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15" w:rsidRDefault="00932D15" w:rsidP="00932D15">
      <w:pPr>
        <w:pStyle w:val="Normal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 xml:space="preserve">ქვეპროგრამის </w:t>
      </w:r>
      <w:r w:rsidRPr="00F666EF">
        <w:rPr>
          <w:rFonts w:ascii="Sylfaen" w:eastAsia="Sylfaen" w:hAnsi="Sylfaen" w:cs="Sylfaen"/>
          <w:b/>
          <w:sz w:val="24"/>
          <w:szCs w:val="24"/>
          <w:lang w:val="ka-GE"/>
        </w:rPr>
        <w:t xml:space="preserve">დასახელება და პროგრამული კოდი: </w:t>
      </w:r>
      <w:r w:rsidRPr="00F666EF">
        <w:rPr>
          <w:rFonts w:ascii="Sylfaen" w:eastAsia="Sylfaen" w:hAnsi="Sylfaen" w:cs="Sylfaen"/>
          <w:sz w:val="24"/>
          <w:szCs w:val="24"/>
          <w:lang w:val="ka-GE"/>
        </w:rPr>
        <w:t>ახალი კორონავირუსული დაავადების COVID 19-ის მართვა (პროგრამული კოდი - 27 03 03 11)</w:t>
      </w:r>
    </w:p>
    <w:p w:rsidR="00932D15" w:rsidRDefault="00932D15" w:rsidP="00932D1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013953">
        <w:rPr>
          <w:rFonts w:ascii="Sylfaen" w:eastAsia="Sylfaen" w:hAnsi="Sylfaen"/>
          <w:b/>
          <w:sz w:val="24"/>
          <w:szCs w:val="24"/>
        </w:rPr>
        <w:t>პროგრამის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13953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:rsidR="00932D15" w:rsidRDefault="00932D15" w:rsidP="00932D15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6131">
        <w:rPr>
          <w:rFonts w:ascii="Sylfaen" w:eastAsia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Sylfaen" w:hAnsi="Sylfaen"/>
          <w:sz w:val="24"/>
          <w:szCs w:val="24"/>
          <w:lang w:val="ka-GE"/>
        </w:rPr>
        <w:t>;</w:t>
      </w:r>
    </w:p>
    <w:p w:rsidR="00932D15" w:rsidRPr="00D47C32" w:rsidRDefault="00932D15" w:rsidP="0093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932D15" w:rsidRPr="00D47C32" w:rsidRDefault="00932D15" w:rsidP="0093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:rsidR="00932D15" w:rsidRPr="00013953" w:rsidRDefault="00932D15" w:rsidP="00932D15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  <w:bookmarkStart w:id="0" w:name="_GoBack"/>
      <w:bookmarkEnd w:id="0"/>
    </w:p>
    <w:p w:rsidR="00932D15" w:rsidRPr="00557651" w:rsidRDefault="00932D15" w:rsidP="00932D15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557651">
        <w:rPr>
          <w:rFonts w:ascii="Sylfaen" w:hAnsi="Sylfaen" w:cs="Sylfaen"/>
          <w:color w:val="000000"/>
        </w:rPr>
        <w:t>მოსახლეობის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დაცვა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</w:rPr>
        <w:t>ახალი</w:t>
      </w:r>
      <w:r w:rsidRPr="00557651">
        <w:rPr>
          <w:rFonts w:ascii="Sylfaen" w:hAnsi="Sylfaen"/>
        </w:rPr>
        <w:t xml:space="preserve"> </w:t>
      </w:r>
      <w:r w:rsidRPr="00557651">
        <w:rPr>
          <w:rFonts w:ascii="Sylfaen" w:hAnsi="Sylfaen" w:cs="Sylfaen"/>
        </w:rPr>
        <w:t>კორონავირუსით</w:t>
      </w:r>
      <w:r w:rsidRPr="00557651">
        <w:rPr>
          <w:rFonts w:ascii="Sylfaen" w:hAnsi="Sylfaen"/>
        </w:rPr>
        <w:t xml:space="preserve">  (SARS-CoV-2) </w:t>
      </w:r>
      <w:r w:rsidRPr="00557651">
        <w:rPr>
          <w:rFonts w:ascii="Sylfaen" w:hAnsi="Sylfaen" w:cs="Sylfaen"/>
        </w:rPr>
        <w:t>გამოწვეული</w:t>
      </w:r>
      <w:r w:rsidRPr="00557651">
        <w:rPr>
          <w:rFonts w:ascii="Sylfaen" w:hAnsi="Sylfaen"/>
        </w:rPr>
        <w:t xml:space="preserve"> </w:t>
      </w:r>
      <w:r w:rsidRPr="00557651">
        <w:rPr>
          <w:rFonts w:ascii="Sylfaen" w:hAnsi="Sylfaen" w:cs="Sylfaen"/>
        </w:rPr>
        <w:t>ინფექციის</w:t>
      </w:r>
      <w:r w:rsidRPr="00557651">
        <w:rPr>
          <w:rFonts w:ascii="Sylfaen" w:hAnsi="Sylfaen" w:cs="Sylfaen"/>
          <w:lang w:val="ka-GE"/>
        </w:rPr>
        <w:t>აგან</w:t>
      </w:r>
      <w:r w:rsidRPr="00557651">
        <w:rPr>
          <w:rFonts w:ascii="Sylfaen" w:hAnsi="Sylfaen"/>
        </w:rPr>
        <w:t> </w:t>
      </w:r>
      <w:r w:rsidRPr="00557651">
        <w:rPr>
          <w:rFonts w:ascii="Sylfaen" w:hAnsi="Sylfaen"/>
          <w:color w:val="000000"/>
        </w:rPr>
        <w:t xml:space="preserve"> (COVID 19),  </w:t>
      </w:r>
      <w:r w:rsidRPr="00557651">
        <w:rPr>
          <w:rFonts w:ascii="Sylfaen" w:hAnsi="Sylfaen" w:cs="Sylfaen"/>
          <w:color w:val="000000"/>
        </w:rPr>
        <w:t>როგორც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პრევენციული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ღონისძიებების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ასევე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დაავადების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გამოვლენის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შემთხვევაში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მასზე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რეაგირებისთვის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აუცილებელი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ღონისძიებების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გატარების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გზით</w:t>
      </w:r>
      <w:r w:rsidRPr="00557651">
        <w:rPr>
          <w:rFonts w:ascii="Sylfaen" w:hAnsi="Sylfaen"/>
          <w:color w:val="000000"/>
        </w:rPr>
        <w:t>.</w:t>
      </w:r>
    </w:p>
    <w:p w:rsidR="00932D15" w:rsidRDefault="00932D15" w:rsidP="00932D1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შუალედური შედეგები:</w:t>
      </w:r>
    </w:p>
    <w:p w:rsidR="00932D15" w:rsidRPr="00557651" w:rsidRDefault="00932D15" w:rsidP="00932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557651">
        <w:rPr>
          <w:rFonts w:ascii="Sylfaen" w:hAnsi="Sylfaen"/>
          <w:lang w:val="ka-GE"/>
        </w:rPr>
        <w:t>მოსახლეობის დაცვა ახალი კორონავირუსული დაავადების გავრცელებისაგან</w:t>
      </w:r>
      <w:r w:rsidRPr="00557651">
        <w:rPr>
          <w:rFonts w:ascii="Sylfaen" w:hAnsi="Sylfaen"/>
          <w:lang w:val="en-US"/>
        </w:rPr>
        <w:t>.</w:t>
      </w:r>
    </w:p>
    <w:p w:rsidR="00932D15" w:rsidRPr="00557651" w:rsidRDefault="00932D15" w:rsidP="00932D15">
      <w:pPr>
        <w:pStyle w:val="ListParagraph"/>
        <w:spacing w:after="0" w:line="240" w:lineRule="auto"/>
        <w:jc w:val="both"/>
        <w:rPr>
          <w:rFonts w:ascii="Sylfaen" w:eastAsia="Sylfaen" w:hAnsi="Sylfaen"/>
          <w:lang w:val="ka-GE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2271"/>
        <w:gridCol w:w="3060"/>
        <w:gridCol w:w="2430"/>
        <w:gridCol w:w="2880"/>
      </w:tblGrid>
      <w:tr w:rsidR="00932D15" w:rsidRPr="00E355BE" w:rsidTr="007D3D48"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საბაზისო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0"/>
                <w:szCs w:val="20"/>
                <w:highlight w:val="yellow"/>
                <w:lang w:val="en-US"/>
              </w:rPr>
            </w:pPr>
          </w:p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932D15" w:rsidRPr="00E355BE" w:rsidTr="007D3D48">
        <w:tblPrEx>
          <w:tblBorders>
            <w:insideH w:val="single" w:sz="4" w:space="0" w:color="000000"/>
          </w:tblBorders>
        </w:tblPrEx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მიზნობრივი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pStyle w:val="Normal0"/>
              <w:jc w:val="both"/>
              <w:rPr>
                <w:rFonts w:ascii="Sylfaen" w:eastAsia="Sylfaen" w:hAnsi="Sylfaen"/>
                <w:highlight w:val="yellow"/>
                <w:lang w:val="x-none" w:eastAsia="x-none"/>
              </w:rPr>
            </w:pPr>
            <w:r w:rsidRPr="00E355BE">
              <w:rPr>
                <w:rFonts w:ascii="Sylfaen" w:hAnsi="Sylfaen" w:cs="Sylfaen"/>
                <w:color w:val="FF0000"/>
                <w:highlight w:val="yellow"/>
                <w:lang w:val="ka-GE"/>
              </w:rPr>
              <w:t xml:space="preserve">კორონავირუსზე ტესტირებულ ბენეფიციართა რაოდენობა (რაოდენობა 2020 წლის ივნისის მდგომარეობით) - </w:t>
            </w:r>
          </w:p>
        </w:tc>
      </w:tr>
      <w:tr w:rsidR="00932D15" w:rsidRPr="00E355BE" w:rsidTr="007D3D48">
        <w:tblPrEx>
          <w:tblBorders>
            <w:insideH w:val="single" w:sz="4" w:space="0" w:color="000000"/>
          </w:tblBorders>
        </w:tblPrEx>
        <w:trPr>
          <w:trHeight w:val="49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ცდომილების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ka-GE" w:eastAsia="x-none"/>
              </w:rPr>
              <w:t xml:space="preserve"> </w:t>
            </w: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ალბათობა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 xml:space="preserve"> (%/</w:t>
            </w: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აღწერა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)</w:t>
            </w:r>
          </w:p>
        </w:tc>
        <w:tc>
          <w:tcPr>
            <w:tcW w:w="10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0"/>
                <w:szCs w:val="20"/>
                <w:highlight w:val="yellow"/>
                <w:lang w:val="x-none" w:eastAsia="x-none"/>
              </w:rPr>
            </w:pPr>
            <w:r w:rsidRPr="00E355BE">
              <w:rPr>
                <w:rFonts w:ascii="Sylfaen" w:eastAsia="Sylfaen" w:hAnsi="Sylfaen"/>
                <w:color w:val="000000"/>
                <w:highlight w:val="yellow"/>
              </w:rPr>
              <w:t>30%;</w:t>
            </w:r>
          </w:p>
        </w:tc>
      </w:tr>
      <w:tr w:rsidR="00932D15" w:rsidRPr="00013953" w:rsidTr="007D3D48">
        <w:tblPrEx>
          <w:tblBorders>
            <w:insideH w:val="single" w:sz="4" w:space="0" w:color="000000"/>
          </w:tblBorders>
        </w:tblPrEx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E355B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013953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შესაძლო</w:t>
            </w:r>
            <w:proofErr w:type="spellEnd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E355BE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013953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013953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013953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013953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</w:p>
        </w:tc>
      </w:tr>
    </w:tbl>
    <w:p w:rsidR="00EC3896" w:rsidRDefault="00EC3896"/>
    <w:sectPr w:rsidR="00EC3896" w:rsidSect="00932D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2F00"/>
    <w:multiLevelType w:val="hybridMultilevel"/>
    <w:tmpl w:val="0D70D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6763B"/>
    <w:multiLevelType w:val="hybridMultilevel"/>
    <w:tmpl w:val="F4DE8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02"/>
    <w:rsid w:val="00932D15"/>
    <w:rsid w:val="00CE7B02"/>
    <w:rsid w:val="00E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3AC0E-80F8-4CAE-A23D-ECF3FDC3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1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932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32D15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932D1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Darejan Iakobishvili</cp:lastModifiedBy>
  <cp:revision>2</cp:revision>
  <dcterms:created xsi:type="dcterms:W3CDTF">2020-06-18T12:37:00Z</dcterms:created>
  <dcterms:modified xsi:type="dcterms:W3CDTF">2020-06-18T12:37:00Z</dcterms:modified>
</cp:coreProperties>
</file>