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0AC" w:rsidRDefault="001F3FF9">
      <w:pPr>
        <w:pStyle w:val="Heading1"/>
        <w:spacing w:before="62"/>
        <w:ind w:left="120" w:right="892" w:firstLine="0"/>
      </w:pPr>
      <w:r>
        <w:t>Annex 1: Reporting template for inputs to the Secretary-General’s 2019 report to the Security Council on women and peace and security</w:t>
      </w:r>
    </w:p>
    <w:p w:rsidR="00D140AC" w:rsidRDefault="00D140AC">
      <w:pPr>
        <w:pStyle w:val="BodyText"/>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7645"/>
      </w:tblGrid>
      <w:tr w:rsidR="00D140AC">
        <w:trPr>
          <w:trHeight w:val="312"/>
        </w:trPr>
        <w:tc>
          <w:tcPr>
            <w:tcW w:w="1705" w:type="dxa"/>
          </w:tcPr>
          <w:p w:rsidR="00D140AC" w:rsidRDefault="001F3FF9">
            <w:pPr>
              <w:pStyle w:val="TableParagraph"/>
              <w:ind w:left="108"/>
              <w:rPr>
                <w:b/>
              </w:rPr>
            </w:pPr>
            <w:r>
              <w:rPr>
                <w:b/>
              </w:rPr>
              <w:t>Member State:</w:t>
            </w:r>
          </w:p>
        </w:tc>
        <w:tc>
          <w:tcPr>
            <w:tcW w:w="7645" w:type="dxa"/>
          </w:tcPr>
          <w:p w:rsidR="00D140AC" w:rsidRDefault="00D140AC">
            <w:pPr>
              <w:pStyle w:val="TableParagraph"/>
            </w:pPr>
          </w:p>
        </w:tc>
      </w:tr>
      <w:tr w:rsidR="00D140AC">
        <w:trPr>
          <w:trHeight w:val="252"/>
        </w:trPr>
        <w:tc>
          <w:tcPr>
            <w:tcW w:w="1705" w:type="dxa"/>
            <w:vMerge w:val="restart"/>
            <w:shd w:val="clear" w:color="auto" w:fill="EDEDED"/>
          </w:tcPr>
          <w:p w:rsidR="00D140AC" w:rsidRDefault="001F3FF9">
            <w:pPr>
              <w:pStyle w:val="TableParagraph"/>
              <w:ind w:left="108"/>
              <w:rPr>
                <w:b/>
              </w:rPr>
            </w:pPr>
            <w:r>
              <w:rPr>
                <w:b/>
              </w:rPr>
              <w:t>Contact:</w:t>
            </w:r>
          </w:p>
        </w:tc>
        <w:tc>
          <w:tcPr>
            <w:tcW w:w="7645" w:type="dxa"/>
            <w:shd w:val="clear" w:color="auto" w:fill="EDEDED"/>
          </w:tcPr>
          <w:p w:rsidR="00D140AC" w:rsidRDefault="001F3FF9">
            <w:pPr>
              <w:pStyle w:val="TableParagraph"/>
              <w:spacing w:line="233" w:lineRule="exact"/>
              <w:ind w:left="108"/>
              <w:rPr>
                <w:b/>
              </w:rPr>
            </w:pPr>
            <w:r>
              <w:rPr>
                <w:b/>
              </w:rPr>
              <w:t>Name:</w:t>
            </w:r>
          </w:p>
        </w:tc>
      </w:tr>
      <w:tr w:rsidR="00D140AC">
        <w:trPr>
          <w:trHeight w:val="252"/>
        </w:trPr>
        <w:tc>
          <w:tcPr>
            <w:tcW w:w="1705" w:type="dxa"/>
            <w:vMerge/>
            <w:tcBorders>
              <w:top w:val="nil"/>
            </w:tcBorders>
            <w:shd w:val="clear" w:color="auto" w:fill="EDEDED"/>
          </w:tcPr>
          <w:p w:rsidR="00D140AC" w:rsidRDefault="00D140AC">
            <w:pPr>
              <w:rPr>
                <w:sz w:val="2"/>
                <w:szCs w:val="2"/>
              </w:rPr>
            </w:pPr>
          </w:p>
        </w:tc>
        <w:tc>
          <w:tcPr>
            <w:tcW w:w="7645" w:type="dxa"/>
          </w:tcPr>
          <w:p w:rsidR="00D140AC" w:rsidRDefault="001F3FF9">
            <w:pPr>
              <w:pStyle w:val="TableParagraph"/>
              <w:spacing w:line="233" w:lineRule="exact"/>
              <w:ind w:left="108"/>
              <w:rPr>
                <w:b/>
              </w:rPr>
            </w:pPr>
            <w:r>
              <w:rPr>
                <w:b/>
              </w:rPr>
              <w:t>Title:</w:t>
            </w:r>
          </w:p>
        </w:tc>
      </w:tr>
      <w:tr w:rsidR="00D140AC">
        <w:trPr>
          <w:trHeight w:val="252"/>
        </w:trPr>
        <w:tc>
          <w:tcPr>
            <w:tcW w:w="1705" w:type="dxa"/>
            <w:vMerge/>
            <w:tcBorders>
              <w:top w:val="nil"/>
            </w:tcBorders>
            <w:shd w:val="clear" w:color="auto" w:fill="EDEDED"/>
          </w:tcPr>
          <w:p w:rsidR="00D140AC" w:rsidRDefault="00D140AC">
            <w:pPr>
              <w:rPr>
                <w:sz w:val="2"/>
                <w:szCs w:val="2"/>
              </w:rPr>
            </w:pPr>
          </w:p>
        </w:tc>
        <w:tc>
          <w:tcPr>
            <w:tcW w:w="7645" w:type="dxa"/>
            <w:shd w:val="clear" w:color="auto" w:fill="EDEDED"/>
          </w:tcPr>
          <w:p w:rsidR="00D140AC" w:rsidRDefault="001F3FF9">
            <w:pPr>
              <w:pStyle w:val="TableParagraph"/>
              <w:spacing w:line="233" w:lineRule="exact"/>
              <w:ind w:left="108"/>
              <w:rPr>
                <w:b/>
              </w:rPr>
            </w:pPr>
            <w:r>
              <w:rPr>
                <w:b/>
              </w:rPr>
              <w:t>Phone:</w:t>
            </w:r>
          </w:p>
        </w:tc>
      </w:tr>
      <w:tr w:rsidR="00D140AC">
        <w:trPr>
          <w:trHeight w:val="252"/>
        </w:trPr>
        <w:tc>
          <w:tcPr>
            <w:tcW w:w="1705" w:type="dxa"/>
            <w:vMerge/>
            <w:tcBorders>
              <w:top w:val="nil"/>
            </w:tcBorders>
            <w:shd w:val="clear" w:color="auto" w:fill="EDEDED"/>
          </w:tcPr>
          <w:p w:rsidR="00D140AC" w:rsidRDefault="00D140AC">
            <w:pPr>
              <w:rPr>
                <w:sz w:val="2"/>
                <w:szCs w:val="2"/>
              </w:rPr>
            </w:pPr>
          </w:p>
        </w:tc>
        <w:tc>
          <w:tcPr>
            <w:tcW w:w="7645" w:type="dxa"/>
          </w:tcPr>
          <w:p w:rsidR="00D140AC" w:rsidRDefault="001F3FF9">
            <w:pPr>
              <w:pStyle w:val="TableParagraph"/>
              <w:spacing w:line="233" w:lineRule="exact"/>
              <w:ind w:left="108"/>
              <w:rPr>
                <w:b/>
              </w:rPr>
            </w:pPr>
            <w:r>
              <w:rPr>
                <w:b/>
              </w:rPr>
              <w:t>Email:</w:t>
            </w:r>
          </w:p>
        </w:tc>
      </w:tr>
    </w:tbl>
    <w:p w:rsidR="00D140AC" w:rsidRDefault="001F3FF9">
      <w:pPr>
        <w:pStyle w:val="BodyText"/>
        <w:spacing w:before="253"/>
        <w:ind w:left="120" w:right="464"/>
      </w:pPr>
      <w:r>
        <w:rPr>
          <w:b/>
        </w:rPr>
        <w:t xml:space="preserve">Mandate of report: </w:t>
      </w:r>
      <w:r>
        <w:t>S/PRST/2010/22, Security Council resolution 2122 (2013) and Security Council resolution 2242 (2015).</w:t>
      </w:r>
    </w:p>
    <w:p w:rsidR="00D140AC" w:rsidRDefault="00D140AC">
      <w:pPr>
        <w:pStyle w:val="BodyText"/>
        <w:spacing w:before="11"/>
        <w:rPr>
          <w:sz w:val="21"/>
        </w:rPr>
      </w:pPr>
    </w:p>
    <w:p w:rsidR="00D140AC" w:rsidRDefault="001F3FF9">
      <w:pPr>
        <w:pStyle w:val="BodyText"/>
        <w:ind w:left="120" w:right="464"/>
      </w:pPr>
      <w:r>
        <w:rPr>
          <w:b/>
        </w:rPr>
        <w:t xml:space="preserve">Reporting period: </w:t>
      </w:r>
      <w:r>
        <w:rPr>
          <w:u w:val="single"/>
        </w:rPr>
        <w:t>1 January 2018 to 31 December 2018</w:t>
      </w:r>
      <w:r>
        <w:t>. Information on any new major initiatives or achievements in the first part of 2019 may also be refle</w:t>
      </w:r>
      <w:r>
        <w:t>cted in contributions.</w:t>
      </w:r>
    </w:p>
    <w:p w:rsidR="00D140AC" w:rsidRDefault="00D140AC">
      <w:pPr>
        <w:pStyle w:val="BodyText"/>
      </w:pPr>
    </w:p>
    <w:p w:rsidR="00D140AC" w:rsidRDefault="001F3FF9">
      <w:pPr>
        <w:pStyle w:val="BodyText"/>
        <w:ind w:left="120" w:right="2339"/>
      </w:pPr>
      <w:r>
        <w:rPr>
          <w:b/>
        </w:rPr>
        <w:t xml:space="preserve">Contact: </w:t>
      </w:r>
      <w:r>
        <w:t xml:space="preserve">For any clarifications, please contact: </w:t>
      </w:r>
      <w:hyperlink r:id="rId7">
        <w:r>
          <w:rPr>
            <w:u w:val="single"/>
          </w:rPr>
          <w:t>katarina.salmela@unwomen.org</w:t>
        </w:r>
      </w:hyperlink>
      <w:r>
        <w:t xml:space="preserve">, </w:t>
      </w:r>
      <w:r>
        <w:rPr>
          <w:u w:val="single"/>
        </w:rPr>
        <w:t xml:space="preserve">megan.manion@unwomen.org, or </w:t>
      </w:r>
      <w:hyperlink r:id="rId8">
        <w:r>
          <w:rPr>
            <w:u w:val="single"/>
          </w:rPr>
          <w:t>chiao-ling.chi</w:t>
        </w:r>
        <w:r>
          <w:rPr>
            <w:u w:val="single"/>
          </w:rPr>
          <w:t>en@unwomen.org</w:t>
        </w:r>
      </w:hyperlink>
    </w:p>
    <w:p w:rsidR="00D140AC" w:rsidRDefault="00D140AC">
      <w:pPr>
        <w:pStyle w:val="BodyText"/>
        <w:spacing w:before="1"/>
        <w:rPr>
          <w:sz w:val="14"/>
        </w:rPr>
      </w:pPr>
    </w:p>
    <w:p w:rsidR="00D140AC" w:rsidRDefault="001F3FF9">
      <w:pPr>
        <w:pStyle w:val="BodyText"/>
        <w:spacing w:before="91"/>
        <w:ind w:left="119" w:right="457"/>
        <w:jc w:val="both"/>
      </w:pPr>
      <w:r>
        <w:rPr>
          <w:b/>
        </w:rPr>
        <w:t>Guidance:</w:t>
      </w:r>
      <w:r>
        <w:rPr>
          <w:b/>
          <w:spacing w:val="-6"/>
        </w:rPr>
        <w:t xml:space="preserve"> </w:t>
      </w:r>
      <w:r>
        <w:t>As</w:t>
      </w:r>
      <w:r>
        <w:rPr>
          <w:spacing w:val="-7"/>
        </w:rPr>
        <w:t xml:space="preserve"> </w:t>
      </w:r>
      <w:r>
        <w:t>applicable,</w:t>
      </w:r>
      <w:r>
        <w:rPr>
          <w:spacing w:val="-6"/>
        </w:rPr>
        <w:t xml:space="preserve"> </w:t>
      </w:r>
      <w:r>
        <w:t>please</w:t>
      </w:r>
      <w:r>
        <w:rPr>
          <w:spacing w:val="-7"/>
        </w:rPr>
        <w:t xml:space="preserve"> </w:t>
      </w:r>
      <w:r>
        <w:t>provide</w:t>
      </w:r>
      <w:r>
        <w:rPr>
          <w:spacing w:val="-7"/>
        </w:rPr>
        <w:t xml:space="preserve"> </w:t>
      </w:r>
      <w:r>
        <w:t>below</w:t>
      </w:r>
      <w:r>
        <w:rPr>
          <w:spacing w:val="-8"/>
        </w:rPr>
        <w:t xml:space="preserve"> </w:t>
      </w:r>
      <w:r>
        <w:t>an</w:t>
      </w:r>
      <w:r>
        <w:rPr>
          <w:spacing w:val="-6"/>
        </w:rPr>
        <w:t xml:space="preserve"> </w:t>
      </w:r>
      <w:r>
        <w:t>update</w:t>
      </w:r>
      <w:r>
        <w:rPr>
          <w:spacing w:val="-8"/>
        </w:rPr>
        <w:t xml:space="preserve"> </w:t>
      </w:r>
      <w:r>
        <w:t>on</w:t>
      </w:r>
      <w:r>
        <w:rPr>
          <w:spacing w:val="-7"/>
        </w:rPr>
        <w:t xml:space="preserve"> </w:t>
      </w:r>
      <w:r>
        <w:t>progress</w:t>
      </w:r>
      <w:r>
        <w:rPr>
          <w:spacing w:val="-7"/>
        </w:rPr>
        <w:t xml:space="preserve"> </w:t>
      </w:r>
      <w:r>
        <w:t>on</w:t>
      </w:r>
      <w:r>
        <w:rPr>
          <w:spacing w:val="-8"/>
        </w:rPr>
        <w:t xml:space="preserve"> </w:t>
      </w:r>
      <w:r>
        <w:t>implementation</w:t>
      </w:r>
      <w:r>
        <w:rPr>
          <w:spacing w:val="-4"/>
        </w:rPr>
        <w:t xml:space="preserve"> </w:t>
      </w:r>
      <w:r>
        <w:t>of</w:t>
      </w:r>
      <w:r>
        <w:rPr>
          <w:spacing w:val="-7"/>
        </w:rPr>
        <w:t xml:space="preserve"> </w:t>
      </w:r>
      <w:r>
        <w:t>resolution 1325 (2000) and related commitments. Situation and subject-specific analysis, focusing on impact and results, is highly encouraged; as is an</w:t>
      </w:r>
      <w:r>
        <w:t xml:space="preserve"> analysis of gaps, challenges and emerging priorities. Examples and</w:t>
      </w:r>
      <w:r>
        <w:rPr>
          <w:spacing w:val="-10"/>
        </w:rPr>
        <w:t xml:space="preserve"> </w:t>
      </w:r>
      <w:r>
        <w:t>analysis</w:t>
      </w:r>
      <w:r>
        <w:rPr>
          <w:spacing w:val="-8"/>
        </w:rPr>
        <w:t xml:space="preserve"> </w:t>
      </w:r>
      <w:r>
        <w:t>supported</w:t>
      </w:r>
      <w:r>
        <w:rPr>
          <w:spacing w:val="-9"/>
        </w:rPr>
        <w:t xml:space="preserve"> </w:t>
      </w:r>
      <w:r>
        <w:t>by</w:t>
      </w:r>
      <w:r>
        <w:rPr>
          <w:spacing w:val="-9"/>
        </w:rPr>
        <w:t xml:space="preserve"> </w:t>
      </w:r>
      <w:r>
        <w:t>quantitative</w:t>
      </w:r>
      <w:r>
        <w:rPr>
          <w:spacing w:val="-9"/>
        </w:rPr>
        <w:t xml:space="preserve"> </w:t>
      </w:r>
      <w:r>
        <w:t>and/or</w:t>
      </w:r>
      <w:r>
        <w:rPr>
          <w:spacing w:val="-8"/>
        </w:rPr>
        <w:t xml:space="preserve"> </w:t>
      </w:r>
      <w:r>
        <w:t>qualitative</w:t>
      </w:r>
      <w:r>
        <w:rPr>
          <w:spacing w:val="-9"/>
        </w:rPr>
        <w:t xml:space="preserve"> </w:t>
      </w:r>
      <w:r>
        <w:t>data</w:t>
      </w:r>
      <w:r>
        <w:rPr>
          <w:spacing w:val="-9"/>
        </w:rPr>
        <w:t xml:space="preserve"> </w:t>
      </w:r>
      <w:r>
        <w:t>are</w:t>
      </w:r>
      <w:r>
        <w:rPr>
          <w:spacing w:val="-9"/>
        </w:rPr>
        <w:t xml:space="preserve"> </w:t>
      </w:r>
      <w:r>
        <w:t>particularly</w:t>
      </w:r>
      <w:r>
        <w:rPr>
          <w:spacing w:val="-10"/>
        </w:rPr>
        <w:t xml:space="preserve"> </w:t>
      </w:r>
      <w:r>
        <w:t>valuable.</w:t>
      </w:r>
      <w:r>
        <w:rPr>
          <w:spacing w:val="-9"/>
        </w:rPr>
        <w:t xml:space="preserve"> </w:t>
      </w:r>
      <w:r>
        <w:t>Kindly</w:t>
      </w:r>
      <w:r>
        <w:rPr>
          <w:spacing w:val="-9"/>
        </w:rPr>
        <w:t xml:space="preserve"> </w:t>
      </w:r>
      <w:r>
        <w:t>focus</w:t>
      </w:r>
      <w:r>
        <w:rPr>
          <w:spacing w:val="-9"/>
        </w:rPr>
        <w:t xml:space="preserve"> </w:t>
      </w:r>
      <w:r>
        <w:t>on new initiatives not reported in previous years. Inputs should be brief and</w:t>
      </w:r>
      <w:r>
        <w:rPr>
          <w:spacing w:val="-7"/>
        </w:rPr>
        <w:t xml:space="preserve"> </w:t>
      </w:r>
      <w:r>
        <w:t>concise.</w:t>
      </w:r>
    </w:p>
    <w:p w:rsidR="00D140AC" w:rsidRDefault="00D140AC">
      <w:pPr>
        <w:pStyle w:val="BodyText"/>
      </w:pPr>
    </w:p>
    <w:p w:rsidR="00D140AC" w:rsidRDefault="001F3FF9">
      <w:pPr>
        <w:ind w:left="120" w:right="458"/>
        <w:jc w:val="both"/>
        <w:rPr>
          <w:i/>
        </w:rPr>
      </w:pPr>
      <w:r>
        <w:rPr>
          <w:b/>
          <w:i/>
        </w:rPr>
        <w:t>Note:</w:t>
      </w:r>
      <w:r>
        <w:rPr>
          <w:b/>
          <w:i/>
          <w:spacing w:val="-5"/>
        </w:rPr>
        <w:t xml:space="preserve"> </w:t>
      </w:r>
      <w:r>
        <w:rPr>
          <w:i/>
        </w:rPr>
        <w:t>In</w:t>
      </w:r>
      <w:r>
        <w:rPr>
          <w:i/>
          <w:spacing w:val="-5"/>
        </w:rPr>
        <w:t xml:space="preserve"> </w:t>
      </w:r>
      <w:r>
        <w:rPr>
          <w:i/>
        </w:rPr>
        <w:t>addition</w:t>
      </w:r>
      <w:r>
        <w:rPr>
          <w:i/>
          <w:spacing w:val="-4"/>
        </w:rPr>
        <w:t xml:space="preserve"> </w:t>
      </w:r>
      <w:r>
        <w:rPr>
          <w:i/>
        </w:rPr>
        <w:t>to</w:t>
      </w:r>
      <w:r>
        <w:rPr>
          <w:i/>
          <w:spacing w:val="-5"/>
        </w:rPr>
        <w:t xml:space="preserve"> </w:t>
      </w:r>
      <w:r>
        <w:rPr>
          <w:i/>
        </w:rPr>
        <w:t>informing</w:t>
      </w:r>
      <w:r>
        <w:rPr>
          <w:i/>
          <w:spacing w:val="-3"/>
        </w:rPr>
        <w:t xml:space="preserve"> </w:t>
      </w:r>
      <w:r>
        <w:rPr>
          <w:i/>
        </w:rPr>
        <w:t>the</w:t>
      </w:r>
      <w:r>
        <w:rPr>
          <w:i/>
          <w:spacing w:val="-3"/>
        </w:rPr>
        <w:t xml:space="preserve"> </w:t>
      </w:r>
      <w:r>
        <w:rPr>
          <w:i/>
        </w:rPr>
        <w:t>2019</w:t>
      </w:r>
      <w:r>
        <w:rPr>
          <w:i/>
          <w:spacing w:val="-5"/>
        </w:rPr>
        <w:t xml:space="preserve"> </w:t>
      </w:r>
      <w:r>
        <w:rPr>
          <w:i/>
        </w:rPr>
        <w:t>report,</w:t>
      </w:r>
      <w:r>
        <w:rPr>
          <w:i/>
          <w:spacing w:val="-4"/>
        </w:rPr>
        <w:t xml:space="preserve"> </w:t>
      </w:r>
      <w:r>
        <w:rPr>
          <w:i/>
        </w:rPr>
        <w:t>inputs</w:t>
      </w:r>
      <w:r>
        <w:rPr>
          <w:i/>
          <w:spacing w:val="-3"/>
        </w:rPr>
        <w:t xml:space="preserve"> </w:t>
      </w:r>
      <w:r>
        <w:rPr>
          <w:i/>
        </w:rPr>
        <w:t>will</w:t>
      </w:r>
      <w:r>
        <w:rPr>
          <w:i/>
          <w:spacing w:val="-4"/>
        </w:rPr>
        <w:t xml:space="preserve"> </w:t>
      </w:r>
      <w:r>
        <w:rPr>
          <w:i/>
        </w:rPr>
        <w:t>contribute</w:t>
      </w:r>
      <w:r>
        <w:rPr>
          <w:i/>
          <w:spacing w:val="-3"/>
        </w:rPr>
        <w:t xml:space="preserve"> </w:t>
      </w:r>
      <w:r>
        <w:rPr>
          <w:i/>
        </w:rPr>
        <w:t>to</w:t>
      </w:r>
      <w:r>
        <w:rPr>
          <w:i/>
          <w:spacing w:val="-4"/>
        </w:rPr>
        <w:t xml:space="preserve"> </w:t>
      </w:r>
      <w:r>
        <w:rPr>
          <w:i/>
        </w:rPr>
        <w:t>planning</w:t>
      </w:r>
      <w:r>
        <w:rPr>
          <w:i/>
          <w:spacing w:val="-5"/>
        </w:rPr>
        <w:t xml:space="preserve"> </w:t>
      </w:r>
      <w:r>
        <w:rPr>
          <w:i/>
        </w:rPr>
        <w:t>and</w:t>
      </w:r>
      <w:r>
        <w:rPr>
          <w:i/>
          <w:spacing w:val="-4"/>
        </w:rPr>
        <w:t xml:space="preserve"> </w:t>
      </w:r>
      <w:r>
        <w:rPr>
          <w:i/>
        </w:rPr>
        <w:t>preparations</w:t>
      </w:r>
      <w:r>
        <w:rPr>
          <w:i/>
          <w:spacing w:val="-5"/>
        </w:rPr>
        <w:t xml:space="preserve"> </w:t>
      </w:r>
      <w:r>
        <w:rPr>
          <w:i/>
        </w:rPr>
        <w:t>for the 20-year anniversary of Security Council resolution 1325 (2000) in 2020. As such, information on gaps, challenges and top priorities for action is pa</w:t>
      </w:r>
      <w:r>
        <w:rPr>
          <w:i/>
        </w:rPr>
        <w:t>rticularly</w:t>
      </w:r>
      <w:r>
        <w:rPr>
          <w:i/>
          <w:spacing w:val="-4"/>
        </w:rPr>
        <w:t xml:space="preserve"> </w:t>
      </w:r>
      <w:r>
        <w:rPr>
          <w:i/>
        </w:rPr>
        <w:t>valuable.</w:t>
      </w:r>
    </w:p>
    <w:p w:rsidR="00D140AC" w:rsidRDefault="00D140AC">
      <w:pPr>
        <w:pStyle w:val="BodyText"/>
        <w:rPr>
          <w:i/>
          <w:sz w:val="24"/>
        </w:rPr>
      </w:pPr>
    </w:p>
    <w:p w:rsidR="00D140AC" w:rsidRDefault="00D140AC">
      <w:pPr>
        <w:pStyle w:val="BodyText"/>
        <w:spacing w:before="6"/>
        <w:rPr>
          <w:i/>
          <w:sz w:val="23"/>
        </w:rPr>
      </w:pPr>
    </w:p>
    <w:p w:rsidR="00D140AC" w:rsidRDefault="001F3FF9">
      <w:pPr>
        <w:pStyle w:val="Heading1"/>
        <w:numPr>
          <w:ilvl w:val="0"/>
          <w:numId w:val="2"/>
        </w:numPr>
        <w:tabs>
          <w:tab w:val="left" w:pos="840"/>
        </w:tabs>
        <w:ind w:right="458"/>
      </w:pPr>
      <w:r>
        <w:t>Policy developments, gender equality expertise and women in senior leadership</w:t>
      </w:r>
    </w:p>
    <w:p w:rsidR="00D140AC" w:rsidRDefault="00D140AC">
      <w:pPr>
        <w:pStyle w:val="BodyText"/>
        <w:rPr>
          <w:b/>
          <w:sz w:val="20"/>
        </w:rPr>
      </w:pPr>
    </w:p>
    <w:p w:rsidR="00D140AC" w:rsidRDefault="00D140AC">
      <w:pPr>
        <w:pStyle w:val="BodyText"/>
        <w:spacing w:before="5"/>
        <w:rPr>
          <w:b/>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5"/>
      </w:tblGrid>
      <w:tr w:rsidR="00D140AC">
        <w:trPr>
          <w:trHeight w:val="758"/>
        </w:trPr>
        <w:tc>
          <w:tcPr>
            <w:tcW w:w="9355" w:type="dxa"/>
          </w:tcPr>
          <w:p w:rsidR="00D140AC" w:rsidRDefault="001F3FF9">
            <w:pPr>
              <w:pStyle w:val="TableParagraph"/>
              <w:spacing w:line="250" w:lineRule="atLeast"/>
              <w:ind w:left="107" w:right="96" w:hanging="26"/>
              <w:jc w:val="both"/>
              <w:rPr>
                <w:b/>
              </w:rPr>
            </w:pPr>
            <w:r>
              <w:rPr>
                <w:b/>
              </w:rPr>
              <w:t xml:space="preserve">Please provide information on any new policy initiative(s) developed </w:t>
            </w:r>
            <w:r>
              <w:rPr>
                <w:b/>
                <w:u w:val="thick"/>
              </w:rPr>
              <w:t xml:space="preserve">since 1 January 2018 </w:t>
            </w:r>
            <w:r>
              <w:rPr>
                <w:b/>
              </w:rPr>
              <w:t>to advance implementation of the women, peace and security (WPS) agenda and strengthen accountability for result.</w:t>
            </w:r>
          </w:p>
        </w:tc>
      </w:tr>
      <w:tr w:rsidR="00D140AC">
        <w:trPr>
          <w:trHeight w:val="2830"/>
        </w:trPr>
        <w:tc>
          <w:tcPr>
            <w:tcW w:w="9355" w:type="dxa"/>
            <w:shd w:val="clear" w:color="auto" w:fill="EDEDED"/>
          </w:tcPr>
          <w:p w:rsidR="00D140AC" w:rsidRDefault="00D140AC">
            <w:pPr>
              <w:pStyle w:val="TableParagraph"/>
              <w:rPr>
                <w:b/>
              </w:rPr>
            </w:pPr>
          </w:p>
          <w:p w:rsidR="00D140AC" w:rsidRDefault="001F3FF9">
            <w:pPr>
              <w:pStyle w:val="TableParagraph"/>
              <w:ind w:left="108" w:right="357" w:hanging="6"/>
            </w:pPr>
            <w:r>
              <w:t>Have any National Action Plan or other strategies related to WPS been adopted, implemented or revised during the period? If so, please indicate if the plan or strategy includes/has:</w:t>
            </w:r>
          </w:p>
          <w:p w:rsidR="00D140AC" w:rsidRDefault="00D140AC">
            <w:pPr>
              <w:pStyle w:val="TableParagraph"/>
              <w:spacing w:before="5"/>
              <w:rPr>
                <w:b/>
                <w:sz w:val="25"/>
              </w:rPr>
            </w:pPr>
          </w:p>
          <w:p w:rsidR="00D140AC" w:rsidRDefault="001F3FF9">
            <w:pPr>
              <w:pStyle w:val="TableParagraph"/>
              <w:numPr>
                <w:ilvl w:val="0"/>
                <w:numId w:val="1"/>
              </w:numPr>
              <w:tabs>
                <w:tab w:val="left" w:pos="810"/>
              </w:tabs>
            </w:pPr>
            <w:r>
              <w:t>Frameworks for monitoring, reporting and</w:t>
            </w:r>
            <w:r>
              <w:rPr>
                <w:spacing w:val="-6"/>
              </w:rPr>
              <w:t xml:space="preserve"> </w:t>
            </w:r>
            <w:r>
              <w:t>evaluation.</w:t>
            </w:r>
          </w:p>
          <w:p w:rsidR="00D140AC" w:rsidRDefault="001F3FF9">
            <w:pPr>
              <w:pStyle w:val="TableParagraph"/>
              <w:numPr>
                <w:ilvl w:val="0"/>
                <w:numId w:val="1"/>
              </w:numPr>
              <w:tabs>
                <w:tab w:val="left" w:pos="810"/>
              </w:tabs>
              <w:spacing w:before="3"/>
              <w:rPr>
                <w:rFonts w:ascii="Arial"/>
              </w:rPr>
            </w:pPr>
            <w:r>
              <w:t>Funds allocated to i</w:t>
            </w:r>
            <w:r>
              <w:t>mplementation. If applicable, please indicate the scale of</w:t>
            </w:r>
            <w:r>
              <w:rPr>
                <w:spacing w:val="-27"/>
              </w:rPr>
              <w:t xml:space="preserve"> </w:t>
            </w:r>
            <w:r>
              <w:t>funding.</w:t>
            </w:r>
          </w:p>
          <w:p w:rsidR="00D140AC" w:rsidRDefault="001F3FF9">
            <w:pPr>
              <w:pStyle w:val="TableParagraph"/>
              <w:numPr>
                <w:ilvl w:val="0"/>
                <w:numId w:val="1"/>
              </w:numPr>
              <w:tabs>
                <w:tab w:val="left" w:pos="810"/>
              </w:tabs>
              <w:spacing w:before="3"/>
              <w:rPr>
                <w:rFonts w:ascii="Arial"/>
              </w:rPr>
            </w:pPr>
            <w:r>
              <w:t>A local action plan or localization</w:t>
            </w:r>
            <w:r>
              <w:rPr>
                <w:spacing w:val="-1"/>
              </w:rPr>
              <w:t xml:space="preserve"> </w:t>
            </w:r>
            <w:r>
              <w:t>strategy.</w:t>
            </w:r>
          </w:p>
          <w:p w:rsidR="00D140AC" w:rsidRDefault="001F3FF9">
            <w:pPr>
              <w:pStyle w:val="TableParagraph"/>
              <w:numPr>
                <w:ilvl w:val="0"/>
                <w:numId w:val="1"/>
              </w:numPr>
              <w:tabs>
                <w:tab w:val="left" w:pos="810"/>
              </w:tabs>
              <w:ind w:right="348"/>
            </w:pPr>
            <w:r>
              <w:t>Linkages with other plans and strategies on national development, preventing and</w:t>
            </w:r>
            <w:r>
              <w:rPr>
                <w:spacing w:val="-34"/>
              </w:rPr>
              <w:t xml:space="preserve"> </w:t>
            </w:r>
            <w:r>
              <w:t>countering violent extremism, conflict-related sexual violenc</w:t>
            </w:r>
            <w:r>
              <w:t>e, violence against women</w:t>
            </w:r>
            <w:r>
              <w:rPr>
                <w:spacing w:val="-12"/>
              </w:rPr>
              <w:t xml:space="preserve"> </w:t>
            </w:r>
            <w:r>
              <w:t>etc.</w:t>
            </w:r>
          </w:p>
          <w:p w:rsidR="00D140AC" w:rsidRDefault="001F3FF9">
            <w:pPr>
              <w:pStyle w:val="TableParagraph"/>
              <w:numPr>
                <w:ilvl w:val="0"/>
                <w:numId w:val="1"/>
              </w:numPr>
              <w:tabs>
                <w:tab w:val="left" w:pos="810"/>
              </w:tabs>
              <w:spacing w:line="250" w:lineRule="atLeast"/>
              <w:ind w:right="252"/>
            </w:pPr>
            <w:r>
              <w:t>If</w:t>
            </w:r>
            <w:r>
              <w:rPr>
                <w:spacing w:val="-4"/>
              </w:rPr>
              <w:t xml:space="preserve"> </w:t>
            </w:r>
            <w:r>
              <w:t>available,</w:t>
            </w:r>
            <w:r>
              <w:rPr>
                <w:spacing w:val="-4"/>
              </w:rPr>
              <w:t xml:space="preserve"> </w:t>
            </w:r>
            <w:r>
              <w:t>please</w:t>
            </w:r>
            <w:r>
              <w:rPr>
                <w:spacing w:val="-3"/>
              </w:rPr>
              <w:t xml:space="preserve"> </w:t>
            </w:r>
            <w:r>
              <w:t>provide</w:t>
            </w:r>
            <w:r>
              <w:rPr>
                <w:spacing w:val="-3"/>
              </w:rPr>
              <w:t xml:space="preserve"> </w:t>
            </w:r>
            <w:r>
              <w:t>links</w:t>
            </w:r>
            <w:r>
              <w:rPr>
                <w:spacing w:val="-4"/>
              </w:rPr>
              <w:t xml:space="preserve"> </w:t>
            </w:r>
            <w:r>
              <w:t>to</w:t>
            </w:r>
            <w:r>
              <w:rPr>
                <w:spacing w:val="-4"/>
              </w:rPr>
              <w:t xml:space="preserve"> </w:t>
            </w:r>
            <w:r>
              <w:t>website where</w:t>
            </w:r>
            <w:r>
              <w:rPr>
                <w:spacing w:val="-3"/>
              </w:rPr>
              <w:t xml:space="preserve"> </w:t>
            </w:r>
            <w:r>
              <w:t>details</w:t>
            </w:r>
            <w:r>
              <w:rPr>
                <w:spacing w:val="-3"/>
              </w:rPr>
              <w:t xml:space="preserve"> </w:t>
            </w:r>
            <w:r>
              <w:t>about</w:t>
            </w:r>
            <w:r>
              <w:rPr>
                <w:spacing w:val="-4"/>
              </w:rPr>
              <w:t xml:space="preserve"> </w:t>
            </w:r>
            <w:r>
              <w:t>your</w:t>
            </w:r>
            <w:r>
              <w:rPr>
                <w:spacing w:val="-3"/>
              </w:rPr>
              <w:t xml:space="preserve"> </w:t>
            </w:r>
            <w:r>
              <w:t>country’s</w:t>
            </w:r>
            <w:r>
              <w:rPr>
                <w:spacing w:val="-4"/>
              </w:rPr>
              <w:t xml:space="preserve"> </w:t>
            </w:r>
            <w:r>
              <w:t>national</w:t>
            </w:r>
            <w:r>
              <w:rPr>
                <w:spacing w:val="-3"/>
              </w:rPr>
              <w:t xml:space="preserve"> </w:t>
            </w:r>
            <w:r>
              <w:t>action plan or strategy on WPS can be viewed or</w:t>
            </w:r>
            <w:r>
              <w:rPr>
                <w:spacing w:val="-4"/>
              </w:rPr>
              <w:t xml:space="preserve"> </w:t>
            </w:r>
            <w:r>
              <w:t>downloaded.</w:t>
            </w:r>
          </w:p>
        </w:tc>
      </w:tr>
      <w:tr w:rsidR="00D140AC">
        <w:trPr>
          <w:trHeight w:val="758"/>
        </w:trPr>
        <w:tc>
          <w:tcPr>
            <w:tcW w:w="9355" w:type="dxa"/>
          </w:tcPr>
          <w:p w:rsidR="00D140AC" w:rsidRDefault="00D140AC">
            <w:pPr>
              <w:pStyle w:val="TableParagraph"/>
            </w:pPr>
          </w:p>
        </w:tc>
      </w:tr>
      <w:tr w:rsidR="00D140AC">
        <w:trPr>
          <w:trHeight w:val="758"/>
        </w:trPr>
        <w:tc>
          <w:tcPr>
            <w:tcW w:w="9355" w:type="dxa"/>
            <w:shd w:val="clear" w:color="auto" w:fill="EDEDED"/>
          </w:tcPr>
          <w:p w:rsidR="00D140AC" w:rsidRDefault="001F3FF9">
            <w:pPr>
              <w:pStyle w:val="TableParagraph"/>
              <w:spacing w:line="250" w:lineRule="atLeast"/>
              <w:ind w:left="108" w:right="357"/>
              <w:rPr>
                <w:i/>
              </w:rPr>
            </w:pPr>
            <w:r>
              <w:t xml:space="preserve">2. If a National Action Plan on WPS was reviewed and/or evaluated in 2018, please provide key findings on results, impact and lessons learned. </w:t>
            </w:r>
            <w:r>
              <w:rPr>
                <w:i/>
              </w:rPr>
              <w:t>If available, please provide hyperlinks where related information can be found or resources downloaded.</w:t>
            </w:r>
          </w:p>
        </w:tc>
      </w:tr>
    </w:tbl>
    <w:p w:rsidR="00D140AC" w:rsidRDefault="00D140AC">
      <w:pPr>
        <w:spacing w:line="250" w:lineRule="atLeast"/>
        <w:sectPr w:rsidR="00D140AC">
          <w:footerReference w:type="default" r:id="rId9"/>
          <w:type w:val="continuous"/>
          <w:pgSz w:w="11910" w:h="16840"/>
          <w:pgMar w:top="1360" w:right="980" w:bottom="1160" w:left="1320" w:header="720" w:footer="977" w:gutter="0"/>
          <w:pgNumType w:start="1"/>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5"/>
      </w:tblGrid>
      <w:tr w:rsidR="00D140AC">
        <w:trPr>
          <w:trHeight w:val="821"/>
        </w:trPr>
        <w:tc>
          <w:tcPr>
            <w:tcW w:w="9355" w:type="dxa"/>
          </w:tcPr>
          <w:p w:rsidR="00D140AC" w:rsidRDefault="00D140AC">
            <w:pPr>
              <w:pStyle w:val="TableParagraph"/>
            </w:pPr>
          </w:p>
        </w:tc>
      </w:tr>
      <w:tr w:rsidR="00D140AC">
        <w:trPr>
          <w:trHeight w:val="758"/>
        </w:trPr>
        <w:tc>
          <w:tcPr>
            <w:tcW w:w="9355" w:type="dxa"/>
            <w:shd w:val="clear" w:color="auto" w:fill="EDEDED"/>
          </w:tcPr>
          <w:p w:rsidR="00D140AC" w:rsidRDefault="001F3FF9">
            <w:pPr>
              <w:pStyle w:val="TableParagraph"/>
              <w:spacing w:line="250" w:lineRule="atLeast"/>
              <w:ind w:left="108" w:right="609"/>
              <w:rPr>
                <w:i/>
              </w:rPr>
            </w:pPr>
            <w:r>
              <w:t xml:space="preserve">3. Are any efforts underway or planned to ensure there are staff with expertise in gender and to improve the number of women staff (towards gender balance) across the government, particularly related to peace and security. </w:t>
            </w:r>
            <w:r>
              <w:rPr>
                <w:i/>
              </w:rPr>
              <w:t>Please detail progress, impact of</w:t>
            </w:r>
            <w:r>
              <w:rPr>
                <w:i/>
              </w:rPr>
              <w:t xml:space="preserve"> efforts and challenges.</w:t>
            </w:r>
          </w:p>
        </w:tc>
      </w:tr>
      <w:tr w:rsidR="00D140AC">
        <w:trPr>
          <w:trHeight w:val="758"/>
        </w:trPr>
        <w:tc>
          <w:tcPr>
            <w:tcW w:w="9355" w:type="dxa"/>
          </w:tcPr>
          <w:p w:rsidR="00D140AC" w:rsidRDefault="00D140AC">
            <w:pPr>
              <w:pStyle w:val="TableParagraph"/>
            </w:pPr>
          </w:p>
        </w:tc>
      </w:tr>
      <w:tr w:rsidR="00D140AC">
        <w:trPr>
          <w:trHeight w:val="758"/>
        </w:trPr>
        <w:tc>
          <w:tcPr>
            <w:tcW w:w="9355" w:type="dxa"/>
            <w:shd w:val="clear" w:color="auto" w:fill="EDEDED"/>
          </w:tcPr>
          <w:p w:rsidR="00D140AC" w:rsidRDefault="001F3FF9">
            <w:pPr>
              <w:pStyle w:val="TableParagraph"/>
              <w:spacing w:line="250" w:lineRule="atLeast"/>
              <w:ind w:left="107" w:right="213"/>
              <w:rPr>
                <w:i/>
              </w:rPr>
            </w:pPr>
            <w:r>
              <w:t xml:space="preserve">4. Are any efforts underway or planned to use and integrate gender-sensitive conflict analysis in peace and security efforts? If so, what specific processes is the analysis used or intended to be use for? </w:t>
            </w:r>
            <w:r>
              <w:rPr>
                <w:i/>
              </w:rPr>
              <w:t xml:space="preserve">If </w:t>
            </w:r>
            <w:r>
              <w:rPr>
                <w:i/>
              </w:rPr>
              <w:t>available, please provide hyperlinks related information can be found or resources downloaded.</w:t>
            </w:r>
          </w:p>
        </w:tc>
      </w:tr>
      <w:tr w:rsidR="00D140AC">
        <w:trPr>
          <w:trHeight w:val="758"/>
        </w:trPr>
        <w:tc>
          <w:tcPr>
            <w:tcW w:w="9355" w:type="dxa"/>
          </w:tcPr>
          <w:p w:rsidR="00D140AC" w:rsidRDefault="00D140AC">
            <w:pPr>
              <w:pStyle w:val="TableParagraph"/>
            </w:pPr>
          </w:p>
        </w:tc>
      </w:tr>
      <w:tr w:rsidR="00D140AC">
        <w:trPr>
          <w:trHeight w:val="758"/>
        </w:trPr>
        <w:tc>
          <w:tcPr>
            <w:tcW w:w="9355" w:type="dxa"/>
            <w:shd w:val="clear" w:color="auto" w:fill="EDEDED"/>
          </w:tcPr>
          <w:p w:rsidR="00D140AC" w:rsidRDefault="001F3FF9">
            <w:pPr>
              <w:pStyle w:val="TableParagraph"/>
              <w:spacing w:line="250" w:lineRule="atLeast"/>
              <w:ind w:left="108" w:right="162"/>
              <w:rPr>
                <w:i/>
              </w:rPr>
            </w:pPr>
            <w:r>
              <w:t xml:space="preserve">5. Has the government made any financial commitments or allocations to improve financing the implementation of the WPS agenda. </w:t>
            </w:r>
            <w:r>
              <w:rPr>
                <w:i/>
              </w:rPr>
              <w:t>Please describe new financial i</w:t>
            </w:r>
            <w:r>
              <w:rPr>
                <w:i/>
              </w:rPr>
              <w:t>nitiatives or new funding allocated to WPS since 1 January 2018.</w:t>
            </w:r>
          </w:p>
        </w:tc>
      </w:tr>
      <w:tr w:rsidR="00D140AC">
        <w:trPr>
          <w:trHeight w:val="758"/>
        </w:trPr>
        <w:tc>
          <w:tcPr>
            <w:tcW w:w="9355" w:type="dxa"/>
          </w:tcPr>
          <w:p w:rsidR="00D140AC" w:rsidRDefault="00D140AC">
            <w:pPr>
              <w:pStyle w:val="TableParagraph"/>
            </w:pPr>
          </w:p>
        </w:tc>
      </w:tr>
      <w:tr w:rsidR="00D140AC">
        <w:trPr>
          <w:trHeight w:val="505"/>
        </w:trPr>
        <w:tc>
          <w:tcPr>
            <w:tcW w:w="9355" w:type="dxa"/>
            <w:shd w:val="clear" w:color="auto" w:fill="EDEDED"/>
          </w:tcPr>
          <w:p w:rsidR="00D140AC" w:rsidRDefault="001F3FF9">
            <w:pPr>
              <w:pStyle w:val="TableParagraph"/>
              <w:spacing w:line="250" w:lineRule="atLeast"/>
              <w:ind w:left="108" w:right="333"/>
            </w:pPr>
            <w:r>
              <w:t>6. How has the government aligned its implementation of the WPS agenda and its implementation of the 2030 Agenda for Sustainable Development?</w:t>
            </w:r>
          </w:p>
        </w:tc>
      </w:tr>
      <w:tr w:rsidR="00D140AC">
        <w:trPr>
          <w:trHeight w:val="758"/>
        </w:trPr>
        <w:tc>
          <w:tcPr>
            <w:tcW w:w="9355" w:type="dxa"/>
          </w:tcPr>
          <w:p w:rsidR="00D140AC" w:rsidRDefault="00D140AC">
            <w:pPr>
              <w:pStyle w:val="TableParagraph"/>
            </w:pPr>
          </w:p>
        </w:tc>
      </w:tr>
      <w:tr w:rsidR="00D140AC">
        <w:trPr>
          <w:trHeight w:val="505"/>
        </w:trPr>
        <w:tc>
          <w:tcPr>
            <w:tcW w:w="9355" w:type="dxa"/>
            <w:shd w:val="clear" w:color="auto" w:fill="EDEDED"/>
          </w:tcPr>
          <w:p w:rsidR="00D140AC" w:rsidRDefault="001F3FF9">
            <w:pPr>
              <w:pStyle w:val="TableParagraph"/>
              <w:spacing w:line="250" w:lineRule="atLeast"/>
              <w:ind w:left="108" w:right="213"/>
            </w:pPr>
            <w:r>
              <w:t>7. What steps have been taken to enhance the quality and availability of data and statistics to monitor and assess progress on the implementation of the WPS agenda?</w:t>
            </w:r>
          </w:p>
        </w:tc>
      </w:tr>
      <w:tr w:rsidR="00D140AC">
        <w:trPr>
          <w:trHeight w:val="758"/>
        </w:trPr>
        <w:tc>
          <w:tcPr>
            <w:tcW w:w="9355" w:type="dxa"/>
          </w:tcPr>
          <w:p w:rsidR="00D140AC" w:rsidRDefault="00D140AC">
            <w:pPr>
              <w:pStyle w:val="TableParagraph"/>
            </w:pPr>
          </w:p>
        </w:tc>
      </w:tr>
      <w:tr w:rsidR="00D140AC">
        <w:trPr>
          <w:trHeight w:val="758"/>
        </w:trPr>
        <w:tc>
          <w:tcPr>
            <w:tcW w:w="9355" w:type="dxa"/>
            <w:shd w:val="clear" w:color="auto" w:fill="EDEDED"/>
          </w:tcPr>
          <w:p w:rsidR="00D140AC" w:rsidRDefault="001F3FF9">
            <w:pPr>
              <w:pStyle w:val="TableParagraph"/>
              <w:spacing w:line="250" w:lineRule="atLeast"/>
              <w:ind w:left="108" w:right="199"/>
            </w:pPr>
            <w:r>
              <w:t>8. What does the government plan to do to improve implementation of the WPS agenda at the national and sub-national level in the next two years in advance of the 20</w:t>
            </w:r>
            <w:r>
              <w:rPr>
                <w:position w:val="7"/>
                <w:sz w:val="14"/>
              </w:rPr>
              <w:t xml:space="preserve">th </w:t>
            </w:r>
            <w:r>
              <w:t>Anniversary of UNSCR 1325 (2000)?</w:t>
            </w:r>
          </w:p>
        </w:tc>
      </w:tr>
      <w:tr w:rsidR="00D140AC">
        <w:trPr>
          <w:trHeight w:val="838"/>
        </w:trPr>
        <w:tc>
          <w:tcPr>
            <w:tcW w:w="9355" w:type="dxa"/>
          </w:tcPr>
          <w:p w:rsidR="00D140AC" w:rsidRDefault="00D140AC">
            <w:pPr>
              <w:pStyle w:val="TableParagraph"/>
            </w:pPr>
          </w:p>
        </w:tc>
      </w:tr>
      <w:tr w:rsidR="00D140AC">
        <w:trPr>
          <w:trHeight w:val="758"/>
        </w:trPr>
        <w:tc>
          <w:tcPr>
            <w:tcW w:w="9355" w:type="dxa"/>
            <w:shd w:val="clear" w:color="auto" w:fill="EDEDED"/>
          </w:tcPr>
          <w:p w:rsidR="00D140AC" w:rsidRDefault="001F3FF9">
            <w:pPr>
              <w:pStyle w:val="TableParagraph"/>
              <w:spacing w:line="250" w:lineRule="atLeast"/>
              <w:ind w:left="108" w:right="89"/>
              <w:rPr>
                <w:i/>
              </w:rPr>
            </w:pPr>
            <w:r>
              <w:t xml:space="preserve">9. Has or will the government conduct a national review of progress made in the implementation of the WPS agenda ahead of 2020? </w:t>
            </w:r>
            <w:r>
              <w:rPr>
                <w:i/>
              </w:rPr>
              <w:t>Please provide specific details and, if available, please provide hyperlinks related information can be found or resources downl</w:t>
            </w:r>
            <w:r>
              <w:rPr>
                <w:i/>
              </w:rPr>
              <w:t>oaded.</w:t>
            </w:r>
          </w:p>
        </w:tc>
      </w:tr>
      <w:tr w:rsidR="00D140AC">
        <w:trPr>
          <w:trHeight w:val="838"/>
        </w:trPr>
        <w:tc>
          <w:tcPr>
            <w:tcW w:w="9355" w:type="dxa"/>
          </w:tcPr>
          <w:p w:rsidR="00D140AC" w:rsidRDefault="00D140AC">
            <w:pPr>
              <w:pStyle w:val="TableParagraph"/>
            </w:pPr>
          </w:p>
        </w:tc>
      </w:tr>
    </w:tbl>
    <w:p w:rsidR="00D140AC" w:rsidRDefault="00D140AC">
      <w:pPr>
        <w:pStyle w:val="BodyText"/>
        <w:rPr>
          <w:b/>
          <w:sz w:val="20"/>
        </w:rPr>
      </w:pPr>
    </w:p>
    <w:p w:rsidR="00D140AC" w:rsidRDefault="00D140AC">
      <w:pPr>
        <w:pStyle w:val="BodyText"/>
        <w:rPr>
          <w:b/>
          <w:sz w:val="20"/>
        </w:rPr>
      </w:pPr>
    </w:p>
    <w:p w:rsidR="00D140AC" w:rsidRDefault="00D140AC">
      <w:pPr>
        <w:pStyle w:val="BodyText"/>
        <w:spacing w:before="3"/>
        <w:rPr>
          <w:b/>
          <w:sz w:val="18"/>
        </w:rPr>
      </w:pPr>
    </w:p>
    <w:p w:rsidR="00D140AC" w:rsidRDefault="001F3FF9">
      <w:pPr>
        <w:pStyle w:val="ListParagraph"/>
        <w:numPr>
          <w:ilvl w:val="0"/>
          <w:numId w:val="2"/>
        </w:numPr>
        <w:tabs>
          <w:tab w:val="left" w:pos="840"/>
        </w:tabs>
        <w:spacing w:before="89"/>
        <w:rPr>
          <w:b/>
          <w:sz w:val="28"/>
        </w:rPr>
      </w:pPr>
      <w:r>
        <w:rPr>
          <w:b/>
          <w:sz w:val="28"/>
        </w:rPr>
        <w:t>Overview of achievements, progress &amp; challenges since</w:t>
      </w:r>
      <w:r>
        <w:rPr>
          <w:b/>
          <w:spacing w:val="-9"/>
          <w:sz w:val="28"/>
        </w:rPr>
        <w:t xml:space="preserve"> </w:t>
      </w:r>
      <w:r>
        <w:rPr>
          <w:b/>
          <w:sz w:val="28"/>
        </w:rPr>
        <w:t>2015</w:t>
      </w:r>
    </w:p>
    <w:p w:rsidR="00D140AC" w:rsidRDefault="00D140AC">
      <w:pPr>
        <w:pStyle w:val="BodyText"/>
        <w:rPr>
          <w:b/>
          <w:sz w:val="20"/>
        </w:rPr>
      </w:pPr>
    </w:p>
    <w:p w:rsidR="00D140AC" w:rsidRDefault="00236D92">
      <w:pPr>
        <w:pStyle w:val="BodyText"/>
        <w:spacing w:before="6"/>
        <w:rPr>
          <w:b/>
          <w:sz w:val="12"/>
        </w:rPr>
      </w:pPr>
      <w:r>
        <w:rPr>
          <w:noProof/>
        </w:rPr>
        <mc:AlternateContent>
          <mc:Choice Requires="wps">
            <w:drawing>
              <wp:anchor distT="0" distB="0" distL="0" distR="0" simplePos="0" relativeHeight="251657728" behindDoc="1" locked="0" layoutInCell="1" allowOverlap="1">
                <wp:simplePos x="0" y="0"/>
                <wp:positionH relativeFrom="page">
                  <wp:posOffset>911225</wp:posOffset>
                </wp:positionH>
                <wp:positionV relativeFrom="paragraph">
                  <wp:posOffset>119380</wp:posOffset>
                </wp:positionV>
                <wp:extent cx="5725160" cy="488315"/>
                <wp:effectExtent l="6350" t="7620" r="12065" b="889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488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140AC" w:rsidRDefault="001F3FF9">
                            <w:pPr>
                              <w:ind w:left="102" w:right="101"/>
                              <w:jc w:val="both"/>
                              <w:rPr>
                                <w:b/>
                              </w:rPr>
                            </w:pPr>
                            <w:r>
                              <w:rPr>
                                <w:b/>
                              </w:rPr>
                              <w:t>1. Please provide information on the impact of efforts to ensure women’s meaningful participation and influence in peace processes, including formal and informal negotiations, implementation of peace agreements, and additional relevant processes, including</w:t>
                            </w:r>
                            <w:r>
                              <w:rPr>
                                <w:b/>
                              </w:rPr>
                              <w:t xml:space="preserve"> through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75pt;margin-top:9.4pt;width:450.8pt;height:38.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O7hAIAABg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" filled="f" strokeweight=".5pt">
                <v:textbox inset="0,0,0,0">
                  <w:txbxContent>
                    <w:p w:rsidR="00D140AC" w:rsidRDefault="001F3FF9">
                      <w:pPr>
                        <w:ind w:left="102" w:right="101"/>
                        <w:jc w:val="both"/>
                        <w:rPr>
                          <w:b/>
                        </w:rPr>
                      </w:pPr>
                      <w:r>
                        <w:rPr>
                          <w:b/>
                        </w:rPr>
                        <w:t>1. Please provide information on the impact of efforts to ensure women’s meaningful participation and influence in peace processes, including formal and informal negotiations, implementation of peace agreements, and additional relevant processes, including</w:t>
                      </w:r>
                      <w:r>
                        <w:rPr>
                          <w:b/>
                        </w:rPr>
                        <w:t xml:space="preserve"> through</w:t>
                      </w:r>
                    </w:p>
                  </w:txbxContent>
                </v:textbox>
                <w10:wrap type="topAndBottom" anchorx="page"/>
              </v:shape>
            </w:pict>
          </mc:Fallback>
        </mc:AlternateContent>
      </w:r>
    </w:p>
    <w:p w:rsidR="00D140AC" w:rsidRDefault="00D140AC">
      <w:pPr>
        <w:rPr>
          <w:sz w:val="12"/>
        </w:rPr>
        <w:sectPr w:rsidR="00D140AC">
          <w:pgSz w:w="11910" w:h="16840"/>
          <w:pgMar w:top="1420" w:right="980" w:bottom="1240" w:left="1320" w:header="0" w:footer="97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6"/>
      </w:tblGrid>
      <w:tr w:rsidR="00D140AC">
        <w:trPr>
          <w:trHeight w:val="798"/>
        </w:trPr>
        <w:tc>
          <w:tcPr>
            <w:tcW w:w="9016" w:type="dxa"/>
          </w:tcPr>
          <w:p w:rsidR="00D140AC" w:rsidRDefault="001F3FF9">
            <w:pPr>
              <w:pStyle w:val="TableParagraph"/>
              <w:ind w:left="107" w:right="81"/>
              <w:rPr>
                <w:b/>
              </w:rPr>
            </w:pPr>
            <w:r>
              <w:rPr>
                <w:b/>
              </w:rPr>
              <w:lastRenderedPageBreak/>
              <w:t>local-level mediation, ceasefire negotiations, and broader support to women’s civil society organizations.</w:t>
            </w:r>
          </w:p>
        </w:tc>
      </w:tr>
      <w:tr w:rsidR="00D140AC">
        <w:trPr>
          <w:trHeight w:val="1264"/>
        </w:trPr>
        <w:tc>
          <w:tcPr>
            <w:tcW w:w="9016" w:type="dxa"/>
            <w:shd w:val="clear" w:color="auto" w:fill="EDEDED"/>
          </w:tcPr>
          <w:p w:rsidR="00D140AC" w:rsidRDefault="001F3FF9">
            <w:pPr>
              <w:pStyle w:val="TableParagraph"/>
              <w:spacing w:line="250" w:lineRule="atLeast"/>
              <w:ind w:left="108" w:right="81"/>
              <w:rPr>
                <w:i/>
              </w:rPr>
            </w:pPr>
            <w:r>
              <w:t xml:space="preserve">(a) Has the government led or supported any initiatives to promote women’s engagement in negotiations of a peace agreement, constitution-making and/or national dialogue processes on peace and security issues? Please also include additional negotiations on </w:t>
            </w:r>
            <w:r>
              <w:t xml:space="preserve">ceasefires, disarmament or humanitarian access arrangements. </w:t>
            </w:r>
            <w:r>
              <w:rPr>
                <w:i/>
              </w:rPr>
              <w:t>If so, please describe in approximately 5 lines prioritizing key examples and impacts.</w:t>
            </w:r>
          </w:p>
        </w:tc>
      </w:tr>
      <w:tr w:rsidR="00D140AC">
        <w:trPr>
          <w:trHeight w:val="758"/>
        </w:trPr>
        <w:tc>
          <w:tcPr>
            <w:tcW w:w="9016" w:type="dxa"/>
          </w:tcPr>
          <w:p w:rsidR="00D140AC" w:rsidRDefault="00D140AC">
            <w:pPr>
              <w:pStyle w:val="TableParagraph"/>
            </w:pPr>
          </w:p>
        </w:tc>
      </w:tr>
      <w:tr w:rsidR="00D140AC">
        <w:trPr>
          <w:trHeight w:val="505"/>
        </w:trPr>
        <w:tc>
          <w:tcPr>
            <w:tcW w:w="9016" w:type="dxa"/>
            <w:shd w:val="clear" w:color="auto" w:fill="EDEDED"/>
          </w:tcPr>
          <w:p w:rsidR="00D140AC" w:rsidRDefault="001F3FF9">
            <w:pPr>
              <w:pStyle w:val="TableParagraph"/>
              <w:spacing w:line="250" w:lineRule="atLeast"/>
              <w:ind w:left="96" w:right="526"/>
              <w:rPr>
                <w:i/>
              </w:rPr>
            </w:pPr>
            <w:r>
              <w:t xml:space="preserve">(b) In those processes led or supported, did the government include or have access to staff with expertise in gender and/or women’s human rights? </w:t>
            </w:r>
            <w:r>
              <w:rPr>
                <w:i/>
              </w:rPr>
              <w:t>If so, please specify which and describe.</w:t>
            </w:r>
          </w:p>
        </w:tc>
      </w:tr>
      <w:tr w:rsidR="00D140AC">
        <w:trPr>
          <w:trHeight w:val="758"/>
        </w:trPr>
        <w:tc>
          <w:tcPr>
            <w:tcW w:w="9016" w:type="dxa"/>
          </w:tcPr>
          <w:p w:rsidR="00D140AC" w:rsidRDefault="00D140AC">
            <w:pPr>
              <w:pStyle w:val="TableParagraph"/>
            </w:pPr>
          </w:p>
        </w:tc>
      </w:tr>
      <w:tr w:rsidR="00D140AC">
        <w:trPr>
          <w:trHeight w:val="758"/>
        </w:trPr>
        <w:tc>
          <w:tcPr>
            <w:tcW w:w="9016" w:type="dxa"/>
            <w:shd w:val="clear" w:color="auto" w:fill="EDEDED"/>
          </w:tcPr>
          <w:p w:rsidR="00D140AC" w:rsidRDefault="001F3FF9">
            <w:pPr>
              <w:pStyle w:val="TableParagraph"/>
              <w:spacing w:line="250" w:lineRule="atLeast"/>
              <w:ind w:left="96" w:right="220"/>
              <w:rPr>
                <w:i/>
              </w:rPr>
            </w:pPr>
            <w:r>
              <w:t xml:space="preserve">(c) Has the government led or supported any initiatives to ensure the inclusion of provision related to gender and women’s human rights in peace agreements? </w:t>
            </w:r>
            <w:r>
              <w:rPr>
                <w:i/>
              </w:rPr>
              <w:t>If so, please briefly describe such initiatives, including any impacts observed thus far.</w:t>
            </w:r>
          </w:p>
        </w:tc>
      </w:tr>
      <w:tr w:rsidR="00D140AC">
        <w:trPr>
          <w:trHeight w:val="758"/>
        </w:trPr>
        <w:tc>
          <w:tcPr>
            <w:tcW w:w="9016" w:type="dxa"/>
          </w:tcPr>
          <w:p w:rsidR="00D140AC" w:rsidRDefault="00D140AC">
            <w:pPr>
              <w:pStyle w:val="TableParagraph"/>
            </w:pPr>
          </w:p>
        </w:tc>
      </w:tr>
      <w:tr w:rsidR="00D140AC">
        <w:trPr>
          <w:trHeight w:val="505"/>
        </w:trPr>
        <w:tc>
          <w:tcPr>
            <w:tcW w:w="9016" w:type="dxa"/>
            <w:shd w:val="clear" w:color="auto" w:fill="EDEDED"/>
          </w:tcPr>
          <w:p w:rsidR="00D140AC" w:rsidRDefault="001F3FF9">
            <w:pPr>
              <w:pStyle w:val="TableParagraph"/>
              <w:spacing w:line="250" w:lineRule="atLeast"/>
              <w:ind w:left="96" w:right="380"/>
            </w:pPr>
            <w:r>
              <w:t>(d) What factors have enabled or constrained women’s influence on those processes identified in question one?</w:t>
            </w:r>
          </w:p>
        </w:tc>
      </w:tr>
      <w:tr w:rsidR="00D140AC">
        <w:trPr>
          <w:trHeight w:val="758"/>
        </w:trPr>
        <w:tc>
          <w:tcPr>
            <w:tcW w:w="9016" w:type="dxa"/>
          </w:tcPr>
          <w:p w:rsidR="00D140AC" w:rsidRDefault="00D140AC">
            <w:pPr>
              <w:pStyle w:val="TableParagraph"/>
            </w:pPr>
          </w:p>
        </w:tc>
      </w:tr>
      <w:tr w:rsidR="00D140AC">
        <w:trPr>
          <w:trHeight w:val="1011"/>
        </w:trPr>
        <w:tc>
          <w:tcPr>
            <w:tcW w:w="9016" w:type="dxa"/>
            <w:shd w:val="clear" w:color="auto" w:fill="EDEDED"/>
          </w:tcPr>
          <w:p w:rsidR="00D140AC" w:rsidRDefault="001F3FF9">
            <w:pPr>
              <w:pStyle w:val="TableParagraph"/>
              <w:spacing w:line="250" w:lineRule="atLeast"/>
              <w:ind w:left="108" w:right="81"/>
            </w:pPr>
            <w:r>
              <w:t xml:space="preserve">(e) </w:t>
            </w:r>
            <w:r>
              <w:rPr>
                <w:i/>
              </w:rPr>
              <w:t>In those processes identified in question one</w:t>
            </w:r>
            <w:r>
              <w:t>, how have women participated in the negotiation process, i.e., as mediators, members of the negotiating team, observers, witnesses, signatories, etc.? Please analyze the level of influence those women participants had and whether their participation contr</w:t>
            </w:r>
            <w:r>
              <w:t>ibuted to any gender-specific outcomes, such as gender-sensitive language, mechanisms, etc.?</w:t>
            </w:r>
          </w:p>
        </w:tc>
      </w:tr>
      <w:tr w:rsidR="00D140AC">
        <w:trPr>
          <w:trHeight w:val="758"/>
        </w:trPr>
        <w:tc>
          <w:tcPr>
            <w:tcW w:w="9016" w:type="dxa"/>
          </w:tcPr>
          <w:p w:rsidR="00D140AC" w:rsidRDefault="00D140AC">
            <w:pPr>
              <w:pStyle w:val="TableParagraph"/>
            </w:pPr>
          </w:p>
        </w:tc>
      </w:tr>
      <w:tr w:rsidR="00D140AC">
        <w:trPr>
          <w:trHeight w:val="1264"/>
        </w:trPr>
        <w:tc>
          <w:tcPr>
            <w:tcW w:w="9016" w:type="dxa"/>
            <w:shd w:val="clear" w:color="auto" w:fill="EDEDED"/>
          </w:tcPr>
          <w:p w:rsidR="00D140AC" w:rsidRDefault="001F3FF9">
            <w:pPr>
              <w:pStyle w:val="TableParagraph"/>
              <w:spacing w:line="250" w:lineRule="atLeast"/>
              <w:ind w:left="107" w:right="240"/>
            </w:pPr>
            <w:r>
              <w:t xml:space="preserve">(f) </w:t>
            </w:r>
            <w:r>
              <w:rPr>
                <w:i/>
              </w:rPr>
              <w:t>In those processes identified in question one</w:t>
            </w:r>
            <w:r>
              <w:t>, have women participated in implementing the peace agreement? If yes, please detail the nature, content, and scope of their participation, as well as challenges experienced. If not, please detail the barriers and challenges to ensuring women’s participati</w:t>
            </w:r>
            <w:r>
              <w:t>on in implementation, and what impact that the lack of women’s participation may have had on the agreement’s implementation/sustainability.</w:t>
            </w:r>
          </w:p>
        </w:tc>
      </w:tr>
      <w:tr w:rsidR="00D140AC">
        <w:trPr>
          <w:trHeight w:val="838"/>
        </w:trPr>
        <w:tc>
          <w:tcPr>
            <w:tcW w:w="9016" w:type="dxa"/>
          </w:tcPr>
          <w:p w:rsidR="00D140AC" w:rsidRDefault="00D140AC">
            <w:pPr>
              <w:pStyle w:val="TableParagraph"/>
            </w:pPr>
          </w:p>
        </w:tc>
      </w:tr>
      <w:tr w:rsidR="00D140AC">
        <w:trPr>
          <w:trHeight w:val="758"/>
        </w:trPr>
        <w:tc>
          <w:tcPr>
            <w:tcW w:w="9016" w:type="dxa"/>
            <w:shd w:val="clear" w:color="auto" w:fill="EDEDED"/>
          </w:tcPr>
          <w:p w:rsidR="00D140AC" w:rsidRDefault="001F3FF9">
            <w:pPr>
              <w:pStyle w:val="TableParagraph"/>
              <w:spacing w:line="250" w:lineRule="atLeast"/>
              <w:ind w:left="96" w:right="99"/>
            </w:pPr>
            <w:r>
              <w:t>(g) What efforts has the government made to ensure women’s direct representation and engagement in planning for peace including in donor conferences and decision-making around reconstruction and recovery programmes?</w:t>
            </w:r>
          </w:p>
        </w:tc>
      </w:tr>
      <w:tr w:rsidR="00D140AC">
        <w:trPr>
          <w:trHeight w:val="758"/>
        </w:trPr>
        <w:tc>
          <w:tcPr>
            <w:tcW w:w="9016" w:type="dxa"/>
          </w:tcPr>
          <w:p w:rsidR="00D140AC" w:rsidRDefault="00D140AC">
            <w:pPr>
              <w:pStyle w:val="TableParagraph"/>
            </w:pPr>
          </w:p>
        </w:tc>
      </w:tr>
      <w:tr w:rsidR="00D140AC">
        <w:trPr>
          <w:trHeight w:val="565"/>
        </w:trPr>
        <w:tc>
          <w:tcPr>
            <w:tcW w:w="9016" w:type="dxa"/>
            <w:shd w:val="clear" w:color="auto" w:fill="EDEDED"/>
          </w:tcPr>
          <w:p w:rsidR="00D140AC" w:rsidRDefault="001F3FF9">
            <w:pPr>
              <w:pStyle w:val="TableParagraph"/>
              <w:ind w:left="108" w:right="81"/>
            </w:pPr>
            <w:r>
              <w:t>(h) Please prioritize and list up to three observed gaps or challenges on women’s meaningful participation and influence in peace processes.</w:t>
            </w:r>
          </w:p>
        </w:tc>
      </w:tr>
      <w:tr w:rsidR="00D140AC">
        <w:trPr>
          <w:trHeight w:val="758"/>
        </w:trPr>
        <w:tc>
          <w:tcPr>
            <w:tcW w:w="9016" w:type="dxa"/>
          </w:tcPr>
          <w:p w:rsidR="00D140AC" w:rsidRDefault="00D140AC">
            <w:pPr>
              <w:pStyle w:val="TableParagraph"/>
            </w:pPr>
          </w:p>
        </w:tc>
      </w:tr>
    </w:tbl>
    <w:p w:rsidR="00D140AC" w:rsidRDefault="00D140AC">
      <w:pPr>
        <w:sectPr w:rsidR="00D140AC">
          <w:pgSz w:w="11910" w:h="16840"/>
          <w:pgMar w:top="1420" w:right="980" w:bottom="1160" w:left="1320" w:header="0" w:footer="977" w:gutter="0"/>
          <w:cols w:space="720"/>
        </w:sectPr>
      </w:pPr>
    </w:p>
    <w:p w:rsidR="00D140AC" w:rsidRDefault="00D140AC">
      <w:pPr>
        <w:pStyle w:val="BodyText"/>
        <w:rPr>
          <w:sz w:val="20"/>
        </w:rPr>
      </w:pPr>
    </w:p>
    <w:p w:rsidR="00D140AC" w:rsidRDefault="00D140AC">
      <w:pPr>
        <w:pStyle w:val="BodyText"/>
        <w:spacing w:before="8"/>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trPr>
          <w:trHeight w:val="798"/>
        </w:trPr>
        <w:tc>
          <w:tcPr>
            <w:tcW w:w="8949" w:type="dxa"/>
          </w:tcPr>
          <w:p w:rsidR="00D140AC" w:rsidRDefault="001F3FF9">
            <w:pPr>
              <w:pStyle w:val="TableParagraph"/>
              <w:ind w:left="107" w:hanging="26"/>
              <w:rPr>
                <w:b/>
              </w:rPr>
            </w:pPr>
            <w:r>
              <w:rPr>
                <w:b/>
              </w:rPr>
              <w:t>2. Impact of efforts to protect and promote the human rights and leadership of women and girls in political missions, peace operations, and humanitarian settings.</w:t>
            </w:r>
          </w:p>
        </w:tc>
      </w:tr>
      <w:tr w:rsidR="00D140AC">
        <w:trPr>
          <w:trHeight w:val="865"/>
        </w:trPr>
        <w:tc>
          <w:tcPr>
            <w:tcW w:w="8949" w:type="dxa"/>
            <w:shd w:val="clear" w:color="auto" w:fill="EDEDED"/>
          </w:tcPr>
          <w:p w:rsidR="00D140AC" w:rsidRDefault="001F3FF9">
            <w:pPr>
              <w:pStyle w:val="TableParagraph"/>
              <w:spacing w:line="240" w:lineRule="exact"/>
              <w:ind w:left="108"/>
              <w:rPr>
                <w:i/>
              </w:rPr>
            </w:pPr>
            <w:r>
              <w:rPr>
                <w:i/>
                <w:w w:val="105"/>
              </w:rPr>
              <w:t>Provide information on new initiatives and urgent priorities related to:</w:t>
            </w:r>
          </w:p>
          <w:p w:rsidR="00D140AC" w:rsidRDefault="001F3FF9">
            <w:pPr>
              <w:pStyle w:val="TableParagraph"/>
              <w:spacing w:before="120" w:line="250" w:lineRule="atLeast"/>
              <w:ind w:left="108" w:right="317" w:hanging="11"/>
            </w:pPr>
            <w:r>
              <w:t>(a) Prevention and response to conflict-related sexual violence and other human rights violations committed against women and girls, including, human trafficking, early and forced marriage.</w:t>
            </w:r>
          </w:p>
        </w:tc>
      </w:tr>
      <w:tr w:rsidR="00D140AC">
        <w:trPr>
          <w:trHeight w:val="758"/>
        </w:trPr>
        <w:tc>
          <w:tcPr>
            <w:tcW w:w="8949" w:type="dxa"/>
          </w:tcPr>
          <w:p w:rsidR="00D140AC" w:rsidRDefault="00D140AC">
            <w:pPr>
              <w:pStyle w:val="TableParagraph"/>
            </w:pPr>
          </w:p>
        </w:tc>
      </w:tr>
      <w:tr w:rsidR="00D140AC">
        <w:trPr>
          <w:trHeight w:val="277"/>
        </w:trPr>
        <w:tc>
          <w:tcPr>
            <w:tcW w:w="8949" w:type="dxa"/>
            <w:shd w:val="clear" w:color="auto" w:fill="E6E6E6"/>
          </w:tcPr>
          <w:p w:rsidR="00D140AC" w:rsidRDefault="001F3FF9">
            <w:pPr>
              <w:pStyle w:val="TableParagraph"/>
              <w:ind w:left="108"/>
            </w:pPr>
            <w:r>
              <w:t>(b) Protection of women human rights defenders and civic space in conflict affected settings.</w:t>
            </w:r>
          </w:p>
        </w:tc>
      </w:tr>
      <w:tr w:rsidR="00D140AC">
        <w:trPr>
          <w:trHeight w:val="758"/>
        </w:trPr>
        <w:tc>
          <w:tcPr>
            <w:tcW w:w="8949" w:type="dxa"/>
          </w:tcPr>
          <w:p w:rsidR="00D140AC" w:rsidRDefault="00D140AC">
            <w:pPr>
              <w:pStyle w:val="TableParagraph"/>
            </w:pPr>
          </w:p>
        </w:tc>
      </w:tr>
      <w:tr w:rsidR="00D140AC">
        <w:trPr>
          <w:trHeight w:val="758"/>
        </w:trPr>
        <w:tc>
          <w:tcPr>
            <w:tcW w:w="8949" w:type="dxa"/>
            <w:shd w:val="clear" w:color="auto" w:fill="EDEDED"/>
          </w:tcPr>
          <w:p w:rsidR="00D140AC" w:rsidRDefault="001F3FF9">
            <w:pPr>
              <w:pStyle w:val="TableParagraph"/>
              <w:spacing w:line="250" w:lineRule="atLeast"/>
              <w:ind w:left="108" w:right="362"/>
              <w:jc w:val="both"/>
            </w:pPr>
            <w:r>
              <w:t>(c) Establishment and implementation of gender-sensitive early warning mechanisms and action taken on information gathered. What types of gender-specific indic</w:t>
            </w:r>
            <w:r>
              <w:t>ators are used in the existing mechanism?</w:t>
            </w:r>
          </w:p>
        </w:tc>
      </w:tr>
      <w:tr w:rsidR="00D140AC">
        <w:trPr>
          <w:trHeight w:val="758"/>
        </w:trPr>
        <w:tc>
          <w:tcPr>
            <w:tcW w:w="8949" w:type="dxa"/>
          </w:tcPr>
          <w:p w:rsidR="00D140AC" w:rsidRDefault="00D140AC">
            <w:pPr>
              <w:pStyle w:val="TableParagraph"/>
            </w:pPr>
          </w:p>
        </w:tc>
      </w:tr>
      <w:tr w:rsidR="00D140AC">
        <w:trPr>
          <w:trHeight w:val="505"/>
        </w:trPr>
        <w:tc>
          <w:tcPr>
            <w:tcW w:w="8949" w:type="dxa"/>
            <w:shd w:val="clear" w:color="auto" w:fill="EDEDED"/>
          </w:tcPr>
          <w:p w:rsidR="00D140AC" w:rsidRDefault="001F3FF9">
            <w:pPr>
              <w:pStyle w:val="TableParagraph"/>
              <w:spacing w:line="250" w:lineRule="atLeast"/>
              <w:ind w:left="108" w:right="472"/>
              <w:rPr>
                <w:i/>
              </w:rPr>
            </w:pPr>
            <w:r>
              <w:t xml:space="preserve">(d) Improvement of gender balance in the military and police and the deployment of women to peacekeeping operations. </w:t>
            </w:r>
            <w:r>
              <w:rPr>
                <w:i/>
              </w:rPr>
              <w:t>If available, please provide corresponding data.</w:t>
            </w:r>
          </w:p>
        </w:tc>
      </w:tr>
      <w:tr w:rsidR="00D140AC">
        <w:trPr>
          <w:trHeight w:val="758"/>
        </w:trPr>
        <w:tc>
          <w:tcPr>
            <w:tcW w:w="8949" w:type="dxa"/>
          </w:tcPr>
          <w:p w:rsidR="00D140AC" w:rsidRDefault="00D140AC">
            <w:pPr>
              <w:pStyle w:val="TableParagraph"/>
            </w:pPr>
          </w:p>
        </w:tc>
      </w:tr>
      <w:tr w:rsidR="00D140AC">
        <w:trPr>
          <w:trHeight w:val="505"/>
        </w:trPr>
        <w:tc>
          <w:tcPr>
            <w:tcW w:w="8949" w:type="dxa"/>
            <w:shd w:val="clear" w:color="auto" w:fill="EDEDED"/>
          </w:tcPr>
          <w:p w:rsidR="00D140AC" w:rsidRDefault="001F3FF9">
            <w:pPr>
              <w:pStyle w:val="TableParagraph"/>
              <w:spacing w:line="250" w:lineRule="atLeast"/>
              <w:ind w:left="108" w:right="317"/>
            </w:pPr>
            <w:r>
              <w:t>(e) Promotion of access to essential services in humanitarian settings, including health and education services.</w:t>
            </w:r>
          </w:p>
        </w:tc>
      </w:tr>
      <w:tr w:rsidR="00D140AC">
        <w:trPr>
          <w:trHeight w:val="758"/>
        </w:trPr>
        <w:tc>
          <w:tcPr>
            <w:tcW w:w="8949" w:type="dxa"/>
          </w:tcPr>
          <w:p w:rsidR="00D140AC" w:rsidRDefault="00D140AC">
            <w:pPr>
              <w:pStyle w:val="TableParagraph"/>
            </w:pPr>
          </w:p>
        </w:tc>
      </w:tr>
      <w:tr w:rsidR="00D140AC">
        <w:trPr>
          <w:trHeight w:val="758"/>
        </w:trPr>
        <w:tc>
          <w:tcPr>
            <w:tcW w:w="8949" w:type="dxa"/>
            <w:shd w:val="clear" w:color="auto" w:fill="EDEDED"/>
          </w:tcPr>
          <w:p w:rsidR="00D140AC" w:rsidRDefault="001F3FF9">
            <w:pPr>
              <w:pStyle w:val="TableParagraph"/>
              <w:spacing w:line="250" w:lineRule="atLeast"/>
              <w:ind w:left="108" w:right="96"/>
              <w:jc w:val="both"/>
              <w:rPr>
                <w:b/>
              </w:rPr>
            </w:pPr>
            <w:r>
              <w:rPr>
                <w:b/>
              </w:rPr>
              <w:t>(f)</w:t>
            </w:r>
            <w:r>
              <w:rPr>
                <w:b/>
                <w:spacing w:val="-14"/>
              </w:rPr>
              <w:t xml:space="preserve"> </w:t>
            </w:r>
            <w:r>
              <w:rPr>
                <w:b/>
              </w:rPr>
              <w:t>Please</w:t>
            </w:r>
            <w:r>
              <w:rPr>
                <w:b/>
                <w:spacing w:val="-13"/>
              </w:rPr>
              <w:t xml:space="preserve"> </w:t>
            </w:r>
            <w:r>
              <w:rPr>
                <w:b/>
              </w:rPr>
              <w:t>provide</w:t>
            </w:r>
            <w:r>
              <w:rPr>
                <w:b/>
                <w:spacing w:val="-13"/>
              </w:rPr>
              <w:t xml:space="preserve"> </w:t>
            </w:r>
            <w:r>
              <w:rPr>
                <w:b/>
              </w:rPr>
              <w:t>any</w:t>
            </w:r>
            <w:r>
              <w:rPr>
                <w:b/>
                <w:spacing w:val="-14"/>
              </w:rPr>
              <w:t xml:space="preserve"> </w:t>
            </w:r>
            <w:r>
              <w:rPr>
                <w:b/>
              </w:rPr>
              <w:t>other</w:t>
            </w:r>
            <w:r>
              <w:rPr>
                <w:b/>
                <w:spacing w:val="-13"/>
              </w:rPr>
              <w:t xml:space="preserve"> </w:t>
            </w:r>
            <w:r>
              <w:rPr>
                <w:b/>
              </w:rPr>
              <w:t>information</w:t>
            </w:r>
            <w:r>
              <w:rPr>
                <w:b/>
                <w:spacing w:val="-12"/>
              </w:rPr>
              <w:t xml:space="preserve"> </w:t>
            </w:r>
            <w:r>
              <w:rPr>
                <w:b/>
              </w:rPr>
              <w:t>on</w:t>
            </w:r>
            <w:r>
              <w:rPr>
                <w:b/>
                <w:spacing w:val="-14"/>
              </w:rPr>
              <w:t xml:space="preserve"> </w:t>
            </w:r>
            <w:r>
              <w:rPr>
                <w:b/>
              </w:rPr>
              <w:t>gaps,</w:t>
            </w:r>
            <w:r>
              <w:rPr>
                <w:b/>
                <w:spacing w:val="-13"/>
              </w:rPr>
              <w:t xml:space="preserve"> </w:t>
            </w:r>
            <w:r>
              <w:rPr>
                <w:b/>
              </w:rPr>
              <w:t>challenges,</w:t>
            </w:r>
            <w:r>
              <w:rPr>
                <w:b/>
                <w:spacing w:val="-12"/>
              </w:rPr>
              <w:t xml:space="preserve"> </w:t>
            </w:r>
            <w:r>
              <w:rPr>
                <w:b/>
              </w:rPr>
              <w:t>or</w:t>
            </w:r>
            <w:r>
              <w:rPr>
                <w:b/>
                <w:spacing w:val="-14"/>
              </w:rPr>
              <w:t xml:space="preserve"> </w:t>
            </w:r>
            <w:r>
              <w:rPr>
                <w:b/>
              </w:rPr>
              <w:t>top</w:t>
            </w:r>
            <w:r>
              <w:rPr>
                <w:b/>
                <w:spacing w:val="-13"/>
              </w:rPr>
              <w:t xml:space="preserve"> </w:t>
            </w:r>
            <w:r>
              <w:rPr>
                <w:b/>
              </w:rPr>
              <w:t>priorities</w:t>
            </w:r>
            <w:r>
              <w:rPr>
                <w:b/>
                <w:spacing w:val="-13"/>
              </w:rPr>
              <w:t xml:space="preserve"> </w:t>
            </w:r>
            <w:r>
              <w:rPr>
                <w:b/>
              </w:rPr>
              <w:t>on</w:t>
            </w:r>
            <w:r>
              <w:rPr>
                <w:b/>
                <w:spacing w:val="-13"/>
              </w:rPr>
              <w:t xml:space="preserve"> </w:t>
            </w:r>
            <w:r>
              <w:rPr>
                <w:b/>
              </w:rPr>
              <w:t>the</w:t>
            </w:r>
            <w:r>
              <w:rPr>
                <w:b/>
                <w:spacing w:val="-14"/>
              </w:rPr>
              <w:t xml:space="preserve"> </w:t>
            </w:r>
            <w:r>
              <w:rPr>
                <w:b/>
              </w:rPr>
              <w:t>protection and promotion on women’s human rights and the leadership of women and girls in political missions, peace operations, and/or humanitarian</w:t>
            </w:r>
            <w:r>
              <w:rPr>
                <w:b/>
                <w:spacing w:val="-4"/>
              </w:rPr>
              <w:t xml:space="preserve"> </w:t>
            </w:r>
            <w:r>
              <w:rPr>
                <w:b/>
              </w:rPr>
              <w:t>settings.</w:t>
            </w:r>
          </w:p>
        </w:tc>
      </w:tr>
      <w:tr w:rsidR="00D140AC">
        <w:trPr>
          <w:trHeight w:val="689"/>
        </w:trPr>
        <w:tc>
          <w:tcPr>
            <w:tcW w:w="8949" w:type="dxa"/>
          </w:tcPr>
          <w:p w:rsidR="00D140AC" w:rsidRDefault="00D140AC">
            <w:pPr>
              <w:pStyle w:val="TableParagraph"/>
            </w:pPr>
          </w:p>
        </w:tc>
      </w:tr>
    </w:tbl>
    <w:p w:rsidR="00D140AC" w:rsidRDefault="00D140AC">
      <w:pPr>
        <w:pStyle w:val="BodyText"/>
        <w:spacing w:before="11"/>
        <w:rPr>
          <w:sz w:val="1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trPr>
          <w:trHeight w:val="1011"/>
        </w:trPr>
        <w:tc>
          <w:tcPr>
            <w:tcW w:w="8949" w:type="dxa"/>
          </w:tcPr>
          <w:p w:rsidR="00D140AC" w:rsidRDefault="001F3FF9">
            <w:pPr>
              <w:pStyle w:val="TableParagraph"/>
              <w:ind w:left="108" w:right="96" w:hanging="26"/>
              <w:jc w:val="both"/>
              <w:rPr>
                <w:b/>
              </w:rPr>
            </w:pPr>
            <w:r>
              <w:rPr>
                <w:b/>
              </w:rPr>
              <w:t>3. Impact of efforts to integrate the WPS agenda in efforts to prevent and counter violent extremism and counter terrorism. Please focus on results at the regional, national, and sub- national level.</w:t>
            </w:r>
          </w:p>
        </w:tc>
      </w:tr>
      <w:tr w:rsidR="00D140AC">
        <w:trPr>
          <w:trHeight w:val="505"/>
        </w:trPr>
        <w:tc>
          <w:tcPr>
            <w:tcW w:w="8949" w:type="dxa"/>
            <w:shd w:val="clear" w:color="auto" w:fill="EDEDED"/>
          </w:tcPr>
          <w:p w:rsidR="00D140AC" w:rsidRDefault="001F3FF9">
            <w:pPr>
              <w:pStyle w:val="TableParagraph"/>
              <w:spacing w:line="250" w:lineRule="atLeast"/>
              <w:ind w:left="107" w:right="317"/>
            </w:pPr>
            <w:r>
              <w:t>(a) Has the government established and implemented any gender-sensitive policy and programmatic responses to prevent or counter violent extremism and/or counter-terrorism.</w:t>
            </w:r>
          </w:p>
        </w:tc>
      </w:tr>
      <w:tr w:rsidR="00D140AC">
        <w:trPr>
          <w:trHeight w:val="758"/>
        </w:trPr>
        <w:tc>
          <w:tcPr>
            <w:tcW w:w="8949" w:type="dxa"/>
          </w:tcPr>
          <w:p w:rsidR="00D140AC" w:rsidRDefault="00D140AC">
            <w:pPr>
              <w:pStyle w:val="TableParagraph"/>
            </w:pPr>
          </w:p>
        </w:tc>
      </w:tr>
      <w:tr w:rsidR="00D140AC">
        <w:trPr>
          <w:trHeight w:val="505"/>
        </w:trPr>
        <w:tc>
          <w:tcPr>
            <w:tcW w:w="8949" w:type="dxa"/>
            <w:shd w:val="clear" w:color="auto" w:fill="E6E6E6"/>
          </w:tcPr>
          <w:p w:rsidR="00D140AC" w:rsidRDefault="001F3FF9">
            <w:pPr>
              <w:pStyle w:val="TableParagraph"/>
              <w:spacing w:line="250" w:lineRule="atLeast"/>
              <w:ind w:left="96" w:right="104"/>
            </w:pPr>
            <w:r>
              <w:t>(c) Has the government supported the inclusion of women and women’s civil society organizations to design and develop the above policies and/or programmes outlined in the above question.</w:t>
            </w:r>
          </w:p>
        </w:tc>
      </w:tr>
      <w:tr w:rsidR="00D140AC">
        <w:trPr>
          <w:trHeight w:val="838"/>
        </w:trPr>
        <w:tc>
          <w:tcPr>
            <w:tcW w:w="8949" w:type="dxa"/>
          </w:tcPr>
          <w:p w:rsidR="00D140AC" w:rsidRDefault="00D140AC">
            <w:pPr>
              <w:pStyle w:val="TableParagraph"/>
            </w:pPr>
          </w:p>
        </w:tc>
      </w:tr>
    </w:tbl>
    <w:p w:rsidR="00D140AC" w:rsidRDefault="00D140AC">
      <w:pPr>
        <w:sectPr w:rsidR="00D140AC">
          <w:pgSz w:w="11910" w:h="16840"/>
          <w:pgMar w:top="1580" w:right="980" w:bottom="1160" w:left="1320" w:header="0" w:footer="97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trPr>
          <w:trHeight w:val="505"/>
        </w:trPr>
        <w:tc>
          <w:tcPr>
            <w:tcW w:w="8949" w:type="dxa"/>
            <w:shd w:val="clear" w:color="auto" w:fill="EDEDED"/>
          </w:tcPr>
          <w:p w:rsidR="00D140AC" w:rsidRDefault="001F3FF9">
            <w:pPr>
              <w:pStyle w:val="TableParagraph"/>
              <w:spacing w:line="250" w:lineRule="atLeast"/>
              <w:ind w:left="108"/>
              <w:rPr>
                <w:b/>
              </w:rPr>
            </w:pPr>
            <w:r>
              <w:rPr>
                <w:b/>
              </w:rPr>
              <w:lastRenderedPageBreak/>
              <w:t>(d) Please provide any other information on gaps, challenges, or top priorities to integrate the WPS agenda in efforts to prevent and counter violent extremism and/or counter-terrorism.</w:t>
            </w:r>
          </w:p>
        </w:tc>
      </w:tr>
      <w:tr w:rsidR="00D140AC">
        <w:trPr>
          <w:trHeight w:val="689"/>
        </w:trPr>
        <w:tc>
          <w:tcPr>
            <w:tcW w:w="8949" w:type="dxa"/>
          </w:tcPr>
          <w:p w:rsidR="00D140AC" w:rsidRDefault="00D140AC">
            <w:pPr>
              <w:pStyle w:val="TableParagraph"/>
            </w:pPr>
          </w:p>
        </w:tc>
      </w:tr>
    </w:tbl>
    <w:p w:rsidR="00D140AC" w:rsidRDefault="00D140AC">
      <w:pPr>
        <w:pStyle w:val="BodyText"/>
        <w:rPr>
          <w:sz w:val="20"/>
        </w:rPr>
      </w:pPr>
    </w:p>
    <w:p w:rsidR="00D140AC" w:rsidRDefault="00D140AC">
      <w:pPr>
        <w:pStyle w:val="BodyText"/>
        <w:spacing w:before="3"/>
        <w:rPr>
          <w:sz w:val="1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trPr>
          <w:trHeight w:val="332"/>
        </w:trPr>
        <w:tc>
          <w:tcPr>
            <w:tcW w:w="8949" w:type="dxa"/>
          </w:tcPr>
          <w:p w:rsidR="00D140AC" w:rsidRDefault="001F3FF9">
            <w:pPr>
              <w:pStyle w:val="TableParagraph"/>
              <w:ind w:left="81"/>
              <w:rPr>
                <w:b/>
              </w:rPr>
            </w:pPr>
            <w:r>
              <w:rPr>
                <w:b/>
              </w:rPr>
              <w:t>4. Preventing conflict and sustaining peace: building inclusive, just and peaceful societies</w:t>
            </w:r>
          </w:p>
        </w:tc>
      </w:tr>
      <w:tr w:rsidR="00D140AC">
        <w:trPr>
          <w:trHeight w:val="758"/>
        </w:trPr>
        <w:tc>
          <w:tcPr>
            <w:tcW w:w="8949" w:type="dxa"/>
            <w:shd w:val="clear" w:color="auto" w:fill="EDEDED"/>
          </w:tcPr>
          <w:p w:rsidR="00D140AC" w:rsidRDefault="001F3FF9">
            <w:pPr>
              <w:pStyle w:val="TableParagraph"/>
              <w:spacing w:line="250" w:lineRule="atLeast"/>
              <w:ind w:left="107" w:right="174"/>
            </w:pPr>
            <w:r>
              <w:t>(a) Has the government undertaken any new initiatives to promote women’s economic recovery in post-conflict contexts, including women’s access to and management o</w:t>
            </w:r>
            <w:r>
              <w:t>f financial and productive resources.</w:t>
            </w:r>
          </w:p>
        </w:tc>
      </w:tr>
      <w:tr w:rsidR="00D140AC">
        <w:trPr>
          <w:trHeight w:val="758"/>
        </w:trPr>
        <w:tc>
          <w:tcPr>
            <w:tcW w:w="8949" w:type="dxa"/>
          </w:tcPr>
          <w:p w:rsidR="00D140AC" w:rsidRDefault="00D140AC">
            <w:pPr>
              <w:pStyle w:val="TableParagraph"/>
            </w:pPr>
          </w:p>
        </w:tc>
      </w:tr>
      <w:tr w:rsidR="00D140AC">
        <w:trPr>
          <w:trHeight w:val="758"/>
        </w:trPr>
        <w:tc>
          <w:tcPr>
            <w:tcW w:w="8949" w:type="dxa"/>
            <w:shd w:val="clear" w:color="auto" w:fill="EDEDED"/>
          </w:tcPr>
          <w:p w:rsidR="00D140AC" w:rsidRDefault="001F3FF9">
            <w:pPr>
              <w:pStyle w:val="TableParagraph"/>
              <w:spacing w:line="250" w:lineRule="atLeast"/>
              <w:ind w:left="108" w:right="227"/>
            </w:pPr>
            <w:r>
              <w:t>(b) Has the government undertaken any new initiatives to promote gender-responsive governance and increase women’s participation in elected and non-elected bodies. This includes efforts to ensure the protection and safety of women in elected and non-electe</w:t>
            </w:r>
            <w:r>
              <w:t>d bodies.</w:t>
            </w:r>
          </w:p>
        </w:tc>
      </w:tr>
      <w:tr w:rsidR="00D140AC">
        <w:trPr>
          <w:trHeight w:val="758"/>
        </w:trPr>
        <w:tc>
          <w:tcPr>
            <w:tcW w:w="8949" w:type="dxa"/>
          </w:tcPr>
          <w:p w:rsidR="00D140AC" w:rsidRDefault="00D140AC">
            <w:pPr>
              <w:pStyle w:val="TableParagraph"/>
            </w:pPr>
          </w:p>
        </w:tc>
      </w:tr>
      <w:tr w:rsidR="00D140AC">
        <w:trPr>
          <w:trHeight w:val="505"/>
        </w:trPr>
        <w:tc>
          <w:tcPr>
            <w:tcW w:w="8949" w:type="dxa"/>
            <w:shd w:val="clear" w:color="auto" w:fill="EDEDED"/>
          </w:tcPr>
          <w:p w:rsidR="00D140AC" w:rsidRDefault="001F3FF9">
            <w:pPr>
              <w:pStyle w:val="TableParagraph"/>
              <w:spacing w:line="250" w:lineRule="atLeast"/>
              <w:ind w:left="108" w:right="801"/>
              <w:rPr>
                <w:b/>
              </w:rPr>
            </w:pPr>
            <w:r>
              <w:t>(c) Has the government undertaken any new initiatives on gender-responsive disarmament, demobilization and reintegration (DDR) and/or security sector reform</w:t>
            </w:r>
            <w:r>
              <w:rPr>
                <w:b/>
              </w:rPr>
              <w:t>.</w:t>
            </w:r>
          </w:p>
        </w:tc>
      </w:tr>
      <w:tr w:rsidR="00D140AC">
        <w:trPr>
          <w:trHeight w:val="758"/>
        </w:trPr>
        <w:tc>
          <w:tcPr>
            <w:tcW w:w="8949" w:type="dxa"/>
          </w:tcPr>
          <w:p w:rsidR="00D140AC" w:rsidRDefault="00D140AC">
            <w:pPr>
              <w:pStyle w:val="TableParagraph"/>
            </w:pPr>
          </w:p>
        </w:tc>
      </w:tr>
      <w:tr w:rsidR="00D140AC">
        <w:trPr>
          <w:trHeight w:val="758"/>
        </w:trPr>
        <w:tc>
          <w:tcPr>
            <w:tcW w:w="8949" w:type="dxa"/>
            <w:shd w:val="clear" w:color="auto" w:fill="EDEDED"/>
          </w:tcPr>
          <w:p w:rsidR="00D140AC" w:rsidRDefault="001F3FF9">
            <w:pPr>
              <w:pStyle w:val="TableParagraph"/>
              <w:spacing w:line="250" w:lineRule="atLeast"/>
              <w:ind w:left="108" w:right="317"/>
              <w:rPr>
                <w:b/>
              </w:rPr>
            </w:pPr>
            <w:r>
              <w:t>(d) Has the government undertaken any new initiatives to increase women’s access to justice, including in efforts to establish reparations processes and mechanism and support truth-seeking and reconciliation processes</w:t>
            </w:r>
            <w:r>
              <w:rPr>
                <w:b/>
              </w:rPr>
              <w:t>.</w:t>
            </w:r>
          </w:p>
        </w:tc>
      </w:tr>
      <w:tr w:rsidR="00D140AC">
        <w:trPr>
          <w:trHeight w:val="758"/>
        </w:trPr>
        <w:tc>
          <w:tcPr>
            <w:tcW w:w="8949" w:type="dxa"/>
          </w:tcPr>
          <w:p w:rsidR="00D140AC" w:rsidRDefault="00D140AC">
            <w:pPr>
              <w:pStyle w:val="TableParagraph"/>
            </w:pPr>
          </w:p>
        </w:tc>
      </w:tr>
      <w:tr w:rsidR="00D140AC">
        <w:trPr>
          <w:trHeight w:val="758"/>
        </w:trPr>
        <w:tc>
          <w:tcPr>
            <w:tcW w:w="8949" w:type="dxa"/>
            <w:shd w:val="clear" w:color="auto" w:fill="EDEDED"/>
          </w:tcPr>
          <w:p w:rsidR="00D140AC" w:rsidRDefault="001F3FF9">
            <w:pPr>
              <w:pStyle w:val="TableParagraph"/>
              <w:spacing w:line="250" w:lineRule="atLeast"/>
              <w:ind w:left="108" w:right="317"/>
            </w:pPr>
            <w:r>
              <w:t>(e) Has the government undertaken any new initiatives to support women-led civil society organizations working on implementation of the WPS agenda, including through innovative funding mechanisms and other efforts to ensure adequate financial resources.</w:t>
            </w:r>
          </w:p>
        </w:tc>
      </w:tr>
      <w:tr w:rsidR="00D140AC">
        <w:trPr>
          <w:trHeight w:val="758"/>
        </w:trPr>
        <w:tc>
          <w:tcPr>
            <w:tcW w:w="8949" w:type="dxa"/>
          </w:tcPr>
          <w:p w:rsidR="00D140AC" w:rsidRDefault="00D140AC">
            <w:pPr>
              <w:pStyle w:val="TableParagraph"/>
            </w:pPr>
            <w:bookmarkStart w:id="0" w:name="_GoBack"/>
            <w:bookmarkEnd w:id="0"/>
          </w:p>
        </w:tc>
      </w:tr>
      <w:tr w:rsidR="00D140AC">
        <w:trPr>
          <w:trHeight w:val="758"/>
        </w:trPr>
        <w:tc>
          <w:tcPr>
            <w:tcW w:w="8949" w:type="dxa"/>
            <w:shd w:val="clear" w:color="auto" w:fill="EDEDED"/>
          </w:tcPr>
          <w:p w:rsidR="00D140AC" w:rsidRDefault="001F3FF9">
            <w:pPr>
              <w:pStyle w:val="TableParagraph"/>
              <w:spacing w:line="250" w:lineRule="atLeast"/>
              <w:ind w:left="108" w:right="96"/>
              <w:jc w:val="both"/>
              <w:rPr>
                <w:b/>
              </w:rPr>
            </w:pPr>
            <w:r>
              <w:rPr>
                <w:b/>
              </w:rPr>
              <w:t>(f) Please provide any additional information or emerging trends on building peaceful, just and inclusive societies, including any priorities of the government for achieving Sustainable Development Goal 16.</w:t>
            </w:r>
          </w:p>
        </w:tc>
      </w:tr>
      <w:tr w:rsidR="00D140AC">
        <w:trPr>
          <w:trHeight w:val="505"/>
        </w:trPr>
        <w:tc>
          <w:tcPr>
            <w:tcW w:w="8949" w:type="dxa"/>
          </w:tcPr>
          <w:p w:rsidR="00D140AC" w:rsidRDefault="00D140AC">
            <w:pPr>
              <w:pStyle w:val="TableParagraph"/>
            </w:pPr>
          </w:p>
        </w:tc>
      </w:tr>
    </w:tbl>
    <w:p w:rsidR="00D140AC" w:rsidRDefault="00D140AC">
      <w:pPr>
        <w:pStyle w:val="BodyText"/>
        <w:rPr>
          <w:sz w:val="20"/>
        </w:rPr>
      </w:pPr>
    </w:p>
    <w:p w:rsidR="00D140AC" w:rsidRDefault="00D140AC">
      <w:pPr>
        <w:pStyle w:val="BodyText"/>
        <w:spacing w:before="3"/>
        <w:rPr>
          <w:sz w:val="1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trPr>
          <w:trHeight w:val="505"/>
        </w:trPr>
        <w:tc>
          <w:tcPr>
            <w:tcW w:w="8949" w:type="dxa"/>
          </w:tcPr>
          <w:p w:rsidR="00D140AC" w:rsidRDefault="001F3FF9">
            <w:pPr>
              <w:pStyle w:val="TableParagraph"/>
              <w:spacing w:line="250" w:lineRule="atLeast"/>
              <w:ind w:left="107" w:hanging="26"/>
              <w:rPr>
                <w:b/>
              </w:rPr>
            </w:pPr>
            <w:r>
              <w:rPr>
                <w:b/>
              </w:rPr>
              <w:t>5. Other emerging trends and priorities for action, particularly related to delivering results in the lead up to 2020 and beyond.</w:t>
            </w:r>
          </w:p>
        </w:tc>
      </w:tr>
      <w:tr w:rsidR="00D140AC">
        <w:trPr>
          <w:trHeight w:val="1264"/>
        </w:trPr>
        <w:tc>
          <w:tcPr>
            <w:tcW w:w="8949" w:type="dxa"/>
            <w:shd w:val="clear" w:color="auto" w:fill="EDEDED"/>
          </w:tcPr>
          <w:p w:rsidR="00D140AC" w:rsidRDefault="001F3FF9">
            <w:pPr>
              <w:pStyle w:val="TableParagraph"/>
              <w:spacing w:line="250" w:lineRule="atLeast"/>
              <w:ind w:left="107" w:right="96"/>
              <w:jc w:val="both"/>
            </w:pPr>
            <w:r>
              <w:t xml:space="preserve">If not already covered in responses above, please highlight any other emerging trends or priorities for action linked to the </w:t>
            </w:r>
            <w:r>
              <w:t>implementation of the WPS agenda. Please focus on information related to the government’s new commitments to advance national and sub-national implementation of the WPS agenda ahead of 2020 and those areas that will require increased global attention to ac</w:t>
            </w:r>
            <w:r>
              <w:t>hieve results by 2020.</w:t>
            </w:r>
          </w:p>
        </w:tc>
      </w:tr>
      <w:tr w:rsidR="00D140AC">
        <w:trPr>
          <w:trHeight w:val="758"/>
        </w:trPr>
        <w:tc>
          <w:tcPr>
            <w:tcW w:w="8949" w:type="dxa"/>
          </w:tcPr>
          <w:p w:rsidR="00D140AC" w:rsidRDefault="00D140AC">
            <w:pPr>
              <w:pStyle w:val="TableParagraph"/>
            </w:pPr>
          </w:p>
        </w:tc>
      </w:tr>
    </w:tbl>
    <w:p w:rsidR="00D140AC" w:rsidRDefault="00D140AC">
      <w:pPr>
        <w:sectPr w:rsidR="00D140AC">
          <w:pgSz w:w="11910" w:h="16840"/>
          <w:pgMar w:top="1420" w:right="980" w:bottom="1160" w:left="1320" w:header="0" w:footer="977" w:gutter="0"/>
          <w:cols w:space="720"/>
        </w:sectPr>
      </w:pPr>
    </w:p>
    <w:p w:rsidR="00D140AC" w:rsidRDefault="00D140AC">
      <w:pPr>
        <w:pStyle w:val="BodyText"/>
        <w:spacing w:before="4"/>
        <w:rPr>
          <w:sz w:val="17"/>
        </w:rPr>
      </w:pPr>
    </w:p>
    <w:sectPr w:rsidR="00D140AC">
      <w:pgSz w:w="11910" w:h="16840"/>
      <w:pgMar w:top="1580" w:right="980" w:bottom="1160" w:left="132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FF9" w:rsidRDefault="001F3FF9">
      <w:r>
        <w:separator/>
      </w:r>
    </w:p>
  </w:endnote>
  <w:endnote w:type="continuationSeparator" w:id="0">
    <w:p w:rsidR="001F3FF9" w:rsidRDefault="001F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0AC" w:rsidRDefault="00236D92">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simplePos x="0" y="0"/>
              <wp:positionH relativeFrom="page">
                <wp:posOffset>3716020</wp:posOffset>
              </wp:positionH>
              <wp:positionV relativeFrom="page">
                <wp:posOffset>9881235</wp:posOffset>
              </wp:positionV>
              <wp:extent cx="128270" cy="177800"/>
              <wp:effectExtent l="1270"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0AC" w:rsidRDefault="001F3FF9">
                          <w:pPr>
                            <w:spacing w:line="251" w:lineRule="exact"/>
                            <w:ind w:left="40"/>
                            <w:rPr>
                              <w:rFonts w:ascii="Arial"/>
                              <w:sz w:val="24"/>
                            </w:rPr>
                          </w:pPr>
                          <w:r>
                            <w:fldChar w:fldCharType="begin"/>
                          </w:r>
                          <w:r>
                            <w:rPr>
                              <w:rFonts w:ascii="Arial"/>
                              <w:w w:val="91"/>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6pt;margin-top:778.05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" filled="f" stroked="f">
              <v:textbox inset="0,0,0,0">
                <w:txbxContent>
                  <w:p w:rsidR="00D140AC" w:rsidRDefault="001F3FF9">
                    <w:pPr>
                      <w:spacing w:line="251" w:lineRule="exact"/>
                      <w:ind w:left="40"/>
                      <w:rPr>
                        <w:rFonts w:ascii="Arial"/>
                        <w:sz w:val="24"/>
                      </w:rPr>
                    </w:pPr>
                    <w:r>
                      <w:fldChar w:fldCharType="begin"/>
                    </w:r>
                    <w:r>
                      <w:rPr>
                        <w:rFonts w:ascii="Arial"/>
                        <w:w w:val="91"/>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FF9" w:rsidRDefault="001F3FF9">
      <w:r>
        <w:separator/>
      </w:r>
    </w:p>
  </w:footnote>
  <w:footnote w:type="continuationSeparator" w:id="0">
    <w:p w:rsidR="001F3FF9" w:rsidRDefault="001F3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862"/>
    <w:multiLevelType w:val="hybridMultilevel"/>
    <w:tmpl w:val="064A8B42"/>
    <w:lvl w:ilvl="0" w:tplc="DEF287FE">
      <w:start w:val="1"/>
      <w:numFmt w:val="upperLetter"/>
      <w:lvlText w:val="%1."/>
      <w:lvlJc w:val="left"/>
      <w:pPr>
        <w:ind w:left="840" w:hanging="360"/>
        <w:jc w:val="left"/>
      </w:pPr>
      <w:rPr>
        <w:rFonts w:ascii="Times New Roman" w:eastAsia="Times New Roman" w:hAnsi="Times New Roman" w:cs="Times New Roman" w:hint="default"/>
        <w:b/>
        <w:bCs/>
        <w:spacing w:val="-1"/>
        <w:w w:val="100"/>
        <w:sz w:val="28"/>
        <w:szCs w:val="28"/>
        <w:lang w:val="en-US" w:eastAsia="en-US" w:bidi="en-US"/>
      </w:rPr>
    </w:lvl>
    <w:lvl w:ilvl="1" w:tplc="88FCB54C">
      <w:numFmt w:val="bullet"/>
      <w:lvlText w:val="•"/>
      <w:lvlJc w:val="left"/>
      <w:pPr>
        <w:ind w:left="1716" w:hanging="360"/>
      </w:pPr>
      <w:rPr>
        <w:rFonts w:hint="default"/>
        <w:lang w:val="en-US" w:eastAsia="en-US" w:bidi="en-US"/>
      </w:rPr>
    </w:lvl>
    <w:lvl w:ilvl="2" w:tplc="D52CB56C">
      <w:numFmt w:val="bullet"/>
      <w:lvlText w:val="•"/>
      <w:lvlJc w:val="left"/>
      <w:pPr>
        <w:ind w:left="2593" w:hanging="360"/>
      </w:pPr>
      <w:rPr>
        <w:rFonts w:hint="default"/>
        <w:lang w:val="en-US" w:eastAsia="en-US" w:bidi="en-US"/>
      </w:rPr>
    </w:lvl>
    <w:lvl w:ilvl="3" w:tplc="68A4B88E">
      <w:numFmt w:val="bullet"/>
      <w:lvlText w:val="•"/>
      <w:lvlJc w:val="left"/>
      <w:pPr>
        <w:ind w:left="3469" w:hanging="360"/>
      </w:pPr>
      <w:rPr>
        <w:rFonts w:hint="default"/>
        <w:lang w:val="en-US" w:eastAsia="en-US" w:bidi="en-US"/>
      </w:rPr>
    </w:lvl>
    <w:lvl w:ilvl="4" w:tplc="B2F883EA">
      <w:numFmt w:val="bullet"/>
      <w:lvlText w:val="•"/>
      <w:lvlJc w:val="left"/>
      <w:pPr>
        <w:ind w:left="4346" w:hanging="360"/>
      </w:pPr>
      <w:rPr>
        <w:rFonts w:hint="default"/>
        <w:lang w:val="en-US" w:eastAsia="en-US" w:bidi="en-US"/>
      </w:rPr>
    </w:lvl>
    <w:lvl w:ilvl="5" w:tplc="3D4869B0">
      <w:numFmt w:val="bullet"/>
      <w:lvlText w:val="•"/>
      <w:lvlJc w:val="left"/>
      <w:pPr>
        <w:ind w:left="5223" w:hanging="360"/>
      </w:pPr>
      <w:rPr>
        <w:rFonts w:hint="default"/>
        <w:lang w:val="en-US" w:eastAsia="en-US" w:bidi="en-US"/>
      </w:rPr>
    </w:lvl>
    <w:lvl w:ilvl="6" w:tplc="E82ED132">
      <w:numFmt w:val="bullet"/>
      <w:lvlText w:val="•"/>
      <w:lvlJc w:val="left"/>
      <w:pPr>
        <w:ind w:left="6099" w:hanging="360"/>
      </w:pPr>
      <w:rPr>
        <w:rFonts w:hint="default"/>
        <w:lang w:val="en-US" w:eastAsia="en-US" w:bidi="en-US"/>
      </w:rPr>
    </w:lvl>
    <w:lvl w:ilvl="7" w:tplc="1A626528">
      <w:numFmt w:val="bullet"/>
      <w:lvlText w:val="•"/>
      <w:lvlJc w:val="left"/>
      <w:pPr>
        <w:ind w:left="6976" w:hanging="360"/>
      </w:pPr>
      <w:rPr>
        <w:rFonts w:hint="default"/>
        <w:lang w:val="en-US" w:eastAsia="en-US" w:bidi="en-US"/>
      </w:rPr>
    </w:lvl>
    <w:lvl w:ilvl="8" w:tplc="420E9580">
      <w:numFmt w:val="bullet"/>
      <w:lvlText w:val="•"/>
      <w:lvlJc w:val="left"/>
      <w:pPr>
        <w:ind w:left="7852" w:hanging="360"/>
      </w:pPr>
      <w:rPr>
        <w:rFonts w:hint="default"/>
        <w:lang w:val="en-US" w:eastAsia="en-US" w:bidi="en-US"/>
      </w:rPr>
    </w:lvl>
  </w:abstractNum>
  <w:abstractNum w:abstractNumId="1" w15:restartNumberingAfterBreak="0">
    <w:nsid w:val="355706E7"/>
    <w:multiLevelType w:val="hybridMultilevel"/>
    <w:tmpl w:val="03900E52"/>
    <w:lvl w:ilvl="0" w:tplc="C582AD62">
      <w:start w:val="1"/>
      <w:numFmt w:val="decimal"/>
      <w:lvlText w:val="%1."/>
      <w:lvlJc w:val="left"/>
      <w:pPr>
        <w:ind w:left="810" w:hanging="360"/>
        <w:jc w:val="left"/>
      </w:pPr>
      <w:rPr>
        <w:rFonts w:hint="default"/>
        <w:spacing w:val="-25"/>
        <w:w w:val="100"/>
        <w:lang w:val="en-US" w:eastAsia="en-US" w:bidi="en-US"/>
      </w:rPr>
    </w:lvl>
    <w:lvl w:ilvl="1" w:tplc="267E2772">
      <w:numFmt w:val="bullet"/>
      <w:lvlText w:val="•"/>
      <w:lvlJc w:val="left"/>
      <w:pPr>
        <w:ind w:left="1672" w:hanging="360"/>
      </w:pPr>
      <w:rPr>
        <w:rFonts w:hint="default"/>
        <w:lang w:val="en-US" w:eastAsia="en-US" w:bidi="en-US"/>
      </w:rPr>
    </w:lvl>
    <w:lvl w:ilvl="2" w:tplc="A988312C">
      <w:numFmt w:val="bullet"/>
      <w:lvlText w:val="•"/>
      <w:lvlJc w:val="left"/>
      <w:pPr>
        <w:ind w:left="2525" w:hanging="360"/>
      </w:pPr>
      <w:rPr>
        <w:rFonts w:hint="default"/>
        <w:lang w:val="en-US" w:eastAsia="en-US" w:bidi="en-US"/>
      </w:rPr>
    </w:lvl>
    <w:lvl w:ilvl="3" w:tplc="D8BC50A8">
      <w:numFmt w:val="bullet"/>
      <w:lvlText w:val="•"/>
      <w:lvlJc w:val="left"/>
      <w:pPr>
        <w:ind w:left="3377" w:hanging="360"/>
      </w:pPr>
      <w:rPr>
        <w:rFonts w:hint="default"/>
        <w:lang w:val="en-US" w:eastAsia="en-US" w:bidi="en-US"/>
      </w:rPr>
    </w:lvl>
    <w:lvl w:ilvl="4" w:tplc="BFBAEBA8">
      <w:numFmt w:val="bullet"/>
      <w:lvlText w:val="•"/>
      <w:lvlJc w:val="left"/>
      <w:pPr>
        <w:ind w:left="4230" w:hanging="360"/>
      </w:pPr>
      <w:rPr>
        <w:rFonts w:hint="default"/>
        <w:lang w:val="en-US" w:eastAsia="en-US" w:bidi="en-US"/>
      </w:rPr>
    </w:lvl>
    <w:lvl w:ilvl="5" w:tplc="5170D0AA">
      <w:numFmt w:val="bullet"/>
      <w:lvlText w:val="•"/>
      <w:lvlJc w:val="left"/>
      <w:pPr>
        <w:ind w:left="5082" w:hanging="360"/>
      </w:pPr>
      <w:rPr>
        <w:rFonts w:hint="default"/>
        <w:lang w:val="en-US" w:eastAsia="en-US" w:bidi="en-US"/>
      </w:rPr>
    </w:lvl>
    <w:lvl w:ilvl="6" w:tplc="BF56EB16">
      <w:numFmt w:val="bullet"/>
      <w:lvlText w:val="•"/>
      <w:lvlJc w:val="left"/>
      <w:pPr>
        <w:ind w:left="5935" w:hanging="360"/>
      </w:pPr>
      <w:rPr>
        <w:rFonts w:hint="default"/>
        <w:lang w:val="en-US" w:eastAsia="en-US" w:bidi="en-US"/>
      </w:rPr>
    </w:lvl>
    <w:lvl w:ilvl="7" w:tplc="4EE05014">
      <w:numFmt w:val="bullet"/>
      <w:lvlText w:val="•"/>
      <w:lvlJc w:val="left"/>
      <w:pPr>
        <w:ind w:left="6787" w:hanging="360"/>
      </w:pPr>
      <w:rPr>
        <w:rFonts w:hint="default"/>
        <w:lang w:val="en-US" w:eastAsia="en-US" w:bidi="en-US"/>
      </w:rPr>
    </w:lvl>
    <w:lvl w:ilvl="8" w:tplc="8B7A3808">
      <w:numFmt w:val="bullet"/>
      <w:lvlText w:val="•"/>
      <w:lvlJc w:val="left"/>
      <w:pPr>
        <w:ind w:left="764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AC"/>
    <w:rsid w:val="001F3FF9"/>
    <w:rsid w:val="00236D92"/>
    <w:rsid w:val="00D1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C9F140-498A-49E0-89D4-3FF1CBAB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40"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iao-ling.chien@unwomen.org" TargetMode="External"/><Relationship Id="rId3" Type="http://schemas.openxmlformats.org/officeDocument/2006/relationships/settings" Target="settings.xml"/><Relationship Id="rId7" Type="http://schemas.openxmlformats.org/officeDocument/2006/relationships/hyperlink" Target="mailto:katarina.salmela@unwom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cp:lastModifiedBy>
  <cp:revision>2</cp:revision>
  <dcterms:created xsi:type="dcterms:W3CDTF">2019-03-27T06:55:00Z</dcterms:created>
  <dcterms:modified xsi:type="dcterms:W3CDTF">2019-03-27T06:55:00Z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Office Word</vt:lpwstr>
  </property>
  <property fmtid="{D5CDD505-2E9C-101B-9397-08002B2CF9AE}" pid="4" name="LastSaved">
    <vt:filetime>2019-03-27T00:00:00Z</vt:filetime>
  </property>
</Properties>
</file>