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9B70E4" w:rsidRDefault="009B70E4">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6A51A"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9B70E4" w:rsidRDefault="009B70E4">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9B70E4" w:rsidRPr="00662AB4" w:rsidRDefault="009B70E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49A246"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9B70E4" w:rsidRPr="00662AB4" w:rsidRDefault="009B70E4">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7117FD41" w:rsidR="00812C16" w:rsidRPr="00015461" w:rsidRDefault="00812C16">
          <w:pPr>
            <w:pStyle w:val="TOCHeading"/>
            <w:rPr>
              <w:rFonts w:ascii="Sylfaen" w:hAnsi="Sylfaen"/>
              <w:lang w:val="ka-GE"/>
            </w:rPr>
          </w:pPr>
        </w:p>
        <w:p w14:paraId="04D50C92" w14:textId="77777777" w:rsidR="0050522B"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68884" w:history="1">
            <w:r w:rsidR="0050522B" w:rsidRPr="00FB3E3B">
              <w:rPr>
                <w:rStyle w:val="Hyperlink"/>
                <w:rFonts w:ascii="Sylfaen" w:hAnsi="Sylfaen" w:cs="Sylfaen"/>
                <w:noProof/>
              </w:rPr>
              <w:t>აბრევიატურა</w:t>
            </w:r>
            <w:r w:rsidR="0050522B">
              <w:rPr>
                <w:noProof/>
                <w:webHidden/>
              </w:rPr>
              <w:tab/>
            </w:r>
            <w:r w:rsidR="0050522B">
              <w:rPr>
                <w:noProof/>
                <w:webHidden/>
              </w:rPr>
              <w:fldChar w:fldCharType="begin"/>
            </w:r>
            <w:r w:rsidR="0050522B">
              <w:rPr>
                <w:noProof/>
                <w:webHidden/>
              </w:rPr>
              <w:instrText xml:space="preserve"> PAGEREF _Toc2268884 \h </w:instrText>
            </w:r>
            <w:r w:rsidR="0050522B">
              <w:rPr>
                <w:noProof/>
                <w:webHidden/>
              </w:rPr>
            </w:r>
            <w:r w:rsidR="0050522B">
              <w:rPr>
                <w:noProof/>
                <w:webHidden/>
              </w:rPr>
              <w:fldChar w:fldCharType="separate"/>
            </w:r>
            <w:r w:rsidR="00E556E9">
              <w:rPr>
                <w:noProof/>
                <w:webHidden/>
              </w:rPr>
              <w:t>2</w:t>
            </w:r>
            <w:r w:rsidR="0050522B">
              <w:rPr>
                <w:noProof/>
                <w:webHidden/>
              </w:rPr>
              <w:fldChar w:fldCharType="end"/>
            </w:r>
          </w:hyperlink>
        </w:p>
        <w:p w14:paraId="7C4FE56C" w14:textId="77777777" w:rsidR="0050522B" w:rsidRDefault="009B70E4">
          <w:pPr>
            <w:pStyle w:val="TOC1"/>
            <w:tabs>
              <w:tab w:val="right" w:leader="dot" w:pos="9350"/>
            </w:tabs>
            <w:rPr>
              <w:rFonts w:eastAsiaTheme="minorEastAsia"/>
              <w:noProof/>
            </w:rPr>
          </w:pPr>
          <w:hyperlink w:anchor="_Toc2268885" w:history="1">
            <w:r w:rsidR="0050522B" w:rsidRPr="00FB3E3B">
              <w:rPr>
                <w:rStyle w:val="Hyperlink"/>
                <w:rFonts w:ascii="Sylfaen" w:hAnsi="Sylfaen" w:cs="Sylfaen"/>
                <w:noProof/>
                <w:lang w:val="ka-GE"/>
              </w:rPr>
              <w:t>მოკლე</w:t>
            </w:r>
            <w:r w:rsidR="0050522B" w:rsidRPr="00FB3E3B">
              <w:rPr>
                <w:rStyle w:val="Hyperlink"/>
                <w:noProof/>
                <w:lang w:val="ka-GE"/>
              </w:rPr>
              <w:t xml:space="preserve"> </w:t>
            </w:r>
            <w:r w:rsidR="0050522B" w:rsidRPr="00FB3E3B">
              <w:rPr>
                <w:rStyle w:val="Hyperlink"/>
                <w:rFonts w:ascii="Sylfaen" w:hAnsi="Sylfaen" w:cs="Sylfaen"/>
                <w:noProof/>
                <w:lang w:val="ka-GE"/>
              </w:rPr>
              <w:t>შეჯამება</w:t>
            </w:r>
            <w:r w:rsidR="0050522B">
              <w:rPr>
                <w:noProof/>
                <w:webHidden/>
              </w:rPr>
              <w:tab/>
            </w:r>
            <w:r w:rsidR="0050522B">
              <w:rPr>
                <w:noProof/>
                <w:webHidden/>
              </w:rPr>
              <w:fldChar w:fldCharType="begin"/>
            </w:r>
            <w:r w:rsidR="0050522B">
              <w:rPr>
                <w:noProof/>
                <w:webHidden/>
              </w:rPr>
              <w:instrText xml:space="preserve"> PAGEREF _Toc2268885 \h </w:instrText>
            </w:r>
            <w:r w:rsidR="0050522B">
              <w:rPr>
                <w:noProof/>
                <w:webHidden/>
              </w:rPr>
            </w:r>
            <w:r w:rsidR="0050522B">
              <w:rPr>
                <w:noProof/>
                <w:webHidden/>
              </w:rPr>
              <w:fldChar w:fldCharType="separate"/>
            </w:r>
            <w:r w:rsidR="00E556E9">
              <w:rPr>
                <w:noProof/>
                <w:webHidden/>
              </w:rPr>
              <w:t>3</w:t>
            </w:r>
            <w:r w:rsidR="0050522B">
              <w:rPr>
                <w:noProof/>
                <w:webHidden/>
              </w:rPr>
              <w:fldChar w:fldCharType="end"/>
            </w:r>
          </w:hyperlink>
        </w:p>
        <w:p w14:paraId="20215CC4" w14:textId="77777777" w:rsidR="0050522B" w:rsidRDefault="009B70E4">
          <w:pPr>
            <w:pStyle w:val="TOC1"/>
            <w:tabs>
              <w:tab w:val="right" w:leader="dot" w:pos="9350"/>
            </w:tabs>
            <w:rPr>
              <w:rFonts w:eastAsiaTheme="minorEastAsia"/>
              <w:noProof/>
            </w:rPr>
          </w:pPr>
          <w:hyperlink w:anchor="_Toc2268886" w:history="1">
            <w:r w:rsidR="0050522B" w:rsidRPr="00FB3E3B">
              <w:rPr>
                <w:rStyle w:val="Hyperlink"/>
                <w:rFonts w:ascii="Sylfaen" w:hAnsi="Sylfaen" w:cs="Sylfaen"/>
                <w:noProof/>
                <w:lang w:val="ka-GE"/>
              </w:rPr>
              <w:t>შესავალი</w:t>
            </w:r>
            <w:r w:rsidR="0050522B">
              <w:rPr>
                <w:noProof/>
                <w:webHidden/>
              </w:rPr>
              <w:tab/>
            </w:r>
            <w:r w:rsidR="0050522B">
              <w:rPr>
                <w:noProof/>
                <w:webHidden/>
              </w:rPr>
              <w:fldChar w:fldCharType="begin"/>
            </w:r>
            <w:r w:rsidR="0050522B">
              <w:rPr>
                <w:noProof/>
                <w:webHidden/>
              </w:rPr>
              <w:instrText xml:space="preserve"> PAGEREF _Toc2268886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AF0A0B2" w14:textId="77777777" w:rsidR="0050522B" w:rsidRDefault="009B70E4">
          <w:pPr>
            <w:pStyle w:val="TOC2"/>
            <w:tabs>
              <w:tab w:val="right" w:leader="dot" w:pos="9350"/>
            </w:tabs>
            <w:rPr>
              <w:rFonts w:eastAsiaTheme="minorEastAsia"/>
              <w:noProof/>
            </w:rPr>
          </w:pPr>
          <w:hyperlink w:anchor="_Toc2268887"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მიზანი</w:t>
            </w:r>
            <w:r w:rsidR="0050522B">
              <w:rPr>
                <w:noProof/>
                <w:webHidden/>
              </w:rPr>
              <w:tab/>
            </w:r>
            <w:r w:rsidR="0050522B">
              <w:rPr>
                <w:noProof/>
                <w:webHidden/>
              </w:rPr>
              <w:fldChar w:fldCharType="begin"/>
            </w:r>
            <w:r w:rsidR="0050522B">
              <w:rPr>
                <w:noProof/>
                <w:webHidden/>
              </w:rPr>
              <w:instrText xml:space="preserve"> PAGEREF _Toc2268887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C51B02B" w14:textId="77777777" w:rsidR="0050522B" w:rsidRDefault="009B70E4">
          <w:pPr>
            <w:pStyle w:val="TOC2"/>
            <w:tabs>
              <w:tab w:val="right" w:leader="dot" w:pos="9350"/>
            </w:tabs>
            <w:rPr>
              <w:rFonts w:eastAsiaTheme="minorEastAsia"/>
              <w:noProof/>
            </w:rPr>
          </w:pPr>
          <w:hyperlink w:anchor="_Toc2268888"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მეთოდოლოგია</w:t>
            </w:r>
            <w:r w:rsidR="0050522B">
              <w:rPr>
                <w:noProof/>
                <w:webHidden/>
              </w:rPr>
              <w:tab/>
            </w:r>
            <w:r w:rsidR="0050522B">
              <w:rPr>
                <w:noProof/>
                <w:webHidden/>
              </w:rPr>
              <w:fldChar w:fldCharType="begin"/>
            </w:r>
            <w:r w:rsidR="0050522B">
              <w:rPr>
                <w:noProof/>
                <w:webHidden/>
              </w:rPr>
              <w:instrText xml:space="preserve"> PAGEREF _Toc2268888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24E043DB" w14:textId="77777777" w:rsidR="0050522B" w:rsidRDefault="009B70E4">
          <w:pPr>
            <w:pStyle w:val="TOC2"/>
            <w:tabs>
              <w:tab w:val="right" w:leader="dot" w:pos="9350"/>
            </w:tabs>
            <w:rPr>
              <w:rFonts w:eastAsiaTheme="minorEastAsia"/>
              <w:noProof/>
            </w:rPr>
          </w:pPr>
          <w:hyperlink w:anchor="_Toc2268889" w:history="1">
            <w:r w:rsidR="0050522B" w:rsidRPr="00FB3E3B">
              <w:rPr>
                <w:rStyle w:val="Hyperlink"/>
                <w:rFonts w:ascii="Sylfaen" w:hAnsi="Sylfaen" w:cs="Sylfaen"/>
                <w:noProof/>
              </w:rPr>
              <w:t>მონაცემთა</w:t>
            </w:r>
            <w:r w:rsidR="0050522B" w:rsidRPr="00FB3E3B">
              <w:rPr>
                <w:rStyle w:val="Hyperlink"/>
                <w:noProof/>
              </w:rPr>
              <w:t xml:space="preserve"> </w:t>
            </w:r>
            <w:r w:rsidR="0050522B" w:rsidRPr="00FB3E3B">
              <w:rPr>
                <w:rStyle w:val="Hyperlink"/>
                <w:rFonts w:ascii="Sylfaen" w:hAnsi="Sylfaen" w:cs="Sylfaen"/>
                <w:noProof/>
              </w:rPr>
              <w:t>შეგროვება</w:t>
            </w:r>
            <w:r w:rsidR="0050522B" w:rsidRPr="00FB3E3B">
              <w:rPr>
                <w:rStyle w:val="Hyperlink"/>
                <w:noProof/>
              </w:rPr>
              <w:t xml:space="preserve"> </w:t>
            </w:r>
            <w:r w:rsidR="0050522B" w:rsidRPr="00FB3E3B">
              <w:rPr>
                <w:rStyle w:val="Hyperlink"/>
                <w:rFonts w:ascii="Sylfaen" w:hAnsi="Sylfaen" w:cs="Sylfaen"/>
                <w:noProof/>
              </w:rPr>
              <w:t>და</w:t>
            </w:r>
            <w:r w:rsidR="0050522B" w:rsidRPr="00FB3E3B">
              <w:rPr>
                <w:rStyle w:val="Hyperlink"/>
                <w:noProof/>
              </w:rPr>
              <w:t xml:space="preserve"> </w:t>
            </w:r>
            <w:r w:rsidR="0050522B" w:rsidRPr="00FB3E3B">
              <w:rPr>
                <w:rStyle w:val="Hyperlink"/>
                <w:rFonts w:ascii="Sylfaen" w:hAnsi="Sylfaen" w:cs="Sylfaen"/>
                <w:noProof/>
              </w:rPr>
              <w:t>ანალიზი</w:t>
            </w:r>
            <w:r w:rsidR="0050522B">
              <w:rPr>
                <w:noProof/>
                <w:webHidden/>
              </w:rPr>
              <w:tab/>
            </w:r>
            <w:r w:rsidR="0050522B">
              <w:rPr>
                <w:noProof/>
                <w:webHidden/>
              </w:rPr>
              <w:fldChar w:fldCharType="begin"/>
            </w:r>
            <w:r w:rsidR="0050522B">
              <w:rPr>
                <w:noProof/>
                <w:webHidden/>
              </w:rPr>
              <w:instrText xml:space="preserve"> PAGEREF _Toc2268889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4A97E10E" w14:textId="77777777" w:rsidR="0050522B" w:rsidRDefault="009B70E4">
          <w:pPr>
            <w:pStyle w:val="TOC1"/>
            <w:tabs>
              <w:tab w:val="right" w:leader="dot" w:pos="9350"/>
            </w:tabs>
            <w:rPr>
              <w:rFonts w:eastAsiaTheme="minorEastAsia"/>
              <w:noProof/>
            </w:rPr>
          </w:pPr>
          <w:hyperlink w:anchor="_Toc2268890" w:history="1">
            <w:r w:rsidR="0050522B" w:rsidRPr="00FB3E3B">
              <w:rPr>
                <w:rStyle w:val="Hyperlink"/>
                <w:rFonts w:ascii="Sylfaen" w:hAnsi="Sylfaen" w:cs="Sylfaen"/>
                <w:noProof/>
                <w:lang w:val="ka-GE"/>
              </w:rPr>
              <w:t>ეფექტურობის შეფასების შედეგები</w:t>
            </w:r>
            <w:r w:rsidR="0050522B">
              <w:rPr>
                <w:noProof/>
                <w:webHidden/>
              </w:rPr>
              <w:tab/>
            </w:r>
            <w:r w:rsidR="0050522B">
              <w:rPr>
                <w:noProof/>
                <w:webHidden/>
              </w:rPr>
              <w:fldChar w:fldCharType="begin"/>
            </w:r>
            <w:r w:rsidR="0050522B">
              <w:rPr>
                <w:noProof/>
                <w:webHidden/>
              </w:rPr>
              <w:instrText xml:space="preserve"> PAGEREF _Toc2268890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FA1AE47" w14:textId="77777777" w:rsidR="0050522B" w:rsidRDefault="009B70E4">
          <w:pPr>
            <w:pStyle w:val="TOC2"/>
            <w:tabs>
              <w:tab w:val="right" w:leader="dot" w:pos="9350"/>
            </w:tabs>
            <w:rPr>
              <w:rFonts w:eastAsiaTheme="minorEastAsia"/>
              <w:noProof/>
            </w:rPr>
          </w:pPr>
          <w:hyperlink w:anchor="_Toc2268891" w:history="1">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w:t>
            </w:r>
            <w:r w:rsidR="0050522B" w:rsidRPr="00FB3E3B">
              <w:rPr>
                <w:rStyle w:val="Hyperlink"/>
                <w:rFonts w:ascii="Sylfaen" w:hAnsi="Sylfaen" w:cs="Sylfaen"/>
                <w:noProof/>
                <w:lang w:val="ka-GE"/>
              </w:rPr>
              <w:t>შემუშავების</w:t>
            </w:r>
            <w:r w:rsidR="0050522B" w:rsidRPr="00FB3E3B">
              <w:rPr>
                <w:rStyle w:val="Hyperlink"/>
                <w:noProof/>
                <w:lang w:val="ka-GE"/>
              </w:rPr>
              <w:t xml:space="preserve"> </w:t>
            </w:r>
            <w:r w:rsidR="0050522B" w:rsidRPr="00FB3E3B">
              <w:rPr>
                <w:rStyle w:val="Hyperlink"/>
                <w:rFonts w:ascii="Sylfaen" w:hAnsi="Sylfaen" w:cs="Sylfaen"/>
                <w:noProof/>
                <w:lang w:val="ka-GE"/>
              </w:rPr>
              <w:t>საფუძველი</w:t>
            </w:r>
            <w:r w:rsidR="0050522B" w:rsidRPr="00FB3E3B">
              <w:rPr>
                <w:rStyle w:val="Hyperlink"/>
                <w:noProof/>
                <w:lang w:val="ka-GE"/>
              </w:rPr>
              <w:t xml:space="preserve"> </w:t>
            </w:r>
            <w:r w:rsidR="0050522B" w:rsidRPr="00FB3E3B">
              <w:rPr>
                <w:rStyle w:val="Hyperlink"/>
                <w:rFonts w:ascii="Sylfaen" w:hAnsi="Sylfaen" w:cs="Sylfaen"/>
                <w:noProof/>
                <w:lang w:val="ka-GE"/>
              </w:rPr>
              <w:t>და</w:t>
            </w:r>
            <w:r w:rsidR="0050522B" w:rsidRPr="00FB3E3B">
              <w:rPr>
                <w:rStyle w:val="Hyperlink"/>
                <w:noProof/>
                <w:lang w:val="ka-GE"/>
              </w:rPr>
              <w:t xml:space="preserve"> </w:t>
            </w:r>
            <w:r w:rsidR="0050522B" w:rsidRPr="00FB3E3B">
              <w:rPr>
                <w:rStyle w:val="Hyperlink"/>
                <w:rFonts w:ascii="Sylfaen" w:hAnsi="Sylfaen" w:cs="Sylfaen"/>
                <w:noProof/>
                <w:lang w:val="ka-GE"/>
              </w:rPr>
              <w:t>აქტუალობა</w:t>
            </w:r>
            <w:r w:rsidR="0050522B">
              <w:rPr>
                <w:noProof/>
                <w:webHidden/>
              </w:rPr>
              <w:tab/>
            </w:r>
            <w:r w:rsidR="0050522B">
              <w:rPr>
                <w:noProof/>
                <w:webHidden/>
              </w:rPr>
              <w:fldChar w:fldCharType="begin"/>
            </w:r>
            <w:r w:rsidR="0050522B">
              <w:rPr>
                <w:noProof/>
                <w:webHidden/>
              </w:rPr>
              <w:instrText xml:space="preserve"> PAGEREF _Toc2268891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8A7AB9E" w14:textId="77777777" w:rsidR="0050522B" w:rsidRDefault="009B70E4">
          <w:pPr>
            <w:pStyle w:val="TOC2"/>
            <w:tabs>
              <w:tab w:val="right" w:leader="dot" w:pos="9350"/>
            </w:tabs>
            <w:rPr>
              <w:rFonts w:eastAsiaTheme="minorEastAsia"/>
              <w:noProof/>
            </w:rPr>
          </w:pPr>
          <w:hyperlink w:anchor="_Toc2268892" w:history="1">
            <w:r w:rsidR="0050522B" w:rsidRPr="00FB3E3B">
              <w:rPr>
                <w:rStyle w:val="Hyperlink"/>
                <w:noProof/>
                <w:lang w:val="ka-GE"/>
              </w:rPr>
              <w:t xml:space="preserve">2016-2017 </w:t>
            </w:r>
            <w:r w:rsidR="0050522B" w:rsidRPr="00FB3E3B">
              <w:rPr>
                <w:rStyle w:val="Hyperlink"/>
                <w:rFonts w:ascii="Sylfaen" w:hAnsi="Sylfaen" w:cs="Sylfaen"/>
                <w:noProof/>
                <w:lang w:val="ka-GE"/>
              </w:rPr>
              <w:t>წლებში</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სტრატეგიული</w:t>
            </w:r>
            <w:r w:rsidR="0050522B" w:rsidRPr="00FB3E3B">
              <w:rPr>
                <w:rStyle w:val="Hyperlink"/>
                <w:noProof/>
                <w:lang w:val="ka-GE"/>
              </w:rPr>
              <w:t xml:space="preserve"> </w:t>
            </w:r>
            <w:r w:rsidR="0050522B" w:rsidRPr="00FB3E3B">
              <w:rPr>
                <w:rStyle w:val="Hyperlink"/>
                <w:rFonts w:ascii="Sylfaen" w:hAnsi="Sylfaen" w:cs="Sylfaen"/>
                <w:noProof/>
                <w:lang w:val="ka-GE"/>
              </w:rPr>
              <w:t>ამოცანებით</w:t>
            </w:r>
            <w:r w:rsidR="0050522B" w:rsidRPr="00FB3E3B">
              <w:rPr>
                <w:rStyle w:val="Hyperlink"/>
                <w:noProof/>
                <w:lang w:val="ka-GE"/>
              </w:rPr>
              <w:t xml:space="preserve"> </w:t>
            </w:r>
            <w:r w:rsidR="0050522B" w:rsidRPr="00FB3E3B">
              <w:rPr>
                <w:rStyle w:val="Hyperlink"/>
                <w:rFonts w:ascii="Sylfaen" w:hAnsi="Sylfaen" w:cs="Sylfaen"/>
                <w:noProof/>
                <w:lang w:val="ka-GE"/>
              </w:rPr>
              <w:t>განსაზღვრული</w:t>
            </w:r>
            <w:r w:rsidR="0050522B" w:rsidRPr="00FB3E3B">
              <w:rPr>
                <w:rStyle w:val="Hyperlink"/>
                <w:noProof/>
                <w:lang w:val="ka-GE"/>
              </w:rPr>
              <w:t xml:space="preserve"> </w:t>
            </w:r>
            <w:r w:rsidR="0050522B" w:rsidRPr="00FB3E3B">
              <w:rPr>
                <w:rStyle w:val="Hyperlink"/>
                <w:rFonts w:ascii="Sylfaen" w:hAnsi="Sylfaen" w:cs="Sylfaen"/>
                <w:noProof/>
                <w:lang w:val="ka-GE"/>
              </w:rPr>
              <w:t>ინტერვენციების</w:t>
            </w:r>
            <w:r w:rsidR="0050522B" w:rsidRPr="00FB3E3B">
              <w:rPr>
                <w:rStyle w:val="Hyperlink"/>
                <w:noProof/>
                <w:lang w:val="ka-GE"/>
              </w:rPr>
              <w:t xml:space="preserve"> </w:t>
            </w:r>
            <w:r w:rsidR="0050522B" w:rsidRPr="00FB3E3B">
              <w:rPr>
                <w:rStyle w:val="Hyperlink"/>
                <w:rFonts w:ascii="Sylfaen" w:hAnsi="Sylfaen" w:cs="Sylfaen"/>
                <w:noProof/>
                <w:lang w:val="ka-GE"/>
              </w:rPr>
              <w:t>შესრულება</w:t>
            </w:r>
            <w:r w:rsidR="0050522B">
              <w:rPr>
                <w:noProof/>
                <w:webHidden/>
              </w:rPr>
              <w:tab/>
            </w:r>
            <w:r w:rsidR="0050522B">
              <w:rPr>
                <w:noProof/>
                <w:webHidden/>
              </w:rPr>
              <w:fldChar w:fldCharType="begin"/>
            </w:r>
            <w:r w:rsidR="0050522B">
              <w:rPr>
                <w:noProof/>
                <w:webHidden/>
              </w:rPr>
              <w:instrText xml:space="preserve"> PAGEREF _Toc2268892 \h </w:instrText>
            </w:r>
            <w:r w:rsidR="0050522B">
              <w:rPr>
                <w:noProof/>
                <w:webHidden/>
              </w:rPr>
            </w:r>
            <w:r w:rsidR="0050522B">
              <w:rPr>
                <w:noProof/>
                <w:webHidden/>
              </w:rPr>
              <w:fldChar w:fldCharType="separate"/>
            </w:r>
            <w:r w:rsidR="00E556E9">
              <w:rPr>
                <w:noProof/>
                <w:webHidden/>
              </w:rPr>
              <w:t>13</w:t>
            </w:r>
            <w:r w:rsidR="0050522B">
              <w:rPr>
                <w:noProof/>
                <w:webHidden/>
              </w:rPr>
              <w:fldChar w:fldCharType="end"/>
            </w:r>
          </w:hyperlink>
        </w:p>
        <w:p w14:paraId="136F8D5D" w14:textId="77777777" w:rsidR="0050522B" w:rsidRDefault="009B70E4">
          <w:pPr>
            <w:pStyle w:val="TOC2"/>
            <w:tabs>
              <w:tab w:val="right" w:leader="dot" w:pos="9350"/>
            </w:tabs>
            <w:rPr>
              <w:rFonts w:eastAsiaTheme="minorEastAsia"/>
              <w:noProof/>
            </w:rPr>
          </w:pPr>
          <w:hyperlink w:anchor="_Toc2268893" w:history="1">
            <w:r w:rsidR="0050522B" w:rsidRPr="00FB3E3B">
              <w:rPr>
                <w:rStyle w:val="Hyperlink"/>
                <w:rFonts w:ascii="Sylfaen" w:hAnsi="Sylfaen" w:cs="Sylfaen"/>
                <w:noProof/>
                <w:lang w:val="ka-GE"/>
              </w:rPr>
              <w:t>ელიმინაციის</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2016-2017 </w:t>
            </w:r>
            <w:r w:rsidR="0050522B" w:rsidRPr="00FB3E3B">
              <w:rPr>
                <w:rStyle w:val="Hyperlink"/>
                <w:rFonts w:ascii="Sylfaen" w:hAnsi="Sylfaen" w:cs="Sylfaen"/>
                <w:noProof/>
                <w:lang w:val="ka-GE"/>
              </w:rPr>
              <w:t>წლების</w:t>
            </w:r>
            <w:r w:rsidR="0050522B" w:rsidRPr="00FB3E3B">
              <w:rPr>
                <w:rStyle w:val="Hyperlink"/>
                <w:noProof/>
                <w:lang w:val="ka-GE"/>
              </w:rPr>
              <w:t xml:space="preserve"> </w:t>
            </w:r>
            <w:r w:rsidR="0050522B" w:rsidRPr="00FB3E3B">
              <w:rPr>
                <w:rStyle w:val="Hyperlink"/>
                <w:rFonts w:ascii="Sylfaen" w:hAnsi="Sylfaen" w:cs="Sylfaen"/>
                <w:noProof/>
                <w:lang w:val="ka-GE"/>
              </w:rPr>
              <w:t>ბიუჯეტი</w:t>
            </w:r>
            <w:r w:rsidR="0050522B" w:rsidRPr="00FB3E3B">
              <w:rPr>
                <w:rStyle w:val="Hyperlink"/>
                <w:noProof/>
                <w:lang w:val="ka-GE"/>
              </w:rPr>
              <w:t xml:space="preserve"> </w:t>
            </w:r>
            <w:r w:rsidR="0050522B" w:rsidRPr="00FB3E3B">
              <w:rPr>
                <w:rStyle w:val="Hyperlink"/>
                <w:rFonts w:ascii="Sylfaen" w:hAnsi="Sylfaen" w:cs="Sylfaen"/>
                <w:noProof/>
                <w:lang w:val="ka-GE"/>
              </w:rPr>
              <w:t>ანალიზი</w:t>
            </w:r>
            <w:r w:rsidR="0050522B">
              <w:rPr>
                <w:noProof/>
                <w:webHidden/>
              </w:rPr>
              <w:tab/>
            </w:r>
            <w:r w:rsidR="0050522B">
              <w:rPr>
                <w:noProof/>
                <w:webHidden/>
              </w:rPr>
              <w:fldChar w:fldCharType="begin"/>
            </w:r>
            <w:r w:rsidR="0050522B">
              <w:rPr>
                <w:noProof/>
                <w:webHidden/>
              </w:rPr>
              <w:instrText xml:space="preserve"> PAGEREF _Toc2268893 \h </w:instrText>
            </w:r>
            <w:r w:rsidR="0050522B">
              <w:rPr>
                <w:noProof/>
                <w:webHidden/>
              </w:rPr>
            </w:r>
            <w:r w:rsidR="0050522B">
              <w:rPr>
                <w:noProof/>
                <w:webHidden/>
              </w:rPr>
              <w:fldChar w:fldCharType="separate"/>
            </w:r>
            <w:r w:rsidR="00E556E9">
              <w:rPr>
                <w:noProof/>
                <w:webHidden/>
              </w:rPr>
              <w:t>17</w:t>
            </w:r>
            <w:r w:rsidR="0050522B">
              <w:rPr>
                <w:noProof/>
                <w:webHidden/>
              </w:rPr>
              <w:fldChar w:fldCharType="end"/>
            </w:r>
          </w:hyperlink>
        </w:p>
        <w:p w14:paraId="398EEEC5" w14:textId="77777777" w:rsidR="0050522B" w:rsidRDefault="009B70E4">
          <w:pPr>
            <w:pStyle w:val="TOC2"/>
            <w:tabs>
              <w:tab w:val="right" w:leader="dot" w:pos="9350"/>
            </w:tabs>
            <w:rPr>
              <w:rFonts w:eastAsiaTheme="minorEastAsia"/>
              <w:noProof/>
            </w:rPr>
          </w:pPr>
          <w:hyperlink w:anchor="_Toc2268894" w:history="1">
            <w:r w:rsidR="0050522B" w:rsidRPr="00FB3E3B">
              <w:rPr>
                <w:rStyle w:val="Hyperlink"/>
                <w:rFonts w:ascii="Sylfaen" w:eastAsia="Sylfaen" w:hAnsi="Sylfaen" w:cs="Sylfaen"/>
                <w:noProof/>
                <w:lang w:val="ka-GE"/>
              </w:rPr>
              <w:t>სტრატეგიული</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მიმართულებების</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განხორციელების</w:t>
            </w:r>
            <w:r w:rsidR="0050522B" w:rsidRPr="00FB3E3B">
              <w:rPr>
                <w:rStyle w:val="Hyperlink"/>
                <w:rFonts w:eastAsia="Sylfaen"/>
                <w:noProof/>
                <w:lang w:val="ka-GE"/>
              </w:rPr>
              <w:t xml:space="preserve"> </w:t>
            </w:r>
            <w:r w:rsidR="0050522B" w:rsidRPr="00FB3E3B">
              <w:rPr>
                <w:rStyle w:val="Hyperlink"/>
                <w:rFonts w:ascii="Sylfaen" w:eastAsia="Sylfaen" w:hAnsi="Sylfaen"/>
                <w:noProof/>
                <w:lang w:val="ka-GE"/>
              </w:rPr>
              <w:t xml:space="preserve">დეტალური </w:t>
            </w:r>
            <w:r w:rsidR="0050522B" w:rsidRPr="00FB3E3B">
              <w:rPr>
                <w:rStyle w:val="Hyperlink"/>
                <w:rFonts w:ascii="Sylfaen" w:eastAsia="Sylfaen" w:hAnsi="Sylfaen" w:cs="Sylfaen"/>
                <w:noProof/>
                <w:lang w:val="ka-GE"/>
              </w:rPr>
              <w:t>მიმოხილვა</w:t>
            </w:r>
            <w:r w:rsidR="0050522B">
              <w:rPr>
                <w:noProof/>
                <w:webHidden/>
              </w:rPr>
              <w:tab/>
            </w:r>
            <w:r w:rsidR="0050522B">
              <w:rPr>
                <w:noProof/>
                <w:webHidden/>
              </w:rPr>
              <w:fldChar w:fldCharType="begin"/>
            </w:r>
            <w:r w:rsidR="0050522B">
              <w:rPr>
                <w:noProof/>
                <w:webHidden/>
              </w:rPr>
              <w:instrText xml:space="preserve"> PAGEREF _Toc2268894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3B6AC812" w14:textId="77777777" w:rsidR="0050522B" w:rsidRDefault="009B70E4">
          <w:pPr>
            <w:pStyle w:val="TOC3"/>
            <w:tabs>
              <w:tab w:val="right" w:leader="dot" w:pos="9350"/>
            </w:tabs>
            <w:rPr>
              <w:rFonts w:eastAsiaTheme="minorEastAsia"/>
              <w:noProof/>
            </w:rPr>
          </w:pPr>
          <w:hyperlink w:anchor="_Toc2268895"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1: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შესახებ</w:t>
            </w:r>
            <w:r w:rsidR="0050522B" w:rsidRPr="00FB3E3B">
              <w:rPr>
                <w:rStyle w:val="Hyperlink"/>
                <w:rFonts w:eastAsia="Sylfaen"/>
                <w:noProof/>
              </w:rPr>
              <w:t xml:space="preserve"> </w:t>
            </w:r>
            <w:r w:rsidR="0050522B" w:rsidRPr="00FB3E3B">
              <w:rPr>
                <w:rStyle w:val="Hyperlink"/>
                <w:rFonts w:ascii="Sylfaen" w:eastAsia="Sylfaen" w:hAnsi="Sylfaen" w:cs="Sylfaen"/>
                <w:noProof/>
              </w:rPr>
              <w:t>ცნობიერების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დონის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ამაღლება</w:t>
            </w:r>
            <w:r w:rsidR="0050522B">
              <w:rPr>
                <w:noProof/>
                <w:webHidden/>
              </w:rPr>
              <w:tab/>
            </w:r>
            <w:r w:rsidR="0050522B">
              <w:rPr>
                <w:noProof/>
                <w:webHidden/>
              </w:rPr>
              <w:fldChar w:fldCharType="begin"/>
            </w:r>
            <w:r w:rsidR="0050522B">
              <w:rPr>
                <w:noProof/>
                <w:webHidden/>
              </w:rPr>
              <w:instrText xml:space="preserve"> PAGEREF _Toc2268895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0A8A1F7A" w14:textId="77777777" w:rsidR="0050522B" w:rsidRDefault="009B70E4">
          <w:pPr>
            <w:pStyle w:val="TOC3"/>
            <w:tabs>
              <w:tab w:val="right" w:leader="dot" w:pos="9350"/>
            </w:tabs>
            <w:rPr>
              <w:rFonts w:eastAsiaTheme="minorEastAsia"/>
              <w:noProof/>
            </w:rPr>
          </w:pPr>
          <w:hyperlink w:anchor="_Toc2268896"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2. </w:t>
            </w:r>
            <w:r w:rsidR="0050522B" w:rsidRPr="00FB3E3B">
              <w:rPr>
                <w:rStyle w:val="Hyperlink"/>
                <w:rFonts w:ascii="Sylfaen" w:eastAsia="Sylfaen" w:hAnsi="Sylfaen" w:cs="Sylfaen"/>
                <w:noProof/>
              </w:rPr>
              <w:t>ჰეპატიტებზე</w:t>
            </w:r>
            <w:r w:rsidR="0050522B" w:rsidRPr="00FB3E3B">
              <w:rPr>
                <w:rStyle w:val="Hyperlink"/>
                <w:rFonts w:eastAsia="Sylfaen"/>
                <w:noProof/>
              </w:rPr>
              <w:t xml:space="preserve"> </w:t>
            </w:r>
            <w:r w:rsidR="0050522B" w:rsidRPr="00FB3E3B">
              <w:rPr>
                <w:rStyle w:val="Hyperlink"/>
                <w:rFonts w:ascii="Sylfaen" w:eastAsia="Sylfaen" w:hAnsi="Sylfaen" w:cs="Sylfaen"/>
                <w:noProof/>
              </w:rPr>
              <w:t>ჯანდაცვის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სექტორის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რეაგირების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მონიტორინგი</w:t>
            </w:r>
            <w:r w:rsidR="0050522B">
              <w:rPr>
                <w:noProof/>
                <w:webHidden/>
              </w:rPr>
              <w:tab/>
            </w:r>
            <w:r w:rsidR="0050522B">
              <w:rPr>
                <w:noProof/>
                <w:webHidden/>
              </w:rPr>
              <w:fldChar w:fldCharType="begin"/>
            </w:r>
            <w:r w:rsidR="0050522B">
              <w:rPr>
                <w:noProof/>
                <w:webHidden/>
              </w:rPr>
              <w:instrText xml:space="preserve"> PAGEREF _Toc2268896 \h </w:instrText>
            </w:r>
            <w:r w:rsidR="0050522B">
              <w:rPr>
                <w:noProof/>
                <w:webHidden/>
              </w:rPr>
            </w:r>
            <w:r w:rsidR="0050522B">
              <w:rPr>
                <w:noProof/>
                <w:webHidden/>
              </w:rPr>
              <w:fldChar w:fldCharType="separate"/>
            </w:r>
            <w:r w:rsidR="00E556E9">
              <w:rPr>
                <w:noProof/>
                <w:webHidden/>
              </w:rPr>
              <w:t>23</w:t>
            </w:r>
            <w:r w:rsidR="0050522B">
              <w:rPr>
                <w:noProof/>
                <w:webHidden/>
              </w:rPr>
              <w:fldChar w:fldCharType="end"/>
            </w:r>
          </w:hyperlink>
        </w:p>
        <w:p w14:paraId="6FE642FD" w14:textId="77777777" w:rsidR="0050522B" w:rsidRDefault="009B70E4">
          <w:pPr>
            <w:pStyle w:val="TOC3"/>
            <w:tabs>
              <w:tab w:val="right" w:leader="dot" w:pos="9350"/>
            </w:tabs>
            <w:rPr>
              <w:rFonts w:eastAsiaTheme="minorEastAsia"/>
              <w:noProof/>
            </w:rPr>
          </w:pPr>
          <w:hyperlink w:anchor="_Toc2268897"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3.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გადაცემის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პრევენცია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საზოგადოებაში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სამედიცინო</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დაწესებულებებში</w:t>
            </w:r>
            <w:r w:rsidR="0050522B">
              <w:rPr>
                <w:noProof/>
                <w:webHidden/>
              </w:rPr>
              <w:tab/>
            </w:r>
            <w:r w:rsidR="0050522B">
              <w:rPr>
                <w:noProof/>
                <w:webHidden/>
              </w:rPr>
              <w:fldChar w:fldCharType="begin"/>
            </w:r>
            <w:r w:rsidR="0050522B">
              <w:rPr>
                <w:noProof/>
                <w:webHidden/>
              </w:rPr>
              <w:instrText xml:space="preserve"> PAGEREF _Toc2268897 \h </w:instrText>
            </w:r>
            <w:r w:rsidR="0050522B">
              <w:rPr>
                <w:noProof/>
                <w:webHidden/>
              </w:rPr>
            </w:r>
            <w:r w:rsidR="0050522B">
              <w:rPr>
                <w:noProof/>
                <w:webHidden/>
              </w:rPr>
              <w:fldChar w:fldCharType="separate"/>
            </w:r>
            <w:r w:rsidR="00E556E9">
              <w:rPr>
                <w:noProof/>
                <w:webHidden/>
              </w:rPr>
              <w:t>28</w:t>
            </w:r>
            <w:r w:rsidR="0050522B">
              <w:rPr>
                <w:noProof/>
                <w:webHidden/>
              </w:rPr>
              <w:fldChar w:fldCharType="end"/>
            </w:r>
          </w:hyperlink>
        </w:p>
        <w:p w14:paraId="6FA4E289" w14:textId="77777777" w:rsidR="0050522B" w:rsidRDefault="009B70E4">
          <w:pPr>
            <w:pStyle w:val="TOC3"/>
            <w:tabs>
              <w:tab w:val="right" w:leader="dot" w:pos="9350"/>
            </w:tabs>
            <w:rPr>
              <w:rFonts w:eastAsiaTheme="minorEastAsia"/>
              <w:noProof/>
            </w:rPr>
          </w:pPr>
          <w:hyperlink w:anchor="_Toc2268898"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4. </w:t>
            </w:r>
            <w:r w:rsidR="0050522B" w:rsidRPr="00FB3E3B">
              <w:rPr>
                <w:rStyle w:val="Hyperlink"/>
                <w:rFonts w:eastAsia="Sylfaen"/>
                <w:noProof/>
              </w:rPr>
              <w:t xml:space="preserve">C </w:t>
            </w:r>
            <w:r w:rsidR="0050522B" w:rsidRPr="00FB3E3B">
              <w:rPr>
                <w:rStyle w:val="Hyperlink"/>
                <w:rFonts w:ascii="Sylfaen" w:eastAsia="Sylfaen" w:hAnsi="Sylfaen" w:cs="Sylfaen"/>
                <w:noProof/>
              </w:rPr>
              <w:t>ჰეპატიტით</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ავადობისა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სიკვდილიანობის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შემცირება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სკრინინგის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ტესტირების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მოვლისა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მკურნალობის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სერვისების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გაფართოებით</w:t>
            </w:r>
            <w:r w:rsidR="0050522B">
              <w:rPr>
                <w:noProof/>
                <w:webHidden/>
              </w:rPr>
              <w:tab/>
            </w:r>
            <w:r w:rsidR="0050522B">
              <w:rPr>
                <w:noProof/>
                <w:webHidden/>
              </w:rPr>
              <w:fldChar w:fldCharType="begin"/>
            </w:r>
            <w:r w:rsidR="0050522B">
              <w:rPr>
                <w:noProof/>
                <w:webHidden/>
              </w:rPr>
              <w:instrText xml:space="preserve"> PAGEREF _Toc2268898 \h </w:instrText>
            </w:r>
            <w:r w:rsidR="0050522B">
              <w:rPr>
                <w:noProof/>
                <w:webHidden/>
              </w:rPr>
            </w:r>
            <w:r w:rsidR="0050522B">
              <w:rPr>
                <w:noProof/>
                <w:webHidden/>
              </w:rPr>
              <w:fldChar w:fldCharType="separate"/>
            </w:r>
            <w:r w:rsidR="00E556E9">
              <w:rPr>
                <w:noProof/>
                <w:webHidden/>
              </w:rPr>
              <w:t>44</w:t>
            </w:r>
            <w:r w:rsidR="0050522B">
              <w:rPr>
                <w:noProof/>
                <w:webHidden/>
              </w:rPr>
              <w:fldChar w:fldCharType="end"/>
            </w:r>
          </w:hyperlink>
        </w:p>
        <w:p w14:paraId="2393A0ED" w14:textId="77777777" w:rsidR="0050522B" w:rsidRDefault="009B70E4">
          <w:pPr>
            <w:pStyle w:val="TOC1"/>
            <w:tabs>
              <w:tab w:val="right" w:leader="dot" w:pos="9350"/>
            </w:tabs>
            <w:rPr>
              <w:rFonts w:eastAsiaTheme="minorEastAsia"/>
              <w:noProof/>
            </w:rPr>
          </w:pPr>
          <w:hyperlink w:anchor="_Toc2268899" w:history="1">
            <w:r w:rsidR="0050522B" w:rsidRPr="00FB3E3B">
              <w:rPr>
                <w:rStyle w:val="Hyperlink"/>
                <w:rFonts w:ascii="Sylfaen" w:hAnsi="Sylfaen" w:cs="Sylfaen"/>
                <w:noProof/>
                <w:lang w:val="ka-GE"/>
              </w:rPr>
              <w:t>რეზიუმე</w:t>
            </w:r>
            <w:r w:rsidR="0050522B">
              <w:rPr>
                <w:noProof/>
                <w:webHidden/>
              </w:rPr>
              <w:tab/>
            </w:r>
            <w:r w:rsidR="0050522B">
              <w:rPr>
                <w:noProof/>
                <w:webHidden/>
              </w:rPr>
              <w:fldChar w:fldCharType="begin"/>
            </w:r>
            <w:r w:rsidR="0050522B">
              <w:rPr>
                <w:noProof/>
                <w:webHidden/>
              </w:rPr>
              <w:instrText xml:space="preserve"> PAGEREF _Toc2268899 \h </w:instrText>
            </w:r>
            <w:r w:rsidR="0050522B">
              <w:rPr>
                <w:noProof/>
                <w:webHidden/>
              </w:rPr>
            </w:r>
            <w:r w:rsidR="0050522B">
              <w:rPr>
                <w:noProof/>
                <w:webHidden/>
              </w:rPr>
              <w:fldChar w:fldCharType="separate"/>
            </w:r>
            <w:r w:rsidR="00E556E9">
              <w:rPr>
                <w:noProof/>
                <w:webHidden/>
              </w:rPr>
              <w:t>54</w:t>
            </w:r>
            <w:r w:rsidR="0050522B">
              <w:rPr>
                <w:noProof/>
                <w:webHidden/>
              </w:rPr>
              <w:fldChar w:fldCharType="end"/>
            </w:r>
          </w:hyperlink>
        </w:p>
        <w:p w14:paraId="71916103" w14:textId="77777777" w:rsidR="0050522B" w:rsidRDefault="009B70E4">
          <w:pPr>
            <w:pStyle w:val="TOC2"/>
            <w:tabs>
              <w:tab w:val="right" w:leader="dot" w:pos="9350"/>
            </w:tabs>
            <w:rPr>
              <w:rFonts w:eastAsiaTheme="minorEastAsia"/>
              <w:noProof/>
            </w:rPr>
          </w:pPr>
          <w:hyperlink w:anchor="_Toc2268900" w:history="1">
            <w:r w:rsidR="0050522B" w:rsidRPr="00FB3E3B">
              <w:rPr>
                <w:rStyle w:val="Hyperlink"/>
                <w:rFonts w:ascii="Sylfaen" w:hAnsi="Sylfaen" w:cs="Sylfaen"/>
                <w:noProof/>
                <w:lang w:val="ka-GE"/>
              </w:rPr>
              <w:t>რეკომენდაციები</w:t>
            </w:r>
            <w:r w:rsidR="0050522B">
              <w:rPr>
                <w:noProof/>
                <w:webHidden/>
              </w:rPr>
              <w:tab/>
            </w:r>
            <w:r w:rsidR="0050522B">
              <w:rPr>
                <w:noProof/>
                <w:webHidden/>
              </w:rPr>
              <w:fldChar w:fldCharType="begin"/>
            </w:r>
            <w:r w:rsidR="0050522B">
              <w:rPr>
                <w:noProof/>
                <w:webHidden/>
              </w:rPr>
              <w:instrText xml:space="preserve"> PAGEREF _Toc2268900 \h </w:instrText>
            </w:r>
            <w:r w:rsidR="0050522B">
              <w:rPr>
                <w:noProof/>
                <w:webHidden/>
              </w:rPr>
            </w:r>
            <w:r w:rsidR="0050522B">
              <w:rPr>
                <w:noProof/>
                <w:webHidden/>
              </w:rPr>
              <w:fldChar w:fldCharType="separate"/>
            </w:r>
            <w:r w:rsidR="00E556E9">
              <w:rPr>
                <w:noProof/>
                <w:webHidden/>
              </w:rPr>
              <w:t>60</w:t>
            </w:r>
            <w:r w:rsidR="0050522B">
              <w:rPr>
                <w:noProof/>
                <w:webHidden/>
              </w:rPr>
              <w:fldChar w:fldCharType="end"/>
            </w:r>
          </w:hyperlink>
        </w:p>
        <w:p w14:paraId="7143A3C7" w14:textId="77777777" w:rsidR="0050522B" w:rsidRDefault="009B70E4">
          <w:pPr>
            <w:pStyle w:val="TOC1"/>
            <w:tabs>
              <w:tab w:val="right" w:leader="dot" w:pos="9350"/>
            </w:tabs>
            <w:rPr>
              <w:rFonts w:eastAsiaTheme="minorEastAsia"/>
              <w:noProof/>
            </w:rPr>
          </w:pPr>
          <w:hyperlink w:anchor="_Toc2268901" w:history="1">
            <w:r w:rsidR="0050522B" w:rsidRPr="00FB3E3B">
              <w:rPr>
                <w:rStyle w:val="Hyperlink"/>
                <w:rFonts w:ascii="Sylfaen" w:hAnsi="Sylfaen" w:cs="Sylfaen"/>
                <w:noProof/>
                <w:lang w:val="ka-GE"/>
              </w:rPr>
              <w:t>ლიტერატურა</w:t>
            </w:r>
            <w:r w:rsidR="0050522B" w:rsidRPr="00FB3E3B">
              <w:rPr>
                <w:rStyle w:val="Hyperlink"/>
                <w:noProof/>
                <w:lang w:val="ka-GE"/>
              </w:rPr>
              <w:t>:</w:t>
            </w:r>
            <w:r w:rsidR="0050522B">
              <w:rPr>
                <w:noProof/>
                <w:webHidden/>
              </w:rPr>
              <w:tab/>
            </w:r>
            <w:r w:rsidR="0050522B">
              <w:rPr>
                <w:noProof/>
                <w:webHidden/>
              </w:rPr>
              <w:fldChar w:fldCharType="begin"/>
            </w:r>
            <w:r w:rsidR="0050522B">
              <w:rPr>
                <w:noProof/>
                <w:webHidden/>
              </w:rPr>
              <w:instrText xml:space="preserve"> PAGEREF _Toc2268901 \h </w:instrText>
            </w:r>
            <w:r w:rsidR="0050522B">
              <w:rPr>
                <w:noProof/>
                <w:webHidden/>
              </w:rPr>
            </w:r>
            <w:r w:rsidR="0050522B">
              <w:rPr>
                <w:noProof/>
                <w:webHidden/>
              </w:rPr>
              <w:fldChar w:fldCharType="separate"/>
            </w:r>
            <w:r w:rsidR="00E556E9">
              <w:rPr>
                <w:noProof/>
                <w:webHidden/>
              </w:rPr>
              <w:t>62</w:t>
            </w:r>
            <w:r w:rsidR="0050522B">
              <w:rPr>
                <w:noProof/>
                <w:webHidden/>
              </w:rPr>
              <w:fldChar w:fldCharType="end"/>
            </w:r>
          </w:hyperlink>
        </w:p>
        <w:p w14:paraId="4AEEF484" w14:textId="77777777" w:rsidR="0050522B" w:rsidRDefault="009B70E4">
          <w:pPr>
            <w:pStyle w:val="TOC1"/>
            <w:tabs>
              <w:tab w:val="right" w:leader="dot" w:pos="9350"/>
            </w:tabs>
            <w:rPr>
              <w:rFonts w:eastAsiaTheme="minorEastAsia"/>
              <w:noProof/>
            </w:rPr>
          </w:pPr>
          <w:hyperlink w:anchor="_Toc2268902" w:history="1">
            <w:r w:rsidR="0050522B" w:rsidRPr="00FB3E3B">
              <w:rPr>
                <w:rStyle w:val="Hyperlink"/>
                <w:rFonts w:ascii="Sylfaen" w:hAnsi="Sylfaen" w:cs="Sylfaen"/>
                <w:noProof/>
                <w:lang w:val="ka-GE"/>
              </w:rPr>
              <w:t>დანართები</w:t>
            </w:r>
            <w:r w:rsidR="0050522B">
              <w:rPr>
                <w:noProof/>
                <w:webHidden/>
              </w:rPr>
              <w:tab/>
            </w:r>
            <w:r w:rsidR="0050522B">
              <w:rPr>
                <w:noProof/>
                <w:webHidden/>
              </w:rPr>
              <w:fldChar w:fldCharType="begin"/>
            </w:r>
            <w:r w:rsidR="0050522B">
              <w:rPr>
                <w:noProof/>
                <w:webHidden/>
              </w:rPr>
              <w:instrText xml:space="preserve"> PAGEREF _Toc2268902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C274318" w14:textId="77777777" w:rsidR="0050522B" w:rsidRDefault="009B70E4">
          <w:pPr>
            <w:pStyle w:val="TOC2"/>
            <w:tabs>
              <w:tab w:val="right" w:leader="dot" w:pos="9350"/>
            </w:tabs>
            <w:rPr>
              <w:rFonts w:eastAsiaTheme="minorEastAsia"/>
              <w:noProof/>
            </w:rPr>
          </w:pPr>
          <w:hyperlink w:anchor="_Toc2268903"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1: </w:t>
            </w:r>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ეტაპები</w:t>
            </w:r>
            <w:r w:rsidR="0050522B">
              <w:rPr>
                <w:noProof/>
                <w:webHidden/>
              </w:rPr>
              <w:tab/>
            </w:r>
            <w:r w:rsidR="0050522B">
              <w:rPr>
                <w:noProof/>
                <w:webHidden/>
              </w:rPr>
              <w:fldChar w:fldCharType="begin"/>
            </w:r>
            <w:r w:rsidR="0050522B">
              <w:rPr>
                <w:noProof/>
                <w:webHidden/>
              </w:rPr>
              <w:instrText xml:space="preserve"> PAGEREF _Toc2268903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1945D314" w14:textId="77777777" w:rsidR="0050522B" w:rsidRDefault="009B70E4">
          <w:pPr>
            <w:pStyle w:val="TOC2"/>
            <w:tabs>
              <w:tab w:val="right" w:leader="dot" w:pos="9350"/>
            </w:tabs>
            <w:rPr>
              <w:rFonts w:eastAsiaTheme="minorEastAsia"/>
              <w:noProof/>
            </w:rPr>
          </w:pPr>
          <w:hyperlink w:anchor="_Toc2268904"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w:t>
            </w:r>
            <w:r w:rsidR="0050522B" w:rsidRPr="00FB3E3B">
              <w:rPr>
                <w:rStyle w:val="Hyperlink"/>
                <w:rFonts w:ascii="Sylfaen" w:hAnsi="Sylfaen"/>
                <w:noProof/>
                <w:lang w:val="ka-GE"/>
              </w:rPr>
              <w:t>2</w:t>
            </w:r>
            <w:r w:rsidR="0050522B" w:rsidRPr="00FB3E3B">
              <w:rPr>
                <w:rStyle w:val="Hyperlink"/>
                <w:noProof/>
                <w:lang w:val="ka-GE"/>
              </w:rPr>
              <w:t xml:space="preserve">: </w:t>
            </w:r>
            <w:r w:rsidR="0050522B" w:rsidRPr="00FB3E3B">
              <w:rPr>
                <w:rStyle w:val="Hyperlink"/>
                <w:rFonts w:ascii="Sylfaen" w:hAnsi="Sylfaen" w:cs="Sylfaen"/>
                <w:noProof/>
                <w:lang w:val="ka-GE"/>
              </w:rPr>
              <w:t>ჩაღრმავებული ინტერვიუების რესპონდენტები</w:t>
            </w:r>
            <w:r w:rsidR="0050522B">
              <w:rPr>
                <w:noProof/>
                <w:webHidden/>
              </w:rPr>
              <w:tab/>
            </w:r>
            <w:r w:rsidR="0050522B">
              <w:rPr>
                <w:noProof/>
                <w:webHidden/>
              </w:rPr>
              <w:fldChar w:fldCharType="begin"/>
            </w:r>
            <w:r w:rsidR="0050522B">
              <w:rPr>
                <w:noProof/>
                <w:webHidden/>
              </w:rPr>
              <w:instrText xml:space="preserve"> PAGEREF _Toc2268904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14DE9BE" w14:textId="3BB5988B"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2268884"/>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2268885"/>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4992CA4B"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50522B">
        <w:rPr>
          <w:rFonts w:ascii="Sylfaen" w:eastAsia="Sylfaen" w:hAnsi="Sylfaen"/>
          <w:lang w:val="ka-GE"/>
        </w:rPr>
        <w:t>,</w:t>
      </w:r>
      <w:r w:rsidR="00656149">
        <w:rPr>
          <w:rFonts w:ascii="Sylfaen" w:eastAsia="Sylfaen" w:hAnsi="Sylfaen" w:cs="Calibri"/>
          <w:color w:val="000000"/>
          <w:lang w:val="ka-GE"/>
        </w:rPr>
        <w:t xml:space="preserve">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w:t>
      </w:r>
      <w:r w:rsidR="0050522B">
        <w:rPr>
          <w:rFonts w:ascii="Sylfaen" w:eastAsia="Sylfaen" w:hAnsi="Sylfaen"/>
          <w:lang w:val="ka-GE"/>
        </w:rPr>
        <w:t>უპრეცედენტო</w:t>
      </w:r>
      <w:r>
        <w:rPr>
          <w:rFonts w:ascii="Sylfaen" w:eastAsia="Sylfaen" w:hAnsi="Sylfaen"/>
          <w:lang w:val="ka-GE"/>
        </w:rPr>
        <w:t xml:space="preserve">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40A773BD"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w:t>
      </w:r>
      <w:r w:rsidR="00CA20D0">
        <w:rPr>
          <w:rFonts w:ascii="Sylfaen" w:hAnsi="Sylfaen"/>
          <w:lang w:val="ka-GE"/>
        </w:rPr>
        <w:t xml:space="preserve"> #1704</w:t>
      </w:r>
      <w:r w:rsidR="00882C22">
        <w:rPr>
          <w:rFonts w:ascii="Sylfaen" w:hAnsi="Sylfaen"/>
          <w:lang w:val="ka-GE"/>
        </w:rPr>
        <w:t>)</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1330E2E6"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w:t>
      </w:r>
      <w:r w:rsidR="00CA20D0">
        <w:rPr>
          <w:rFonts w:ascii="Sylfaen" w:hAnsi="Sylfaen"/>
          <w:lang w:val="ka-GE"/>
        </w:rPr>
        <w:t>ორ</w:t>
      </w:r>
      <w:r>
        <w:rPr>
          <w:rFonts w:ascii="Sylfaen" w:hAnsi="Sylfaen"/>
          <w:lang w:val="ka-GE"/>
        </w:rPr>
        <w:t>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7E324A3A"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 xml:space="preserve">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w:t>
      </w:r>
      <w:r w:rsidR="00CA20D0">
        <w:rPr>
          <w:rFonts w:ascii="Sylfaen" w:hAnsi="Sylfaen"/>
          <w:lang w:val="ka-GE"/>
        </w:rPr>
        <w:t>ხაზგასმისთვის</w:t>
      </w:r>
      <w:r w:rsidRPr="008A66E8">
        <w:rPr>
          <w:rFonts w:ascii="Sylfaen" w:hAnsi="Sylfaen"/>
          <w:lang w:val="ka-GE"/>
        </w:rPr>
        <w:t xml:space="preserve">.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w:t>
      </w:r>
      <w:r w:rsidR="00CA20D0">
        <w:rPr>
          <w:rFonts w:ascii="Sylfaen" w:hAnsi="Sylfaen"/>
          <w:lang w:val="ka-GE"/>
        </w:rPr>
        <w:t xml:space="preserve">მთავარი </w:t>
      </w:r>
      <w:r w:rsidRPr="008A66E8">
        <w:rPr>
          <w:rFonts w:ascii="Sylfaen" w:hAnsi="Sylfaen"/>
          <w:lang w:val="ka-GE"/>
        </w:rPr>
        <w:t>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2CB5965C" w:rsidR="00825567" w:rsidRDefault="00825567" w:rsidP="00825567">
      <w:pPr>
        <w:spacing w:after="200" w:line="276" w:lineRule="auto"/>
        <w:jc w:val="both"/>
        <w:rPr>
          <w:rFonts w:ascii="Sylfaen" w:hAnsi="Sylfaen"/>
          <w:lang w:val="ka-GE"/>
        </w:rPr>
      </w:pPr>
      <w:r w:rsidRPr="00E20180">
        <w:rPr>
          <w:rFonts w:ascii="Sylfaen" w:hAnsi="Sylfaen"/>
          <w:szCs w:val="24"/>
          <w:lang w:val="ka-GE"/>
        </w:rPr>
        <w:t>სტრატეგია 5 წლიანია და გააჩნია მეტად ამბიციური მიზანი, რომელსაც მსოფლიოში ან</w:t>
      </w:r>
      <w:r w:rsidR="00CA20D0">
        <w:rPr>
          <w:rFonts w:ascii="Sylfaen" w:hAnsi="Sylfaen"/>
          <w:szCs w:val="24"/>
          <w:lang w:val="ka-GE"/>
        </w:rPr>
        <w:t>ა</w:t>
      </w:r>
      <w:r w:rsidRPr="00E20180">
        <w:rPr>
          <w:rFonts w:ascii="Sylfaen" w:hAnsi="Sylfaen"/>
          <w:szCs w:val="24"/>
          <w:lang w:val="ka-GE"/>
        </w:rPr>
        <w:t xml:space="preserve">ლოგი არ გააჩნია. </w:t>
      </w:r>
      <w:r w:rsidR="00CA20D0">
        <w:rPr>
          <w:rFonts w:ascii="Sylfaen" w:hAnsi="Sylfaen"/>
          <w:szCs w:val="24"/>
          <w:lang w:val="ka-GE"/>
        </w:rPr>
        <w:t>მის</w:t>
      </w:r>
      <w:r>
        <w:rPr>
          <w:rFonts w:ascii="Sylfaen" w:hAnsi="Sylfaen"/>
          <w:szCs w:val="24"/>
          <w:lang w:val="ka-GE"/>
        </w:rPr>
        <w:t xml:space="preserve"> დანერგვას</w:t>
      </w:r>
      <w:r w:rsidR="00CA20D0">
        <w:rPr>
          <w:rFonts w:ascii="Sylfaen" w:hAnsi="Sylfaen"/>
          <w:szCs w:val="24"/>
          <w:lang w:val="ka-GE"/>
        </w:rPr>
        <w:t>,</w:t>
      </w:r>
      <w:r w:rsidRPr="00E20180">
        <w:rPr>
          <w:rFonts w:ascii="Sylfaen" w:hAnsi="Sylfaen"/>
          <w:szCs w:val="24"/>
          <w:lang w:val="ka-GE"/>
        </w:rPr>
        <w:t xml:space="preserve"> სამინისტროსთან ერთად</w:t>
      </w:r>
      <w:r w:rsidR="00CA20D0">
        <w:rPr>
          <w:rFonts w:ascii="Sylfaen" w:hAnsi="Sylfaen"/>
          <w:szCs w:val="24"/>
          <w:lang w:val="ka-GE"/>
        </w:rPr>
        <w:t>,</w:t>
      </w:r>
      <w:r w:rsidRPr="00E20180">
        <w:rPr>
          <w:rFonts w:ascii="Sylfaen" w:hAnsi="Sylfaen"/>
          <w:szCs w:val="24"/>
          <w:lang w:val="ka-GE"/>
        </w:rPr>
        <w:t xml:space="preserve"> თვალყურს ადევნებს ჯანმო, </w:t>
      </w:r>
      <w:r w:rsidR="00CA20D0">
        <w:rPr>
          <w:rFonts w:ascii="Sylfaen" w:hAnsi="Sylfaen"/>
          <w:szCs w:val="24"/>
          <w:lang w:val="ka-GE"/>
        </w:rPr>
        <w:t>აშშ-ის დაავადებათა კონტროლის ცენტრი</w:t>
      </w:r>
      <w:r w:rsidRPr="00E20180">
        <w:rPr>
          <w:rFonts w:ascii="Sylfaen" w:hAnsi="Sylfaen"/>
          <w:szCs w:val="24"/>
          <w:lang w:val="ka-GE"/>
        </w:rPr>
        <w:t xml:space="preserve">,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xml:space="preserve">. </w:t>
      </w:r>
    </w:p>
    <w:p w14:paraId="63FD49E2" w14:textId="193829C9"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00F00B64">
        <w:rPr>
          <w:rFonts w:ascii="Sylfaen" w:hAnsi="Sylfaen"/>
          <w:szCs w:val="24"/>
          <w:lang w:val="ka-GE"/>
        </w:rPr>
        <w:t>საბოლოო და შუალედური</w:t>
      </w:r>
      <w:r w:rsidRPr="00DF57DC">
        <w:rPr>
          <w:rFonts w:ascii="Sylfaen" w:hAnsi="Sylfaen"/>
          <w:szCs w:val="24"/>
          <w:lang w:val="ka-GE"/>
        </w:rPr>
        <w:t xml:space="preserve"> ინდიკატორების ანალიზი </w:t>
      </w:r>
      <w:r w:rsidR="00F00B64">
        <w:rPr>
          <w:rFonts w:ascii="Sylfaen" w:hAnsi="Sylfaen"/>
          <w:szCs w:val="24"/>
          <w:lang w:val="ka-GE"/>
        </w:rPr>
        <w:t>აჩვენებს</w:t>
      </w:r>
      <w:r w:rsidRPr="00DF57DC">
        <w:rPr>
          <w:rFonts w:ascii="Sylfaen" w:hAnsi="Sylfaen"/>
          <w:szCs w:val="24"/>
          <w:lang w:val="ka-GE"/>
        </w:rPr>
        <w:t xml:space="preserve">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r w:rsidR="00F00B64">
        <w:rPr>
          <w:rFonts w:ascii="Sylfaen" w:hAnsi="Sylfaen"/>
          <w:lang w:val="ka-GE"/>
        </w:rPr>
        <w:t xml:space="preserve"> (2020 სამიზნე - სიკვდილიანობის 65%-ით შემცირება)</w:t>
      </w:r>
      <w:r w:rsidR="00AA354B" w:rsidRPr="00825567">
        <w:rPr>
          <w:rFonts w:ascii="Sylfaen" w:hAnsi="Sylfaen"/>
          <w:lang w:val="ka-GE"/>
        </w:rPr>
        <w:t>.</w:t>
      </w:r>
    </w:p>
    <w:p w14:paraId="1143014D" w14:textId="0851B2B8" w:rsid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შედეგების (</w:t>
      </w:r>
      <w:r w:rsidRPr="009B7EE7">
        <w:rPr>
          <w:rFonts w:ascii="Sylfaen" w:eastAsia="Sylfaen" w:hAnsi="Sylfaen"/>
          <w:lang w:val="ka-GE"/>
        </w:rPr>
        <w:t>outcomes)</w:t>
      </w:r>
      <w:r>
        <w:rPr>
          <w:rFonts w:ascii="Sylfaen" w:eastAsia="Sylfaen" w:hAnsi="Sylfaen"/>
          <w:lang w:val="ka-GE"/>
        </w:rPr>
        <w:t xml:space="preserve"> შეფასება ხორციელდება 9 ინდიკატორით. საანგარიშგებო პერიოდში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ორი ინდიკატორისთვის, რადგან საჭიროებენ სპეციალურ კვლევას, რომელიც </w:t>
      </w:r>
      <w:r w:rsidRPr="00633AD1">
        <w:rPr>
          <w:rFonts w:ascii="Sylfaen" w:eastAsia="Sylfaen" w:hAnsi="Sylfaen"/>
          <w:lang w:val="ka-GE"/>
        </w:rPr>
        <w:t xml:space="preserve">ტარდება 5 წელიწადში ერთხელ. </w:t>
      </w:r>
      <w:r w:rsidR="00CA20D0">
        <w:rPr>
          <w:rFonts w:ascii="Sylfaen" w:eastAsia="Sylfaen" w:hAnsi="Sylfaen"/>
          <w:lang w:val="ka-GE"/>
        </w:rPr>
        <w:t>ორი</w:t>
      </w:r>
      <w:r w:rsidRPr="0050522B">
        <w:rPr>
          <w:rFonts w:ascii="Sylfaen" w:eastAsia="Sylfaen" w:hAnsi="Sylfaen"/>
          <w:lang w:val="ka-GE"/>
        </w:rPr>
        <w:t xml:space="preserve"> </w:t>
      </w:r>
      <w:r>
        <w:rPr>
          <w:rFonts w:ascii="Sylfaen" w:eastAsia="Sylfaen" w:hAnsi="Sylfaen"/>
          <w:lang w:val="ka-GE"/>
        </w:rPr>
        <w:t>ინდიკატორისთვის (</w:t>
      </w:r>
      <w:r w:rsidRPr="0050522B">
        <w:rPr>
          <w:rFonts w:ascii="Sylfaen" w:eastAsia="Sylfaen" w:hAnsi="Sylfaen"/>
          <w:lang w:val="ka-GE"/>
        </w:rPr>
        <w:t>HCV</w:t>
      </w:r>
      <w:r>
        <w:rPr>
          <w:rFonts w:ascii="Sylfaen" w:eastAsia="Sylfaen" w:hAnsi="Sylfaen"/>
          <w:lang w:val="ka-GE"/>
        </w:rPr>
        <w:t>-ის</w:t>
      </w:r>
      <w:r w:rsidRPr="0050522B">
        <w:rPr>
          <w:rFonts w:ascii="Sylfaen" w:eastAsia="Sylfaen" w:hAnsi="Sylfaen"/>
          <w:lang w:val="ka-GE"/>
        </w:rPr>
        <w:t xml:space="preserve"> </w:t>
      </w:r>
      <w:r>
        <w:rPr>
          <w:rFonts w:ascii="Sylfaen" w:eastAsia="Sylfaen" w:hAnsi="Sylfaen"/>
          <w:lang w:val="ka-GE"/>
        </w:rPr>
        <w:t xml:space="preserve">პრევალენტობა ორსულებში და </w:t>
      </w:r>
      <w:r w:rsidRPr="00CB2205">
        <w:rPr>
          <w:rFonts w:ascii="Sylfaen" w:hAnsi="Sylfaen" w:cs="Sylfaen"/>
          <w:color w:val="000000"/>
          <w:lang w:val="ka-GE"/>
        </w:rPr>
        <w:t>HCV–ის ინციდენტობა სამიზნე პოპულაციებში)</w:t>
      </w:r>
      <w:r>
        <w:rPr>
          <w:rFonts w:ascii="Sylfaen" w:eastAsia="Sylfaen" w:hAnsi="Sylfaen"/>
          <w:lang w:val="ka-GE"/>
        </w:rPr>
        <w:t xml:space="preserve"> უკვე შესაძლებელი გახდა ინფორმაციის </w:t>
      </w:r>
      <w:r w:rsidR="002B794F">
        <w:rPr>
          <w:rFonts w:ascii="Sylfaen" w:eastAsia="Sylfaen" w:hAnsi="Sylfaen"/>
          <w:lang w:val="ka-GE"/>
        </w:rPr>
        <w:t>ნაკადების განსაზღვრა</w:t>
      </w:r>
      <w:r>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ხოლო ორი ინდიკატორის შედეგები მნიშვნელოვნად განსხვავდებოდა სამიზნეებისგან და მათი </w:t>
      </w:r>
      <w:r w:rsidR="00CA20D0">
        <w:rPr>
          <w:rFonts w:ascii="Sylfaen" w:eastAsia="Sylfaen" w:hAnsi="Sylfaen"/>
          <w:lang w:val="ka-GE"/>
        </w:rPr>
        <w:t>მიღწევა</w:t>
      </w:r>
      <w:r>
        <w:rPr>
          <w:rFonts w:ascii="Sylfaen" w:eastAsia="Sylfaen" w:hAnsi="Sylfaen"/>
          <w:lang w:val="ka-GE"/>
        </w:rPr>
        <w:t xml:space="preserve"> საჭიროებს დამატებით ძალისხმევას.</w:t>
      </w:r>
    </w:p>
    <w:p w14:paraId="527526E0" w14:textId="21AB480C" w:rsidR="002A25CC" w:rsidRP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რაც შეეხება სტრატეგიის </w:t>
      </w:r>
      <w:r w:rsidR="00BE57FD">
        <w:rPr>
          <w:rFonts w:ascii="Sylfaen" w:eastAsia="Sylfaen" w:hAnsi="Sylfaen"/>
          <w:lang w:val="ka-GE"/>
        </w:rPr>
        <w:t>დანერგვის</w:t>
      </w:r>
      <w:r>
        <w:rPr>
          <w:rFonts w:ascii="Sylfaen" w:eastAsia="Sylfaen" w:hAnsi="Sylfaen"/>
          <w:lang w:val="ka-GE"/>
        </w:rPr>
        <w:t xml:space="preserve"> ზეგავლენის შეფასებას, როგორიცაა მაგალითად, ვირუსის რეზერვუარის  და ტრანსმისიის შემცირების რისკი და </w:t>
      </w:r>
      <w:r w:rsidRPr="0050522B">
        <w:rPr>
          <w:rFonts w:ascii="Sylfaen" w:eastAsia="Sylfaen" w:hAnsi="Sylfaen"/>
          <w:lang w:val="ka-GE"/>
        </w:rPr>
        <w:t>C ჰეპატიტთან დაკავშირებული</w:t>
      </w:r>
      <w:r>
        <w:rPr>
          <w:rFonts w:ascii="Sylfaen" w:eastAsia="Sylfaen" w:hAnsi="Sylfaen"/>
          <w:lang w:val="ka-GE"/>
        </w:rPr>
        <w:t xml:space="preserve"> ავადობისა და სიკვდილობის შედეგად ცხოვრების ხარისხის გაუმჯობესება, </w:t>
      </w:r>
      <w:r>
        <w:rPr>
          <w:rFonts w:ascii="Sylfaen" w:eastAsia="Sylfaen" w:hAnsi="Sylfaen"/>
          <w:lang w:val="ka-GE"/>
        </w:rPr>
        <w:lastRenderedPageBreak/>
        <w:t>შესაძლებელი იქნება 2020 წელს, სტრატეგიის დასრულების შემდეგ, სპეციალური სეროპრევალენტური კვლევის ჩატარების შედეგად.</w:t>
      </w:r>
    </w:p>
    <w:p w14:paraId="1E0D1861" w14:textId="7736B5D7" w:rsidR="002A25CC" w:rsidRPr="002A25CC" w:rsidRDefault="006B747C" w:rsidP="003D7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სტრატეგიის 4 პრიორიტეტისა და 9 ქვეამოცანის განსახორციელებლად </w:t>
      </w:r>
      <w:r w:rsidR="005C33B4">
        <w:rPr>
          <w:rFonts w:ascii="Sylfaen" w:hAnsi="Sylfaen"/>
          <w:lang w:val="ka-GE"/>
        </w:rPr>
        <w:t xml:space="preserve">2016-2017 წლებში სულ </w:t>
      </w:r>
      <w:r>
        <w:rPr>
          <w:rFonts w:ascii="Sylfaen" w:hAnsi="Sylfaen"/>
          <w:lang w:val="ka-GE"/>
        </w:rPr>
        <w:t>დაგეგმილი</w:t>
      </w:r>
      <w:r w:rsidR="005C33B4">
        <w:rPr>
          <w:rFonts w:ascii="Sylfaen" w:hAnsi="Sylfaen"/>
          <w:lang w:val="ka-GE"/>
        </w:rPr>
        <w:t xml:space="preserve"> იყო </w:t>
      </w:r>
      <w:r w:rsidR="00A57EF6" w:rsidRPr="0050522B">
        <w:rPr>
          <w:rFonts w:ascii="Sylfaen" w:hAnsi="Sylfaen"/>
          <w:lang w:val="ka-GE"/>
        </w:rPr>
        <w:t>120</w:t>
      </w:r>
      <w:r w:rsidR="005C33B4">
        <w:rPr>
          <w:rFonts w:ascii="Sylfaen" w:hAnsi="Sylfaen"/>
          <w:lang w:val="ka-GE"/>
        </w:rPr>
        <w:t xml:space="preserve"> აქტივობა, აქედან </w:t>
      </w:r>
      <w:r w:rsidR="00A57EF6" w:rsidRPr="0050522B">
        <w:rPr>
          <w:rFonts w:ascii="Sylfaen" w:hAnsi="Sylfaen"/>
          <w:lang w:val="ka-GE"/>
        </w:rPr>
        <w:t>42</w:t>
      </w:r>
      <w:r w:rsidR="005C33B4">
        <w:rPr>
          <w:rFonts w:ascii="Sylfaen" w:hAnsi="Sylfaen"/>
          <w:lang w:val="ka-GE"/>
        </w:rPr>
        <w:t xml:space="preserve">% სრულად იქნა შესრულებული, ნაწილობრივ განხორციელდა </w:t>
      </w:r>
      <w:r w:rsidR="00A57EF6" w:rsidRPr="0050522B">
        <w:rPr>
          <w:rFonts w:ascii="Sylfaen" w:hAnsi="Sylfaen"/>
          <w:lang w:val="ka-GE"/>
        </w:rPr>
        <w:t>13</w:t>
      </w:r>
      <w:r w:rsidR="005C33B4">
        <w:rPr>
          <w:rFonts w:ascii="Sylfaen" w:hAnsi="Sylfaen"/>
          <w:lang w:val="ka-GE"/>
        </w:rPr>
        <w:t xml:space="preserve">% ღონისძიება, ინიციატივების </w:t>
      </w:r>
      <w:r w:rsidR="00A57EF6" w:rsidRPr="0050522B">
        <w:rPr>
          <w:rFonts w:ascii="Sylfaen" w:hAnsi="Sylfaen"/>
          <w:lang w:val="ka-GE"/>
        </w:rPr>
        <w:t>44</w:t>
      </w:r>
      <w:r w:rsidR="005C33B4">
        <w:rPr>
          <w:rFonts w:ascii="Sylfaen" w:hAnsi="Sylfaen"/>
          <w:lang w:val="ka-GE"/>
        </w:rPr>
        <w:t>% იყო განგრძობითი ხასიათის, რომელთა დასრულება 2020 წლისთვის არის დაგეგმილი.</w:t>
      </w:r>
    </w:p>
    <w:p w14:paraId="5363032A" w14:textId="77011996" w:rsidR="00035CBA" w:rsidRDefault="003D7961" w:rsidP="003D7961">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Pr>
          <w:rFonts w:ascii="Sylfaen" w:hAnsi="Sylfaen"/>
          <w:lang w:val="ka-GE"/>
        </w:rPr>
        <w:t xml:space="preserve"> </w:t>
      </w:r>
    </w:p>
    <w:p w14:paraId="4AAB10A1" w14:textId="39FAB85A" w:rsidR="00825567" w:rsidRPr="00CA7471"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w:t>
      </w:r>
      <w:r w:rsidR="00CA7471">
        <w:rPr>
          <w:rFonts w:ascii="Sylfaen" w:hAnsi="Sylfaen"/>
          <w:lang w:val="ka-GE"/>
        </w:rPr>
        <w:t>მოხდა</w:t>
      </w:r>
      <w:r w:rsidR="00FF204E" w:rsidRPr="00FF204E">
        <w:rPr>
          <w:rFonts w:ascii="Sylfaen" w:hAnsi="Sylfaen"/>
          <w:lang w:val="ka-GE"/>
        </w:rPr>
        <w:t xml:space="preserve">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p>
    <w:p w14:paraId="1433082D" w14:textId="17DBFF8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w:t>
      </w:r>
      <w:r w:rsidR="00CA7471">
        <w:rPr>
          <w:rFonts w:ascii="Sylfaen" w:hAnsi="Sylfaen"/>
          <w:lang w:val="ka-GE"/>
        </w:rPr>
        <w:t xml:space="preserve">ა-განახლება </w:t>
      </w:r>
      <w:r w:rsidRPr="00FF204E">
        <w:rPr>
          <w:rFonts w:ascii="Sylfaen" w:hAnsi="Sylfaen"/>
          <w:lang w:val="ka-GE"/>
        </w:rPr>
        <w:t xml:space="preserve">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w:t>
      </w:r>
      <w:r w:rsidRPr="00C13E11">
        <w:rPr>
          <w:rFonts w:ascii="Sylfaen" w:eastAsia="Sylfaen" w:hAnsi="Sylfaen"/>
          <w:lang w:val="ka-GE"/>
        </w:rPr>
        <w:lastRenderedPageBreak/>
        <w:t xml:space="preserve">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A44EAB8" w14:textId="627F27F0" w:rsidR="00CA20D0" w:rsidRDefault="007D42DD" w:rsidP="00CA7471">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 xml:space="preserve">ჰეპატიტის ელიმინაციის ეროვნული სტრატეგიის </w:t>
      </w:r>
      <w:r w:rsidR="002B794F">
        <w:rPr>
          <w:rFonts w:ascii="Sylfaen" w:hAnsi="Sylfaen"/>
          <w:lang w:val="ka-GE"/>
        </w:rPr>
        <w:t xml:space="preserve">შუალედური </w:t>
      </w:r>
      <w:r>
        <w:rPr>
          <w:rFonts w:ascii="Sylfaen" w:hAnsi="Sylfaen"/>
          <w:lang w:val="ka-GE"/>
        </w:rPr>
        <w:t>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10F69254" w14:textId="60ED4B51" w:rsidR="006F7686" w:rsidRPr="00CA7471" w:rsidRDefault="006F7686" w:rsidP="00CA7471">
      <w:pPr>
        <w:pStyle w:val="ListParagraph"/>
        <w:snapToGrid w:val="0"/>
        <w:spacing w:after="200" w:line="276" w:lineRule="auto"/>
        <w:ind w:left="0" w:right="6"/>
        <w:contextualSpacing w:val="0"/>
        <w:jc w:val="both"/>
        <w:rPr>
          <w:rFonts w:ascii="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4" w:name="_Toc2268886"/>
      <w:r w:rsidRPr="00DD24D8">
        <w:rPr>
          <w:rFonts w:ascii="Sylfaen" w:hAnsi="Sylfaen" w:cs="Sylfaen"/>
          <w:lang w:val="ka-GE"/>
        </w:rPr>
        <w:lastRenderedPageBreak/>
        <w:t>შესავალი</w:t>
      </w:r>
      <w:bookmarkEnd w:id="4"/>
      <w:r w:rsidRPr="00DD24D8">
        <w:rPr>
          <w:lang w:val="ka-GE"/>
        </w:rPr>
        <w:t xml:space="preserve"> </w:t>
      </w:r>
    </w:p>
    <w:p w14:paraId="0DEB3415" w14:textId="0D1FCC53"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w:t>
      </w:r>
      <w:r w:rsidR="00083BAF">
        <w:rPr>
          <w:rFonts w:ascii="Sylfaen" w:hAnsi="Sylfaen"/>
          <w:lang w:val="ka-GE"/>
        </w:rPr>
        <w:t>შ</w:t>
      </w:r>
      <w:r w:rsidR="000608A5">
        <w:rPr>
          <w:rFonts w:ascii="Sylfaen" w:hAnsi="Sylfaen"/>
          <w:lang w:val="ka-GE"/>
        </w:rPr>
        <w:t>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5" w:name="_Toc2268887"/>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5"/>
      <w:r w:rsidRPr="00DB4D70">
        <w:rPr>
          <w:lang w:val="ka-GE"/>
        </w:rPr>
        <w:t xml:space="preserve"> </w:t>
      </w:r>
    </w:p>
    <w:p w14:paraId="433BF5C9" w14:textId="28DB22DF"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 xml:space="preserve">ბენეფიციარებზე </w:t>
      </w:r>
      <w:r w:rsidR="00083BAF" w:rsidRPr="009B70E4">
        <w:rPr>
          <w:rFonts w:ascii="Sylfaen" w:hAnsi="Sylfaen"/>
          <w:highlight w:val="yellow"/>
          <w:lang w:val="ka-GE"/>
        </w:rPr>
        <w:t>ზემოქმედების</w:t>
      </w:r>
      <w:r w:rsidR="00692B21" w:rsidRPr="009B70E4">
        <w:rPr>
          <w:rFonts w:ascii="Sylfaen" w:hAnsi="Sylfaen"/>
          <w:highlight w:val="yellow"/>
          <w:lang w:val="ka-GE"/>
        </w:rPr>
        <w:t xml:space="preserve"> გაზომვა</w:t>
      </w:r>
      <w:r w:rsidR="00DD24D8" w:rsidRPr="009B70E4">
        <w:rPr>
          <w:rFonts w:ascii="Sylfaen" w:hAnsi="Sylfaen"/>
          <w:highlight w:val="yellow"/>
          <w:lang w:val="ka-GE"/>
        </w:rPr>
        <w:t>,</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2376DB07"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083BAF">
        <w:rPr>
          <w:rFonts w:ascii="Sylfaen" w:hAnsi="Sylfaen"/>
          <w:lang w:val="ka-GE"/>
        </w:rPr>
        <w:t>ასევე მოხდა</w:t>
      </w:r>
      <w:r w:rsidR="0096604C">
        <w:rPr>
          <w:rFonts w:ascii="Sylfaen" w:hAnsi="Sylfaen"/>
          <w:lang w:val="ka-GE"/>
        </w:rPr>
        <w:t xml:space="preserve"> </w:t>
      </w:r>
      <w:r>
        <w:rPr>
          <w:rFonts w:ascii="Sylfaen" w:hAnsi="Sylfaen"/>
          <w:lang w:val="ka-GE"/>
        </w:rPr>
        <w:t xml:space="preserve">სტრატეგიის </w:t>
      </w:r>
      <w:r w:rsidR="0096604C">
        <w:rPr>
          <w:rFonts w:ascii="Sylfaen" w:hAnsi="Sylfaen"/>
          <w:lang w:val="ka-GE"/>
        </w:rPr>
        <w:t>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w:t>
      </w:r>
      <w:r w:rsidRPr="009B70E4">
        <w:rPr>
          <w:rFonts w:ascii="Sylfaen" w:hAnsi="Sylfaen"/>
          <w:highlight w:val="yellow"/>
          <w:lang w:val="ka-GE"/>
        </w:rPr>
        <w:t>ეფექტურობა და ეფექტიანობა,</w:t>
      </w:r>
      <w:r>
        <w:rPr>
          <w:rFonts w:ascii="Sylfaen" w:hAnsi="Sylfaen"/>
          <w:lang w:val="ka-GE"/>
        </w:rPr>
        <w:t xml:space="preserve">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07EFF9BC" w:rsidR="00A2218A" w:rsidRDefault="00D424AF" w:rsidP="00E415A0">
      <w:pPr>
        <w:spacing w:after="200" w:line="276" w:lineRule="auto"/>
        <w:jc w:val="both"/>
        <w:rPr>
          <w:rFonts w:ascii="Sylfaen" w:hAnsi="Sylfaen"/>
          <w:lang w:val="ka-GE"/>
        </w:rPr>
      </w:pPr>
      <w:r>
        <w:rPr>
          <w:rFonts w:ascii="Sylfaen" w:hAnsi="Sylfaen"/>
          <w:lang w:val="ka-GE"/>
        </w:rPr>
        <w:t xml:space="preserve">შუალედური </w:t>
      </w:r>
      <w:r w:rsidR="00D8242F">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1C4C53A7" w:rsidR="00155904" w:rsidRPr="0096604C" w:rsidRDefault="00D424AF" w:rsidP="002D26A9">
      <w:pPr>
        <w:pStyle w:val="Heading2"/>
        <w:rPr>
          <w:lang w:val="ka-GE"/>
        </w:rPr>
      </w:pPr>
      <w:bookmarkStart w:id="6" w:name="_Toc2268888"/>
      <w:r>
        <w:rPr>
          <w:rFonts w:ascii="Sylfaen" w:hAnsi="Sylfaen" w:cs="Sylfaen"/>
          <w:lang w:val="ka-GE"/>
        </w:rPr>
        <w:t xml:space="preserve">შუალედური </w:t>
      </w:r>
      <w:r w:rsidR="0096604C" w:rsidRPr="0096604C">
        <w:rPr>
          <w:rFonts w:ascii="Sylfaen" w:hAnsi="Sylfaen" w:cs="Sylfaen"/>
          <w:lang w:val="ka-GE"/>
        </w:rPr>
        <w:t>შეფასების</w:t>
      </w:r>
      <w:r w:rsidR="0096604C" w:rsidRPr="0096604C">
        <w:rPr>
          <w:lang w:val="ka-GE"/>
        </w:rPr>
        <w:t xml:space="preserve"> </w:t>
      </w:r>
      <w:r w:rsidR="0096604C" w:rsidRPr="0096604C">
        <w:rPr>
          <w:rFonts w:ascii="Sylfaen" w:hAnsi="Sylfaen" w:cs="Sylfaen"/>
          <w:lang w:val="ka-GE"/>
        </w:rPr>
        <w:t>მეთოდოლოგია</w:t>
      </w:r>
      <w:bookmarkEnd w:id="6"/>
      <w:r w:rsidR="0096604C"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3731E38B"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w:t>
      </w:r>
      <w:r>
        <w:rPr>
          <w:rFonts w:ascii="Sylfaen" w:hAnsi="Sylfaen"/>
          <w:lang w:val="ka-GE"/>
        </w:rPr>
        <w:lastRenderedPageBreak/>
        <w:t xml:space="preserve">„რამდენად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7"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7"/>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8" w:name="_Toc226888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8"/>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9" w:name="_Toc2268890"/>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9"/>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0" w:name="_Toc226889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0"/>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7D34983F"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76E0C39F"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w:t>
      </w:r>
      <w:r w:rsidR="00B17E5C">
        <w:rPr>
          <w:rFonts w:ascii="Sylfaen" w:eastAsia="Sylfaen" w:hAnsi="Sylfaen"/>
          <w:lang w:val="ka-GE"/>
        </w:rPr>
        <w:t xml:space="preserve">ამერიკის დაავადებსათა კონტროლის ცენტრები, </w:t>
      </w:r>
      <w:r>
        <w:rPr>
          <w:rFonts w:ascii="Sylfaen" w:eastAsia="Sylfaen" w:hAnsi="Sylfaen"/>
          <w:lang w:val="ka-GE"/>
        </w:rPr>
        <w:t xml:space="preserve">ფარმაცვეტული კომპანია გილეადი, ჯანმრთელობის მსოფლიო ორგანზიაცია, </w:t>
      </w:r>
      <w:r w:rsidR="002F73DB">
        <w:rPr>
          <w:rFonts w:ascii="Sylfaen" w:eastAsia="Sylfaen" w:hAnsi="Sylfaen"/>
          <w:lang w:val="ka-GE"/>
        </w:rPr>
        <w:t>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2624DFF4"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w:t>
      </w:r>
      <w:r w:rsidR="00095473">
        <w:rPr>
          <w:rFonts w:ascii="Sylfaen" w:hAnsi="Sylfaen" w:cs="Calibri"/>
          <w:color w:val="000000"/>
          <w:lang w:val="ka-GE"/>
        </w:rPr>
        <w:t>განხორციელებ</w:t>
      </w:r>
      <w:r w:rsidRPr="000E11E6">
        <w:rPr>
          <w:rFonts w:ascii="Sylfaen" w:hAnsi="Sylfaen" w:cs="Calibri"/>
          <w:color w:val="000000"/>
          <w:lang w:val="ka-GE"/>
        </w:rPr>
        <w:t xml:space="preserve">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lastRenderedPageBreak/>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1" w:name="_Toc2268892"/>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1"/>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52B03094"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00FF3308">
        <w:rPr>
          <w:rFonts w:ascii="Sylfaen" w:hAnsi="Sylfaen"/>
          <w:b/>
          <w:color w:val="2F5496"/>
          <w:lang w:val="ka-GE"/>
        </w:rPr>
        <w:t>2</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9B70E4" w:rsidRDefault="009B70E4"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CF95"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9B70E4" w:rsidRDefault="009B70E4"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9B70E4" w:rsidRDefault="009B70E4"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F5D2"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9B70E4" w:rsidRDefault="009B70E4"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w:pict>
              <v:shapetype w14:anchorId="6CA6F28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9B70E4" w:rsidRDefault="009B70E4"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D8AB"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9B70E4" w:rsidRDefault="009B70E4"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w:t>
      </w:r>
      <w:r>
        <w:rPr>
          <w:rFonts w:ascii="Sylfaen" w:eastAsia="Sylfaen" w:hAnsi="Sylfaen"/>
          <w:lang w:val="ka-GE"/>
        </w:rPr>
        <w:lastRenderedPageBreak/>
        <w:t>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224137A3" w:rsidR="000346CA" w:rsidRPr="00CB2205"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r w:rsidR="00CB2205" w:rsidRPr="0050522B">
        <w:rPr>
          <w:rFonts w:ascii="Sylfaen" w:eastAsia="Sylfaen" w:hAnsi="Sylfaen"/>
          <w:lang w:val="ka-GE"/>
        </w:rPr>
        <w:t xml:space="preserve"> 2 </w:t>
      </w:r>
      <w:r w:rsidR="00CB2205">
        <w:rPr>
          <w:rFonts w:ascii="Sylfaen" w:eastAsia="Sylfaen" w:hAnsi="Sylfaen"/>
          <w:lang w:val="ka-GE"/>
        </w:rPr>
        <w:t>ინდიკატორისთვის (</w:t>
      </w:r>
      <w:r w:rsidR="00CB2205" w:rsidRPr="0050522B">
        <w:rPr>
          <w:rFonts w:ascii="Sylfaen" w:eastAsia="Sylfaen" w:hAnsi="Sylfaen"/>
          <w:lang w:val="ka-GE"/>
        </w:rPr>
        <w:t>HCV</w:t>
      </w:r>
      <w:r w:rsidR="00CB2205">
        <w:rPr>
          <w:rFonts w:ascii="Sylfaen" w:eastAsia="Sylfaen" w:hAnsi="Sylfaen"/>
          <w:lang w:val="ka-GE"/>
        </w:rPr>
        <w:t>-ის</w:t>
      </w:r>
      <w:r w:rsidR="00CB2205" w:rsidRPr="0050522B">
        <w:rPr>
          <w:rFonts w:ascii="Sylfaen" w:eastAsia="Sylfaen" w:hAnsi="Sylfaen"/>
          <w:lang w:val="ka-GE"/>
        </w:rPr>
        <w:t xml:space="preserve"> </w:t>
      </w:r>
      <w:r w:rsidR="00CB2205">
        <w:rPr>
          <w:rFonts w:ascii="Sylfaen" w:eastAsia="Sylfaen" w:hAnsi="Sylfaen"/>
          <w:lang w:val="ka-GE"/>
        </w:rPr>
        <w:t xml:space="preserve">პრევალენტობა ორსულებში და </w:t>
      </w:r>
      <w:r w:rsidR="00CB2205" w:rsidRPr="00CB2205">
        <w:rPr>
          <w:rFonts w:ascii="Sylfaen" w:hAnsi="Sylfaen" w:cs="Sylfaen"/>
          <w:color w:val="000000"/>
          <w:lang w:val="ka-GE"/>
        </w:rPr>
        <w:t>HCV–ის ინციდენტობა სამიზნე პოპულაციებში)</w:t>
      </w:r>
      <w:r w:rsidR="00CB2205">
        <w:rPr>
          <w:rFonts w:ascii="Sylfaen" w:eastAsia="Sylfaen" w:hAnsi="Sylfaen"/>
          <w:lang w:val="ka-GE"/>
        </w:rPr>
        <w:t xml:space="preserve"> უკვე შესაძლებელი გახდა ინფორმაციის </w:t>
      </w:r>
      <w:r w:rsidR="00FF3308">
        <w:rPr>
          <w:rFonts w:ascii="Sylfaen" w:eastAsia="Sylfaen" w:hAnsi="Sylfaen"/>
          <w:lang w:val="ka-GE"/>
        </w:rPr>
        <w:t>წყაროების იდენტიფიცირება</w:t>
      </w:r>
      <w:r w:rsidR="00CB2205">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w:t>
      </w:r>
      <w:r w:rsidR="003D7961">
        <w:rPr>
          <w:rFonts w:ascii="Sylfaen" w:eastAsia="Sylfaen" w:hAnsi="Sylfaen"/>
          <w:lang w:val="ka-GE"/>
        </w:rPr>
        <w:t>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6389B8E4"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w:t>
      </w:r>
      <w:r w:rsidR="00FF3308">
        <w:rPr>
          <w:rFonts w:ascii="Sylfaen" w:hAnsi="Sylfaen"/>
          <w:b/>
          <w:color w:val="2F5496"/>
          <w:lang w:val="ka-GE"/>
        </w:rPr>
        <w:t>2</w:t>
      </w:r>
      <w:r w:rsidR="000346CA" w:rsidRPr="008843CC">
        <w:rPr>
          <w:rFonts w:ascii="Sylfaen" w:hAnsi="Sylfaen"/>
          <w:b/>
          <w:color w:val="2F5496"/>
          <w:lang w:val="ka-GE"/>
        </w:rPr>
        <w:t>.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163"/>
        <w:gridCol w:w="1305"/>
        <w:gridCol w:w="1638"/>
        <w:gridCol w:w="1453"/>
        <w:gridCol w:w="805"/>
        <w:gridCol w:w="758"/>
        <w:gridCol w:w="1158"/>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F3308"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საბაზისო </w:t>
            </w:r>
            <w:r w:rsidR="000346CA" w:rsidRPr="00FF3308">
              <w:rPr>
                <w:rFonts w:ascii="Sylfaen" w:eastAsia="Sylfaen" w:hAnsi="Sylfaen"/>
                <w:sz w:val="16"/>
                <w:szCs w:val="16"/>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2017</w:t>
            </w:r>
          </w:p>
          <w:p w14:paraId="03A5412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lastRenderedPageBreak/>
              <w:t>201</w:t>
            </w:r>
            <w:r w:rsidRPr="00FF3308">
              <w:rPr>
                <w:rFonts w:ascii="Sylfaen" w:eastAsia="Sylfaen" w:hAnsi="Sylfaen"/>
                <w:sz w:val="16"/>
                <w:szCs w:val="16"/>
                <w:lang w:val="ka-GE" w:eastAsia="x-none"/>
              </w:rPr>
              <w:t>7</w:t>
            </w:r>
          </w:p>
          <w:p w14:paraId="33E741F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lastRenderedPageBreak/>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ka-GE" w:eastAsia="x-none"/>
              </w:rPr>
            </w:pPr>
            <w:r w:rsidRPr="00FF3308">
              <w:rPr>
                <w:rFonts w:ascii="Sylfaen" w:eastAsia="Sylfaen" w:hAnsi="Sylfaen"/>
                <w:sz w:val="16"/>
                <w:szCs w:val="16"/>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p w14:paraId="34CFFDE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34035BA6" w:rsidR="000346CA" w:rsidRPr="00FF3308" w:rsidRDefault="00035CB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63.2%</w:t>
            </w:r>
            <w:r w:rsidRPr="00FF3308">
              <w:rPr>
                <w:rFonts w:ascii="Sylfaen" w:eastAsia="Sylfaen" w:hAnsi="Sylfaen"/>
                <w:sz w:val="16"/>
                <w:szCs w:val="16"/>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7.1 % პროცენტი, თბილისი</w:t>
            </w:r>
          </w:p>
          <w:p w14:paraId="148FC708" w14:textId="5E7F5431"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18.9 % პროცენტი, ბათუმი</w:t>
            </w:r>
            <w:r w:rsidR="00AA5C77"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მსმ-ში </w:t>
            </w: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კვლევა არ ჩატარებულა 201</w:t>
            </w:r>
            <w:r w:rsidR="00885BEF" w:rsidRPr="00FF3308">
              <w:rPr>
                <w:rFonts w:ascii="Sylfaen" w:eastAsia="Sylfaen" w:hAnsi="Sylfaen"/>
                <w:sz w:val="16"/>
                <w:szCs w:val="16"/>
                <w:lang w:val="ka-GE" w:eastAsia="x-none"/>
              </w:rPr>
              <w:t>5</w:t>
            </w:r>
            <w:r w:rsidRPr="00FF3308">
              <w:rPr>
                <w:rFonts w:ascii="Sylfaen" w:eastAsia="Sylfaen" w:hAnsi="Sylfaen"/>
                <w:sz w:val="16"/>
                <w:szCs w:val="16"/>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42 %</w:t>
            </w:r>
            <w:r w:rsidR="002332D4"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 xml:space="preserve">სასჯელაღსრუ ლების სისტემის </w:t>
            </w:r>
            <w:r w:rsidRPr="00FF3308">
              <w:rPr>
                <w:rFonts w:ascii="Sylfaen" w:eastAsia="Sylfaen" w:hAnsi="Sylfaen"/>
                <w:sz w:val="16"/>
                <w:szCs w:val="16"/>
                <w:lang w:eastAsia="x-none"/>
              </w:rPr>
              <w:t>5</w:t>
            </w:r>
            <w:r w:rsidR="00375805" w:rsidRPr="00FF3308">
              <w:rPr>
                <w:rFonts w:ascii="Sylfaen" w:eastAsia="Sylfaen" w:hAnsi="Sylfaen"/>
                <w:sz w:val="16"/>
                <w:szCs w:val="16"/>
                <w:lang w:val="ka-GE" w:eastAsia="x-none"/>
              </w:rPr>
              <w:t xml:space="preserve"> </w:t>
            </w:r>
            <w:r w:rsidRPr="00FF3308">
              <w:rPr>
                <w:rFonts w:ascii="Sylfaen" w:eastAsia="Sylfaen" w:hAnsi="Sylfaen"/>
                <w:sz w:val="16"/>
                <w:szCs w:val="16"/>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60CD782C" w:rsidR="000346CA" w:rsidRPr="00FF3308" w:rsidRDefault="00CB220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X</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618F2C39"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0.</w:t>
            </w:r>
            <w:r w:rsidR="00CB2205" w:rsidRPr="00FF3308">
              <w:rPr>
                <w:rFonts w:ascii="Sylfaen" w:eastAsia="Sylfaen" w:hAnsi="Sylfaen"/>
                <w:sz w:val="16"/>
                <w:szCs w:val="16"/>
                <w:lang w:eastAsia="x-none"/>
              </w:rPr>
              <w:t>6</w:t>
            </w: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Anti- HCV რე</w:t>
            </w:r>
            <w:r w:rsidR="00885BEF" w:rsidRPr="00FF3308">
              <w:rPr>
                <w:rFonts w:ascii="Sylfaen" w:eastAsia="Sylfaen" w:hAnsi="Sylfaen"/>
                <w:sz w:val="16"/>
                <w:szCs w:val="16"/>
                <w:lang w:val="ka-GE" w:eastAsia="x-none"/>
              </w:rPr>
              <w:t>ა</w:t>
            </w:r>
            <w:r w:rsidRPr="00FF3308">
              <w:rPr>
                <w:rFonts w:ascii="Sylfaen" w:eastAsia="Sylfaen" w:hAnsi="Sylfaen"/>
                <w:sz w:val="16"/>
                <w:szCs w:val="16"/>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2.4 %</w:t>
            </w:r>
          </w:p>
          <w:p w14:paraId="7E5A682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w:t>
            </w:r>
            <w:r w:rsidRPr="00FF3308">
              <w:rPr>
                <w:rFonts w:ascii="Sylfaen" w:eastAsia="Sylfaen" w:hAnsi="Sylfaen"/>
                <w:sz w:val="16"/>
                <w:szCs w:val="16"/>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ka-GE" w:eastAsia="x-none"/>
              </w:rPr>
            </w:pPr>
            <w:r w:rsidRPr="00FF3308">
              <w:rPr>
                <w:rFonts w:ascii="Sylfaen" w:eastAsia="Sylfaen" w:hAnsi="Sylfaen"/>
                <w:sz w:val="16"/>
                <w:szCs w:val="16"/>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FF3308"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HCV ინფექციის მქონე სამედიცინო პერსონალის რაოდენობა და პროცენტული წილი</w:t>
            </w:r>
            <w:r w:rsidRPr="00FF3308">
              <w:rPr>
                <w:rFonts w:ascii="Sylfaen" w:eastAsia="Sylfaen" w:hAnsi="Sylfaen"/>
                <w:sz w:val="16"/>
                <w:szCs w:val="16"/>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w:t>
            </w:r>
            <w:r w:rsidR="00885BEF" w:rsidRPr="00FF3308">
              <w:rPr>
                <w:rFonts w:ascii="Sylfaen" w:eastAsia="Sylfaen" w:hAnsi="Sylfaen"/>
                <w:sz w:val="16"/>
                <w:szCs w:val="16"/>
                <w:lang w:val="x-none" w:eastAsia="x-none"/>
              </w:rPr>
              <w:t xml:space="preserve"> </w:t>
            </w:r>
            <w:r w:rsidRPr="00FF3308">
              <w:rPr>
                <w:rFonts w:ascii="Sylfaen" w:eastAsia="Sylfaen" w:hAnsi="Sylfaen"/>
                <w:sz w:val="16"/>
                <w:szCs w:val="16"/>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CD502A3" w:rsidR="00A12BEF" w:rsidRDefault="00A12BEF" w:rsidP="00A12BEF">
      <w:pPr>
        <w:jc w:val="both"/>
        <w:rPr>
          <w:rFonts w:ascii="Sylfaen" w:hAnsi="Sylfaen"/>
          <w:lang w:val="ka-GE"/>
        </w:rPr>
      </w:pPr>
      <w:r>
        <w:rPr>
          <w:rFonts w:ascii="Sylfaen" w:hAnsi="Sylfaen"/>
          <w:lang w:val="ka-GE"/>
        </w:rPr>
        <w:t xml:space="preserve">მე </w:t>
      </w:r>
      <w:r w:rsidR="00FF3308">
        <w:rPr>
          <w:rFonts w:ascii="Sylfaen" w:hAnsi="Sylfaen"/>
          <w:lang w:val="ka-GE"/>
        </w:rPr>
        <w:t>3</w:t>
      </w:r>
      <w:r>
        <w:rPr>
          <w:rFonts w:ascii="Sylfaen" w:hAnsi="Sylfaen"/>
          <w:lang w:val="ka-GE"/>
        </w:rPr>
        <w:t xml:space="preserve">-სურათზე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w:t>
      </w:r>
      <w:r w:rsidR="008A3F97">
        <w:rPr>
          <w:rFonts w:ascii="Sylfaen" w:hAnsi="Sylfaen"/>
        </w:rPr>
        <w:t>120</w:t>
      </w:r>
      <w:r>
        <w:rPr>
          <w:rFonts w:ascii="Sylfaen" w:hAnsi="Sylfaen"/>
          <w:lang w:val="ka-GE"/>
        </w:rPr>
        <w:t xml:space="preserve"> აქტივობა, აქედან </w:t>
      </w:r>
      <w:r w:rsidR="00B60071">
        <w:rPr>
          <w:rFonts w:ascii="Sylfaen" w:hAnsi="Sylfaen"/>
        </w:rPr>
        <w:t>42</w:t>
      </w:r>
      <w:r>
        <w:rPr>
          <w:rFonts w:ascii="Sylfaen" w:hAnsi="Sylfaen"/>
          <w:lang w:val="ka-GE"/>
        </w:rPr>
        <w:t xml:space="preserve">% სრულად იქნა </w:t>
      </w:r>
      <w:r w:rsidR="00285ABD">
        <w:rPr>
          <w:rFonts w:ascii="Sylfaen" w:hAnsi="Sylfaen"/>
          <w:lang w:val="ka-GE"/>
        </w:rPr>
        <w:t>დასრულებული</w:t>
      </w:r>
      <w:r>
        <w:rPr>
          <w:rFonts w:ascii="Sylfaen" w:hAnsi="Sylfaen"/>
          <w:lang w:val="ka-GE"/>
        </w:rPr>
        <w:t xml:space="preserve">, </w:t>
      </w:r>
      <w:r>
        <w:rPr>
          <w:rFonts w:ascii="Sylfaen" w:hAnsi="Sylfaen"/>
          <w:lang w:val="ka-GE"/>
        </w:rPr>
        <w:lastRenderedPageBreak/>
        <w:t>ნაწილობრივ განხორციელდა 1</w:t>
      </w:r>
      <w:r w:rsidR="00B60071">
        <w:rPr>
          <w:rFonts w:ascii="Sylfaen" w:hAnsi="Sylfaen"/>
        </w:rPr>
        <w:t>3</w:t>
      </w:r>
      <w:r>
        <w:rPr>
          <w:rFonts w:ascii="Sylfaen" w:hAnsi="Sylfaen"/>
          <w:lang w:val="ka-GE"/>
        </w:rPr>
        <w:t xml:space="preserve">% ღონისძიება, ინიციატივების </w:t>
      </w:r>
      <w:r w:rsidR="00B60071">
        <w:rPr>
          <w:rFonts w:ascii="Sylfaen" w:hAnsi="Sylfaen"/>
        </w:rPr>
        <w:t>44</w:t>
      </w:r>
      <w:r>
        <w:rPr>
          <w:rFonts w:ascii="Sylfaen" w:hAnsi="Sylfaen"/>
          <w:lang w:val="ka-GE"/>
        </w:rPr>
        <w:t>%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4879B29B"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8DEA655">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281696" w14:textId="77777777" w:rsidR="00A12BEF" w:rsidRDefault="00A12BEF" w:rsidP="00A12BEF">
      <w:pPr>
        <w:jc w:val="both"/>
        <w:rPr>
          <w:rFonts w:ascii="Sylfaen" w:hAnsi="Sylfaen"/>
          <w:lang w:val="ka-GE"/>
        </w:rPr>
      </w:pPr>
    </w:p>
    <w:p w14:paraId="5B44A90A" w14:textId="7AF432DA"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სტრატეგიით განსაზღვრული ინტერვენციების შესრულებას</w:t>
      </w:r>
      <w:r w:rsidR="0052554B">
        <w:rPr>
          <w:rFonts w:ascii="Sylfaen" w:eastAsia="Sylfaen" w:hAnsi="Sylfaen"/>
          <w:lang w:val="ka-GE"/>
        </w:rPr>
        <w:t>,</w:t>
      </w:r>
      <w:r>
        <w:rPr>
          <w:rFonts w:ascii="Sylfaen" w:eastAsia="Sylfaen" w:hAnsi="Sylfaen"/>
          <w:lang w:val="ka-GE"/>
        </w:rPr>
        <w:t xml:space="preserve">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აღნიშნულის ერთ-</w:t>
      </w:r>
      <w:r w:rsidR="00BC6698" w:rsidRPr="006E1917">
        <w:rPr>
          <w:rFonts w:ascii="Sylfaen" w:eastAsia="Sylfaen" w:hAnsi="Sylfaen"/>
          <w:lang w:val="ka-GE"/>
        </w:rPr>
        <w:lastRenderedPageBreak/>
        <w:t xml:space="preserve">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w14:anchorId="43C10E0A"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w14:anchorId="0E68FDF2"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9B70E4" w:rsidRDefault="009B70E4"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2" w:name="_Toc2268893"/>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2"/>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164FE9CF"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4CA73F56" w:rsidR="009B7EE7" w:rsidRDefault="009B7EE7" w:rsidP="00551113">
      <w:pPr>
        <w:pStyle w:val="Heading2"/>
        <w:rPr>
          <w:rFonts w:eastAsia="Sylfaen"/>
          <w:lang w:val="ka-GE"/>
        </w:rPr>
      </w:pPr>
      <w:bookmarkStart w:id="13" w:name="_Toc2268894"/>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sidR="00035CBA">
        <w:rPr>
          <w:rFonts w:ascii="Sylfaen" w:eastAsia="Sylfaen" w:hAnsi="Sylfaen"/>
          <w:lang w:val="ka-GE"/>
        </w:rPr>
        <w:t xml:space="preserve">დეტალური </w:t>
      </w:r>
      <w:r>
        <w:rPr>
          <w:rFonts w:ascii="Sylfaen" w:eastAsia="Sylfaen" w:hAnsi="Sylfaen" w:cs="Sylfaen"/>
          <w:lang w:val="ka-GE"/>
        </w:rPr>
        <w:t>მიმოხილვა</w:t>
      </w:r>
      <w:bookmarkEnd w:id="13"/>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4" w:name="_Toc2268895"/>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4"/>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w:t>
      </w:r>
      <w:r w:rsidR="00E14328" w:rsidRPr="00F3615D">
        <w:rPr>
          <w:rFonts w:ascii="Sylfaen" w:hAnsi="Sylfaen" w:cs="Calibri"/>
          <w:color w:val="000000"/>
          <w:lang w:val="ka-GE"/>
        </w:rPr>
        <w:lastRenderedPageBreak/>
        <w:t>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3"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4"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5"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5231745C"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057ABD">
        <w:rPr>
          <w:rFonts w:ascii="Sylfaen" w:hAnsi="Sylfaen" w:cs="Calibri"/>
          <w:color w:val="000000"/>
          <w:lang w:val="ka-GE"/>
        </w:rPr>
        <w:t>,</w:t>
      </w:r>
      <w:r>
        <w:rPr>
          <w:rFonts w:ascii="Sylfaen" w:hAnsi="Sylfaen" w:cs="Calibri"/>
          <w:color w:val="000000"/>
          <w:lang w:val="ka-GE"/>
        </w:rPr>
        <w:t xml:space="preserve"> დაიბეჭდა</w:t>
      </w:r>
      <w:r w:rsidR="00D760B7">
        <w:rPr>
          <w:rFonts w:ascii="Sylfaen" w:hAnsi="Sylfaen" w:cs="Calibri"/>
          <w:color w:val="000000"/>
          <w:lang w:val="ka-GE"/>
        </w:rPr>
        <w:t xml:space="preserve"> </w:t>
      </w:r>
      <w:r w:rsidR="00057ABD">
        <w:rPr>
          <w:rFonts w:ascii="Sylfaen" w:hAnsi="Sylfaen" w:cs="Calibri"/>
          <w:color w:val="000000"/>
          <w:lang w:val="ka-GE"/>
        </w:rPr>
        <w:t xml:space="preserve">და ქვეყნის მასშტაბით გავრცელდა </w:t>
      </w:r>
      <w:r w:rsidR="00D760B7">
        <w:rPr>
          <w:rFonts w:ascii="Sylfaen" w:hAnsi="Sylfaen" w:cs="Calibri"/>
          <w:color w:val="000000"/>
          <w:lang w:val="ka-GE"/>
        </w:rPr>
        <w:t xml:space="preserve">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7455" w:dyaOrig="10590" w14:anchorId="49A71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06.2pt;mso-width-percent:0;mso-height-percent:0;mso-width-percent:0;mso-height-percent:0" o:ole="">
            <v:imagedata r:id="rId17" o:title=""/>
          </v:shape>
          <o:OLEObject Type="Embed" ProgID="AcroExch.Document.7" ShapeID="_x0000_i1025" DrawAspect="Content" ObjectID="_1613291918" r:id="rId18"/>
        </w:object>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12885" w:dyaOrig="9180" w14:anchorId="569EA14A">
          <v:shape id="_x0000_i1026" type="#_x0000_t75" alt="" style="width:102pt;height:111pt;mso-width-percent:0;mso-height-percent:0;mso-width-percent:0;mso-height-percent:0" o:ole="">
            <v:imagedata r:id="rId19" o:title=""/>
          </v:shape>
          <o:OLEObject Type="Embed" ProgID="AcroExch.Document.7" ShapeID="_x0000_i1026" DrawAspect="Content" ObjectID="_1613291919" r:id="rId20"/>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w:t>
      </w:r>
      <w:proofErr w:type="gramEnd"/>
      <w:r w:rsidR="0026150A" w:rsidRPr="0026150A">
        <w:rPr>
          <w:rFonts w:ascii="Sylfaen" w:hAnsi="Sylfaen" w:cs="Calibri"/>
          <w:bCs/>
          <w:lang w:val="ka-GE"/>
        </w:rPr>
        <w:t xml:space="preserve">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50FC147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FF3308">
        <w:rPr>
          <w:rFonts w:ascii="Sylfaen" w:hAnsi="Sylfaen" w:cs="Calibri"/>
          <w:b/>
          <w:bCs/>
          <w:color w:val="2C5296"/>
          <w:lang w:val="ka-GE"/>
        </w:rPr>
        <w:t>4</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commentRangeStart w:id="15"/>
            <w:r w:rsidRPr="00920A6C">
              <w:rPr>
                <w:rFonts w:ascii="Sylfaen" w:eastAsia="Sylfaen" w:hAnsi="Sylfaen"/>
                <w:b/>
                <w:sz w:val="16"/>
                <w:lang w:val="x-none" w:eastAsia="x-none"/>
              </w:rPr>
              <w:t>2017</w:t>
            </w:r>
            <w:commentRangeEnd w:id="15"/>
            <w:r w:rsidR="002D63ED">
              <w:rPr>
                <w:rStyle w:val="CommentReference"/>
              </w:rPr>
              <w:commentReference w:id="15"/>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09A316B0"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commentRangeStart w:id="16"/>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4EAED76C"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commentRangeEnd w:id="16"/>
            <w:r w:rsidR="002D63ED">
              <w:rPr>
                <w:rStyle w:val="CommentReference"/>
              </w:rPr>
              <w:commentReference w:id="16"/>
            </w: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commentRangeStart w:id="17"/>
      <w:r>
        <w:rPr>
          <w:rFonts w:ascii="Sylfaen" w:hAnsi="Sylfaen" w:cs="Sylfaen"/>
          <w:noProof/>
          <w:lang w:val="ka-GE"/>
        </w:rPr>
        <w:t>გამოწვევები</w:t>
      </w:r>
      <w:commentRangeEnd w:id="17"/>
      <w:r w:rsidR="00AD00C7">
        <w:rPr>
          <w:rStyle w:val="CommentReference"/>
          <w:rFonts w:asciiTheme="minorHAnsi" w:eastAsiaTheme="minorHAnsi" w:hAnsiTheme="minorHAnsi" w:cstheme="minorBidi"/>
          <w:i w:val="0"/>
          <w:iCs w:val="0"/>
          <w:color w:val="auto"/>
        </w:rPr>
        <w:commentReference w:id="17"/>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 xml:space="preserve">C  ჰეპატიტის და ნარკოტიკების მოხმარებასთან დაკავშირებული სტიგმის შემცირების </w:t>
      </w:r>
      <w:commentRangeStart w:id="18"/>
      <w:r w:rsidRPr="001B27D6">
        <w:rPr>
          <w:rFonts w:ascii="Sylfaen" w:hAnsi="Sylfaen"/>
          <w:lang w:val="ka-GE"/>
        </w:rPr>
        <w:t>მ</w:t>
      </w:r>
      <w:r w:rsidR="00920A6C">
        <w:rPr>
          <w:rFonts w:ascii="Sylfaen" w:hAnsi="Sylfaen"/>
          <w:lang w:val="ka-GE"/>
        </w:rPr>
        <w:t>იმართულები</w:t>
      </w:r>
      <w:r w:rsidRPr="001B27D6">
        <w:rPr>
          <w:rFonts w:ascii="Sylfaen" w:hAnsi="Sylfaen"/>
          <w:lang w:val="ka-GE"/>
        </w:rPr>
        <w:t>თ</w:t>
      </w:r>
      <w:commentRangeEnd w:id="18"/>
      <w:r w:rsidR="00A75D33">
        <w:rPr>
          <w:rStyle w:val="CommentReference"/>
        </w:rPr>
        <w:commentReference w:id="18"/>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p>
    <w:p w14:paraId="37C89F40" w14:textId="4C207D55" w:rsidR="001B469A" w:rsidRPr="00883962" w:rsidRDefault="00CA3A61" w:rsidP="001D38AF">
      <w:pPr>
        <w:pStyle w:val="Heading3"/>
        <w:rPr>
          <w:rFonts w:eastAsia="Sylfaen"/>
        </w:rPr>
      </w:pPr>
      <w:bookmarkStart w:id="19" w:name="_Toc2268896"/>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9"/>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0D12E3B5"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FF3308">
        <w:rPr>
          <w:rFonts w:ascii="Sylfaen" w:hAnsi="Sylfaen" w:cs="Times New Roman"/>
          <w:b/>
          <w:color w:val="2C5296"/>
          <w:lang w:val="ka-GE"/>
        </w:rPr>
        <w:t>5</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73369785"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FF3308">
        <w:rPr>
          <w:rFonts w:ascii="Sylfaen" w:eastAsia="Times New Roman" w:hAnsi="Sylfaen"/>
          <w:b/>
          <w:color w:val="2C5296"/>
          <w:lang w:val="ka-GE"/>
        </w:rPr>
        <w:t>6</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4E49D379"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41BDB35D"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7</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20" w:name="_Toc2268897"/>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20"/>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Pr="00285ABD" w:rsidRDefault="0003697E" w:rsidP="00285ABD">
      <w:pPr>
        <w:autoSpaceDE w:val="0"/>
        <w:autoSpaceDN w:val="0"/>
        <w:adjustRightInd w:val="0"/>
        <w:spacing w:after="200" w:line="276" w:lineRule="auto"/>
        <w:jc w:val="both"/>
        <w:rPr>
          <w:rFonts w:ascii="Sylfaen" w:hAnsi="Sylfaen" w:cs="Times New Roman"/>
          <w:lang w:val="ka-GE"/>
        </w:rPr>
      </w:pPr>
      <w:r w:rsidRPr="00285ABD">
        <w:rPr>
          <w:rFonts w:ascii="Sylfaen" w:hAnsi="Sylfaen" w:cs="Times New Roman"/>
          <w:lang w:val="ka-GE"/>
        </w:rPr>
        <w:t xml:space="preserve">ტრანსუზიით გადამდები ინფექციების </w:t>
      </w:r>
      <w:r w:rsidR="00B55769" w:rsidRPr="00285ABD">
        <w:rPr>
          <w:rFonts w:ascii="Sylfaen" w:hAnsi="Sylfaen" w:cs="Times New Roman"/>
          <w:lang w:val="ka-GE"/>
        </w:rPr>
        <w:t>(transfusion transmissible infections - TTI) 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sidRPr="00285ABD">
        <w:rPr>
          <w:rFonts w:ascii="Sylfaen" w:hAnsi="Sylfaen" w:cs="Times New Roman"/>
          <w:lang w:val="ka-GE"/>
        </w:rPr>
        <w:t>ო</w:t>
      </w:r>
      <w:r w:rsidR="00B55769" w:rsidRPr="00285ABD">
        <w:rPr>
          <w:rFonts w:ascii="Sylfaen" w:hAnsi="Sylfaen" w:cs="Times New Roman"/>
          <w:lang w:val="ka-GE"/>
        </w:rPr>
        <w:t>ება</w:t>
      </w:r>
      <w:r w:rsidR="003C3DD9" w:rsidRPr="00285ABD">
        <w:rPr>
          <w:rFonts w:ascii="Sylfaen" w:hAnsi="Sylfaen" w:cs="Times New Roman"/>
          <w:lang w:val="ka-GE"/>
        </w:rPr>
        <w:t>,</w:t>
      </w:r>
      <w:r w:rsidR="00B55769" w:rsidRPr="00285ABD">
        <w:rPr>
          <w:rFonts w:ascii="Sylfaen" w:hAnsi="Sylfaen" w:cs="Times New Roman"/>
          <w:lang w:val="ka-GE"/>
        </w:rPr>
        <w:t xml:space="preserve"> სისხლის დონ</w:t>
      </w:r>
      <w:r w:rsidR="003C3DD9" w:rsidRPr="00285ABD">
        <w:rPr>
          <w:rFonts w:ascii="Sylfaen" w:hAnsi="Sylfaen" w:cs="Times New Roman"/>
          <w:lang w:val="ka-GE"/>
        </w:rPr>
        <w:t>ო</w:t>
      </w:r>
      <w:r w:rsidR="00B55769" w:rsidRPr="00285ABD">
        <w:rPr>
          <w:rFonts w:ascii="Sylfaen" w:hAnsi="Sylfaen" w:cs="Times New Roman"/>
          <w:lang w:val="ka-GE"/>
        </w:rPr>
        <w:t>რების ტესტირება აივ-ზე, C  და B ჰეპატიტზე, სიფილისზე და უანგარო დონორობის ხელშეწყობა. ქვეყანაში არსებული 2</w:t>
      </w:r>
      <w:r w:rsidR="00AC3FF5" w:rsidRPr="00285ABD">
        <w:rPr>
          <w:rFonts w:ascii="Sylfaen" w:hAnsi="Sylfaen" w:cs="Times New Roman"/>
          <w:lang w:val="ka-GE"/>
        </w:rPr>
        <w:t>2</w:t>
      </w:r>
      <w:r w:rsidR="00B55769" w:rsidRPr="00285ABD">
        <w:rPr>
          <w:rFonts w:ascii="Sylfaen" w:hAnsi="Sylfaen" w:cs="Times New Roman"/>
          <w:lang w:val="ka-GE"/>
        </w:rPr>
        <w:t xml:space="preserve"> სისხლის ბანკიდან მხოლოდ 1</w:t>
      </w:r>
      <w:r w:rsidR="005130A3" w:rsidRPr="00285ABD">
        <w:rPr>
          <w:rFonts w:ascii="Sylfaen" w:hAnsi="Sylfaen" w:cs="Times New Roman"/>
          <w:lang w:val="ka-GE"/>
        </w:rPr>
        <w:t>6</w:t>
      </w:r>
      <w:r w:rsidR="00B55769" w:rsidRPr="00285ABD">
        <w:rPr>
          <w:rFonts w:ascii="Sylfaen" w:hAnsi="Sylfaen" w:cs="Times New Roman"/>
          <w:lang w:val="ka-GE"/>
        </w:rPr>
        <w:t xml:space="preserve"> აკმაყოფილებს სახელმწიფო პროგრამის პირობებს</w:t>
      </w:r>
      <w:r w:rsidR="00C953A4" w:rsidRPr="00285ABD">
        <w:rPr>
          <w:rFonts w:ascii="Sylfaen" w:hAnsi="Sylfaen" w:cs="Times New Roman"/>
          <w:lang w:val="ka-GE"/>
        </w:rPr>
        <w:t xml:space="preserve"> (</w:t>
      </w:r>
      <w:r w:rsidR="005130A3" w:rsidRPr="00285ABD">
        <w:rPr>
          <w:rFonts w:ascii="Sylfaen" w:hAnsi="Sylfaen" w:cs="Times New Roman"/>
          <w:lang w:val="ka-GE"/>
        </w:rPr>
        <w:t>73</w:t>
      </w:r>
      <w:r w:rsidR="00C953A4" w:rsidRPr="00285ABD">
        <w:rPr>
          <w:rFonts w:ascii="Sylfaen" w:hAnsi="Sylfaen" w:cs="Times New Roman"/>
          <w:lang w:val="ka-GE"/>
        </w:rPr>
        <w:t>%)</w:t>
      </w:r>
      <w:r w:rsidR="00B55769" w:rsidRPr="00285ABD">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71BD843D"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ევრო კავშირის კანონმდებლობასთან ჰარმონიზაციის მიზნით</w:t>
      </w:r>
      <w:r w:rsidR="00D2218F">
        <w:rPr>
          <w:rFonts w:ascii="Sylfaen" w:hAnsi="Sylfaen" w:cs="Times New Roman"/>
          <w:lang w:val="ka-GE"/>
        </w:rPr>
        <w:t xml:space="preserve">, </w:t>
      </w:r>
      <w:r w:rsidR="003C3DD9">
        <w:rPr>
          <w:rFonts w:ascii="Sylfaen" w:hAnsi="Sylfaen" w:cs="Times New Roman"/>
          <w:lang w:val="ka-GE"/>
        </w:rPr>
        <w:t xml:space="preserve"> </w:t>
      </w:r>
      <w:r w:rsidR="00D2218F">
        <w:rPr>
          <w:rFonts w:ascii="Sylfaen" w:hAnsi="Sylfaen" w:cs="Times New Roman"/>
          <w:lang w:val="ka-GE"/>
        </w:rPr>
        <w:t xml:space="preserve">2017 წლის ივნისში შეიქმნა  სამუშაო ჯგუფი, რომლის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w:t>
      </w:r>
      <w:r w:rsidR="003C3DD9">
        <w:rPr>
          <w:rFonts w:ascii="Sylfaen" w:hAnsi="Sylfaen" w:cs="Times New Roman"/>
          <w:lang w:val="ka-GE"/>
        </w:rPr>
        <w:t>(საქართველოს შრომის, ჯანმრეთელობისა და სოციალური დაცვის მინისტრის 2017 წლის 7 ივნისის 01-127/ო ბრძანება)</w:t>
      </w:r>
      <w:r>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285ABD">
      <w:pPr>
        <w:jc w:val="both"/>
        <w:rPr>
          <w:lang w:val="ka-GE" w:eastAsia="ka-GE"/>
        </w:rPr>
      </w:pPr>
      <w:bookmarkStart w:id="21" w:name="_Toc1758357"/>
      <w:r>
        <w:rPr>
          <w:rFonts w:ascii="Sylfaen" w:hAnsi="Sylfaen" w:cs="Sylfaen"/>
          <w:lang w:val="ka-GE" w:eastAsia="ka-GE"/>
        </w:rPr>
        <w:lastRenderedPageBreak/>
        <w:t>უსაფრთხო</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სახელმწიფო</w:t>
      </w:r>
      <w:r>
        <w:rPr>
          <w:lang w:val="ka-GE" w:eastAsia="ka-GE"/>
        </w:rPr>
        <w:t xml:space="preserve"> </w:t>
      </w:r>
      <w:r>
        <w:rPr>
          <w:rFonts w:ascii="Sylfaen" w:hAnsi="Sylfaen" w:cs="Sylfaen"/>
          <w:lang w:val="ka-GE" w:eastAsia="ka-GE"/>
        </w:rPr>
        <w:t>პროგრამის</w:t>
      </w:r>
      <w:r>
        <w:rPr>
          <w:lang w:val="ka-GE" w:eastAsia="ka-GE"/>
        </w:rPr>
        <w:t xml:space="preserve"> </w:t>
      </w:r>
      <w:r>
        <w:rPr>
          <w:rFonts w:ascii="Sylfaen" w:hAnsi="Sylfaen" w:cs="Sylfaen"/>
          <w:lang w:val="ka-GE" w:eastAsia="ka-GE"/>
        </w:rPr>
        <w:t>ფარგლებში</w:t>
      </w:r>
      <w:r>
        <w:rPr>
          <w:lang w:val="ka-GE" w:eastAsia="ka-GE"/>
        </w:rPr>
        <w:t xml:space="preserve"> </w:t>
      </w:r>
      <w:r>
        <w:rPr>
          <w:rFonts w:ascii="Sylfaen" w:hAnsi="Sylfaen" w:cs="Sylfaen"/>
          <w:lang w:val="ka-GE" w:eastAsia="ka-GE"/>
        </w:rPr>
        <w:t>გაიმარტა</w:t>
      </w:r>
      <w:r>
        <w:rPr>
          <w:lang w:val="ka-GE" w:eastAsia="ka-GE"/>
        </w:rPr>
        <w:t xml:space="preserve"> </w:t>
      </w:r>
      <w:r>
        <w:rPr>
          <w:rFonts w:ascii="Sylfaen" w:hAnsi="Sylfaen" w:cs="Sylfaen"/>
          <w:lang w:val="ka-GE" w:eastAsia="ka-GE"/>
        </w:rPr>
        <w:t>აქტიური</w:t>
      </w:r>
      <w:r>
        <w:rPr>
          <w:lang w:val="ka-GE" w:eastAsia="ka-GE"/>
        </w:rPr>
        <w:t xml:space="preserve"> </w:t>
      </w:r>
      <w:r>
        <w:rPr>
          <w:rFonts w:ascii="Sylfaen" w:hAnsi="Sylfaen" w:cs="Sylfaen"/>
          <w:lang w:val="ka-GE" w:eastAsia="ka-GE"/>
        </w:rPr>
        <w:t>საკომუნიკაციო</w:t>
      </w:r>
      <w:r>
        <w:rPr>
          <w:lang w:val="ka-GE" w:eastAsia="ka-GE"/>
        </w:rPr>
        <w:t xml:space="preserve"> </w:t>
      </w:r>
      <w:r>
        <w:rPr>
          <w:rFonts w:ascii="Sylfaen" w:hAnsi="Sylfaen" w:cs="Sylfaen"/>
          <w:lang w:val="ka-GE" w:eastAsia="ka-GE"/>
        </w:rPr>
        <w:t>კამპანია</w:t>
      </w:r>
      <w:r>
        <w:rPr>
          <w:lang w:val="ka-GE" w:eastAsia="ka-GE"/>
        </w:rPr>
        <w:t xml:space="preserve">. </w:t>
      </w:r>
      <w:r>
        <w:rPr>
          <w:rFonts w:ascii="Sylfaen" w:hAnsi="Sylfaen" w:cs="Sylfaen"/>
          <w:lang w:val="ka-GE" w:eastAsia="ka-GE"/>
        </w:rPr>
        <w:t>უანგარო</w:t>
      </w:r>
      <w:r>
        <w:rPr>
          <w:lang w:val="ka-GE" w:eastAsia="ka-GE"/>
        </w:rPr>
        <w:t xml:space="preserve"> </w:t>
      </w:r>
      <w:r>
        <w:rPr>
          <w:rFonts w:ascii="Sylfaen" w:hAnsi="Sylfaen" w:cs="Sylfaen"/>
          <w:lang w:val="ka-GE" w:eastAsia="ka-GE"/>
        </w:rPr>
        <w:t>დონაციასთან</w:t>
      </w:r>
      <w:r>
        <w:rPr>
          <w:lang w:val="ka-GE" w:eastAsia="ka-GE"/>
        </w:rPr>
        <w:t xml:space="preserve"> </w:t>
      </w:r>
      <w:r>
        <w:rPr>
          <w:rFonts w:ascii="Sylfaen" w:hAnsi="Sylfaen" w:cs="Sylfaen"/>
          <w:lang w:val="ka-GE" w:eastAsia="ka-GE"/>
        </w:rPr>
        <w:t>მიმართებაში</w:t>
      </w:r>
      <w:r>
        <w:rPr>
          <w:lang w:val="ka-GE" w:eastAsia="ka-GE"/>
        </w:rPr>
        <w:t xml:space="preserve"> </w:t>
      </w:r>
      <w:r>
        <w:rPr>
          <w:rFonts w:ascii="Sylfaen" w:hAnsi="Sylfaen" w:cs="Sylfaen"/>
          <w:lang w:val="ka-GE" w:eastAsia="ka-GE"/>
        </w:rPr>
        <w:t>ცნობიერების</w:t>
      </w:r>
      <w:r>
        <w:rPr>
          <w:lang w:val="ka-GE" w:eastAsia="ka-GE"/>
        </w:rPr>
        <w:t xml:space="preserve"> </w:t>
      </w:r>
      <w:r>
        <w:rPr>
          <w:rFonts w:ascii="Sylfaen" w:hAnsi="Sylfaen" w:cs="Sylfaen"/>
          <w:lang w:val="ka-GE" w:eastAsia="ka-GE"/>
        </w:rPr>
        <w:t>ამაღლებასთან</w:t>
      </w:r>
      <w:r>
        <w:rPr>
          <w:lang w:val="ka-GE" w:eastAsia="ka-GE"/>
        </w:rPr>
        <w:t xml:space="preserve"> </w:t>
      </w:r>
      <w:r>
        <w:rPr>
          <w:rFonts w:ascii="Sylfaen" w:hAnsi="Sylfaen" w:cs="Sylfaen"/>
          <w:lang w:val="ka-GE" w:eastAsia="ka-GE"/>
        </w:rPr>
        <w:t>დაკავშირებული</w:t>
      </w:r>
      <w:r>
        <w:rPr>
          <w:lang w:val="ka-GE" w:eastAsia="ka-GE"/>
        </w:rPr>
        <w:t xml:space="preserve"> </w:t>
      </w:r>
      <w:r>
        <w:rPr>
          <w:rFonts w:ascii="Sylfaen" w:hAnsi="Sylfaen" w:cs="Sylfaen"/>
          <w:lang w:val="ka-GE" w:eastAsia="ka-GE"/>
        </w:rPr>
        <w:t>კრეატიული</w:t>
      </w:r>
      <w:r>
        <w:rPr>
          <w:lang w:val="ka-GE" w:eastAsia="ka-GE"/>
        </w:rPr>
        <w:t xml:space="preserve"> </w:t>
      </w:r>
      <w:r>
        <w:rPr>
          <w:rFonts w:ascii="Sylfaen" w:hAnsi="Sylfaen" w:cs="Sylfaen"/>
          <w:lang w:val="ka-GE" w:eastAsia="ka-GE"/>
        </w:rPr>
        <w:t>პოსტები</w:t>
      </w:r>
      <w:r>
        <w:rPr>
          <w:lang w:val="ka-GE" w:eastAsia="ka-GE"/>
        </w:rPr>
        <w:t xml:space="preserve"> </w:t>
      </w:r>
      <w:r>
        <w:rPr>
          <w:rFonts w:ascii="Sylfaen" w:hAnsi="Sylfaen" w:cs="Sylfaen"/>
          <w:lang w:val="ka-GE" w:eastAsia="ka-GE"/>
        </w:rPr>
        <w:t>და</w:t>
      </w:r>
      <w:r>
        <w:rPr>
          <w:lang w:val="ka-GE" w:eastAsia="ka-GE"/>
        </w:rPr>
        <w:t xml:space="preserve"> 24 </w:t>
      </w:r>
      <w:r>
        <w:rPr>
          <w:rFonts w:ascii="Sylfaen" w:hAnsi="Sylfaen" w:cs="Sylfaen"/>
          <w:lang w:val="ka-GE" w:eastAsia="ka-GE"/>
        </w:rPr>
        <w:t>ინფოგრაფიკა</w:t>
      </w:r>
      <w:r>
        <w:rPr>
          <w:lang w:val="ka-GE" w:eastAsia="ka-GE"/>
        </w:rPr>
        <w:t xml:space="preserve"> </w:t>
      </w:r>
      <w:r>
        <w:rPr>
          <w:rFonts w:ascii="Sylfaen" w:hAnsi="Sylfaen" w:cs="Sylfaen"/>
          <w:lang w:val="ka-GE" w:eastAsia="ka-GE"/>
        </w:rPr>
        <w:t>პერიოდულად</w:t>
      </w:r>
      <w:r>
        <w:rPr>
          <w:lang w:val="ka-GE" w:eastAsia="ka-GE"/>
        </w:rPr>
        <w:t xml:space="preserve"> </w:t>
      </w:r>
      <w:r>
        <w:rPr>
          <w:rFonts w:ascii="Sylfaen" w:hAnsi="Sylfaen" w:cs="Sylfaen"/>
          <w:lang w:val="ka-GE" w:eastAsia="ka-GE"/>
        </w:rPr>
        <w:t>იქნა</w:t>
      </w:r>
      <w:r>
        <w:rPr>
          <w:lang w:val="ka-GE" w:eastAsia="ka-GE"/>
        </w:rPr>
        <w:t xml:space="preserve"> </w:t>
      </w:r>
      <w:r>
        <w:rPr>
          <w:rFonts w:ascii="Sylfaen" w:hAnsi="Sylfaen" w:cs="Sylfaen"/>
          <w:lang w:val="ka-GE" w:eastAsia="ka-GE"/>
        </w:rPr>
        <w:t>განთავსებული</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დონორობის</w:t>
      </w:r>
      <w:r>
        <w:rPr>
          <w:lang w:val="ka-GE" w:eastAsia="ka-GE"/>
        </w:rPr>
        <w:t xml:space="preserve"> </w:t>
      </w:r>
      <w:r w:rsidRPr="007020FD">
        <w:rPr>
          <w:lang w:val="ka-GE" w:eastAsia="ka-GE"/>
        </w:rPr>
        <w:t>facebook-</w:t>
      </w:r>
      <w:r>
        <w:rPr>
          <w:rFonts w:ascii="Sylfaen" w:hAnsi="Sylfaen" w:cs="Sylfaen"/>
          <w:lang w:val="ka-GE" w:eastAsia="ka-GE"/>
        </w:rPr>
        <w:t>ის</w:t>
      </w:r>
      <w:r>
        <w:rPr>
          <w:lang w:val="ka-GE" w:eastAsia="ka-GE"/>
        </w:rPr>
        <w:t xml:space="preserve"> </w:t>
      </w:r>
      <w:r>
        <w:rPr>
          <w:rFonts w:ascii="Sylfaen" w:hAnsi="Sylfaen" w:cs="Sylfaen"/>
          <w:lang w:val="ka-GE" w:eastAsia="ka-GE"/>
        </w:rPr>
        <w:t>ვებ</w:t>
      </w:r>
      <w:r>
        <w:rPr>
          <w:lang w:val="ka-GE" w:eastAsia="ka-GE"/>
        </w:rPr>
        <w:t xml:space="preserve"> </w:t>
      </w:r>
      <w:r>
        <w:rPr>
          <w:rFonts w:ascii="Sylfaen" w:hAnsi="Sylfaen" w:cs="Sylfaen"/>
          <w:lang w:val="ka-GE" w:eastAsia="ka-GE"/>
        </w:rPr>
        <w:t>გვერდზე</w:t>
      </w:r>
      <w:r>
        <w:rPr>
          <w:lang w:val="ka-GE" w:eastAsia="ka-GE"/>
        </w:rPr>
        <w:t xml:space="preserve"> (</w:t>
      </w:r>
      <w:hyperlink r:id="rId30" w:history="1">
        <w:r w:rsidRPr="00D22B8E">
          <w:rPr>
            <w:rStyle w:val="Hyperlink"/>
            <w:rFonts w:eastAsia="Times New Roman"/>
            <w:bCs/>
            <w:kern w:val="36"/>
            <w:lang w:val="ka-GE" w:eastAsia="ka-GE"/>
          </w:rPr>
          <w:t>https://m.me/gaxdidonori</w:t>
        </w:r>
      </w:hyperlink>
      <w:r>
        <w:rPr>
          <w:lang w:val="ka-GE" w:eastAsia="ka-GE"/>
        </w:rPr>
        <w:t xml:space="preserve">). 10 </w:t>
      </w:r>
      <w:r>
        <w:rPr>
          <w:rFonts w:ascii="Sylfaen" w:hAnsi="Sylfaen" w:cs="Sylfaen"/>
          <w:lang w:val="ka-GE" w:eastAsia="ka-GE"/>
        </w:rPr>
        <w:t>სატელევიზიო</w:t>
      </w:r>
      <w:r>
        <w:rPr>
          <w:lang w:val="ka-GE" w:eastAsia="ka-GE"/>
        </w:rPr>
        <w:t xml:space="preserve"> </w:t>
      </w:r>
      <w:r>
        <w:rPr>
          <w:rFonts w:ascii="Sylfaen" w:hAnsi="Sylfaen" w:cs="Sylfaen"/>
          <w:lang w:val="ka-GE" w:eastAsia="ka-GE"/>
        </w:rPr>
        <w:t>გადაცემა</w:t>
      </w:r>
      <w:r>
        <w:rPr>
          <w:lang w:val="ka-GE" w:eastAsia="ka-GE"/>
        </w:rPr>
        <w:t xml:space="preserve">, 13 </w:t>
      </w:r>
      <w:r>
        <w:rPr>
          <w:rFonts w:ascii="Sylfaen" w:hAnsi="Sylfaen" w:cs="Sylfaen"/>
          <w:lang w:val="ka-GE" w:eastAsia="ka-GE"/>
        </w:rPr>
        <w:t>საგანმანათლებლო</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საინფორმაციო</w:t>
      </w:r>
      <w:r>
        <w:rPr>
          <w:lang w:val="ka-GE" w:eastAsia="ka-GE"/>
        </w:rPr>
        <w:t xml:space="preserve"> </w:t>
      </w:r>
      <w:r>
        <w:rPr>
          <w:rFonts w:ascii="Sylfaen" w:hAnsi="Sylfaen" w:cs="Sylfaen"/>
          <w:lang w:val="ka-GE" w:eastAsia="ka-GE"/>
        </w:rPr>
        <w:t>სტატია</w:t>
      </w:r>
      <w:r>
        <w:rPr>
          <w:lang w:val="ka-GE" w:eastAsia="ka-GE"/>
        </w:rPr>
        <w:t xml:space="preserve"> 29,367 </w:t>
      </w:r>
      <w:r>
        <w:rPr>
          <w:rFonts w:ascii="Sylfaen" w:hAnsi="Sylfaen" w:cs="Sylfaen"/>
          <w:lang w:val="ka-GE" w:eastAsia="ka-GE"/>
        </w:rPr>
        <w:t>მოკლე</w:t>
      </w:r>
      <w:r>
        <w:rPr>
          <w:lang w:val="ka-GE" w:eastAsia="ka-GE"/>
        </w:rPr>
        <w:t xml:space="preserve"> </w:t>
      </w:r>
      <w:r>
        <w:rPr>
          <w:rFonts w:ascii="Sylfaen" w:hAnsi="Sylfaen" w:cs="Sylfaen"/>
          <w:lang w:val="ka-GE" w:eastAsia="ka-GE"/>
        </w:rPr>
        <w:t>ტექსტური</w:t>
      </w:r>
      <w:r>
        <w:rPr>
          <w:lang w:val="ka-GE" w:eastAsia="ka-GE"/>
        </w:rPr>
        <w:t xml:space="preserve"> </w:t>
      </w:r>
      <w:r>
        <w:rPr>
          <w:rFonts w:ascii="Sylfaen" w:hAnsi="Sylfaen" w:cs="Sylfaen"/>
          <w:lang w:val="ka-GE" w:eastAsia="ka-GE"/>
        </w:rPr>
        <w:t>შეტყობინება</w:t>
      </w:r>
      <w:r>
        <w:rPr>
          <w:lang w:val="ka-GE" w:eastAsia="ka-GE"/>
        </w:rPr>
        <w:t xml:space="preserve"> </w:t>
      </w:r>
      <w:r>
        <w:rPr>
          <w:rFonts w:ascii="Sylfaen" w:hAnsi="Sylfaen" w:cs="Sylfaen"/>
          <w:lang w:val="ka-GE" w:eastAsia="ka-GE"/>
        </w:rPr>
        <w:t>მომზადდა</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მიეწოდა</w:t>
      </w:r>
      <w:r>
        <w:rPr>
          <w:lang w:val="ka-GE" w:eastAsia="ka-GE"/>
        </w:rPr>
        <w:t xml:space="preserve"> </w:t>
      </w:r>
      <w:r>
        <w:rPr>
          <w:rFonts w:ascii="Sylfaen" w:hAnsi="Sylfaen" w:cs="Sylfaen"/>
          <w:lang w:val="ka-GE" w:eastAsia="ka-GE"/>
        </w:rPr>
        <w:t>მოსახლეობას</w:t>
      </w:r>
      <w:r>
        <w:rPr>
          <w:lang w:val="ka-GE" w:eastAsia="ka-GE"/>
        </w:rPr>
        <w:t>.</w:t>
      </w:r>
      <w:bookmarkEnd w:id="21"/>
      <w:r>
        <w:rPr>
          <w:lang w:val="ka-GE" w:eastAsia="ka-GE"/>
        </w:rPr>
        <w:t xml:space="preserve"> </w:t>
      </w:r>
    </w:p>
    <w:p w14:paraId="711B6385" w14:textId="23A95480"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8</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22" w:name="_Toc534037623"/>
            <w:r w:rsidRPr="00233AA0">
              <w:rPr>
                <w:rFonts w:ascii="Sylfaen" w:hAnsi="Sylfaen" w:cs="Sylfaen"/>
                <w:b/>
                <w:sz w:val="18"/>
                <w:szCs w:val="18"/>
                <w:lang w:val="ka-GE"/>
              </w:rPr>
              <w:t>ამოცანა</w:t>
            </w:r>
            <w:bookmarkEnd w:id="22"/>
          </w:p>
        </w:tc>
        <w:tc>
          <w:tcPr>
            <w:tcW w:w="828" w:type="pct"/>
            <w:shd w:val="clear" w:color="auto" w:fill="auto"/>
          </w:tcPr>
          <w:p w14:paraId="772D17DF" w14:textId="3CD183C8" w:rsidR="00D972B1" w:rsidRPr="00233AA0" w:rsidRDefault="00D972B1" w:rsidP="00015461">
            <w:pPr>
              <w:rPr>
                <w:b/>
                <w:sz w:val="18"/>
                <w:szCs w:val="18"/>
                <w:lang w:val="ka-GE"/>
              </w:rPr>
            </w:pPr>
            <w:bookmarkStart w:id="23" w:name="_Toc534037624"/>
            <w:r w:rsidRPr="00233AA0">
              <w:rPr>
                <w:rFonts w:ascii="Sylfaen" w:hAnsi="Sylfaen" w:cs="Sylfaen"/>
                <w:b/>
                <w:sz w:val="18"/>
                <w:szCs w:val="18"/>
                <w:lang w:val="ka-GE"/>
              </w:rPr>
              <w:t>ინდიკატორი</w:t>
            </w:r>
            <w:bookmarkEnd w:id="23"/>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4" w:name="_Toc534037626"/>
            <w:r w:rsidRPr="00233AA0">
              <w:rPr>
                <w:rFonts w:ascii="Sylfaen" w:hAnsi="Sylfaen" w:cs="Sylfaen"/>
                <w:b/>
                <w:sz w:val="18"/>
                <w:szCs w:val="18"/>
                <w:lang w:val="ka-GE"/>
              </w:rPr>
              <w:t>წყარ</w:t>
            </w:r>
            <w:bookmarkEnd w:id="24"/>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5" w:name="_Toc533522905"/>
            <w:bookmarkStart w:id="26"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5"/>
            <w:bookmarkEnd w:id="26"/>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lastRenderedPageBreak/>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 xml:space="preserve">რაოდენობა, </w:t>
            </w:r>
            <w:r w:rsidRPr="00924430">
              <w:rPr>
                <w:rFonts w:ascii="Sylfaen" w:hAnsi="Sylfaen" w:cs="Sylfaen"/>
                <w:color w:val="000000"/>
                <w:sz w:val="18"/>
                <w:szCs w:val="18"/>
                <w:lang w:val="ka-GE"/>
              </w:rPr>
              <w:lastRenderedPageBreak/>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lastRenderedPageBreak/>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937B7B" w:rsidP="00924430">
      <w:pPr>
        <w:spacing w:after="0" w:line="240" w:lineRule="auto"/>
        <w:rPr>
          <w:noProof/>
          <w:sz w:val="18"/>
          <w:szCs w:val="18"/>
          <w:lang w:val="ka-GE" w:eastAsia="ka-GE"/>
        </w:rPr>
      </w:pPr>
      <w:commentRangeStart w:id="27"/>
      <w:commentRangeEnd w:id="27"/>
      <w:r>
        <w:rPr>
          <w:rStyle w:val="CommentReference"/>
        </w:rPr>
        <w:commentReference w:id="27"/>
      </w: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w:t>
      </w:r>
      <w:r>
        <w:rPr>
          <w:rFonts w:ascii="Sylfaen" w:hAnsi="Sylfaen" w:cs="Times New Roman"/>
          <w:lang w:val="ka-GE"/>
        </w:rPr>
        <w:lastRenderedPageBreak/>
        <w:t xml:space="preserve">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630C77FF"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FF3308">
        <w:rPr>
          <w:rFonts w:ascii="Sylfaen" w:hAnsi="Sylfaen"/>
          <w:b/>
          <w:color w:val="2C5296"/>
          <w:lang w:val="ka-GE"/>
        </w:rPr>
        <w:t>9</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w:t>
            </w:r>
            <w:r w:rsidRPr="00924430">
              <w:rPr>
                <w:rFonts w:ascii="Sylfaen" w:hAnsi="Sylfaen" w:cs="Sylfaen"/>
                <w:color w:val="000000"/>
                <w:sz w:val="18"/>
                <w:szCs w:val="18"/>
              </w:rPr>
              <w:lastRenderedPageBreak/>
              <w:t>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xml:space="preserve">, რომელთათვისაც ცნობილია IPC </w:t>
            </w:r>
            <w:r w:rsidRPr="00233AA0">
              <w:rPr>
                <w:rFonts w:ascii="Sylfaen" w:eastAsia="Sylfaen" w:hAnsi="Sylfaen"/>
                <w:sz w:val="18"/>
                <w:szCs w:val="18"/>
                <w:lang w:val="x-none" w:eastAsia="x-none"/>
              </w:rPr>
              <w:lastRenderedPageBreak/>
              <w:t>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lastRenderedPageBreak/>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w:t>
            </w:r>
            <w:r w:rsidRPr="00924430">
              <w:rPr>
                <w:rFonts w:ascii="Sylfaen" w:hAnsi="Sylfaen"/>
                <w:color w:val="000000"/>
                <w:sz w:val="18"/>
                <w:szCs w:val="18"/>
                <w:lang w:val="ka-GE"/>
              </w:rPr>
              <w:lastRenderedPageBreak/>
              <w:t>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w:t>
      </w:r>
      <w:commentRangeStart w:id="28"/>
      <w:r w:rsidRPr="001C3463">
        <w:rPr>
          <w:rFonts w:ascii="Sylfaen" w:hAnsi="Sylfaen"/>
        </w:rPr>
        <w:t>2017</w:t>
      </w:r>
      <w:commentRangeEnd w:id="28"/>
      <w:r w:rsidR="00471266">
        <w:rPr>
          <w:rStyle w:val="CommentReference"/>
        </w:rPr>
        <w:commentReference w:id="28"/>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lastRenderedPageBreak/>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5F2DF436"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 xml:space="preserve">სურათი </w:t>
      </w:r>
      <w:r w:rsidR="00FF3308">
        <w:rPr>
          <w:rFonts w:ascii="Sylfaen" w:eastAsia="Times New Roman" w:hAnsi="Sylfaen"/>
          <w:lang w:val="ka-GE"/>
        </w:rPr>
        <w:t>9</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53A4AE00"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w:t>
      </w:r>
      <w:r w:rsidR="00FF3308">
        <w:rPr>
          <w:rFonts w:ascii="Sylfaen" w:hAnsi="Sylfaen"/>
          <w:b/>
          <w:color w:val="2C5296"/>
          <w:lang w:val="ka-GE"/>
        </w:rPr>
        <w:t>0</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w:t>
            </w:r>
            <w:r>
              <w:rPr>
                <w:rFonts w:ascii="Sylfaen" w:eastAsia="Times New Roman" w:hAnsi="Sylfaen"/>
                <w:sz w:val="18"/>
                <w:szCs w:val="18"/>
                <w:lang w:val="ka-GE"/>
              </w:rPr>
              <w:lastRenderedPageBreak/>
              <w:t>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50522B"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w:t>
      </w:r>
      <w:commentRangeStart w:id="29"/>
      <w:r w:rsidRPr="001C3463">
        <w:rPr>
          <w:rFonts w:ascii="Sylfaen" w:hAnsi="Sylfaen"/>
        </w:rPr>
        <w:t>2017</w:t>
      </w:r>
      <w:commentRangeEnd w:id="29"/>
      <w:r w:rsidR="00471266">
        <w:rPr>
          <w:rStyle w:val="CommentReference"/>
        </w:rPr>
        <w:commentReference w:id="29"/>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31" w:name="_Toc226889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31"/>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w:t>
      </w:r>
      <w:r>
        <w:rPr>
          <w:rFonts w:ascii="Sylfaen" w:eastAsia="Sylfaen" w:hAnsi="Sylfaen"/>
          <w:lang w:val="ka-GE"/>
        </w:rPr>
        <w:lastRenderedPageBreak/>
        <w:t xml:space="preserve">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69018616"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1</w:t>
      </w:r>
      <w:r>
        <w:rPr>
          <w:rFonts w:ascii="Sylfaen" w:hAnsi="Sylfaen"/>
          <w:b/>
          <w:color w:val="2C5296"/>
          <w:lang w:val="ka-GE"/>
        </w:rPr>
        <w:t>:</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lastRenderedPageBreak/>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4"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 xml:space="preserve">ემსების გაცვლის ადგილებში. 2016 წლის ნოემბრიდან ყველა </w:t>
      </w:r>
      <w:r>
        <w:rPr>
          <w:rFonts w:ascii="Sylfaen" w:hAnsi="Sylfaen"/>
          <w:lang w:val="ka-GE"/>
        </w:rPr>
        <w:lastRenderedPageBreak/>
        <w:t>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412E8162"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FF3308">
        <w:rPr>
          <w:rFonts w:ascii="Sylfaen" w:hAnsi="Sylfaen"/>
          <w:lang w:val="ka-GE"/>
        </w:rPr>
        <w:t>0</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5D204A" w14:textId="65CFF433"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2</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lastRenderedPageBreak/>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w:t>
            </w:r>
            <w:r w:rsidR="00162FAF">
              <w:rPr>
                <w:rFonts w:ascii="Sylfaen" w:hAnsi="Sylfaen"/>
                <w:color w:val="000000"/>
                <w:sz w:val="18"/>
                <w:szCs w:val="18"/>
                <w:lang w:val="ka-GE"/>
              </w:rPr>
              <w:lastRenderedPageBreak/>
              <w:t>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lastRenderedPageBreak/>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lastRenderedPageBreak/>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w:t>
            </w:r>
            <w:r>
              <w:rPr>
                <w:rFonts w:ascii="Sylfaen" w:hAnsi="Sylfaen"/>
                <w:color w:val="000000"/>
                <w:sz w:val="18"/>
                <w:szCs w:val="18"/>
                <w:lang w:val="ka-GE"/>
              </w:rPr>
              <w:lastRenderedPageBreak/>
              <w:t>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lastRenderedPageBreak/>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w:t>
      </w:r>
      <w:r w:rsidR="00A57BF7" w:rsidRPr="00A57BF7">
        <w:rPr>
          <w:rFonts w:ascii="Sylfaen" w:hAnsi="Sylfaen"/>
          <w:lang w:val="ka-GE"/>
        </w:rPr>
        <w:lastRenderedPageBreak/>
        <w:t>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010FB1CA"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w:t>
      </w:r>
      <w:r w:rsidR="00FF3308">
        <w:rPr>
          <w:rFonts w:ascii="Sylfaen" w:hAnsi="Sylfaen"/>
          <w:b/>
          <w:color w:val="2C5296"/>
          <w:lang w:val="ka-GE"/>
        </w:rPr>
        <w:t>3</w:t>
      </w:r>
      <w:r w:rsidR="007C4B98">
        <w:rPr>
          <w:rFonts w:ascii="Sylfaen" w:hAnsi="Sylfaen"/>
          <w:b/>
          <w:color w:val="2C5296"/>
          <w:lang w:val="ka-GE"/>
        </w:rPr>
        <w:t>:</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32" w:name="_Toc2268899"/>
      <w:r>
        <w:rPr>
          <w:rFonts w:ascii="Sylfaen" w:hAnsi="Sylfaen" w:cs="Sylfaen"/>
          <w:lang w:val="ka-GE"/>
        </w:rPr>
        <w:t>რეზიუმე</w:t>
      </w:r>
      <w:bookmarkEnd w:id="32"/>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773C27F1"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w:t>
      </w:r>
      <w:r>
        <w:rPr>
          <w:rFonts w:ascii="Sylfaen" w:eastAsia="Sylfaen" w:hAnsi="Sylfaen"/>
          <w:lang w:val="ka-GE"/>
        </w:rPr>
        <w:lastRenderedPageBreak/>
        <w:t xml:space="preserve">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2179EB">
        <w:rPr>
          <w:rFonts w:ascii="Sylfaen" w:eastAsia="Sylfaen" w:hAnsi="Sylfaen"/>
          <w:lang w:val="ka-GE"/>
        </w:rPr>
        <w:t>6.7</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64AB7900" w:rsidR="00AA0E58" w:rsidRPr="002179EB" w:rsidRDefault="00AA0E58" w:rsidP="00E54ADD">
            <w:pPr>
              <w:pStyle w:val="ListParagraph"/>
              <w:numPr>
                <w:ilvl w:val="0"/>
                <w:numId w:val="34"/>
              </w:numPr>
              <w:spacing w:before="120" w:after="120"/>
              <w:ind w:left="170" w:right="6" w:hanging="170"/>
              <w:jc w:val="both"/>
              <w:rPr>
                <w:rFonts w:ascii="Sylfaen" w:hAnsi="Sylfaen"/>
                <w:sz w:val="20"/>
                <w:szCs w:val="18"/>
                <w:lang w:val="ka-GE"/>
              </w:rPr>
            </w:pPr>
            <w:r>
              <w:rPr>
                <w:rFonts w:ascii="Sylfaen" w:hAnsi="Sylfaen"/>
                <w:sz w:val="20"/>
                <w:szCs w:val="18"/>
                <w:lang w:val="ka-GE"/>
              </w:rPr>
              <w:t>2</w:t>
            </w:r>
            <w:r w:rsidR="002179EB">
              <w:rPr>
                <w:rFonts w:ascii="Sylfaen" w:hAnsi="Sylfaen"/>
                <w:sz w:val="20"/>
                <w:szCs w:val="18"/>
                <w:lang w:val="ka-GE"/>
              </w:rPr>
              <w:t>0</w:t>
            </w:r>
            <w:r>
              <w:rPr>
                <w:rFonts w:ascii="Sylfaen" w:hAnsi="Sylfaen"/>
                <w:sz w:val="20"/>
                <w:szCs w:val="18"/>
                <w:lang w:val="ka-GE"/>
              </w:rPr>
              <w:t xml:space="preserve">17 წელს </w:t>
            </w:r>
            <w:r w:rsidRPr="00AA0E58">
              <w:rPr>
                <w:rFonts w:ascii="Sylfaen" w:hAnsi="Sylfaen"/>
                <w:sz w:val="20"/>
                <w:szCs w:val="18"/>
                <w:lang w:val="ka-GE"/>
              </w:rPr>
              <w:t>HCV პრევალენტობა შეადგენდა 5%-ს</w:t>
            </w:r>
          </w:p>
          <w:p w14:paraId="214DD177" w14:textId="2F555E83" w:rsidR="002179EB" w:rsidRPr="002179EB" w:rsidRDefault="002179EB" w:rsidP="00E54ADD">
            <w:pPr>
              <w:pStyle w:val="ListParagraph"/>
              <w:numPr>
                <w:ilvl w:val="0"/>
                <w:numId w:val="34"/>
              </w:numPr>
              <w:spacing w:before="120" w:after="120"/>
              <w:ind w:left="170" w:right="6" w:hanging="170"/>
              <w:jc w:val="both"/>
              <w:rPr>
                <w:rFonts w:ascii="Sylfaen" w:hAnsi="Sylfaen"/>
                <w:sz w:val="20"/>
                <w:szCs w:val="18"/>
                <w:lang w:val="ka-GE"/>
              </w:rPr>
            </w:pPr>
            <w:r w:rsidRPr="002179EB">
              <w:rPr>
                <w:rFonts w:ascii="Sylfaen" w:hAnsi="Sylfaen"/>
                <w:sz w:val="20"/>
                <w:szCs w:val="18"/>
                <w:lang w:val="ka-GE"/>
              </w:rPr>
              <w:t xml:space="preserve">2015 </w:t>
            </w:r>
            <w:r>
              <w:rPr>
                <w:rFonts w:ascii="Sylfaen" w:hAnsi="Sylfaen"/>
                <w:sz w:val="20"/>
                <w:szCs w:val="18"/>
                <w:lang w:val="ka-GE"/>
              </w:rPr>
              <w:t xml:space="preserve">წელთან შედარებით 13%-ით შემცირდა </w:t>
            </w:r>
            <w:r w:rsidRPr="002179EB">
              <w:rPr>
                <w:rFonts w:ascii="Sylfaen" w:hAnsi="Sylfaen"/>
                <w:sz w:val="20"/>
                <w:szCs w:val="18"/>
                <w:lang w:val="ka-GE"/>
              </w:rPr>
              <w:t>C ჰეპატიტთან ასოცირებული ჰეპატოცელულარული კარცინომით და ციროზით გარდაცვლილთა რაოდენობა და  100000 მოსახლეზე - 6.7 შეადგენს.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w:t>
            </w:r>
            <w:r w:rsidRPr="009A5C3C">
              <w:rPr>
                <w:rFonts w:ascii="Sylfaen" w:hAnsi="Sylfaen" w:cs="Sylfaen"/>
                <w:sz w:val="20"/>
                <w:szCs w:val="18"/>
                <w:lang w:val="ka-GE"/>
              </w:rPr>
              <w:lastRenderedPageBreak/>
              <w:t xml:space="preserve">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5B927105" w14:textId="0843D51B" w:rsidR="00756D75" w:rsidRPr="00756D75" w:rsidRDefault="00756D75" w:rsidP="002179EB">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w:t>
            </w:r>
            <w:r w:rsidR="002179EB">
              <w:rPr>
                <w:rFonts w:ascii="Sylfaen" w:hAnsi="Sylfaen"/>
                <w:sz w:val="20"/>
                <w:szCs w:val="18"/>
                <w:lang w:val="ka-GE"/>
              </w:rPr>
              <w:t>საჭიროა</w:t>
            </w:r>
            <w:r w:rsidRPr="007C4B98">
              <w:rPr>
                <w:rFonts w:ascii="Sylfaen" w:hAnsi="Sylfaen"/>
                <w:sz w:val="20"/>
                <w:szCs w:val="18"/>
                <w:lang w:val="ka-GE"/>
              </w:rPr>
              <w:t xml:space="preserve"> მისი განახლება. </w:t>
            </w:r>
            <w:r w:rsidR="002179EB">
              <w:rPr>
                <w:rFonts w:ascii="Sylfaen" w:hAnsi="Sylfaen"/>
                <w:sz w:val="20"/>
                <w:szCs w:val="18"/>
                <w:lang w:val="ka-GE"/>
              </w:rPr>
              <w:t xml:space="preserve">მას </w:t>
            </w:r>
            <w:r w:rsidRPr="007C4B98">
              <w:rPr>
                <w:rFonts w:ascii="Sylfaen" w:hAnsi="Sylfaen"/>
                <w:sz w:val="20"/>
                <w:szCs w:val="18"/>
                <w:lang w:val="ka-GE"/>
              </w:rPr>
              <w:t xml:space="preserve">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7BD2BE6E"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w:t>
            </w:r>
            <w:r w:rsidR="00A57EF6">
              <w:rPr>
                <w:rFonts w:ascii="Sylfaen" w:hAnsi="Sylfaen"/>
                <w:sz w:val="20"/>
                <w:szCs w:val="18"/>
              </w:rPr>
              <w:t>120</w:t>
            </w:r>
            <w:r w:rsidRPr="007C4B98">
              <w:rPr>
                <w:rFonts w:ascii="Sylfaen" w:hAnsi="Sylfaen"/>
                <w:sz w:val="20"/>
                <w:szCs w:val="18"/>
                <w:lang w:val="ka-GE"/>
              </w:rPr>
              <w:t xml:space="preserve"> აქტივობა, </w:t>
            </w:r>
            <w:r>
              <w:rPr>
                <w:rFonts w:ascii="Sylfaen" w:hAnsi="Sylfaen"/>
                <w:sz w:val="20"/>
                <w:szCs w:val="18"/>
                <w:lang w:val="ka-GE"/>
              </w:rPr>
              <w:t xml:space="preserve">აქედან </w:t>
            </w:r>
            <w:r w:rsidRPr="001C762A">
              <w:rPr>
                <w:rFonts w:ascii="Sylfaen" w:hAnsi="Sylfaen"/>
                <w:sz w:val="20"/>
                <w:szCs w:val="18"/>
                <w:lang w:val="ka-GE"/>
              </w:rPr>
              <w:t xml:space="preserve">აქედან </w:t>
            </w:r>
            <w:r w:rsidR="00A57EF6">
              <w:rPr>
                <w:rFonts w:ascii="Sylfaen" w:hAnsi="Sylfaen"/>
                <w:sz w:val="20"/>
                <w:szCs w:val="18"/>
              </w:rPr>
              <w:t>42</w:t>
            </w:r>
            <w:r w:rsidRPr="001C762A">
              <w:rPr>
                <w:rFonts w:ascii="Sylfaen" w:hAnsi="Sylfaen"/>
                <w:sz w:val="20"/>
                <w:szCs w:val="18"/>
                <w:lang w:val="ka-GE"/>
              </w:rPr>
              <w:t xml:space="preserve">% სრულად იქნა შესრულებული, ნაწილობრივ განხორციელდა </w:t>
            </w:r>
            <w:r w:rsidR="00A57EF6">
              <w:rPr>
                <w:rFonts w:ascii="Sylfaen" w:hAnsi="Sylfaen"/>
                <w:sz w:val="20"/>
                <w:szCs w:val="18"/>
              </w:rPr>
              <w:t>13</w:t>
            </w:r>
            <w:r w:rsidRPr="001C762A">
              <w:rPr>
                <w:rFonts w:ascii="Sylfaen" w:hAnsi="Sylfaen"/>
                <w:sz w:val="20"/>
                <w:szCs w:val="18"/>
                <w:lang w:val="ka-GE"/>
              </w:rPr>
              <w:t xml:space="preserve">% ღონისძიება, ინიციატივების </w:t>
            </w:r>
            <w:r w:rsidR="00A57EF6">
              <w:rPr>
                <w:rFonts w:ascii="Sylfaen" w:hAnsi="Sylfaen"/>
                <w:sz w:val="20"/>
                <w:szCs w:val="18"/>
              </w:rPr>
              <w:t>44</w:t>
            </w:r>
            <w:r w:rsidRPr="001C762A">
              <w:rPr>
                <w:rFonts w:ascii="Sylfaen" w:hAnsi="Sylfaen"/>
                <w:sz w:val="20"/>
                <w:szCs w:val="18"/>
                <w:lang w:val="ka-GE"/>
              </w:rPr>
              <w:t>%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lastRenderedPageBreak/>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6"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2179EB">
              <w:rPr>
                <w:rFonts w:ascii="Sylfaen" w:hAnsi="Sylfaen" w:cs="Sylfaen"/>
                <w:sz w:val="20"/>
                <w:szCs w:val="20"/>
              </w:rPr>
              <w:t>, თუმცა მნიშვნელოვანი გამოწვევაა არსებული C ჰეპატიტის ინფექციის ზედამხედველობის სისტემის გამოწვევაა მონაცემთა შეგროვების დროულობა, სიზუსტე, სისრულე,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w:t>
            </w:r>
            <w:r w:rsidRPr="00A923ED">
              <w:rPr>
                <w:rFonts w:ascii="Sylfaen" w:eastAsia="Sylfaen" w:hAnsi="Sylfaen"/>
              </w:rPr>
              <w:lastRenderedPageBreak/>
              <w:t>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BF619DE"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კვლავ გამოწვევა</w:t>
            </w:r>
            <w:r w:rsidR="002179EB">
              <w:rPr>
                <w:rFonts w:ascii="Sylfaen" w:hAnsi="Sylfaen" w:cs="Times New Roman"/>
                <w:sz w:val="20"/>
                <w:szCs w:val="20"/>
                <w:lang w:val="ka-GE"/>
              </w:rPr>
              <w:t>დ რჩება</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w:t>
            </w:r>
            <w:r w:rsidR="00B20488" w:rsidRPr="009D79F5">
              <w:rPr>
                <w:rFonts w:ascii="Sylfaen" w:hAnsi="Sylfaen"/>
                <w:sz w:val="20"/>
                <w:szCs w:val="20"/>
              </w:rPr>
              <w:lastRenderedPageBreak/>
              <w:t>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2179EB" w:rsidRDefault="00DD2D7E"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(External Quality Assurance - EQA) უზრუნველყოფაზე.</w:t>
            </w:r>
          </w:p>
          <w:p w14:paraId="11426B61" w14:textId="77777777" w:rsidR="005A11D7" w:rsidRPr="002179EB" w:rsidRDefault="00DD2D7E"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კონფირმაციული დიაგნოსტიკის ჩატარება ანტი-HCV 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მიუხედავად აღნიშნულისა გამოწვეას წარმოადგენს ლაბორატორიაში დასაქმებული პეროსნალისთვის ხარისხსა და ბიოუსაფრთხოების სტანდარტზებზე კომპლექსური სტანდარტიზებული ტრენინგის პროგრამების ნაკლებობა.</w:t>
            </w:r>
          </w:p>
          <w:p w14:paraId="5A7DA0CA" w14:textId="77777777" w:rsidR="00DD2D7E" w:rsidRPr="002179EB" w:rsidRDefault="00A73280"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სკრინინგი უფასოა ქვეყნის ყველა მოსახლისთვის, სკრინინგის შედეგად ანტი-HCV 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2179EB" w:rsidRDefault="00A73280" w:rsidP="00A73280">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480446C9" w:rsidR="005A11D7" w:rsidRPr="002179EB" w:rsidRDefault="00A73280"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მართალია ყოველწლიურად იზრდება C ჰეპატიტის ანტისხეულებზე სკრინინის რაოდენობა, თუმცა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2179EB">
              <w:rPr>
                <w:rFonts w:ascii="Sylfaen" w:hAnsi="Sylfaen"/>
                <w:sz w:val="20"/>
                <w:szCs w:val="20"/>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33" w:name="_Toc2268900"/>
      <w:r>
        <w:rPr>
          <w:rFonts w:ascii="Sylfaen" w:hAnsi="Sylfaen" w:cs="Sylfaen"/>
          <w:lang w:val="ka-GE"/>
        </w:rPr>
        <w:t>რეკომენდაციები</w:t>
      </w:r>
      <w:bookmarkEnd w:id="33"/>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 xml:space="preserve">ინტეგრაცია. ასევე მნიშვნელოვანია საინფორმაციო საშუალებებით </w:t>
      </w:r>
      <w:r w:rsidRPr="00AF33A1">
        <w:rPr>
          <w:rFonts w:ascii="Sylfaen" w:hAnsi="Sylfaen"/>
          <w:lang w:val="ka-GE"/>
        </w:rPr>
        <w:lastRenderedPageBreak/>
        <w:t>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34" w:name="_Toc2268901"/>
      <w:r>
        <w:rPr>
          <w:rFonts w:ascii="Sylfaen" w:hAnsi="Sylfaen" w:cs="Sylfaen"/>
          <w:lang w:val="ka-GE"/>
        </w:rPr>
        <w:lastRenderedPageBreak/>
        <w:t>ლიტერატურა</w:t>
      </w:r>
      <w:r>
        <w:rPr>
          <w:lang w:val="ka-GE"/>
        </w:rPr>
        <w:t>:</w:t>
      </w:r>
      <w:bookmarkEnd w:id="34"/>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7"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w:t>
      </w:r>
      <w:proofErr w:type="gramStart"/>
      <w:r w:rsidRPr="001C3463">
        <w:rPr>
          <w:rFonts w:ascii="Sylfaen" w:hAnsi="Sylfaen"/>
          <w:color w:val="000000"/>
          <w:shd w:val="clear" w:color="auto" w:fill="FFFFFF"/>
        </w:rPr>
        <w:t>2012;</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8"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9"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40"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1"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2"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3"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4"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5"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6"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7"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8"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9"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35" w:name="_Toc2268902"/>
      <w:r>
        <w:rPr>
          <w:rFonts w:ascii="Sylfaen" w:hAnsi="Sylfaen" w:cs="Sylfaen"/>
          <w:lang w:val="ka-GE"/>
        </w:rPr>
        <w:lastRenderedPageBreak/>
        <w:t>დანართები</w:t>
      </w:r>
      <w:bookmarkEnd w:id="35"/>
    </w:p>
    <w:p w14:paraId="41A55B49" w14:textId="1ACE463F" w:rsidR="004F5591" w:rsidRPr="00CE426E" w:rsidRDefault="00B07709" w:rsidP="00B07709">
      <w:pPr>
        <w:pStyle w:val="Heading2"/>
        <w:rPr>
          <w:lang w:val="ka-GE"/>
        </w:rPr>
      </w:pPr>
      <w:bookmarkStart w:id="36" w:name="_Toc2268903"/>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36"/>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7" w:name="_Toc2268904"/>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7"/>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50"/>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User 1" w:date="2019-03-05T11:11:00Z" w:initials="U1">
    <w:p w14:paraId="32CC5942" w14:textId="783219A2" w:rsidR="002D63ED" w:rsidRPr="002D63ED" w:rsidRDefault="002D63ED">
      <w:pPr>
        <w:pStyle w:val="CommentText"/>
        <w:rPr>
          <w:rFonts w:ascii="Sylfaen" w:hAnsi="Sylfaen"/>
          <w:lang w:val="ka-GE"/>
        </w:rPr>
      </w:pPr>
      <w:r>
        <w:rPr>
          <w:rStyle w:val="CommentReference"/>
        </w:rPr>
        <w:annotationRef/>
      </w:r>
      <w:r>
        <w:rPr>
          <w:rFonts w:ascii="Sylfaen" w:hAnsi="Sylfaen"/>
          <w:lang w:val="ka-GE"/>
        </w:rPr>
        <w:t xml:space="preserve">ამ და ყველა სხვა ცხრილში სასურველია იყოს მოცემული სამიზნე მაჩნებელი შედეგის მაჩვენებლამდე. </w:t>
      </w:r>
      <w:r w:rsidR="001866A3">
        <w:rPr>
          <w:rFonts w:ascii="Sylfaen" w:hAnsi="Sylfaen"/>
          <w:lang w:val="ka-GE"/>
        </w:rPr>
        <w:t>ამით უკეთ გამოჩნდება მიღწეული პროგრესი და იქვე დამატებით შეიძლება დაიწეროს ინდიკატორი „სრულად“, „ნაწილობრივ“ თუ „ვერ შესრულდა“ - შესაბამისი განმარტებებით</w:t>
      </w:r>
    </w:p>
  </w:comment>
  <w:comment w:id="16" w:author="User 1" w:date="2019-03-05T11:10:00Z" w:initials="U1">
    <w:p w14:paraId="22350A25" w14:textId="1797BA22" w:rsidR="002D63ED" w:rsidRPr="002D63ED" w:rsidRDefault="002D63ED">
      <w:pPr>
        <w:pStyle w:val="CommentText"/>
        <w:rPr>
          <w:rFonts w:ascii="Sylfaen" w:hAnsi="Sylfaen"/>
          <w:lang w:val="ka-GE"/>
        </w:rPr>
      </w:pPr>
      <w:r>
        <w:rPr>
          <w:rStyle w:val="CommentReference"/>
        </w:rPr>
        <w:annotationRef/>
      </w:r>
      <w:r>
        <w:rPr>
          <w:rFonts w:ascii="Sylfaen" w:hAnsi="Sylfaen"/>
          <w:lang w:val="ka-GE"/>
        </w:rPr>
        <w:t xml:space="preserve">სტრატეგიის მიხედვით შედეგის მაჩვენებლები პროცენტებში უნდა იყოს გამოსახული. </w:t>
      </w:r>
    </w:p>
  </w:comment>
  <w:comment w:id="17" w:author="User 1" w:date="2019-03-05T11:15:00Z" w:initials="U1">
    <w:p w14:paraId="5C59D2E9" w14:textId="54F243D4" w:rsidR="00AD00C7" w:rsidRPr="00AD00C7" w:rsidRDefault="00AD00C7">
      <w:pPr>
        <w:pStyle w:val="CommentText"/>
        <w:rPr>
          <w:rFonts w:ascii="Sylfaen" w:hAnsi="Sylfaen"/>
        </w:rPr>
      </w:pPr>
      <w:r>
        <w:rPr>
          <w:rStyle w:val="CommentReference"/>
        </w:rPr>
        <w:annotationRef/>
      </w:r>
      <w:r>
        <w:rPr>
          <w:rFonts w:ascii="Sylfaen" w:hAnsi="Sylfaen"/>
          <w:lang w:val="ka-GE"/>
        </w:rPr>
        <w:t xml:space="preserve">არ ჩანს პირდაპირი კავშირი თუ საიდან გამომდინარეობს „გამოწვევები“ და „რეკომენდაციები“. ეს ეხება ყველა ამოცანას. </w:t>
      </w:r>
      <w:r w:rsidR="00471266">
        <w:rPr>
          <w:rFonts w:ascii="Sylfaen" w:hAnsi="Sylfaen"/>
          <w:lang w:val="ka-GE"/>
        </w:rPr>
        <w:t xml:space="preserve">ასევე სასურველია „გამოწვევები“ და „რეკომენდაციები“ თითოეული ქვე-ამოცანის მიხედვით იყოს მოცემული. </w:t>
      </w:r>
    </w:p>
  </w:comment>
  <w:comment w:id="18" w:author="User 1" w:date="2019-03-05T11:31:00Z" w:initials="U1">
    <w:p w14:paraId="3A21E4DB" w14:textId="5BA125CA" w:rsidR="00A75D33" w:rsidRPr="00A75D33" w:rsidRDefault="00A75D33">
      <w:pPr>
        <w:pStyle w:val="CommentText"/>
        <w:rPr>
          <w:rFonts w:ascii="Sylfaen" w:hAnsi="Sylfaen"/>
          <w:lang w:val="ka-GE"/>
        </w:rPr>
      </w:pPr>
      <w:r>
        <w:rPr>
          <w:rStyle w:val="CommentReference"/>
        </w:rPr>
        <w:annotationRef/>
      </w:r>
      <w:r>
        <w:rPr>
          <w:rFonts w:ascii="Sylfaen" w:hAnsi="Sylfaen"/>
          <w:lang w:val="ka-GE"/>
        </w:rPr>
        <w:t>აკლია ინფორმაცია 1.2 ამოცანის შესრულების შესახებ</w:t>
      </w:r>
    </w:p>
  </w:comment>
  <w:comment w:id="27" w:author="User 1" w:date="2019-03-05T11:41:00Z" w:initials="U1">
    <w:p w14:paraId="5E6E7A3C" w14:textId="239C98AB" w:rsidR="00937B7B" w:rsidRPr="00471266" w:rsidRDefault="00937B7B">
      <w:pPr>
        <w:pStyle w:val="CommentText"/>
        <w:rPr>
          <w:rFonts w:ascii="Sylfaen" w:hAnsi="Sylfaen"/>
          <w:lang w:val="ka-GE"/>
        </w:rPr>
      </w:pPr>
      <w:r>
        <w:rPr>
          <w:rStyle w:val="CommentReference"/>
        </w:rPr>
        <w:annotationRef/>
      </w:r>
      <w:r w:rsidR="00471266">
        <w:rPr>
          <w:rFonts w:ascii="Sylfaen" w:hAnsi="Sylfaen"/>
          <w:lang w:val="ka-GE"/>
        </w:rPr>
        <w:t>აკლია ინფორმაცია სხვა ინდიკატორებზე, რომლებიც მოცემულია 3.1 ამოცანაში</w:t>
      </w:r>
    </w:p>
  </w:comment>
  <w:comment w:id="28" w:author="User 1" w:date="2019-03-05T11:47:00Z" w:initials="U1">
    <w:p w14:paraId="6D2110D4" w14:textId="5AC3D41C" w:rsidR="00471266" w:rsidRDefault="00471266">
      <w:pPr>
        <w:pStyle w:val="CommentText"/>
      </w:pPr>
      <w:r>
        <w:rPr>
          <w:rStyle w:val="CommentReference"/>
        </w:rPr>
        <w:annotationRef/>
      </w:r>
      <w:r>
        <w:rPr>
          <w:rFonts w:ascii="Sylfaen" w:hAnsi="Sylfaen"/>
          <w:lang w:val="ka-GE"/>
        </w:rPr>
        <w:t>აკლია ინფორმაცია სხვა ინდიკატორებზე, რომლებიც მოცემულია 3.</w:t>
      </w:r>
      <w:r>
        <w:rPr>
          <w:rFonts w:ascii="Sylfaen" w:hAnsi="Sylfaen"/>
          <w:lang w:val="ka-GE"/>
        </w:rPr>
        <w:t>2</w:t>
      </w:r>
      <w:r>
        <w:rPr>
          <w:rFonts w:ascii="Sylfaen" w:hAnsi="Sylfaen"/>
          <w:lang w:val="ka-GE"/>
        </w:rPr>
        <w:t xml:space="preserve"> ამოცანაში</w:t>
      </w:r>
    </w:p>
  </w:comment>
  <w:comment w:id="29" w:author="User 1" w:date="2019-03-05T11:49:00Z" w:initials="U1">
    <w:p w14:paraId="25AD1B7A" w14:textId="109D2A58" w:rsidR="00471266" w:rsidRDefault="00471266">
      <w:pPr>
        <w:pStyle w:val="CommentText"/>
      </w:pPr>
      <w:r>
        <w:rPr>
          <w:rStyle w:val="CommentReference"/>
        </w:rPr>
        <w:annotationRef/>
      </w:r>
      <w:r>
        <w:rPr>
          <w:rFonts w:ascii="Sylfaen" w:hAnsi="Sylfaen"/>
          <w:lang w:val="ka-GE"/>
        </w:rPr>
        <w:t>აკლია ინფორმაცია სხვა ინდიკატორებზე, რომლებიც მოცემულია 3.</w:t>
      </w:r>
      <w:r>
        <w:rPr>
          <w:rFonts w:ascii="Sylfaen" w:hAnsi="Sylfaen"/>
          <w:lang w:val="ka-GE"/>
        </w:rPr>
        <w:t>3</w:t>
      </w:r>
      <w:r>
        <w:rPr>
          <w:rFonts w:ascii="Sylfaen" w:hAnsi="Sylfaen"/>
          <w:lang w:val="ka-GE"/>
        </w:rPr>
        <w:t xml:space="preserve"> ამოცანაში</w:t>
      </w:r>
      <w:r w:rsidR="00D02384">
        <w:rPr>
          <w:rFonts w:ascii="Sylfaen" w:hAnsi="Sylfaen"/>
          <w:lang w:val="ka-GE"/>
        </w:rPr>
        <w:t xml:space="preserve">. იგივე ეხება მე-4 ამოცანას </w:t>
      </w:r>
      <w:bookmarkStart w:id="30" w:name="_GoBack"/>
      <w:bookmarkEnd w:id="30"/>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CC5942" w15:done="0"/>
  <w15:commentEx w15:paraId="22350A25" w15:done="0"/>
  <w15:commentEx w15:paraId="5C59D2E9" w15:done="0"/>
  <w15:commentEx w15:paraId="3A21E4DB" w15:done="0"/>
  <w15:commentEx w15:paraId="5E6E7A3C" w15:done="0"/>
  <w15:commentEx w15:paraId="6D2110D4" w15:done="0"/>
  <w15:commentEx w15:paraId="25AD1B7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CC5942" w16cid:durableId="2028D7FD"/>
  <w16cid:commentId w16cid:paraId="22350A25" w16cid:durableId="2028D792"/>
  <w16cid:commentId w16cid:paraId="5C59D2E9" w16cid:durableId="2028D8BA"/>
  <w16cid:commentId w16cid:paraId="3A21E4DB" w16cid:durableId="2028DC75"/>
  <w16cid:commentId w16cid:paraId="5E6E7A3C" w16cid:durableId="2028DEF5"/>
  <w16cid:commentId w16cid:paraId="6D2110D4" w16cid:durableId="2028E03D"/>
  <w16cid:commentId w16cid:paraId="25AD1B7A" w16cid:durableId="2028E0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D3FD4" w14:textId="77777777" w:rsidR="007660D9" w:rsidRDefault="007660D9" w:rsidP="0093216D">
      <w:pPr>
        <w:spacing w:after="0" w:line="240" w:lineRule="auto"/>
      </w:pPr>
      <w:r>
        <w:separator/>
      </w:r>
    </w:p>
  </w:endnote>
  <w:endnote w:type="continuationSeparator" w:id="0">
    <w:p w14:paraId="0F04291A" w14:textId="77777777" w:rsidR="007660D9" w:rsidRDefault="007660D9"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82989"/>
      <w:docPartObj>
        <w:docPartGallery w:val="Page Numbers (Bottom of Page)"/>
        <w:docPartUnique/>
      </w:docPartObj>
    </w:sdtPr>
    <w:sdtEndPr>
      <w:rPr>
        <w:noProof/>
      </w:rPr>
    </w:sdtEndPr>
    <w:sdtContent>
      <w:p w14:paraId="463C1E08" w14:textId="3A0F8D00" w:rsidR="009B70E4" w:rsidRDefault="009B70E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9BAFC10" w14:textId="77777777" w:rsidR="009B70E4" w:rsidRDefault="009B7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13BBA" w14:textId="77777777" w:rsidR="007660D9" w:rsidRDefault="007660D9" w:rsidP="0093216D">
      <w:pPr>
        <w:spacing w:after="0" w:line="240" w:lineRule="auto"/>
      </w:pPr>
      <w:r>
        <w:separator/>
      </w:r>
    </w:p>
  </w:footnote>
  <w:footnote w:type="continuationSeparator" w:id="0">
    <w:p w14:paraId="17FA730C" w14:textId="77777777" w:rsidR="007660D9" w:rsidRDefault="007660D9" w:rsidP="00932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1">
    <w15:presenceInfo w15:providerId="None" w15:userId="Use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6A3"/>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63ED"/>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1266"/>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660D9"/>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37B7B"/>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0E4"/>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5D3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00C7"/>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7709"/>
    <w:rsid w:val="00B10138"/>
    <w:rsid w:val="00B14F44"/>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384"/>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15:docId w15:val="{15C44922-FBAD-4A2D-BEDB-FB22C024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moh.gov.ge/" TargetMode="External"/><Relationship Id="rId18" Type="http://schemas.openxmlformats.org/officeDocument/2006/relationships/oleObject" Target="embeddings/oleObject1.bin"/><Relationship Id="rId26" Type="http://schemas.microsoft.com/office/2011/relationships/commentsExtended" Target="commentsExtended.xml"/><Relationship Id="rId39" Type="http://schemas.openxmlformats.org/officeDocument/2006/relationships/hyperlink" Target="http://curatiofoundation.org/wp-content/uploads/2018/02/PWID-IBBS-Report-2017-ENG.pdf"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top-c.moh.gov.ge" TargetMode="External"/><Relationship Id="rId42" Type="http://schemas.openxmlformats.org/officeDocument/2006/relationships/hyperlink" Target="http://ssa.gov.ge/files/01_GEO/JAN_PROG/SXVA-JAN-PROG/PRG-MOMS-MIM/JAN-PROG-KANON/2016-KANON/592-1.pdf" TargetMode="External"/><Relationship Id="rId47" Type="http://schemas.openxmlformats.org/officeDocument/2006/relationships/hyperlink" Target="http://georgiatoday.ge/news/7351/One-Fine-Day-I-Was-Born-Again%3A-Letter-to-Hepatitis-C-Elimination-Program-Heads"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emf"/><Relationship Id="rId25" Type="http://schemas.openxmlformats.org/officeDocument/2006/relationships/comments" Target="comments.xml"/><Relationship Id="rId33" Type="http://schemas.openxmlformats.org/officeDocument/2006/relationships/chart" Target="charts/chart7.xml"/><Relationship Id="rId38" Type="http://schemas.openxmlformats.org/officeDocument/2006/relationships/hyperlink" Target="http://dx.doi.org/10.1093/occmed/kqs121" TargetMode="External"/><Relationship Id="rId46" Type="http://schemas.openxmlformats.org/officeDocument/2006/relationships/hyperlink" Target="http://www.ncdc.ge/Pages/User/Documents.aspx?ID=33a11d14-e71c-4b28-ad39-d6670090664c"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chart" Target="charts/chart4.xml"/><Relationship Id="rId41" Type="http://schemas.openxmlformats.org/officeDocument/2006/relationships/hyperlink" Target="http://gov.ge/files/469_63086_217942_53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chart" Target="charts/chart6.xml"/><Relationship Id="rId37" Type="http://schemas.openxmlformats.org/officeDocument/2006/relationships/hyperlink" Target="%20http://curatiofoundation.org/wp-content/uploads/2018/02/PWID-PSE-Report-2017_ENG.pdf" TargetMode="External"/><Relationship Id="rId40" Type="http://schemas.openxmlformats.org/officeDocument/2006/relationships/hyperlink" Target="http://www.ncdc.ge/Pages/User/News.aspx?ID=2ee40a77-c4c2-4911-b334-bec230cc3ba4" TargetMode="External"/><Relationship Id="rId45" Type="http://schemas.openxmlformats.org/officeDocument/2006/relationships/hyperlink" Target="http://www.ncdc.ge/Pages/User/Documents.aspx?ID=33a11d14-e71c-4b28-ad39-d6670090664c"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ho.int/hepatitis/news-events/what-hepatitis-cure-means-georgia/en/" TargetMode="Externa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hyperlink" Target="http://c.moh.gov.ge/" TargetMode="External"/><Relationship Id="rId49" Type="http://schemas.openxmlformats.org/officeDocument/2006/relationships/hyperlink" Target="http://www.who.int/hepatitis/news-events/what-hepatitis-cure-means-georgia/en/" TargetMode="Externa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chart" Target="charts/chart5.xml"/><Relationship Id="rId44" Type="http://schemas.openxmlformats.org/officeDocument/2006/relationships/hyperlink" Target="https://www.finddx.org/wp-content/uploads/2018/07/FIND_HCV_Flyer_FINALweb-July2018.pdf"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eorgiatoday.ge/news/7351/One-Fine-Day-I-Was-Born-Again%3A-Letter-to-Hepatitis-C-Elimination-Program-Heads" TargetMode="External"/><Relationship Id="rId22" Type="http://schemas.openxmlformats.org/officeDocument/2006/relationships/image" Target="media/image8.png"/><Relationship Id="rId27" Type="http://schemas.microsoft.com/office/2016/09/relationships/commentsIds" Target="commentsIds.xml"/><Relationship Id="rId30" Type="http://schemas.openxmlformats.org/officeDocument/2006/relationships/hyperlink" Target="https://m.me/gaxdidonori" TargetMode="External"/><Relationship Id="rId35" Type="http://schemas.openxmlformats.org/officeDocument/2006/relationships/chart" Target="charts/chart8.xml"/><Relationship Id="rId43" Type="http://schemas.openxmlformats.org/officeDocument/2006/relationships/hyperlink" Target="https://webgate.ec.europa.eu/TMSWebRestrict/sendReports?eventID=66143&amp;view=list&amp;key=2fe05636a938e536394acf52aa1551ac" TargetMode="External"/><Relationship Id="rId48" Type="http://schemas.openxmlformats.org/officeDocument/2006/relationships/hyperlink" Target="http://apps.who.int/iris/bitstream/handle/10665/183726/9789241509350_eng.pdf;jsessionid=29C0BA4BB573F6341B6074AEE00086A0?sequence=1" TargetMode="Externa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176591616"/>
        <c:axId val="176593152"/>
      </c:barChart>
      <c:catAx>
        <c:axId val="176591616"/>
        <c:scaling>
          <c:orientation val="minMax"/>
        </c:scaling>
        <c:delete val="0"/>
        <c:axPos val="b"/>
        <c:numFmt formatCode="General" sourceLinked="0"/>
        <c:majorTickMark val="out"/>
        <c:minorTickMark val="none"/>
        <c:tickLblPos val="nextTo"/>
        <c:txPr>
          <a:bodyPr/>
          <a:lstStyle/>
          <a:p>
            <a:pPr>
              <a:defRPr sz="900"/>
            </a:pPr>
            <a:endParaRPr lang="en-US"/>
          </a:p>
        </c:txPr>
        <c:crossAx val="176593152"/>
        <c:crosses val="autoZero"/>
        <c:auto val="1"/>
        <c:lblAlgn val="ctr"/>
        <c:lblOffset val="100"/>
        <c:noMultiLvlLbl val="0"/>
      </c:catAx>
      <c:valAx>
        <c:axId val="176593152"/>
        <c:scaling>
          <c:orientation val="minMax"/>
        </c:scaling>
        <c:delete val="0"/>
        <c:axPos val="l"/>
        <c:numFmt formatCode="_(* #,##0_);_(* \(#,##0\);_(* &quot;-&quot;??_);_(@_)" sourceLinked="1"/>
        <c:majorTickMark val="out"/>
        <c:minorTickMark val="none"/>
        <c:tickLblPos val="nextTo"/>
        <c:crossAx val="176591616"/>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186122240"/>
        <c:axId val="18612377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86135296"/>
        <c:axId val="186125312"/>
      </c:lineChart>
      <c:catAx>
        <c:axId val="186122240"/>
        <c:scaling>
          <c:orientation val="minMax"/>
        </c:scaling>
        <c:delete val="0"/>
        <c:axPos val="b"/>
        <c:numFmt formatCode="General" sourceLinked="0"/>
        <c:majorTickMark val="out"/>
        <c:minorTickMark val="none"/>
        <c:tickLblPos val="nextTo"/>
        <c:crossAx val="186123776"/>
        <c:crosses val="autoZero"/>
        <c:auto val="1"/>
        <c:lblAlgn val="ctr"/>
        <c:lblOffset val="100"/>
        <c:noMultiLvlLbl val="0"/>
      </c:catAx>
      <c:valAx>
        <c:axId val="186123776"/>
        <c:scaling>
          <c:orientation val="minMax"/>
        </c:scaling>
        <c:delete val="0"/>
        <c:axPos val="l"/>
        <c:majorGridlines/>
        <c:numFmt formatCode="General" sourceLinked="1"/>
        <c:majorTickMark val="out"/>
        <c:minorTickMark val="none"/>
        <c:tickLblPos val="nextTo"/>
        <c:crossAx val="186122240"/>
        <c:crosses val="autoZero"/>
        <c:crossBetween val="between"/>
      </c:valAx>
      <c:valAx>
        <c:axId val="186125312"/>
        <c:scaling>
          <c:orientation val="minMax"/>
          <c:min val="0.2"/>
        </c:scaling>
        <c:delete val="0"/>
        <c:axPos val="r"/>
        <c:numFmt formatCode="0%" sourceLinked="1"/>
        <c:majorTickMark val="out"/>
        <c:minorTickMark val="none"/>
        <c:tickLblPos val="nextTo"/>
        <c:crossAx val="186135296"/>
        <c:crosses val="max"/>
        <c:crossBetween val="between"/>
      </c:valAx>
      <c:catAx>
        <c:axId val="186135296"/>
        <c:scaling>
          <c:orientation val="minMax"/>
        </c:scaling>
        <c:delete val="1"/>
        <c:axPos val="b"/>
        <c:numFmt formatCode="General" sourceLinked="1"/>
        <c:majorTickMark val="out"/>
        <c:minorTickMark val="none"/>
        <c:tickLblPos val="nextTo"/>
        <c:crossAx val="18612531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86172544"/>
        <c:axId val="186174080"/>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86197888"/>
        <c:axId val="186196352"/>
      </c:lineChart>
      <c:catAx>
        <c:axId val="18617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74080"/>
        <c:crosses val="autoZero"/>
        <c:auto val="1"/>
        <c:lblAlgn val="ctr"/>
        <c:lblOffset val="100"/>
        <c:noMultiLvlLbl val="0"/>
      </c:catAx>
      <c:valAx>
        <c:axId val="18617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72544"/>
        <c:crosses val="autoZero"/>
        <c:crossBetween val="between"/>
      </c:valAx>
      <c:valAx>
        <c:axId val="1861963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97888"/>
        <c:crosses val="max"/>
        <c:crossBetween val="between"/>
      </c:valAx>
      <c:catAx>
        <c:axId val="186197888"/>
        <c:scaling>
          <c:orientation val="minMax"/>
        </c:scaling>
        <c:delete val="1"/>
        <c:axPos val="b"/>
        <c:numFmt formatCode="General" sourceLinked="1"/>
        <c:majorTickMark val="out"/>
        <c:minorTickMark val="none"/>
        <c:tickLblPos val="nextTo"/>
        <c:crossAx val="186196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76605824"/>
        <c:axId val="178729344"/>
      </c:barChart>
      <c:catAx>
        <c:axId val="176605824"/>
        <c:scaling>
          <c:orientation val="minMax"/>
        </c:scaling>
        <c:delete val="0"/>
        <c:axPos val="b"/>
        <c:numFmt formatCode="General" sourceLinked="0"/>
        <c:majorTickMark val="out"/>
        <c:minorTickMark val="none"/>
        <c:tickLblPos val="nextTo"/>
        <c:crossAx val="178729344"/>
        <c:crosses val="autoZero"/>
        <c:auto val="1"/>
        <c:lblAlgn val="ctr"/>
        <c:lblOffset val="100"/>
        <c:noMultiLvlLbl val="0"/>
      </c:catAx>
      <c:valAx>
        <c:axId val="178729344"/>
        <c:scaling>
          <c:orientation val="minMax"/>
        </c:scaling>
        <c:delete val="0"/>
        <c:axPos val="l"/>
        <c:numFmt formatCode="General" sourceLinked="1"/>
        <c:majorTickMark val="out"/>
        <c:minorTickMark val="none"/>
        <c:tickLblPos val="nextTo"/>
        <c:crossAx val="176605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186345344"/>
        <c:axId val="18634688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186350208"/>
        <c:axId val="186348672"/>
      </c:lineChart>
      <c:catAx>
        <c:axId val="186345344"/>
        <c:scaling>
          <c:orientation val="minMax"/>
        </c:scaling>
        <c:delete val="0"/>
        <c:axPos val="b"/>
        <c:numFmt formatCode="General" sourceLinked="1"/>
        <c:majorTickMark val="out"/>
        <c:minorTickMark val="none"/>
        <c:tickLblPos val="nextTo"/>
        <c:crossAx val="186346880"/>
        <c:crosses val="autoZero"/>
        <c:auto val="1"/>
        <c:lblAlgn val="ctr"/>
        <c:lblOffset val="100"/>
        <c:noMultiLvlLbl val="0"/>
      </c:catAx>
      <c:valAx>
        <c:axId val="186346880"/>
        <c:scaling>
          <c:orientation val="minMax"/>
        </c:scaling>
        <c:delete val="0"/>
        <c:axPos val="l"/>
        <c:numFmt formatCode="_(* #,##0_);_(* \(#,##0\);_(* &quot;-&quot;??_);_(@_)" sourceLinked="1"/>
        <c:majorTickMark val="out"/>
        <c:minorTickMark val="none"/>
        <c:tickLblPos val="nextTo"/>
        <c:crossAx val="186345344"/>
        <c:crosses val="autoZero"/>
        <c:crossBetween val="between"/>
      </c:valAx>
      <c:valAx>
        <c:axId val="186348672"/>
        <c:scaling>
          <c:orientation val="minMax"/>
        </c:scaling>
        <c:delete val="0"/>
        <c:axPos val="r"/>
        <c:numFmt formatCode="0%" sourceLinked="1"/>
        <c:majorTickMark val="out"/>
        <c:minorTickMark val="none"/>
        <c:tickLblPos val="nextTo"/>
        <c:crossAx val="186350208"/>
        <c:crosses val="max"/>
        <c:crossBetween val="between"/>
      </c:valAx>
      <c:catAx>
        <c:axId val="186350208"/>
        <c:scaling>
          <c:orientation val="minMax"/>
        </c:scaling>
        <c:delete val="1"/>
        <c:axPos val="b"/>
        <c:numFmt formatCode="General" sourceLinked="1"/>
        <c:majorTickMark val="out"/>
        <c:minorTickMark val="none"/>
        <c:tickLblPos val="nextTo"/>
        <c:crossAx val="186348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186366208"/>
        <c:axId val="186373248"/>
      </c:barChart>
      <c:catAx>
        <c:axId val="1863662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6373248"/>
        <c:crosses val="autoZero"/>
        <c:auto val="1"/>
        <c:lblAlgn val="ctr"/>
        <c:lblOffset val="100"/>
        <c:noMultiLvlLbl val="0"/>
      </c:catAx>
      <c:valAx>
        <c:axId val="1863732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6366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86210944"/>
        <c:axId val="186298752"/>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86301824"/>
        <c:axId val="186300288"/>
      </c:lineChart>
      <c:catAx>
        <c:axId val="186210944"/>
        <c:scaling>
          <c:orientation val="minMax"/>
        </c:scaling>
        <c:delete val="0"/>
        <c:axPos val="b"/>
        <c:numFmt formatCode="General" sourceLinked="0"/>
        <c:majorTickMark val="out"/>
        <c:minorTickMark val="none"/>
        <c:tickLblPos val="nextTo"/>
        <c:txPr>
          <a:bodyPr/>
          <a:lstStyle/>
          <a:p>
            <a:pPr>
              <a:defRPr sz="800"/>
            </a:pPr>
            <a:endParaRPr lang="en-US"/>
          </a:p>
        </c:txPr>
        <c:crossAx val="186298752"/>
        <c:crosses val="autoZero"/>
        <c:auto val="1"/>
        <c:lblAlgn val="ctr"/>
        <c:lblOffset val="100"/>
        <c:noMultiLvlLbl val="0"/>
      </c:catAx>
      <c:valAx>
        <c:axId val="186298752"/>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86210944"/>
        <c:crosses val="autoZero"/>
        <c:crossBetween val="between"/>
      </c:valAx>
      <c:valAx>
        <c:axId val="186300288"/>
        <c:scaling>
          <c:orientation val="minMax"/>
        </c:scaling>
        <c:delete val="0"/>
        <c:axPos val="r"/>
        <c:numFmt formatCode="0%" sourceLinked="0"/>
        <c:majorTickMark val="out"/>
        <c:minorTickMark val="none"/>
        <c:tickLblPos val="nextTo"/>
        <c:txPr>
          <a:bodyPr/>
          <a:lstStyle/>
          <a:p>
            <a:pPr>
              <a:defRPr sz="800"/>
            </a:pPr>
            <a:endParaRPr lang="en-US"/>
          </a:p>
        </c:txPr>
        <c:crossAx val="186301824"/>
        <c:crosses val="max"/>
        <c:crossBetween val="between"/>
      </c:valAx>
      <c:catAx>
        <c:axId val="186301824"/>
        <c:scaling>
          <c:orientation val="minMax"/>
        </c:scaling>
        <c:delete val="1"/>
        <c:axPos val="b"/>
        <c:numFmt formatCode="General" sourceLinked="1"/>
        <c:majorTickMark val="out"/>
        <c:minorTickMark val="none"/>
        <c:tickLblPos val="nextTo"/>
        <c:crossAx val="186300288"/>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E51A037-FB42-475D-B040-C4316176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66</Pages>
  <Words>17014</Words>
  <Characters>96980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წლებისთვის</vt:lpstr>
    </vt:vector>
  </TitlesOfParts>
  <Company/>
  <LinksUpToDate>false</LinksUpToDate>
  <CharactersWithSpaces>113767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წლებისთვის</dc:title>
  <dc:creator>Giorgi Tsimintia</dc:creator>
  <cp:lastModifiedBy>User 1</cp:lastModifiedBy>
  <cp:revision>31</cp:revision>
  <cp:lastPrinted>2019-02-25T14:40:00Z</cp:lastPrinted>
  <dcterms:created xsi:type="dcterms:W3CDTF">2019-02-27T17:53:00Z</dcterms:created>
  <dcterms:modified xsi:type="dcterms:W3CDTF">2019-03-05T07:52:00Z</dcterms:modified>
</cp:coreProperties>
</file>