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7FDE563" w14:textId="534B0DCA" w:rsidR="003F6BE0" w:rsidRPr="0002786E" w:rsidRDefault="003F6BE0">
      <w:pPr>
        <w:pStyle w:val="BodyText"/>
        <w:spacing w:before="3" w:after="1"/>
        <w:rPr>
          <w:rFonts w:asciiTheme="minorHAnsi" w:hAnsiTheme="minorHAnsi" w:cstheme="minorHAnsi"/>
          <w:b w:val="0"/>
          <w:sz w:val="26"/>
        </w:rPr>
      </w:pPr>
      <w:bookmarkStart w:id="0" w:name="_GoBack"/>
      <w:bookmarkEnd w:id="0"/>
    </w:p>
    <w:tbl>
      <w:tblPr>
        <w:tblW w:w="0" w:type="auto"/>
        <w:tblInd w:w="121" w:type="dxa"/>
        <w:tblBorders>
          <w:top w:val="single" w:sz="8" w:space="0" w:color="808080"/>
          <w:left w:val="single" w:sz="8" w:space="0" w:color="808080"/>
          <w:bottom w:val="single" w:sz="8" w:space="0" w:color="808080"/>
          <w:right w:val="single" w:sz="8" w:space="0" w:color="808080"/>
          <w:insideH w:val="single" w:sz="8" w:space="0" w:color="808080"/>
          <w:insideV w:val="single" w:sz="8" w:space="0" w:color="808080"/>
        </w:tblBorders>
        <w:tblLayout w:type="fixed"/>
        <w:tblCellMar>
          <w:left w:w="0" w:type="dxa"/>
          <w:right w:w="0" w:type="dxa"/>
        </w:tblCellMar>
        <w:tblLook w:val="01E0" w:firstRow="1" w:lastRow="1" w:firstColumn="1" w:lastColumn="1" w:noHBand="0" w:noVBand="0"/>
      </w:tblPr>
      <w:tblGrid>
        <w:gridCol w:w="2802"/>
        <w:gridCol w:w="1842"/>
        <w:gridCol w:w="5318"/>
      </w:tblGrid>
      <w:tr w:rsidR="00590531" w:rsidRPr="0002786E" w14:paraId="61A14766" w14:textId="77777777">
        <w:trPr>
          <w:trHeight w:val="292"/>
        </w:trPr>
        <w:tc>
          <w:tcPr>
            <w:tcW w:w="9962" w:type="dxa"/>
            <w:gridSpan w:val="3"/>
          </w:tcPr>
          <w:p w14:paraId="7255D38A" w14:textId="77777777" w:rsidR="003F6BE0" w:rsidRPr="0002786E" w:rsidRDefault="00B80770">
            <w:pPr>
              <w:pStyle w:val="TableParagraph"/>
              <w:spacing w:line="273" w:lineRule="exact"/>
              <w:rPr>
                <w:rFonts w:asciiTheme="minorHAnsi" w:hAnsiTheme="minorHAnsi" w:cstheme="minorHAnsi"/>
                <w:b/>
                <w:sz w:val="24"/>
              </w:rPr>
            </w:pPr>
            <w:r w:rsidRPr="001D08B1">
              <w:rPr>
                <w:rFonts w:asciiTheme="minorHAnsi" w:hAnsiTheme="minorHAnsi" w:cstheme="minorHAnsi"/>
                <w:b/>
                <w:color w:val="365F91" w:themeColor="accent1" w:themeShade="BF"/>
                <w:sz w:val="24"/>
              </w:rPr>
              <w:t>1. Project Title</w:t>
            </w:r>
          </w:p>
        </w:tc>
      </w:tr>
      <w:tr w:rsidR="00590531" w:rsidRPr="0002786E" w14:paraId="2FB53A76" w14:textId="77777777">
        <w:trPr>
          <w:trHeight w:val="268"/>
        </w:trPr>
        <w:tc>
          <w:tcPr>
            <w:tcW w:w="9962" w:type="dxa"/>
            <w:gridSpan w:val="3"/>
          </w:tcPr>
          <w:p w14:paraId="5384FB9B" w14:textId="200449EB" w:rsidR="003F6BE0" w:rsidRPr="001F4F7D" w:rsidRDefault="00755215" w:rsidP="00E72DA4">
            <w:pPr>
              <w:adjustRightInd w:val="0"/>
              <w:ind w:left="49" w:right="103"/>
              <w:jc w:val="both"/>
              <w:rPr>
                <w:rFonts w:asciiTheme="minorHAnsi" w:eastAsia="Times New Roman" w:hAnsiTheme="minorHAnsi" w:cstheme="minorHAnsi"/>
                <w:b/>
                <w:snapToGrid w:val="0"/>
                <w:lang w:val="de-DE" w:eastAsia="de-DE"/>
              </w:rPr>
            </w:pPr>
            <w:r w:rsidRPr="0002786E">
              <w:rPr>
                <w:rFonts w:asciiTheme="minorHAnsi" w:eastAsia="Times New Roman" w:hAnsiTheme="minorHAnsi" w:cstheme="minorHAnsi"/>
                <w:b/>
                <w:snapToGrid w:val="0"/>
                <w:lang w:val="de-DE" w:eastAsia="de-DE"/>
              </w:rPr>
              <w:t>Strengthen</w:t>
            </w:r>
            <w:r w:rsidR="004F6E4E" w:rsidRPr="0002786E">
              <w:rPr>
                <w:rFonts w:asciiTheme="minorHAnsi" w:eastAsia="Times New Roman" w:hAnsiTheme="minorHAnsi" w:cstheme="minorHAnsi"/>
                <w:b/>
                <w:snapToGrid w:val="0"/>
                <w:lang w:val="ka-GE" w:eastAsia="de-DE"/>
              </w:rPr>
              <w:t>ing</w:t>
            </w:r>
            <w:r w:rsidRPr="0002786E">
              <w:rPr>
                <w:rFonts w:asciiTheme="minorHAnsi" w:eastAsia="Times New Roman" w:hAnsiTheme="minorHAnsi" w:cstheme="minorHAnsi"/>
                <w:b/>
                <w:snapToGrid w:val="0"/>
                <w:lang w:val="de-DE" w:eastAsia="de-DE"/>
              </w:rPr>
              <w:t xml:space="preserve"> capacities </w:t>
            </w:r>
            <w:r w:rsidR="008550A3" w:rsidRPr="0002786E">
              <w:rPr>
                <w:rFonts w:asciiTheme="minorHAnsi" w:eastAsia="Times New Roman" w:hAnsiTheme="minorHAnsi" w:cstheme="minorHAnsi"/>
                <w:b/>
                <w:snapToGrid w:val="0"/>
                <w:lang w:val="de-DE" w:eastAsia="de-DE"/>
              </w:rPr>
              <w:t>to promote better air pollution control policies</w:t>
            </w:r>
            <w:r w:rsidR="004F6E4E" w:rsidRPr="0002786E">
              <w:rPr>
                <w:rFonts w:asciiTheme="minorHAnsi" w:eastAsia="Times New Roman" w:hAnsiTheme="minorHAnsi" w:cstheme="minorHAnsi"/>
                <w:b/>
                <w:snapToGrid w:val="0"/>
                <w:lang w:val="de-DE" w:eastAsia="de-DE"/>
              </w:rPr>
              <w:t xml:space="preserve"> </w:t>
            </w:r>
            <w:r w:rsidR="00E72DA4">
              <w:rPr>
                <w:rFonts w:asciiTheme="minorHAnsi" w:eastAsia="Times New Roman" w:hAnsiTheme="minorHAnsi" w:cstheme="minorHAnsi"/>
                <w:b/>
                <w:snapToGrid w:val="0"/>
                <w:lang w:val="de-DE" w:eastAsia="de-DE"/>
              </w:rPr>
              <w:t>in</w:t>
            </w:r>
            <w:r w:rsidR="00371399" w:rsidRPr="0002786E">
              <w:rPr>
                <w:rFonts w:asciiTheme="minorHAnsi" w:eastAsia="Times New Roman" w:hAnsiTheme="minorHAnsi" w:cstheme="minorHAnsi"/>
                <w:b/>
                <w:snapToGrid w:val="0"/>
                <w:lang w:val="de-DE" w:eastAsia="de-DE"/>
              </w:rPr>
              <w:t xml:space="preserve"> Georgia </w:t>
            </w:r>
          </w:p>
        </w:tc>
      </w:tr>
      <w:tr w:rsidR="00590531" w:rsidRPr="0002786E" w14:paraId="009DD0B2" w14:textId="77777777">
        <w:trPr>
          <w:trHeight w:val="292"/>
        </w:trPr>
        <w:tc>
          <w:tcPr>
            <w:tcW w:w="9962" w:type="dxa"/>
            <w:gridSpan w:val="3"/>
          </w:tcPr>
          <w:p w14:paraId="5690807B" w14:textId="77777777" w:rsidR="003F6BE0" w:rsidRPr="0002786E" w:rsidRDefault="00B80770">
            <w:pPr>
              <w:pStyle w:val="TableParagraph"/>
              <w:spacing w:line="273" w:lineRule="exact"/>
              <w:rPr>
                <w:rFonts w:asciiTheme="minorHAnsi" w:hAnsiTheme="minorHAnsi" w:cstheme="minorHAnsi"/>
                <w:b/>
                <w:sz w:val="24"/>
              </w:rPr>
            </w:pPr>
            <w:r w:rsidRPr="001D08B1">
              <w:rPr>
                <w:rFonts w:asciiTheme="minorHAnsi" w:hAnsiTheme="minorHAnsi" w:cstheme="minorHAnsi"/>
                <w:b/>
                <w:color w:val="365F91" w:themeColor="accent1" w:themeShade="BF"/>
                <w:sz w:val="24"/>
              </w:rPr>
              <w:t>2. EU assistance tool</w:t>
            </w:r>
          </w:p>
        </w:tc>
      </w:tr>
      <w:tr w:rsidR="00590531" w:rsidRPr="0002786E" w14:paraId="5B6A86DF" w14:textId="77777777">
        <w:trPr>
          <w:trHeight w:val="268"/>
        </w:trPr>
        <w:tc>
          <w:tcPr>
            <w:tcW w:w="9962" w:type="dxa"/>
            <w:gridSpan w:val="3"/>
          </w:tcPr>
          <w:p w14:paraId="415BE041" w14:textId="77777777" w:rsidR="003F6BE0" w:rsidRPr="0002786E" w:rsidRDefault="00B80770">
            <w:pPr>
              <w:pStyle w:val="TableParagraph"/>
              <w:spacing w:line="249" w:lineRule="exact"/>
              <w:rPr>
                <w:rFonts w:asciiTheme="minorHAnsi" w:hAnsiTheme="minorHAnsi" w:cstheme="minorHAnsi"/>
                <w:i/>
              </w:rPr>
            </w:pPr>
            <w:r w:rsidRPr="0002786E">
              <w:rPr>
                <w:rFonts w:asciiTheme="minorHAnsi" w:hAnsiTheme="minorHAnsi" w:cstheme="minorHAnsi"/>
                <w:i/>
              </w:rPr>
              <w:t>If it is possible, please indicate the type of the EU assistance tool (Twinning, TA, FWC, etc.)</w:t>
            </w:r>
          </w:p>
          <w:p w14:paraId="371DFF8B" w14:textId="77777777" w:rsidR="00452371" w:rsidRPr="0002786E" w:rsidRDefault="00452371" w:rsidP="00FD6830">
            <w:pPr>
              <w:tabs>
                <w:tab w:val="left" w:pos="426"/>
              </w:tabs>
              <w:adjustRightInd w:val="0"/>
              <w:ind w:left="49" w:right="103"/>
              <w:jc w:val="both"/>
              <w:rPr>
                <w:rFonts w:asciiTheme="minorHAnsi" w:hAnsiTheme="minorHAnsi" w:cstheme="minorHAnsi"/>
                <w:i/>
              </w:rPr>
            </w:pPr>
          </w:p>
          <w:p w14:paraId="54C66DAE" w14:textId="20E008DE" w:rsidR="00FD6830" w:rsidRPr="0002786E" w:rsidRDefault="00273D9D" w:rsidP="00FD6830">
            <w:pPr>
              <w:tabs>
                <w:tab w:val="left" w:pos="426"/>
              </w:tabs>
              <w:adjustRightInd w:val="0"/>
              <w:ind w:left="49" w:right="103"/>
              <w:jc w:val="both"/>
              <w:rPr>
                <w:rFonts w:asciiTheme="minorHAnsi" w:hAnsiTheme="minorHAnsi" w:cstheme="minorHAnsi"/>
              </w:rPr>
            </w:pPr>
            <w:r w:rsidRPr="0002786E">
              <w:rPr>
                <w:rFonts w:asciiTheme="minorHAnsi" w:hAnsiTheme="minorHAnsi" w:cstheme="minorHAnsi"/>
                <w:b/>
                <w:bCs/>
                <w:bdr w:val="none" w:sz="0" w:space="0" w:color="auto" w:frame="1"/>
                <w:shd w:val="clear" w:color="auto" w:fill="FFFFFF"/>
                <w:lang w:val="en-GB"/>
              </w:rPr>
              <w:t>Twinning project “Institutional Strengthening of Environmental Health System of Georgia”</w:t>
            </w:r>
          </w:p>
        </w:tc>
      </w:tr>
      <w:tr w:rsidR="00590531" w:rsidRPr="0002786E" w14:paraId="4328F2E1" w14:textId="77777777">
        <w:trPr>
          <w:trHeight w:val="292"/>
        </w:trPr>
        <w:tc>
          <w:tcPr>
            <w:tcW w:w="9962" w:type="dxa"/>
            <w:gridSpan w:val="3"/>
          </w:tcPr>
          <w:p w14:paraId="20C510F9" w14:textId="77777777" w:rsidR="003F6BE0" w:rsidRPr="0002786E" w:rsidRDefault="00B80770">
            <w:pPr>
              <w:pStyle w:val="TableParagraph"/>
              <w:spacing w:line="273" w:lineRule="exact"/>
              <w:rPr>
                <w:rFonts w:asciiTheme="minorHAnsi" w:hAnsiTheme="minorHAnsi" w:cstheme="minorHAnsi"/>
                <w:b/>
                <w:sz w:val="24"/>
              </w:rPr>
            </w:pPr>
            <w:r w:rsidRPr="001D08B1">
              <w:rPr>
                <w:rFonts w:asciiTheme="minorHAnsi" w:hAnsiTheme="minorHAnsi" w:cstheme="minorHAnsi"/>
                <w:b/>
                <w:color w:val="365F91" w:themeColor="accent1" w:themeShade="BF"/>
                <w:sz w:val="24"/>
              </w:rPr>
              <w:t>3. Beneficiary Administration</w:t>
            </w:r>
          </w:p>
        </w:tc>
      </w:tr>
      <w:tr w:rsidR="00590531" w:rsidRPr="0002786E" w14:paraId="00271F97" w14:textId="77777777">
        <w:trPr>
          <w:trHeight w:val="1342"/>
        </w:trPr>
        <w:tc>
          <w:tcPr>
            <w:tcW w:w="9962" w:type="dxa"/>
            <w:gridSpan w:val="3"/>
          </w:tcPr>
          <w:p w14:paraId="14FA7416" w14:textId="77777777" w:rsidR="003F6BE0" w:rsidRPr="0002786E" w:rsidRDefault="00B80770">
            <w:pPr>
              <w:pStyle w:val="TableParagraph"/>
              <w:rPr>
                <w:rFonts w:asciiTheme="minorHAnsi" w:hAnsiTheme="minorHAnsi" w:cstheme="minorHAnsi"/>
                <w:i/>
              </w:rPr>
            </w:pPr>
            <w:r w:rsidRPr="0002786E">
              <w:rPr>
                <w:rFonts w:asciiTheme="minorHAnsi" w:hAnsiTheme="minorHAnsi" w:cstheme="minorHAnsi"/>
                <w:i/>
              </w:rPr>
              <w:t>Please indicate</w:t>
            </w:r>
          </w:p>
          <w:p w14:paraId="67443B5E" w14:textId="77777777" w:rsidR="003F6BE0" w:rsidRPr="0002786E" w:rsidRDefault="00B80770">
            <w:pPr>
              <w:pStyle w:val="TableParagraph"/>
              <w:numPr>
                <w:ilvl w:val="0"/>
                <w:numId w:val="1"/>
              </w:numPr>
              <w:tabs>
                <w:tab w:val="left" w:pos="226"/>
              </w:tabs>
              <w:rPr>
                <w:rFonts w:asciiTheme="minorHAnsi" w:hAnsiTheme="minorHAnsi" w:cstheme="minorHAnsi"/>
                <w:i/>
              </w:rPr>
            </w:pPr>
            <w:r w:rsidRPr="0002786E">
              <w:rPr>
                <w:rFonts w:asciiTheme="minorHAnsi" w:hAnsiTheme="minorHAnsi" w:cstheme="minorHAnsi"/>
                <w:i/>
              </w:rPr>
              <w:t>the name of the</w:t>
            </w:r>
            <w:r w:rsidRPr="0002786E">
              <w:rPr>
                <w:rFonts w:asciiTheme="minorHAnsi" w:hAnsiTheme="minorHAnsi" w:cstheme="minorHAnsi"/>
                <w:i/>
                <w:spacing w:val="-1"/>
              </w:rPr>
              <w:t xml:space="preserve"> </w:t>
            </w:r>
            <w:r w:rsidRPr="0002786E">
              <w:rPr>
                <w:rFonts w:asciiTheme="minorHAnsi" w:hAnsiTheme="minorHAnsi" w:cstheme="minorHAnsi"/>
                <w:i/>
              </w:rPr>
              <w:t>institution;</w:t>
            </w:r>
          </w:p>
          <w:p w14:paraId="3FA67B03" w14:textId="77777777" w:rsidR="003F6BE0" w:rsidRPr="0002786E" w:rsidRDefault="00B80770">
            <w:pPr>
              <w:pStyle w:val="TableParagraph"/>
              <w:numPr>
                <w:ilvl w:val="0"/>
                <w:numId w:val="1"/>
              </w:numPr>
              <w:tabs>
                <w:tab w:val="left" w:pos="226"/>
              </w:tabs>
              <w:rPr>
                <w:rFonts w:asciiTheme="minorHAnsi" w:hAnsiTheme="minorHAnsi" w:cstheme="minorHAnsi"/>
                <w:i/>
              </w:rPr>
            </w:pPr>
            <w:r w:rsidRPr="0002786E">
              <w:rPr>
                <w:rFonts w:asciiTheme="minorHAnsi" w:hAnsiTheme="minorHAnsi" w:cstheme="minorHAnsi"/>
                <w:i/>
              </w:rPr>
              <w:t>general structure, number of employees; Please attach the chart of the</w:t>
            </w:r>
            <w:r w:rsidRPr="0002786E">
              <w:rPr>
                <w:rFonts w:asciiTheme="minorHAnsi" w:hAnsiTheme="minorHAnsi" w:cstheme="minorHAnsi"/>
                <w:i/>
                <w:spacing w:val="-10"/>
              </w:rPr>
              <w:t xml:space="preserve"> </w:t>
            </w:r>
            <w:r w:rsidRPr="0002786E">
              <w:rPr>
                <w:rFonts w:asciiTheme="minorHAnsi" w:hAnsiTheme="minorHAnsi" w:cstheme="minorHAnsi"/>
                <w:i/>
              </w:rPr>
              <w:t>institution;</w:t>
            </w:r>
          </w:p>
          <w:p w14:paraId="70C9F136" w14:textId="77777777" w:rsidR="003F6BE0" w:rsidRPr="0002786E" w:rsidRDefault="00B80770">
            <w:pPr>
              <w:pStyle w:val="TableParagraph"/>
              <w:numPr>
                <w:ilvl w:val="0"/>
                <w:numId w:val="1"/>
              </w:numPr>
              <w:tabs>
                <w:tab w:val="left" w:pos="226"/>
              </w:tabs>
              <w:rPr>
                <w:rFonts w:asciiTheme="minorHAnsi" w:hAnsiTheme="minorHAnsi" w:cstheme="minorHAnsi"/>
                <w:i/>
              </w:rPr>
            </w:pPr>
            <w:r w:rsidRPr="0002786E">
              <w:rPr>
                <w:rFonts w:asciiTheme="minorHAnsi" w:hAnsiTheme="minorHAnsi" w:cstheme="minorHAnsi"/>
                <w:i/>
              </w:rPr>
              <w:t>the mandate of the</w:t>
            </w:r>
            <w:r w:rsidRPr="0002786E">
              <w:rPr>
                <w:rFonts w:asciiTheme="minorHAnsi" w:hAnsiTheme="minorHAnsi" w:cstheme="minorHAnsi"/>
                <w:i/>
                <w:spacing w:val="-1"/>
              </w:rPr>
              <w:t xml:space="preserve"> </w:t>
            </w:r>
            <w:r w:rsidRPr="0002786E">
              <w:rPr>
                <w:rFonts w:asciiTheme="minorHAnsi" w:hAnsiTheme="minorHAnsi" w:cstheme="minorHAnsi"/>
                <w:i/>
              </w:rPr>
              <w:t>institution;</w:t>
            </w:r>
          </w:p>
          <w:p w14:paraId="0E379DA1" w14:textId="77777777" w:rsidR="006B5832" w:rsidRPr="0002786E" w:rsidRDefault="006B5832" w:rsidP="006B5832">
            <w:pPr>
              <w:pStyle w:val="TableParagraph"/>
              <w:tabs>
                <w:tab w:val="left" w:pos="226"/>
              </w:tabs>
              <w:spacing w:line="249" w:lineRule="exact"/>
              <w:rPr>
                <w:rFonts w:asciiTheme="minorHAnsi" w:hAnsiTheme="minorHAnsi" w:cstheme="minorHAnsi"/>
                <w:i/>
              </w:rPr>
            </w:pPr>
          </w:p>
          <w:p w14:paraId="06A6EA74" w14:textId="77777777" w:rsidR="001F542B" w:rsidRPr="0002786E" w:rsidRDefault="001F542B" w:rsidP="001F542B">
            <w:pPr>
              <w:pStyle w:val="TableParagraph"/>
              <w:numPr>
                <w:ilvl w:val="0"/>
                <w:numId w:val="1"/>
              </w:numPr>
              <w:tabs>
                <w:tab w:val="left" w:pos="226"/>
              </w:tabs>
              <w:rPr>
                <w:rFonts w:asciiTheme="minorHAnsi" w:hAnsiTheme="minorHAnsi" w:cstheme="minorHAnsi"/>
                <w:i/>
              </w:rPr>
            </w:pPr>
            <w:r w:rsidRPr="0002786E">
              <w:rPr>
                <w:rFonts w:asciiTheme="minorHAnsi" w:hAnsiTheme="minorHAnsi" w:cstheme="minorHAnsi"/>
                <w:i/>
              </w:rPr>
              <w:t>the name of the</w:t>
            </w:r>
            <w:r w:rsidRPr="0002786E">
              <w:rPr>
                <w:rFonts w:asciiTheme="minorHAnsi" w:hAnsiTheme="minorHAnsi" w:cstheme="minorHAnsi"/>
                <w:i/>
                <w:spacing w:val="-1"/>
              </w:rPr>
              <w:t xml:space="preserve"> </w:t>
            </w:r>
            <w:r w:rsidRPr="0002786E">
              <w:rPr>
                <w:rFonts w:asciiTheme="minorHAnsi" w:hAnsiTheme="minorHAnsi" w:cstheme="minorHAnsi"/>
                <w:i/>
              </w:rPr>
              <w:t>institution;</w:t>
            </w:r>
          </w:p>
          <w:p w14:paraId="4C7D2A20" w14:textId="77777777" w:rsidR="001F542B" w:rsidRPr="0002786E" w:rsidRDefault="001F542B" w:rsidP="006B5832">
            <w:pPr>
              <w:pStyle w:val="TableParagraph"/>
              <w:tabs>
                <w:tab w:val="left" w:pos="226"/>
              </w:tabs>
              <w:spacing w:line="249" w:lineRule="exact"/>
              <w:rPr>
                <w:rFonts w:asciiTheme="minorHAnsi" w:hAnsiTheme="minorHAnsi" w:cstheme="minorHAnsi"/>
              </w:rPr>
            </w:pPr>
            <w:r w:rsidRPr="0002786E">
              <w:rPr>
                <w:rFonts w:asciiTheme="minorHAnsi" w:hAnsiTheme="minorHAnsi" w:cstheme="minorHAnsi"/>
              </w:rPr>
              <w:t>The National Center for Disease Control and Public Health (NCDC) Georgia</w:t>
            </w:r>
          </w:p>
          <w:p w14:paraId="78C5DA20" w14:textId="77777777" w:rsidR="00452371" w:rsidRPr="0002786E" w:rsidRDefault="00452371" w:rsidP="006B5832">
            <w:pPr>
              <w:pStyle w:val="TableParagraph"/>
              <w:tabs>
                <w:tab w:val="left" w:pos="226"/>
              </w:tabs>
              <w:spacing w:line="249" w:lineRule="exact"/>
              <w:rPr>
                <w:rFonts w:asciiTheme="minorHAnsi" w:hAnsiTheme="minorHAnsi" w:cstheme="minorHAnsi"/>
              </w:rPr>
            </w:pPr>
          </w:p>
          <w:p w14:paraId="594DE8EC" w14:textId="77777777" w:rsidR="001F542B" w:rsidRPr="0002786E" w:rsidRDefault="001F542B" w:rsidP="001F542B">
            <w:pPr>
              <w:pStyle w:val="TableParagraph"/>
              <w:numPr>
                <w:ilvl w:val="0"/>
                <w:numId w:val="1"/>
              </w:numPr>
              <w:tabs>
                <w:tab w:val="left" w:pos="226"/>
              </w:tabs>
              <w:rPr>
                <w:rFonts w:asciiTheme="minorHAnsi" w:hAnsiTheme="minorHAnsi" w:cstheme="minorHAnsi"/>
                <w:i/>
              </w:rPr>
            </w:pPr>
            <w:r w:rsidRPr="0002786E">
              <w:rPr>
                <w:rFonts w:asciiTheme="minorHAnsi" w:hAnsiTheme="minorHAnsi" w:cstheme="minorHAnsi"/>
                <w:i/>
              </w:rPr>
              <w:t>general structure, number of employees; Please attach the chart of the</w:t>
            </w:r>
            <w:r w:rsidRPr="0002786E">
              <w:rPr>
                <w:rFonts w:asciiTheme="minorHAnsi" w:hAnsiTheme="minorHAnsi" w:cstheme="minorHAnsi"/>
                <w:i/>
                <w:spacing w:val="-10"/>
              </w:rPr>
              <w:t xml:space="preserve"> </w:t>
            </w:r>
            <w:r w:rsidRPr="0002786E">
              <w:rPr>
                <w:rFonts w:asciiTheme="minorHAnsi" w:hAnsiTheme="minorHAnsi" w:cstheme="minorHAnsi"/>
                <w:i/>
              </w:rPr>
              <w:t>institution;</w:t>
            </w:r>
          </w:p>
          <w:p w14:paraId="1CED83C6" w14:textId="7CD5CC9C" w:rsidR="002B484D" w:rsidRPr="0002786E" w:rsidRDefault="006B5832" w:rsidP="003321A0">
            <w:pPr>
              <w:tabs>
                <w:tab w:val="left" w:pos="426"/>
              </w:tabs>
              <w:adjustRightInd w:val="0"/>
              <w:ind w:left="139" w:right="103"/>
              <w:jc w:val="both"/>
              <w:rPr>
                <w:rFonts w:asciiTheme="minorHAnsi" w:hAnsiTheme="minorHAnsi" w:cstheme="minorHAnsi"/>
              </w:rPr>
            </w:pPr>
            <w:r w:rsidRPr="0002786E">
              <w:rPr>
                <w:rFonts w:asciiTheme="minorHAnsi" w:hAnsiTheme="minorHAnsi" w:cstheme="minorHAnsi"/>
              </w:rPr>
              <w:t xml:space="preserve">The National Center for Disease Control and Public Health (NCDC) is a legal entity </w:t>
            </w:r>
            <w:r w:rsidR="00755215" w:rsidRPr="0002786E">
              <w:rPr>
                <w:rFonts w:asciiTheme="minorHAnsi" w:hAnsiTheme="minorHAnsi" w:cstheme="minorHAnsi"/>
              </w:rPr>
              <w:t xml:space="preserve">of </w:t>
            </w:r>
            <w:r w:rsidRPr="0002786E">
              <w:rPr>
                <w:rFonts w:asciiTheme="minorHAnsi" w:hAnsiTheme="minorHAnsi" w:cstheme="minorHAnsi"/>
              </w:rPr>
              <w:t>public law under the state control of the Ministry of Internally Displaced Persons from the Occupied Territories, Labour, Health and Social Affairs of Georgia (MoIDPLHSA), which independently carries out public health, scientific and educational activities and the scope of its mission is protection and improvement of health of the Georgian population though evidence based prevention, preparedness and timely response to public health threats.</w:t>
            </w:r>
          </w:p>
          <w:p w14:paraId="5EE4F4D5" w14:textId="77777777" w:rsidR="002B484D" w:rsidRPr="0002786E" w:rsidRDefault="002B484D" w:rsidP="003321A0">
            <w:pPr>
              <w:tabs>
                <w:tab w:val="left" w:pos="426"/>
              </w:tabs>
              <w:adjustRightInd w:val="0"/>
              <w:ind w:left="139" w:right="103"/>
              <w:jc w:val="both"/>
              <w:rPr>
                <w:rFonts w:asciiTheme="minorHAnsi" w:hAnsiTheme="minorHAnsi" w:cstheme="minorHAnsi"/>
              </w:rPr>
            </w:pPr>
          </w:p>
          <w:p w14:paraId="1091682C" w14:textId="12224E53" w:rsidR="00452371" w:rsidRPr="0002786E" w:rsidRDefault="002B484D" w:rsidP="003321A0">
            <w:pPr>
              <w:tabs>
                <w:tab w:val="left" w:pos="426"/>
              </w:tabs>
              <w:adjustRightInd w:val="0"/>
              <w:ind w:left="139" w:right="103"/>
              <w:jc w:val="both"/>
              <w:rPr>
                <w:rFonts w:asciiTheme="minorHAnsi" w:hAnsiTheme="minorHAnsi" w:cstheme="minorHAnsi"/>
              </w:rPr>
            </w:pPr>
            <w:r w:rsidRPr="0002786E">
              <w:rPr>
                <w:rFonts w:asciiTheme="minorHAnsi" w:hAnsiTheme="minorHAnsi" w:cstheme="minorHAnsi"/>
              </w:rPr>
              <w:t>T</w:t>
            </w:r>
            <w:r w:rsidR="00501A47" w:rsidRPr="0002786E">
              <w:rPr>
                <w:rFonts w:asciiTheme="minorHAnsi" w:hAnsiTheme="minorHAnsi" w:cstheme="minorHAnsi"/>
              </w:rPr>
              <w:t xml:space="preserve">he number of employees </w:t>
            </w:r>
            <w:r w:rsidRPr="0002786E">
              <w:rPr>
                <w:rFonts w:asciiTheme="minorHAnsi" w:hAnsiTheme="minorHAnsi" w:cstheme="minorHAnsi"/>
              </w:rPr>
              <w:t>at NCDC: 30</w:t>
            </w:r>
            <w:r w:rsidR="000A6517" w:rsidRPr="0002786E">
              <w:rPr>
                <w:rFonts w:asciiTheme="minorHAnsi" w:hAnsiTheme="minorHAnsi" w:cstheme="minorHAnsi"/>
              </w:rPr>
              <w:t>2</w:t>
            </w:r>
            <w:r w:rsidRPr="0002786E">
              <w:rPr>
                <w:rFonts w:asciiTheme="minorHAnsi" w:hAnsiTheme="minorHAnsi" w:cstheme="minorHAnsi"/>
              </w:rPr>
              <w:t xml:space="preserve"> staff members</w:t>
            </w:r>
            <w:r w:rsidR="006B5832" w:rsidRPr="0002786E">
              <w:rPr>
                <w:rFonts w:asciiTheme="minorHAnsi" w:hAnsiTheme="minorHAnsi" w:cstheme="minorHAnsi"/>
              </w:rPr>
              <w:t xml:space="preserve"> </w:t>
            </w:r>
            <w:r w:rsidRPr="0002786E">
              <w:rPr>
                <w:rFonts w:asciiTheme="minorHAnsi" w:hAnsiTheme="minorHAnsi" w:cstheme="minorHAnsi"/>
              </w:rPr>
              <w:t>(Please see Annex 1. For the Chart of NCDC)</w:t>
            </w:r>
          </w:p>
          <w:p w14:paraId="35561CD4" w14:textId="77777777" w:rsidR="00452371" w:rsidRPr="0002786E" w:rsidRDefault="00452371" w:rsidP="006B5832">
            <w:pPr>
              <w:tabs>
                <w:tab w:val="left" w:pos="426"/>
              </w:tabs>
              <w:adjustRightInd w:val="0"/>
              <w:jc w:val="both"/>
              <w:rPr>
                <w:rFonts w:asciiTheme="minorHAnsi" w:hAnsiTheme="minorHAnsi" w:cstheme="minorHAnsi"/>
                <w:i/>
              </w:rPr>
            </w:pPr>
          </w:p>
          <w:p w14:paraId="439CB760" w14:textId="275ECE6E" w:rsidR="00452371" w:rsidRPr="0002786E" w:rsidRDefault="00452371" w:rsidP="00FD13D7">
            <w:pPr>
              <w:pStyle w:val="ListParagraph"/>
              <w:numPr>
                <w:ilvl w:val="0"/>
                <w:numId w:val="1"/>
              </w:numPr>
              <w:tabs>
                <w:tab w:val="left" w:pos="426"/>
              </w:tabs>
              <w:adjustRightInd w:val="0"/>
              <w:jc w:val="both"/>
              <w:rPr>
                <w:rFonts w:asciiTheme="minorHAnsi" w:hAnsiTheme="minorHAnsi" w:cstheme="minorHAnsi"/>
              </w:rPr>
            </w:pPr>
            <w:r w:rsidRPr="0002786E">
              <w:rPr>
                <w:rFonts w:asciiTheme="minorHAnsi" w:hAnsiTheme="minorHAnsi" w:cstheme="minorHAnsi"/>
                <w:i/>
              </w:rPr>
              <w:lastRenderedPageBreak/>
              <w:t>the mandate of the</w:t>
            </w:r>
            <w:r w:rsidRPr="0002786E">
              <w:rPr>
                <w:rFonts w:asciiTheme="minorHAnsi" w:hAnsiTheme="minorHAnsi" w:cstheme="minorHAnsi"/>
                <w:i/>
                <w:spacing w:val="-1"/>
              </w:rPr>
              <w:t xml:space="preserve"> </w:t>
            </w:r>
            <w:r w:rsidRPr="0002786E">
              <w:rPr>
                <w:rFonts w:asciiTheme="minorHAnsi" w:hAnsiTheme="minorHAnsi" w:cstheme="minorHAnsi"/>
                <w:i/>
              </w:rPr>
              <w:t>institution;</w:t>
            </w:r>
          </w:p>
          <w:p w14:paraId="6E33A6DA" w14:textId="3D3E9014" w:rsidR="006B5832" w:rsidRPr="0002786E" w:rsidRDefault="006B5832" w:rsidP="003321A0">
            <w:pPr>
              <w:tabs>
                <w:tab w:val="left" w:pos="426"/>
              </w:tabs>
              <w:adjustRightInd w:val="0"/>
              <w:ind w:left="139" w:right="103"/>
              <w:jc w:val="both"/>
              <w:rPr>
                <w:rFonts w:asciiTheme="minorHAnsi" w:hAnsiTheme="minorHAnsi" w:cstheme="minorHAnsi"/>
              </w:rPr>
            </w:pPr>
            <w:r w:rsidRPr="0002786E">
              <w:rPr>
                <w:rFonts w:asciiTheme="minorHAnsi" w:hAnsiTheme="minorHAnsi" w:cstheme="minorHAnsi"/>
              </w:rPr>
              <w:t xml:space="preserve">NCDC mandate includes a broad spectrum of roles and activities aimed at developing and implementing national </w:t>
            </w:r>
            <w:r w:rsidR="00F748B7" w:rsidRPr="0002786E">
              <w:rPr>
                <w:rFonts w:asciiTheme="minorHAnsi" w:hAnsiTheme="minorHAnsi" w:cstheme="minorHAnsi"/>
              </w:rPr>
              <w:t xml:space="preserve">public </w:t>
            </w:r>
            <w:r w:rsidRPr="0002786E">
              <w:rPr>
                <w:rFonts w:asciiTheme="minorHAnsi" w:hAnsiTheme="minorHAnsi" w:cstheme="minorHAnsi"/>
              </w:rPr>
              <w:t>health programmes and strategies, performing public health research and monitoring but also providing continuing education for health professionals. A precondition of implementation of NCDC mandate is its strong infrastructure, modern laboratories, highly trained human resources and an effective organizational stru</w:t>
            </w:r>
            <w:r w:rsidR="00452371" w:rsidRPr="0002786E">
              <w:rPr>
                <w:rFonts w:asciiTheme="minorHAnsi" w:hAnsiTheme="minorHAnsi" w:cstheme="minorHAnsi"/>
              </w:rPr>
              <w:t>cture.</w:t>
            </w:r>
          </w:p>
          <w:p w14:paraId="4E94F640" w14:textId="77777777" w:rsidR="006B5832" w:rsidRPr="0002786E" w:rsidRDefault="006B5832" w:rsidP="003321A0">
            <w:pPr>
              <w:tabs>
                <w:tab w:val="left" w:pos="426"/>
              </w:tabs>
              <w:adjustRightInd w:val="0"/>
              <w:ind w:left="139" w:right="103"/>
              <w:jc w:val="both"/>
              <w:rPr>
                <w:rFonts w:asciiTheme="minorHAnsi" w:hAnsiTheme="minorHAnsi" w:cstheme="minorHAnsi"/>
              </w:rPr>
            </w:pPr>
            <w:r w:rsidRPr="0002786E">
              <w:rPr>
                <w:rFonts w:asciiTheme="minorHAnsi" w:hAnsiTheme="minorHAnsi" w:cstheme="minorHAnsi"/>
              </w:rPr>
              <w:t>The NCDC is a key implementer of the 10 preventive state programs with growing financing and a s</w:t>
            </w:r>
            <w:r w:rsidR="00501A47" w:rsidRPr="0002786E">
              <w:rPr>
                <w:rFonts w:asciiTheme="minorHAnsi" w:hAnsiTheme="minorHAnsi" w:cstheme="minorHAnsi"/>
              </w:rPr>
              <w:t>pectrum of priority directions.</w:t>
            </w:r>
          </w:p>
          <w:p w14:paraId="43B7D53C" w14:textId="77777777" w:rsidR="00452371" w:rsidRPr="0002786E" w:rsidRDefault="00452371" w:rsidP="006B5832">
            <w:pPr>
              <w:tabs>
                <w:tab w:val="left" w:pos="426"/>
              </w:tabs>
              <w:adjustRightInd w:val="0"/>
              <w:jc w:val="both"/>
              <w:rPr>
                <w:rFonts w:asciiTheme="minorHAnsi" w:hAnsiTheme="minorHAnsi" w:cstheme="minorHAnsi"/>
              </w:rPr>
            </w:pPr>
          </w:p>
          <w:p w14:paraId="7E7C2C6B" w14:textId="77777777" w:rsidR="00452371" w:rsidRPr="0002786E" w:rsidRDefault="00452371" w:rsidP="00452371">
            <w:pPr>
              <w:pStyle w:val="TableParagraph"/>
              <w:numPr>
                <w:ilvl w:val="0"/>
                <w:numId w:val="1"/>
              </w:numPr>
              <w:tabs>
                <w:tab w:val="left" w:pos="226"/>
              </w:tabs>
              <w:spacing w:line="249" w:lineRule="exact"/>
              <w:rPr>
                <w:rFonts w:asciiTheme="minorHAnsi" w:hAnsiTheme="minorHAnsi" w:cstheme="minorHAnsi"/>
                <w:i/>
              </w:rPr>
            </w:pPr>
            <w:r w:rsidRPr="0002786E">
              <w:rPr>
                <w:rFonts w:asciiTheme="minorHAnsi" w:hAnsiTheme="minorHAnsi" w:cstheme="minorHAnsi"/>
                <w:i/>
              </w:rPr>
              <w:t>number of the staff that could be involved in the project preparation/ implementation</w:t>
            </w:r>
            <w:r w:rsidRPr="0002786E">
              <w:rPr>
                <w:rFonts w:asciiTheme="minorHAnsi" w:hAnsiTheme="minorHAnsi" w:cstheme="minorHAnsi"/>
                <w:i/>
                <w:spacing w:val="-19"/>
              </w:rPr>
              <w:t xml:space="preserve"> </w:t>
            </w:r>
            <w:r w:rsidRPr="0002786E">
              <w:rPr>
                <w:rFonts w:asciiTheme="minorHAnsi" w:hAnsiTheme="minorHAnsi" w:cstheme="minorHAnsi"/>
                <w:i/>
              </w:rPr>
              <w:t>process</w:t>
            </w:r>
          </w:p>
          <w:p w14:paraId="7CC10BF7" w14:textId="77777777" w:rsidR="00452371" w:rsidRPr="0002786E" w:rsidRDefault="00452371" w:rsidP="00FD13D7">
            <w:pPr>
              <w:pStyle w:val="TableParagraph"/>
              <w:tabs>
                <w:tab w:val="left" w:pos="226"/>
              </w:tabs>
              <w:spacing w:line="249" w:lineRule="exact"/>
              <w:ind w:left="0" w:firstLine="49"/>
              <w:rPr>
                <w:rFonts w:asciiTheme="minorHAnsi" w:hAnsiTheme="minorHAnsi" w:cstheme="minorHAnsi"/>
              </w:rPr>
            </w:pPr>
            <w:r w:rsidRPr="0002786E">
              <w:rPr>
                <w:rFonts w:asciiTheme="minorHAnsi" w:hAnsiTheme="minorHAnsi" w:cstheme="minorHAnsi"/>
              </w:rPr>
              <w:t>Staff involved from NCDC side:</w:t>
            </w:r>
          </w:p>
          <w:p w14:paraId="14F4EFC1" w14:textId="34BCF8B0" w:rsidR="00452371" w:rsidRPr="0002786E" w:rsidRDefault="00DD2E3A" w:rsidP="00C70267">
            <w:pPr>
              <w:pStyle w:val="TableParagraph"/>
              <w:numPr>
                <w:ilvl w:val="0"/>
                <w:numId w:val="1"/>
              </w:numPr>
              <w:tabs>
                <w:tab w:val="left" w:pos="226"/>
              </w:tabs>
              <w:spacing w:line="249" w:lineRule="exact"/>
              <w:rPr>
                <w:rFonts w:asciiTheme="minorHAnsi" w:hAnsiTheme="minorHAnsi" w:cstheme="minorHAnsi"/>
                <w:i/>
              </w:rPr>
            </w:pPr>
            <w:r>
              <w:rPr>
                <w:rFonts w:asciiTheme="minorHAnsi" w:hAnsiTheme="minorHAnsi" w:cstheme="minorHAnsi"/>
              </w:rPr>
              <w:t>10</w:t>
            </w:r>
            <w:r w:rsidR="00452371" w:rsidRPr="0002786E">
              <w:rPr>
                <w:rFonts w:asciiTheme="minorHAnsi" w:hAnsiTheme="minorHAnsi" w:cstheme="minorHAnsi"/>
              </w:rPr>
              <w:t xml:space="preserve"> experts will be involved in the project preparation/implementation process from NCDC.</w:t>
            </w:r>
          </w:p>
          <w:p w14:paraId="139E7DAE" w14:textId="77777777" w:rsidR="00452371" w:rsidRPr="0002786E" w:rsidRDefault="00452371" w:rsidP="006B5832">
            <w:pPr>
              <w:tabs>
                <w:tab w:val="left" w:pos="426"/>
              </w:tabs>
              <w:adjustRightInd w:val="0"/>
              <w:jc w:val="both"/>
              <w:rPr>
                <w:rFonts w:asciiTheme="minorHAnsi" w:hAnsiTheme="minorHAnsi" w:cstheme="minorHAnsi"/>
              </w:rPr>
            </w:pPr>
          </w:p>
          <w:p w14:paraId="42484963" w14:textId="77777777" w:rsidR="00452371" w:rsidRPr="0002786E" w:rsidRDefault="00452371" w:rsidP="00FD13D7">
            <w:pPr>
              <w:tabs>
                <w:tab w:val="left" w:pos="426"/>
              </w:tabs>
              <w:adjustRightInd w:val="0"/>
              <w:ind w:firstLine="49"/>
              <w:jc w:val="both"/>
              <w:rPr>
                <w:rFonts w:asciiTheme="minorHAnsi" w:hAnsiTheme="minorHAnsi" w:cstheme="minorHAnsi"/>
              </w:rPr>
            </w:pPr>
            <w:r w:rsidRPr="0002786E">
              <w:rPr>
                <w:rFonts w:asciiTheme="minorHAnsi" w:hAnsiTheme="minorHAnsi" w:cstheme="minorHAnsi"/>
              </w:rPr>
              <w:t xml:space="preserve">Staff involved outside of NCDC: </w:t>
            </w:r>
          </w:p>
          <w:p w14:paraId="6A343840" w14:textId="3F2047EA" w:rsidR="00452371" w:rsidRPr="0002786E" w:rsidRDefault="00DD2E3A" w:rsidP="00C70267">
            <w:pPr>
              <w:pStyle w:val="ListParagraph"/>
              <w:numPr>
                <w:ilvl w:val="0"/>
                <w:numId w:val="1"/>
              </w:numPr>
              <w:tabs>
                <w:tab w:val="left" w:pos="426"/>
              </w:tabs>
              <w:adjustRightInd w:val="0"/>
              <w:jc w:val="both"/>
              <w:rPr>
                <w:rFonts w:asciiTheme="minorHAnsi" w:hAnsiTheme="minorHAnsi" w:cstheme="minorHAnsi"/>
              </w:rPr>
            </w:pPr>
            <w:r>
              <w:rPr>
                <w:rFonts w:asciiTheme="minorHAnsi" w:hAnsiTheme="minorHAnsi" w:cstheme="minorHAnsi"/>
              </w:rPr>
              <w:t>10</w:t>
            </w:r>
            <w:r w:rsidR="00452371" w:rsidRPr="0002786E">
              <w:rPr>
                <w:rFonts w:asciiTheme="minorHAnsi" w:hAnsiTheme="minorHAnsi" w:cstheme="minorHAnsi"/>
              </w:rPr>
              <w:t xml:space="preserve"> expert</w:t>
            </w:r>
            <w:r w:rsidR="002022D8">
              <w:rPr>
                <w:rFonts w:asciiTheme="minorHAnsi" w:hAnsiTheme="minorHAnsi" w:cstheme="minorHAnsi"/>
              </w:rPr>
              <w:t>s</w:t>
            </w:r>
            <w:r w:rsidR="00452371" w:rsidRPr="0002786E">
              <w:rPr>
                <w:rFonts w:asciiTheme="minorHAnsi" w:hAnsiTheme="minorHAnsi" w:cstheme="minorHAnsi"/>
              </w:rPr>
              <w:t xml:space="preserve"> will be involved from the National Environment Agency</w:t>
            </w:r>
          </w:p>
          <w:p w14:paraId="5F9F29FF" w14:textId="07EE51C0" w:rsidR="00D67679" w:rsidRPr="0002786E" w:rsidRDefault="00D67679" w:rsidP="00C70267">
            <w:pPr>
              <w:pStyle w:val="ListParagraph"/>
              <w:numPr>
                <w:ilvl w:val="0"/>
                <w:numId w:val="1"/>
              </w:numPr>
              <w:tabs>
                <w:tab w:val="left" w:pos="426"/>
              </w:tabs>
              <w:adjustRightInd w:val="0"/>
              <w:jc w:val="both"/>
              <w:rPr>
                <w:rFonts w:asciiTheme="minorHAnsi" w:hAnsiTheme="minorHAnsi" w:cstheme="minorHAnsi"/>
              </w:rPr>
            </w:pPr>
            <w:r w:rsidRPr="0002786E">
              <w:rPr>
                <w:rFonts w:asciiTheme="minorHAnsi" w:hAnsiTheme="minorHAnsi" w:cstheme="minorHAnsi"/>
              </w:rPr>
              <w:t>1 expert will be involved from the</w:t>
            </w:r>
            <w:r w:rsidRPr="0002786E">
              <w:rPr>
                <w:rFonts w:asciiTheme="minorHAnsi" w:hAnsiTheme="minorHAnsi" w:cstheme="minorHAnsi"/>
                <w:lang w:val="ka-GE"/>
              </w:rPr>
              <w:t xml:space="preserve">  Ministry </w:t>
            </w:r>
            <w:r w:rsidRPr="0002786E">
              <w:rPr>
                <w:rFonts w:asciiTheme="minorHAnsi" w:hAnsiTheme="minorHAnsi" w:cstheme="minorHAnsi"/>
              </w:rPr>
              <w:t>Internally of Displaced Persons from the Occupied Territories, Labour, Health and Social Affairs of Georgia</w:t>
            </w:r>
          </w:p>
          <w:p w14:paraId="084C2250" w14:textId="77777777" w:rsidR="006B5832" w:rsidRPr="0002786E" w:rsidRDefault="00452371" w:rsidP="00C70267">
            <w:pPr>
              <w:pStyle w:val="ListParagraph"/>
              <w:numPr>
                <w:ilvl w:val="0"/>
                <w:numId w:val="1"/>
              </w:numPr>
              <w:adjustRightInd w:val="0"/>
              <w:jc w:val="both"/>
              <w:rPr>
                <w:rFonts w:asciiTheme="minorHAnsi" w:hAnsiTheme="minorHAnsi" w:cstheme="minorHAnsi"/>
                <w:shd w:val="clear" w:color="auto" w:fill="FFFFFF"/>
                <w:lang w:val="ka-GE"/>
              </w:rPr>
            </w:pPr>
            <w:r w:rsidRPr="0002786E">
              <w:rPr>
                <w:rFonts w:asciiTheme="minorHAnsi" w:hAnsiTheme="minorHAnsi" w:cstheme="minorHAnsi"/>
              </w:rPr>
              <w:t>1 expert will be involved</w:t>
            </w:r>
            <w:r w:rsidRPr="0002786E">
              <w:rPr>
                <w:rFonts w:asciiTheme="minorHAnsi" w:hAnsiTheme="minorHAnsi" w:cstheme="minorHAnsi"/>
                <w:shd w:val="clear" w:color="auto" w:fill="FFFFFF"/>
              </w:rPr>
              <w:t xml:space="preserve"> from the Institute of Laboratory Medicine, Clinical Chemistry, and Pathobiochemistry, Berlin, Germany</w:t>
            </w:r>
          </w:p>
          <w:p w14:paraId="53A75102" w14:textId="77777777" w:rsidR="0002786E" w:rsidRDefault="0002786E" w:rsidP="0002786E">
            <w:pPr>
              <w:adjustRightInd w:val="0"/>
              <w:jc w:val="both"/>
              <w:rPr>
                <w:rFonts w:ascii="Sylfaen" w:hAnsi="Sylfaen" w:cstheme="minorHAnsi"/>
                <w:shd w:val="clear" w:color="auto" w:fill="FFFFFF"/>
                <w:lang w:val="ka-GE"/>
              </w:rPr>
            </w:pPr>
          </w:p>
          <w:p w14:paraId="705ECE8E" w14:textId="77777777" w:rsidR="002022D8" w:rsidRPr="0002786E" w:rsidRDefault="002022D8" w:rsidP="0002786E">
            <w:pPr>
              <w:adjustRightInd w:val="0"/>
              <w:jc w:val="both"/>
              <w:rPr>
                <w:rFonts w:ascii="Sylfaen" w:hAnsi="Sylfaen" w:cstheme="minorHAnsi"/>
                <w:shd w:val="clear" w:color="auto" w:fill="FFFFFF"/>
                <w:lang w:val="ka-GE"/>
              </w:rPr>
            </w:pPr>
          </w:p>
        </w:tc>
      </w:tr>
      <w:tr w:rsidR="00590531" w:rsidRPr="0002786E" w14:paraId="57DBDFB9" w14:textId="77777777">
        <w:trPr>
          <w:trHeight w:val="292"/>
        </w:trPr>
        <w:tc>
          <w:tcPr>
            <w:tcW w:w="9962" w:type="dxa"/>
            <w:gridSpan w:val="3"/>
          </w:tcPr>
          <w:p w14:paraId="77F39D06" w14:textId="77777777" w:rsidR="003F6BE0" w:rsidRPr="0002786E" w:rsidRDefault="00B80770">
            <w:pPr>
              <w:pStyle w:val="TableParagraph"/>
              <w:spacing w:line="273" w:lineRule="exact"/>
              <w:rPr>
                <w:rFonts w:asciiTheme="minorHAnsi" w:hAnsiTheme="minorHAnsi" w:cstheme="minorHAnsi"/>
                <w:b/>
                <w:sz w:val="24"/>
              </w:rPr>
            </w:pPr>
            <w:r w:rsidRPr="001D08B1">
              <w:rPr>
                <w:rFonts w:asciiTheme="minorHAnsi" w:hAnsiTheme="minorHAnsi" w:cstheme="minorHAnsi"/>
                <w:b/>
                <w:color w:val="365F91" w:themeColor="accent1" w:themeShade="BF"/>
                <w:sz w:val="24"/>
              </w:rPr>
              <w:lastRenderedPageBreak/>
              <w:t>4. Background Information and Justification</w:t>
            </w:r>
          </w:p>
        </w:tc>
      </w:tr>
      <w:tr w:rsidR="00590531" w:rsidRPr="0002786E" w14:paraId="256976D8" w14:textId="77777777" w:rsidTr="00FD5960">
        <w:trPr>
          <w:trHeight w:val="783"/>
        </w:trPr>
        <w:tc>
          <w:tcPr>
            <w:tcW w:w="9962" w:type="dxa"/>
            <w:gridSpan w:val="3"/>
          </w:tcPr>
          <w:p w14:paraId="29229DB1" w14:textId="2081921E" w:rsidR="003F6BE0" w:rsidRPr="0002786E" w:rsidRDefault="00B80770" w:rsidP="0002786E">
            <w:pPr>
              <w:pStyle w:val="TableParagraph"/>
              <w:spacing w:after="120"/>
              <w:jc w:val="both"/>
              <w:rPr>
                <w:rFonts w:asciiTheme="minorHAnsi" w:hAnsiTheme="minorHAnsi" w:cstheme="minorHAnsi"/>
                <w:i/>
              </w:rPr>
            </w:pPr>
            <w:r w:rsidRPr="0002786E">
              <w:rPr>
                <w:rFonts w:asciiTheme="minorHAnsi" w:hAnsiTheme="minorHAnsi" w:cstheme="minorHAnsi"/>
                <w:i/>
              </w:rPr>
              <w:t>A half-page summary of the project idea:</w:t>
            </w:r>
          </w:p>
          <w:p w14:paraId="30084ED7" w14:textId="77777777" w:rsidR="003F6BE0" w:rsidRPr="0002786E" w:rsidRDefault="003F6BE0" w:rsidP="0002786E">
            <w:pPr>
              <w:pStyle w:val="TableParagraph"/>
              <w:spacing w:after="120"/>
              <w:ind w:left="0"/>
              <w:rPr>
                <w:rFonts w:asciiTheme="minorHAnsi" w:hAnsiTheme="minorHAnsi" w:cstheme="minorHAnsi"/>
                <w:sz w:val="23"/>
              </w:rPr>
            </w:pPr>
          </w:p>
          <w:p w14:paraId="49C56925" w14:textId="77777777" w:rsidR="003F6BE0" w:rsidRPr="0002786E" w:rsidRDefault="00B80770" w:rsidP="0002786E">
            <w:pPr>
              <w:pStyle w:val="TableParagraph"/>
              <w:spacing w:after="120"/>
              <w:ind w:left="107" w:right="307"/>
              <w:jc w:val="both"/>
              <w:rPr>
                <w:rFonts w:asciiTheme="minorHAnsi" w:hAnsiTheme="minorHAnsi" w:cstheme="minorHAnsi"/>
                <w:i/>
              </w:rPr>
            </w:pPr>
            <w:r w:rsidRPr="0002786E">
              <w:rPr>
                <w:rFonts w:asciiTheme="minorHAnsi" w:hAnsiTheme="minorHAnsi" w:cstheme="minorHAnsi"/>
                <w:i/>
              </w:rPr>
              <w:t xml:space="preserve">Describe shortly why the project should be supported in the context of the EU-Georgia cooperation agenda </w:t>
            </w:r>
            <w:r w:rsidRPr="0002786E">
              <w:rPr>
                <w:rFonts w:asciiTheme="minorHAnsi" w:hAnsiTheme="minorHAnsi" w:cstheme="minorHAnsi"/>
                <w:i/>
              </w:rPr>
              <w:lastRenderedPageBreak/>
              <w:t>and related documents (AA including DCFTA, etc) or in the area and other GoG strategic documents (please indicate clear references to the priorities set out in the documents).</w:t>
            </w:r>
          </w:p>
          <w:p w14:paraId="355F7E85" w14:textId="77777777" w:rsidR="003F6BE0" w:rsidRPr="0002786E" w:rsidRDefault="003F6BE0" w:rsidP="0002786E">
            <w:pPr>
              <w:pStyle w:val="TableParagraph"/>
              <w:spacing w:after="120"/>
              <w:ind w:left="0"/>
              <w:rPr>
                <w:rFonts w:asciiTheme="minorHAnsi" w:hAnsiTheme="minorHAnsi" w:cstheme="minorHAnsi"/>
                <w:sz w:val="23"/>
              </w:rPr>
            </w:pPr>
          </w:p>
          <w:p w14:paraId="2B857222" w14:textId="77777777" w:rsidR="003F6BE0" w:rsidRPr="0002786E" w:rsidRDefault="00B80770" w:rsidP="0002786E">
            <w:pPr>
              <w:pStyle w:val="TableParagraph"/>
              <w:spacing w:after="120"/>
              <w:ind w:left="107" w:right="147"/>
              <w:rPr>
                <w:rFonts w:asciiTheme="minorHAnsi" w:hAnsiTheme="minorHAnsi" w:cstheme="minorHAnsi"/>
                <w:i/>
              </w:rPr>
            </w:pPr>
            <w:r w:rsidRPr="0002786E">
              <w:rPr>
                <w:rFonts w:asciiTheme="minorHAnsi" w:hAnsiTheme="minorHAnsi" w:cstheme="minorHAnsi"/>
                <w:i/>
              </w:rPr>
              <w:t>Information regarding the needs of BA and why the project idea is relevant: What are the gaps, the project is to address for the beneficiary’s administrative capacity development? How is it relevant to the particular needs and constraints of the project’s beneficiary?</w:t>
            </w:r>
          </w:p>
          <w:p w14:paraId="39785692" w14:textId="77777777" w:rsidR="003F6BE0" w:rsidRPr="0002786E" w:rsidRDefault="003F6BE0" w:rsidP="0002786E">
            <w:pPr>
              <w:pStyle w:val="TableParagraph"/>
              <w:spacing w:after="120"/>
              <w:ind w:left="0"/>
              <w:rPr>
                <w:rFonts w:asciiTheme="minorHAnsi" w:hAnsiTheme="minorHAnsi" w:cstheme="minorHAnsi"/>
                <w:sz w:val="23"/>
              </w:rPr>
            </w:pPr>
          </w:p>
          <w:p w14:paraId="589DFF2C" w14:textId="77777777" w:rsidR="003F6BE0" w:rsidRPr="0002786E" w:rsidRDefault="00B80770" w:rsidP="0002786E">
            <w:pPr>
              <w:pStyle w:val="TableParagraph"/>
              <w:spacing w:after="120"/>
              <w:ind w:right="237"/>
              <w:rPr>
                <w:rFonts w:asciiTheme="minorHAnsi" w:hAnsiTheme="minorHAnsi" w:cstheme="minorHAnsi"/>
                <w:i/>
              </w:rPr>
            </w:pPr>
            <w:r w:rsidRPr="0002786E">
              <w:rPr>
                <w:rFonts w:asciiTheme="minorHAnsi" w:hAnsiTheme="minorHAnsi" w:cstheme="minorHAnsi"/>
                <w:i/>
              </w:rPr>
              <w:t>Is it related to ongoing and/or planned activities of other donors and international financial institutions (the World Bank, USAID, etc)? Please add the list of projects in your institution or in the field of the planned project for last 3 years.</w:t>
            </w:r>
          </w:p>
          <w:p w14:paraId="4053168C" w14:textId="77777777" w:rsidR="003F6BE0" w:rsidRPr="0002786E" w:rsidRDefault="003F6BE0" w:rsidP="0002786E">
            <w:pPr>
              <w:pStyle w:val="TableParagraph"/>
              <w:spacing w:after="120"/>
              <w:ind w:left="0"/>
              <w:rPr>
                <w:rFonts w:asciiTheme="minorHAnsi" w:hAnsiTheme="minorHAnsi" w:cstheme="minorHAnsi"/>
                <w:sz w:val="23"/>
              </w:rPr>
            </w:pPr>
          </w:p>
          <w:p w14:paraId="4E94D159" w14:textId="77777777" w:rsidR="003F6BE0" w:rsidRPr="0002786E" w:rsidRDefault="00B80770" w:rsidP="0002786E">
            <w:pPr>
              <w:pStyle w:val="TableParagraph"/>
              <w:spacing w:after="120"/>
              <w:rPr>
                <w:rFonts w:asciiTheme="minorHAnsi" w:hAnsiTheme="minorHAnsi" w:cstheme="minorHAnsi"/>
                <w:i/>
              </w:rPr>
            </w:pPr>
            <w:r w:rsidRPr="0002786E">
              <w:rPr>
                <w:rFonts w:asciiTheme="minorHAnsi" w:hAnsiTheme="minorHAnsi" w:cstheme="minorHAnsi"/>
                <w:i/>
              </w:rPr>
              <w:t>In case of the Twinning, are there similar institutions in the EU member states that can be your partners?</w:t>
            </w:r>
          </w:p>
          <w:p w14:paraId="3C2E035C" w14:textId="77777777" w:rsidR="00FD5960" w:rsidRDefault="00FD5960" w:rsidP="00FD5960">
            <w:pPr>
              <w:pStyle w:val="TableParagraph"/>
              <w:spacing w:after="120"/>
              <w:ind w:right="103"/>
              <w:jc w:val="both"/>
              <w:rPr>
                <w:iCs/>
                <w:spacing w:val="-1"/>
              </w:rPr>
            </w:pPr>
            <w:r w:rsidRPr="007351EA">
              <w:rPr>
                <w:iCs/>
                <w:spacing w:val="-1"/>
              </w:rPr>
              <w:t xml:space="preserve">Environmental protection and its impact on health have become an increasing priority for the Government of Georgia. As a result of strengthening efforts in this direction the “National Environment and Health Action Plan for 2018-2022 (NEHAP2)” has been approved by the Decree N680 of the Government on December 29 2018. The main principle of NEHAP is to realize fundamental right of the people - to live in a safe environment, respectively the responsibility for the implementation of the Action Plan falls under healthcare and environmental sectors together with the respective line ministries from the sectors of Economy, Justice, Agriculture, Education, Finance, Infrastructure, Foreign affairs and Local Administrations.  </w:t>
            </w:r>
          </w:p>
          <w:p w14:paraId="42C13540" w14:textId="39AD9DC9" w:rsidR="00FD5960" w:rsidRDefault="00FD5960" w:rsidP="00FD5960">
            <w:pPr>
              <w:pStyle w:val="TableParagraph"/>
              <w:spacing w:after="120"/>
              <w:ind w:right="103"/>
              <w:jc w:val="both"/>
              <w:rPr>
                <w:iCs/>
                <w:spacing w:val="-1"/>
              </w:rPr>
            </w:pPr>
            <w:r w:rsidRPr="007351EA">
              <w:rPr>
                <w:iCs/>
                <w:spacing w:val="-1"/>
              </w:rPr>
              <w:t xml:space="preserve">Analyzing the environmental health policy situation in Georgia in relation to selected Parma and Ostrava Declarations commitments, follow up action in short and long term perspective to support NEHAP implementation in coming years, put of focus on NEHAP Strategic objectives and among them is: </w:t>
            </w:r>
            <w:r w:rsidR="00CB69B5">
              <w:rPr>
                <w:rFonts w:ascii="Sylfaen" w:hAnsi="Sylfaen"/>
                <w:iCs/>
                <w:spacing w:val="-1"/>
              </w:rPr>
              <w:t>t</w:t>
            </w:r>
            <w:r w:rsidRPr="007351EA">
              <w:rPr>
                <w:iCs/>
                <w:spacing w:val="-1"/>
              </w:rPr>
              <w:t xml:space="preserve">he impact of ambient and indoor air pollution on human health assessed and implemented measures to reduce the harmful </w:t>
            </w:r>
            <w:r w:rsidRPr="007351EA">
              <w:rPr>
                <w:iCs/>
                <w:spacing w:val="-1"/>
              </w:rPr>
              <w:lastRenderedPageBreak/>
              <w:t>effects.</w:t>
            </w:r>
          </w:p>
          <w:p w14:paraId="3EE853D7" w14:textId="77777777" w:rsidR="00CB69B5" w:rsidRDefault="00CB69B5" w:rsidP="00CB69B5">
            <w:pPr>
              <w:pStyle w:val="TableParagraph"/>
              <w:spacing w:after="120"/>
              <w:ind w:right="103"/>
              <w:jc w:val="both"/>
              <w:rPr>
                <w:rFonts w:asciiTheme="minorHAnsi" w:hAnsiTheme="minorHAnsi" w:cstheme="minorHAnsi"/>
              </w:rPr>
            </w:pPr>
            <w:r w:rsidRPr="007351EA">
              <w:rPr>
                <w:rFonts w:asciiTheme="minorHAnsi" w:hAnsiTheme="minorHAnsi" w:cstheme="minorHAnsi"/>
              </w:rPr>
              <w:t xml:space="preserve">The EU-Georgia Association Agreement (AA) is a key document defining air protection related strategic directions in the future. In Georgia, air pollution monitoring has been enhanced from 2016. The existing legislative framework covers only some modern approaches and does not fully reflect the EU requirements set in the EU Georgia AA, such as the Best Available Techniques (BATs) and Emission Limit Values (ELVs). Georgia is party to international treaties in the air sector and is obliged to implement the requirements. The country is a party to the Convention on Long-range Transboundary Air Pollution (CLRTAP) and Protocol on Long-term Financing of the Cooperative Programme for Monitoring and Evaluation of the Long-range Transmission of Air Pollutants in Europe (EMEP). It is planned to become a party of other key protocols – the Gothenburg Protocol, Protocol on Persistent Organic Pollutants (POPs) and the Protocol on Heavy Metals by 2019. National legislation sets limit values for more than 600 substances as air pollutants and there are no limit values defined for PM10 and PM2,5. The national limit values for most common pollutants are not in line with EU standards either. Transposing some of the EU standards as required by the AA is one of the priority directions in the coming years. </w:t>
            </w:r>
          </w:p>
          <w:p w14:paraId="102EFE4A" w14:textId="71E527C8" w:rsidR="00FD5960" w:rsidRDefault="00FD5960" w:rsidP="00FD5960">
            <w:pPr>
              <w:pStyle w:val="TableParagraph"/>
              <w:spacing w:after="120"/>
              <w:ind w:right="103"/>
              <w:jc w:val="both"/>
              <w:rPr>
                <w:rFonts w:asciiTheme="minorHAnsi" w:hAnsiTheme="minorHAnsi" w:cstheme="minorHAnsi"/>
                <w:color w:val="19161B"/>
              </w:rPr>
            </w:pPr>
            <w:r w:rsidRPr="007351EA">
              <w:rPr>
                <w:rFonts w:asciiTheme="minorHAnsi" w:hAnsiTheme="minorHAnsi" w:cstheme="minorHAnsi"/>
              </w:rPr>
              <w:t>Chapter 15 of the EU-Georgia Association Agreement (AA) is dedicated to the Public Health issues, it is stated that parties should develop their cooperation with a view of raising</w:t>
            </w:r>
            <w:r w:rsidRPr="007351EA">
              <w:rPr>
                <w:rFonts w:asciiTheme="minorHAnsi" w:hAnsiTheme="minorHAnsi" w:cstheme="minorHAnsi"/>
                <w:color w:val="19161B"/>
              </w:rPr>
              <w:t xml:space="preserve"> the level of public health safety and protection of human health as an essential component for sustainable development and economic growth. </w:t>
            </w:r>
            <w:r w:rsidRPr="007351EA">
              <w:rPr>
                <w:rFonts w:asciiTheme="minorHAnsi" w:hAnsiTheme="minorHAnsi" w:cstheme="minorHAnsi"/>
              </w:rPr>
              <w:t xml:space="preserve">In particular, Article 356 (c) envisages cooperation in the area of </w:t>
            </w:r>
            <w:r w:rsidRPr="007351EA">
              <w:rPr>
                <w:rFonts w:asciiTheme="minorHAnsi" w:hAnsiTheme="minorHAnsi" w:cstheme="minorHAnsi"/>
                <w:color w:val="19161A"/>
              </w:rPr>
              <w:t xml:space="preserve">prevention and control of non-communicable diseases. Besides, chapter 3 of the AA is dedicated to the environmental issues, inter alia stating that </w:t>
            </w:r>
            <w:r w:rsidRPr="007351EA">
              <w:rPr>
                <w:rFonts w:asciiTheme="minorHAnsi" w:hAnsiTheme="minorHAnsi" w:cstheme="minorHAnsi"/>
                <w:color w:val="19161B"/>
              </w:rPr>
              <w:t xml:space="preserve">enhanced environment protection will bring benefits to citizens and businesses in Georgia and in the EU, including through improved public health. Special provisions of this chapter as well as the </w:t>
            </w:r>
            <w:r w:rsidRPr="007351EA">
              <w:rPr>
                <w:rFonts w:asciiTheme="minorHAnsi" w:hAnsiTheme="minorHAnsi" w:cstheme="minorHAnsi"/>
                <w:iCs/>
                <w:color w:val="19161A"/>
              </w:rPr>
              <w:t xml:space="preserve">ANNEX XXVI </w:t>
            </w:r>
            <w:r w:rsidRPr="007351EA">
              <w:rPr>
                <w:rFonts w:asciiTheme="minorHAnsi" w:hAnsiTheme="minorHAnsi" w:cstheme="minorHAnsi"/>
                <w:color w:val="19161B"/>
              </w:rPr>
              <w:t>emphasizes on the air quality issues and commitments to address the air pollution.</w:t>
            </w:r>
          </w:p>
          <w:p w14:paraId="4027B9D4" w14:textId="5B0D7C6B" w:rsidR="00FD5960" w:rsidRDefault="00FD5960" w:rsidP="00FD5960">
            <w:pPr>
              <w:pStyle w:val="TableParagraph"/>
              <w:spacing w:after="120"/>
              <w:ind w:right="103"/>
              <w:jc w:val="both"/>
              <w:rPr>
                <w:iCs/>
                <w:spacing w:val="-1"/>
              </w:rPr>
            </w:pPr>
            <w:r w:rsidRPr="007351EA">
              <w:rPr>
                <w:iCs/>
                <w:spacing w:val="-1"/>
              </w:rPr>
              <w:t xml:space="preserve">In order to assess of air pollution impacts on Human Health and assist decision-makers at all levels in addressing the health impact of air pollution from different sources, the analysis of relevant data is necessary. For ensuring reliable, valid and accessible estimates of human exposure to air pollution, different computer-based tools are </w:t>
            </w:r>
            <w:r w:rsidRPr="007351EA">
              <w:rPr>
                <w:iCs/>
                <w:spacing w:val="-1"/>
              </w:rPr>
              <w:lastRenderedPageBreak/>
              <w:t xml:space="preserve">now available that automate the process of </w:t>
            </w:r>
            <w:r w:rsidR="00AF5600">
              <w:rPr>
                <w:iCs/>
                <w:spacing w:val="-1"/>
              </w:rPr>
              <w:t>health impact assessment (</w:t>
            </w:r>
            <w:r w:rsidRPr="007351EA">
              <w:rPr>
                <w:iCs/>
                <w:spacing w:val="-1"/>
              </w:rPr>
              <w:t>HIA</w:t>
            </w:r>
            <w:r w:rsidR="00AF5600">
              <w:rPr>
                <w:iCs/>
                <w:spacing w:val="-1"/>
              </w:rPr>
              <w:t>)</w:t>
            </w:r>
            <w:r w:rsidRPr="007351EA">
              <w:rPr>
                <w:iCs/>
                <w:spacing w:val="-1"/>
              </w:rPr>
              <w:t>. The estimates calculated HIA’s tools will support decision-makers to develop appropriate a</w:t>
            </w:r>
            <w:r w:rsidR="00CB69B5">
              <w:rPr>
                <w:iCs/>
                <w:spacing w:val="-1"/>
              </w:rPr>
              <w:t>ctions to protect public health</w:t>
            </w:r>
            <w:r w:rsidRPr="007351EA">
              <w:rPr>
                <w:iCs/>
                <w:spacing w:val="-1"/>
              </w:rPr>
              <w:t xml:space="preserve">. </w:t>
            </w:r>
          </w:p>
          <w:p w14:paraId="06788160" w14:textId="3E2158CD" w:rsidR="00FD5960" w:rsidRDefault="00FD5960" w:rsidP="00FD5960">
            <w:pPr>
              <w:pStyle w:val="TableParagraph"/>
              <w:spacing w:after="120"/>
              <w:ind w:right="103"/>
              <w:jc w:val="both"/>
              <w:rPr>
                <w:rFonts w:asciiTheme="minorHAnsi" w:hAnsiTheme="minorHAnsi" w:cstheme="minorHAnsi"/>
              </w:rPr>
            </w:pPr>
            <w:r w:rsidRPr="007351EA">
              <w:rPr>
                <w:rFonts w:asciiTheme="minorHAnsi" w:hAnsiTheme="minorHAnsi" w:cstheme="minorHAnsi"/>
              </w:rPr>
              <w:t>Project goal is to significantly contribute to decrease of morbidity, disability and mortality caused by Non-Communicable Diseases</w:t>
            </w:r>
            <w:r w:rsidR="005801BC">
              <w:rPr>
                <w:rFonts w:asciiTheme="minorHAnsi" w:hAnsiTheme="minorHAnsi" w:cstheme="minorHAnsi"/>
              </w:rPr>
              <w:t xml:space="preserve"> </w:t>
            </w:r>
            <w:r w:rsidR="005801BC" w:rsidRPr="005801BC">
              <w:rPr>
                <w:rFonts w:asciiTheme="minorHAnsi" w:hAnsiTheme="minorHAnsi" w:cstheme="minorHAnsi"/>
              </w:rPr>
              <w:t xml:space="preserve">through </w:t>
            </w:r>
            <w:r w:rsidR="005801BC">
              <w:rPr>
                <w:rFonts w:asciiTheme="minorHAnsi" w:hAnsiTheme="minorHAnsi" w:cstheme="minorHAnsi"/>
              </w:rPr>
              <w:t>s</w:t>
            </w:r>
            <w:r w:rsidR="005801BC" w:rsidRPr="005801BC">
              <w:rPr>
                <w:rFonts w:asciiTheme="minorHAnsi" w:eastAsia="Times New Roman" w:hAnsiTheme="minorHAnsi" w:cstheme="minorHAnsi"/>
                <w:snapToGrid w:val="0"/>
                <w:lang w:val="de-DE" w:eastAsia="de-DE"/>
              </w:rPr>
              <w:t>trengthen</w:t>
            </w:r>
            <w:r w:rsidR="005801BC" w:rsidRPr="005801BC">
              <w:rPr>
                <w:rFonts w:asciiTheme="minorHAnsi" w:eastAsia="Times New Roman" w:hAnsiTheme="minorHAnsi" w:cstheme="minorHAnsi"/>
                <w:snapToGrid w:val="0"/>
                <w:lang w:val="ka-GE" w:eastAsia="de-DE"/>
              </w:rPr>
              <w:t>ing</w:t>
            </w:r>
            <w:r w:rsidR="005801BC" w:rsidRPr="005801BC">
              <w:rPr>
                <w:rFonts w:asciiTheme="minorHAnsi" w:eastAsia="Times New Roman" w:hAnsiTheme="minorHAnsi" w:cstheme="minorHAnsi"/>
                <w:snapToGrid w:val="0"/>
                <w:lang w:val="de-DE" w:eastAsia="de-DE"/>
              </w:rPr>
              <w:t xml:space="preserve"> capacities to promote better air pollution control policies in Georgia</w:t>
            </w:r>
            <w:r w:rsidRPr="005801BC">
              <w:rPr>
                <w:rFonts w:asciiTheme="minorHAnsi" w:hAnsiTheme="minorHAnsi" w:cstheme="minorHAnsi"/>
              </w:rPr>
              <w:t xml:space="preserve"> </w:t>
            </w:r>
            <w:r w:rsidR="005801BC">
              <w:rPr>
                <w:rFonts w:asciiTheme="minorHAnsi" w:hAnsiTheme="minorHAnsi" w:cstheme="minorHAnsi"/>
              </w:rPr>
              <w:t>as</w:t>
            </w:r>
            <w:r w:rsidRPr="007351EA">
              <w:rPr>
                <w:rFonts w:asciiTheme="minorHAnsi" w:hAnsiTheme="minorHAnsi" w:cstheme="minorHAnsi"/>
              </w:rPr>
              <w:t xml:space="preserve"> ambient air pollution is an important risk factor for non-communicable diseases. </w:t>
            </w:r>
          </w:p>
          <w:p w14:paraId="1B5F9C39" w14:textId="77777777" w:rsidR="00FD5960" w:rsidRDefault="00FD5960" w:rsidP="00FD5960">
            <w:pPr>
              <w:pStyle w:val="TableParagraph"/>
              <w:spacing w:after="120"/>
              <w:ind w:right="103"/>
              <w:jc w:val="both"/>
              <w:rPr>
                <w:iCs/>
                <w:spacing w:val="-1"/>
              </w:rPr>
            </w:pPr>
            <w:r w:rsidRPr="007351EA">
              <w:rPr>
                <w:rFonts w:asciiTheme="minorHAnsi" w:hAnsiTheme="minorHAnsi" w:cstheme="minorHAnsi"/>
              </w:rPr>
              <w:t xml:space="preserve">The objectives of current project proposal are creation of the evidence on the effect of current pollution levels on respiratory health end points in Tbilisi, building capacity of healthcare professionals on air pollution and health, and advocacy on policy level, will serve as the impetus for future policy relevant actions in the field. The other objective is to </w:t>
            </w:r>
            <w:r w:rsidRPr="007351EA">
              <w:rPr>
                <w:iCs/>
                <w:spacing w:val="-1"/>
              </w:rPr>
              <w:t xml:space="preserve">do a </w:t>
            </w:r>
            <w:r w:rsidRPr="007351EA">
              <w:rPr>
                <w:iCs/>
                <w:spacing w:val="-1"/>
                <w:lang w:val="ka-GE"/>
              </w:rPr>
              <w:t xml:space="preserve">health impact assessment for 4 cities (Tbilisi, Kutaisi, </w:t>
            </w:r>
            <w:r w:rsidRPr="007351EA">
              <w:rPr>
                <w:iCs/>
                <w:spacing w:val="-1"/>
              </w:rPr>
              <w:t>Batumi and Rustavi) based on WHO recommendations/methodologies and EU best practices in line with Improved Air quality monitoring system in major cities of Georgia (Tbilisi, Kutaisi, Rustavi and Batumi).</w:t>
            </w:r>
          </w:p>
          <w:p w14:paraId="0CB34C2B" w14:textId="77777777" w:rsidR="00FD5960" w:rsidRDefault="00FD5960" w:rsidP="00FD5960">
            <w:pPr>
              <w:pStyle w:val="TableParagraph"/>
              <w:spacing w:after="120"/>
              <w:ind w:right="103"/>
              <w:jc w:val="both"/>
              <w:rPr>
                <w:rFonts w:asciiTheme="minorHAnsi" w:hAnsiTheme="minorHAnsi" w:cstheme="minorHAnsi"/>
              </w:rPr>
            </w:pPr>
            <w:r w:rsidRPr="007351EA">
              <w:rPr>
                <w:rFonts w:asciiTheme="minorHAnsi" w:hAnsiTheme="minorHAnsi" w:cstheme="minorHAnsi"/>
              </w:rPr>
              <w:t>Tbilisi, the capital of Georgia, with the largest population (~1. 114 million, about one third of the total population of the country) has been chosen as the pilot city, since 4 of the 8 automatic air pollutant monitoring stations of the country are located in Tbilisi. Pollutants, which according to WHO pose greatest health risk are being monitored in Tbilisi (PM, NOx, Ozone) and according to National Environment Agency 2017 report, there was exceedance of the limit values of these pollutants recorded at different stations and time points.  In addition most of the healthcare facilities, including referral hospitals are located in Tbilisi.</w:t>
            </w:r>
          </w:p>
          <w:p w14:paraId="78C38F4D" w14:textId="1886AB57" w:rsidR="00FD5960" w:rsidRPr="00FD5960" w:rsidRDefault="00FD5960" w:rsidP="00FD5960">
            <w:pPr>
              <w:pStyle w:val="TableParagraph"/>
              <w:spacing w:after="120"/>
              <w:ind w:right="103"/>
              <w:jc w:val="both"/>
              <w:rPr>
                <w:rFonts w:asciiTheme="minorHAnsi" w:hAnsiTheme="minorHAnsi" w:cstheme="minorHAnsi"/>
                <w:color w:val="19161A"/>
              </w:rPr>
            </w:pPr>
            <w:r w:rsidRPr="007351EA">
              <w:rPr>
                <w:rFonts w:asciiTheme="minorHAnsi" w:hAnsiTheme="minorHAnsi" w:cstheme="minorHAnsi"/>
              </w:rPr>
              <w:t xml:space="preserve">The project aims, thus, are in line with the NCDC goals, Association </w:t>
            </w:r>
            <w:r w:rsidR="00AF5600">
              <w:rPr>
                <w:rFonts w:asciiTheme="minorHAnsi" w:hAnsiTheme="minorHAnsi" w:cstheme="minorHAnsi"/>
              </w:rPr>
              <w:t>Agreement requirements and the t</w:t>
            </w:r>
            <w:r w:rsidRPr="007351EA">
              <w:rPr>
                <w:rFonts w:asciiTheme="minorHAnsi" w:hAnsiTheme="minorHAnsi" w:cstheme="minorHAnsi"/>
              </w:rPr>
              <w:t>hird National Environmental Action Programme of Georgia</w:t>
            </w:r>
            <w:r w:rsidR="00AF5600">
              <w:rPr>
                <w:rFonts w:asciiTheme="minorHAnsi" w:hAnsiTheme="minorHAnsi" w:cstheme="minorHAnsi"/>
              </w:rPr>
              <w:t>, as well as National Environmental Health Action Plan (NEHAP-2)</w:t>
            </w:r>
            <w:r w:rsidRPr="007351EA">
              <w:rPr>
                <w:rFonts w:asciiTheme="minorHAnsi" w:hAnsiTheme="minorHAnsi" w:cstheme="minorHAnsi"/>
              </w:rPr>
              <w:t xml:space="preserve">. In addition, the Georgian Laws on Environmental Protection (1996) and on Ambient Air Protection (1999) acknowledge the significance of Greenhouse Gases (GHG) emissions and stress the need to implement mitigation measures. Thus carrying out project objectives will come along with an attractive co-benefit of tackling climate change, since fossil fuel combustion in energy, industrial production, transport are responsible for most carbon dioxide emissions and much of the air pollution.  Lastly, air pollution is a global health priority in sustainable development agenda and is reflected in the indicators of 3 Sustainable Development Goals: 1) </w:t>
            </w:r>
            <w:r w:rsidRPr="007351EA">
              <w:rPr>
                <w:rFonts w:asciiTheme="minorHAnsi" w:hAnsiTheme="minorHAnsi" w:cstheme="minorHAnsi"/>
              </w:rPr>
              <w:lastRenderedPageBreak/>
              <w:t>in health (Goal 3), 2) in cities (Goal 11) and 3) in energy (Goal 7).</w:t>
            </w:r>
          </w:p>
          <w:p w14:paraId="64D6F45D" w14:textId="7AEB1A44" w:rsidR="00043E77" w:rsidRPr="0002786E" w:rsidRDefault="00043E77" w:rsidP="00043E77">
            <w:pPr>
              <w:spacing w:after="120"/>
              <w:ind w:left="139" w:right="103"/>
              <w:jc w:val="both"/>
              <w:rPr>
                <w:rFonts w:asciiTheme="minorHAnsi" w:hAnsiTheme="minorHAnsi" w:cstheme="minorHAnsi"/>
              </w:rPr>
            </w:pPr>
            <w:r w:rsidRPr="00043E77">
              <w:rPr>
                <w:rFonts w:asciiTheme="minorHAnsi" w:hAnsiTheme="minorHAnsi" w:cstheme="minorHAnsi"/>
              </w:rPr>
              <w:t xml:space="preserve">In case of the Twinning, we </w:t>
            </w:r>
            <w:r>
              <w:rPr>
                <w:rFonts w:asciiTheme="minorHAnsi" w:hAnsiTheme="minorHAnsi" w:cstheme="minorHAnsi"/>
              </w:rPr>
              <w:t>consider</w:t>
            </w:r>
            <w:r w:rsidRPr="00043E77">
              <w:rPr>
                <w:rFonts w:asciiTheme="minorHAnsi" w:hAnsiTheme="minorHAnsi" w:cstheme="minorHAnsi"/>
              </w:rPr>
              <w:t xml:space="preserve"> collaboration with </w:t>
            </w:r>
            <w:r w:rsidRPr="00043E77">
              <w:rPr>
                <w:rFonts w:asciiTheme="minorHAnsi" w:hAnsiTheme="minorHAnsi" w:cstheme="minorHAnsi"/>
                <w:shd w:val="clear" w:color="auto" w:fill="FFFFFF"/>
              </w:rPr>
              <w:t>the Institute of Laboratory Medicine, Clinical Chemistry, and Pathobiochemistry, Berlin, Germany</w:t>
            </w:r>
          </w:p>
        </w:tc>
      </w:tr>
      <w:tr w:rsidR="00590531" w:rsidRPr="0002786E" w14:paraId="5F6BE8AA" w14:textId="77777777">
        <w:trPr>
          <w:trHeight w:val="292"/>
        </w:trPr>
        <w:tc>
          <w:tcPr>
            <w:tcW w:w="9962" w:type="dxa"/>
            <w:gridSpan w:val="3"/>
          </w:tcPr>
          <w:p w14:paraId="5A00F4E3" w14:textId="77777777" w:rsidR="003F6BE0" w:rsidRPr="001D08B1" w:rsidRDefault="00B80770" w:rsidP="0002786E">
            <w:pPr>
              <w:pStyle w:val="TableParagraph"/>
              <w:spacing w:after="120"/>
              <w:ind w:left="115"/>
              <w:rPr>
                <w:rFonts w:asciiTheme="minorHAnsi" w:hAnsiTheme="minorHAnsi" w:cstheme="minorHAnsi"/>
                <w:b/>
                <w:color w:val="365F91" w:themeColor="accent1" w:themeShade="BF"/>
                <w:sz w:val="24"/>
              </w:rPr>
            </w:pPr>
            <w:r w:rsidRPr="001D08B1">
              <w:rPr>
                <w:rFonts w:asciiTheme="minorHAnsi" w:hAnsiTheme="minorHAnsi" w:cstheme="minorHAnsi"/>
                <w:b/>
                <w:color w:val="365F91" w:themeColor="accent1" w:themeShade="BF"/>
                <w:sz w:val="24"/>
              </w:rPr>
              <w:lastRenderedPageBreak/>
              <w:t>5. Project Purpose</w:t>
            </w:r>
          </w:p>
          <w:p w14:paraId="71BFA00C" w14:textId="0F638B33" w:rsidR="0052392E" w:rsidRPr="009F306B" w:rsidRDefault="009F306B" w:rsidP="009F306B">
            <w:pPr>
              <w:ind w:left="139" w:right="103"/>
              <w:jc w:val="both"/>
              <w:rPr>
                <w:rFonts w:asciiTheme="minorHAnsi" w:hAnsiTheme="minorHAnsi" w:cstheme="minorHAnsi"/>
                <w:bCs/>
                <w:iCs/>
              </w:rPr>
            </w:pPr>
            <w:r w:rsidRPr="0002786E">
              <w:rPr>
                <w:rFonts w:asciiTheme="minorHAnsi" w:hAnsiTheme="minorHAnsi" w:cstheme="minorHAnsi"/>
                <w:bCs/>
                <w:iCs/>
              </w:rPr>
              <w:t>The goal of the project is to</w:t>
            </w:r>
            <w:r w:rsidRPr="0002786E">
              <w:rPr>
                <w:rFonts w:asciiTheme="minorHAnsi" w:hAnsiTheme="minorHAnsi" w:cstheme="minorHAnsi"/>
              </w:rPr>
              <w:t xml:space="preserve"> contribute to the reduction of mortality and morbidity due to air </w:t>
            </w:r>
            <w:r>
              <w:rPr>
                <w:rFonts w:asciiTheme="minorHAnsi" w:hAnsiTheme="minorHAnsi" w:cstheme="minorHAnsi"/>
              </w:rPr>
              <w:t>pollution</w:t>
            </w:r>
            <w:r w:rsidRPr="0027709D">
              <w:rPr>
                <w:rFonts w:asciiTheme="minorHAnsi" w:hAnsiTheme="minorHAnsi" w:cstheme="minorHAnsi"/>
              </w:rPr>
              <w:t xml:space="preserve"> </w:t>
            </w:r>
            <w:r w:rsidRPr="0002786E">
              <w:rPr>
                <w:rFonts w:asciiTheme="minorHAnsi" w:hAnsiTheme="minorHAnsi" w:cstheme="minorHAnsi"/>
              </w:rPr>
              <w:t>by providing evidence base on association of respiratory diseases and pollutants in Tbilisi,</w:t>
            </w:r>
            <w:r>
              <w:rPr>
                <w:rFonts w:asciiTheme="minorHAnsi" w:hAnsiTheme="minorHAnsi" w:cstheme="minorHAnsi"/>
              </w:rPr>
              <w:t xml:space="preserve"> </w:t>
            </w:r>
            <w:r w:rsidRPr="0002786E">
              <w:rPr>
                <w:rFonts w:asciiTheme="minorHAnsi" w:hAnsiTheme="minorHAnsi" w:cstheme="minorHAnsi"/>
              </w:rPr>
              <w:t>through developing capacity</w:t>
            </w:r>
            <w:r w:rsidRPr="007351EA">
              <w:rPr>
                <w:iCs/>
                <w:spacing w:val="-1"/>
              </w:rPr>
              <w:t xml:space="preserve"> on urban air pollution health impact assessment for 4 cities (Tbilisi, Kutaisi, Batumi and Rustavi) based on WHO recommendations and methodologies</w:t>
            </w:r>
            <w:r>
              <w:rPr>
                <w:iCs/>
                <w:spacing w:val="-1"/>
              </w:rPr>
              <w:t>; and</w:t>
            </w:r>
            <w:r w:rsidRPr="0002786E">
              <w:rPr>
                <w:rFonts w:asciiTheme="minorHAnsi" w:hAnsiTheme="minorHAnsi" w:cstheme="minorHAnsi"/>
              </w:rPr>
              <w:t xml:space="preserve"> of medical staff, and by further advocacy with </w:t>
            </w:r>
            <w:r>
              <w:rPr>
                <w:rFonts w:asciiTheme="minorHAnsi" w:hAnsiTheme="minorHAnsi" w:cstheme="minorHAnsi"/>
              </w:rPr>
              <w:t>the decision makers</w:t>
            </w:r>
            <w:r w:rsidRPr="0027709D">
              <w:rPr>
                <w:iCs/>
                <w:spacing w:val="-1"/>
              </w:rPr>
              <w:t xml:space="preserve"> </w:t>
            </w:r>
            <w:r w:rsidRPr="007351EA">
              <w:rPr>
                <w:iCs/>
                <w:spacing w:val="-1"/>
              </w:rPr>
              <w:t>in order to ensure of implantation of National Environment and Health Action Plan’s (NEHAP-2) strategic objective N3</w:t>
            </w:r>
            <w:r>
              <w:rPr>
                <w:iCs/>
                <w:spacing w:val="-1"/>
              </w:rPr>
              <w:t>.</w:t>
            </w:r>
          </w:p>
        </w:tc>
      </w:tr>
      <w:tr w:rsidR="00590531" w:rsidRPr="0002786E" w14:paraId="585CF77E" w14:textId="77777777">
        <w:trPr>
          <w:trHeight w:val="537"/>
        </w:trPr>
        <w:tc>
          <w:tcPr>
            <w:tcW w:w="9962" w:type="dxa"/>
            <w:gridSpan w:val="3"/>
          </w:tcPr>
          <w:p w14:paraId="49C9A8C9" w14:textId="77777777" w:rsidR="003F6BE0" w:rsidRPr="0002786E" w:rsidRDefault="00B80770">
            <w:pPr>
              <w:pStyle w:val="TableParagraph"/>
              <w:spacing w:line="270" w:lineRule="atLeast"/>
              <w:ind w:right="551"/>
              <w:rPr>
                <w:rFonts w:asciiTheme="minorHAnsi" w:hAnsiTheme="minorHAnsi" w:cstheme="minorHAnsi"/>
                <w:i/>
              </w:rPr>
            </w:pPr>
            <w:r w:rsidRPr="0002786E">
              <w:rPr>
                <w:rFonts w:asciiTheme="minorHAnsi" w:hAnsiTheme="minorHAnsi" w:cstheme="minorHAnsi"/>
                <w:i/>
              </w:rPr>
              <w:t>The project purpose usually is the single central objective in terms to receive sustainable benefits. Please indicate if the project is related to legislation approximation or implementation of the EU best practices.</w:t>
            </w:r>
          </w:p>
        </w:tc>
      </w:tr>
      <w:tr w:rsidR="00590531" w:rsidRPr="0002786E" w14:paraId="783EF146" w14:textId="77777777">
        <w:trPr>
          <w:trHeight w:val="289"/>
        </w:trPr>
        <w:tc>
          <w:tcPr>
            <w:tcW w:w="9962" w:type="dxa"/>
            <w:gridSpan w:val="3"/>
          </w:tcPr>
          <w:p w14:paraId="018F79C3" w14:textId="77777777" w:rsidR="003F6BE0" w:rsidRPr="0002786E" w:rsidRDefault="00B80770">
            <w:pPr>
              <w:pStyle w:val="TableParagraph"/>
              <w:spacing w:line="270" w:lineRule="exact"/>
              <w:rPr>
                <w:rFonts w:asciiTheme="minorHAnsi" w:hAnsiTheme="minorHAnsi" w:cstheme="minorHAnsi"/>
                <w:b/>
                <w:sz w:val="24"/>
              </w:rPr>
            </w:pPr>
            <w:r w:rsidRPr="001D08B1">
              <w:rPr>
                <w:rFonts w:asciiTheme="minorHAnsi" w:hAnsiTheme="minorHAnsi" w:cstheme="minorHAnsi"/>
                <w:b/>
                <w:color w:val="365F91" w:themeColor="accent1" w:themeShade="BF"/>
                <w:sz w:val="24"/>
              </w:rPr>
              <w:t>6. Expected Results</w:t>
            </w:r>
          </w:p>
        </w:tc>
      </w:tr>
      <w:tr w:rsidR="00590531" w:rsidRPr="0002786E" w14:paraId="07C42041" w14:textId="77777777">
        <w:trPr>
          <w:trHeight w:val="537"/>
        </w:trPr>
        <w:tc>
          <w:tcPr>
            <w:tcW w:w="9962" w:type="dxa"/>
            <w:gridSpan w:val="3"/>
          </w:tcPr>
          <w:p w14:paraId="21BAF68E" w14:textId="77777777" w:rsidR="003F6BE0" w:rsidRDefault="00B80770">
            <w:pPr>
              <w:pStyle w:val="TableParagraph"/>
              <w:spacing w:line="270" w:lineRule="atLeast"/>
              <w:ind w:right="821"/>
              <w:rPr>
                <w:rFonts w:asciiTheme="minorHAnsi" w:hAnsiTheme="minorHAnsi" w:cstheme="minorHAnsi"/>
                <w:i/>
              </w:rPr>
            </w:pPr>
            <w:r w:rsidRPr="0002786E">
              <w:rPr>
                <w:rFonts w:asciiTheme="minorHAnsi" w:hAnsiTheme="minorHAnsi" w:cstheme="minorHAnsi"/>
                <w:i/>
              </w:rPr>
              <w:t>Please list the indicative results (indicatively 3) you would like to achieve within the project, aiming to contribute to the central objective.</w:t>
            </w:r>
          </w:p>
          <w:p w14:paraId="0F332B33" w14:textId="77777777" w:rsidR="00EE2191" w:rsidRPr="00EE2191" w:rsidRDefault="00EE2191">
            <w:pPr>
              <w:pStyle w:val="TableParagraph"/>
              <w:spacing w:line="270" w:lineRule="atLeast"/>
              <w:ind w:right="821"/>
              <w:rPr>
                <w:rFonts w:asciiTheme="minorHAnsi" w:hAnsiTheme="minorHAnsi" w:cstheme="minorHAnsi"/>
              </w:rPr>
            </w:pPr>
          </w:p>
          <w:p w14:paraId="120EF719" w14:textId="77777777" w:rsidR="00DD2E3A" w:rsidRPr="0014206F" w:rsidRDefault="00DD2E3A" w:rsidP="00DD2E3A">
            <w:pPr>
              <w:pStyle w:val="ListParagraph"/>
              <w:numPr>
                <w:ilvl w:val="0"/>
                <w:numId w:val="2"/>
              </w:numPr>
              <w:adjustRightInd w:val="0"/>
              <w:ind w:left="409" w:right="193" w:hanging="270"/>
              <w:jc w:val="both"/>
              <w:rPr>
                <w:rFonts w:asciiTheme="minorHAnsi" w:eastAsia="Times New Roman" w:hAnsiTheme="minorHAnsi" w:cstheme="minorHAnsi"/>
                <w:snapToGrid w:val="0"/>
                <w:lang w:val="de-DE" w:eastAsia="de-DE"/>
              </w:rPr>
            </w:pPr>
            <w:r w:rsidRPr="0014206F">
              <w:rPr>
                <w:rFonts w:asciiTheme="minorHAnsi" w:eastAsia="Times New Roman" w:hAnsiTheme="minorHAnsi" w:cstheme="minorHAnsi"/>
                <w:snapToGrid w:val="0"/>
                <w:lang w:val="de-DE" w:eastAsia="de-DE"/>
              </w:rPr>
              <w:t xml:space="preserve">To prepare the </w:t>
            </w:r>
            <w:r w:rsidRPr="0014206F">
              <w:rPr>
                <w:iCs/>
                <w:spacing w:val="-1"/>
              </w:rPr>
              <w:t xml:space="preserve">first Health Impact Assessment Report for 4 major cities of Georgia (Tbilisi, Kutaisi, Rustavi and Batumi) and </w:t>
            </w:r>
            <w:r>
              <w:rPr>
                <w:iCs/>
                <w:spacing w:val="-1"/>
              </w:rPr>
              <w:t>t</w:t>
            </w:r>
            <w:r w:rsidRPr="0014206F">
              <w:rPr>
                <w:rFonts w:asciiTheme="minorHAnsi" w:eastAsia="Times New Roman" w:hAnsiTheme="minorHAnsi" w:cstheme="minorHAnsi"/>
                <w:snapToGrid w:val="0"/>
                <w:lang w:val="de-DE" w:eastAsia="de-DE"/>
              </w:rPr>
              <w:t>o i</w:t>
            </w:r>
            <w:r w:rsidRPr="0014206F">
              <w:rPr>
                <w:iCs/>
                <w:spacing w:val="-1"/>
              </w:rPr>
              <w:t>implement the HIA tool in Georgia</w:t>
            </w:r>
          </w:p>
          <w:p w14:paraId="131BB35F" w14:textId="6308E54B" w:rsidR="00EE2191" w:rsidRDefault="00EE2191" w:rsidP="00EE2191">
            <w:pPr>
              <w:pStyle w:val="ListParagraph"/>
              <w:numPr>
                <w:ilvl w:val="0"/>
                <w:numId w:val="2"/>
              </w:numPr>
              <w:adjustRightInd w:val="0"/>
              <w:ind w:left="409" w:right="193" w:hanging="270"/>
              <w:jc w:val="both"/>
              <w:rPr>
                <w:rFonts w:asciiTheme="minorHAnsi" w:eastAsia="Times New Roman" w:hAnsiTheme="minorHAnsi" w:cstheme="minorHAnsi"/>
                <w:snapToGrid w:val="0"/>
                <w:lang w:val="de-DE" w:eastAsia="de-DE"/>
              </w:rPr>
            </w:pPr>
            <w:r w:rsidRPr="0002786E">
              <w:rPr>
                <w:rFonts w:asciiTheme="minorHAnsi" w:eastAsia="Times New Roman" w:hAnsiTheme="minorHAnsi" w:cstheme="minorHAnsi"/>
                <w:lang w:bidi="ar-SA"/>
              </w:rPr>
              <w:t>To provide supporting evidence for association of selected pollutants and respiratory health end points in Tbilisi, by investigating</w:t>
            </w:r>
            <w:r w:rsidRPr="0002786E">
              <w:rPr>
                <w:rFonts w:asciiTheme="minorHAnsi" w:eastAsia="Times New Roman" w:hAnsiTheme="minorHAnsi" w:cstheme="minorHAnsi"/>
                <w:snapToGrid w:val="0"/>
                <w:lang w:val="de-DE" w:eastAsia="de-DE"/>
              </w:rPr>
              <w:t xml:space="preserve"> the short term effect of PM, NO</w:t>
            </w:r>
            <w:r w:rsidRPr="0002786E">
              <w:rPr>
                <w:rFonts w:asciiTheme="minorHAnsi" w:eastAsia="Times New Roman" w:hAnsiTheme="minorHAnsi" w:cstheme="minorHAnsi"/>
                <w:snapToGrid w:val="0"/>
                <w:vertAlign w:val="subscript"/>
                <w:lang w:val="de-DE" w:eastAsia="de-DE"/>
              </w:rPr>
              <w:t>2</w:t>
            </w:r>
            <w:r w:rsidRPr="0002786E">
              <w:rPr>
                <w:rFonts w:asciiTheme="minorHAnsi" w:eastAsia="Times New Roman" w:hAnsiTheme="minorHAnsi" w:cstheme="minorHAnsi"/>
                <w:snapToGrid w:val="0"/>
                <w:lang w:val="de-DE" w:eastAsia="de-DE"/>
              </w:rPr>
              <w:t xml:space="preserve"> and Ozone concetrations on hospital admissions and emergency room visits related to increase of respiratory symptoms of COPD and of Asthma in Tbil</w:t>
            </w:r>
            <w:r w:rsidR="00DD2E3A">
              <w:rPr>
                <w:rFonts w:asciiTheme="minorHAnsi" w:eastAsia="Times New Roman" w:hAnsiTheme="minorHAnsi" w:cstheme="minorHAnsi"/>
                <w:snapToGrid w:val="0"/>
                <w:lang w:val="de-DE" w:eastAsia="de-DE"/>
              </w:rPr>
              <w:t>isi for the period of 2016-2019</w:t>
            </w:r>
          </w:p>
          <w:p w14:paraId="2B964F4A" w14:textId="373E2386" w:rsidR="00EE2191" w:rsidRDefault="00EE2191" w:rsidP="00EE2191">
            <w:pPr>
              <w:widowControl/>
              <w:numPr>
                <w:ilvl w:val="0"/>
                <w:numId w:val="2"/>
              </w:numPr>
              <w:autoSpaceDE/>
              <w:autoSpaceDN/>
              <w:spacing w:after="200"/>
              <w:ind w:left="409" w:right="193" w:hanging="270"/>
              <w:contextualSpacing/>
              <w:jc w:val="both"/>
              <w:rPr>
                <w:rFonts w:asciiTheme="minorHAnsi" w:eastAsia="Times New Roman" w:hAnsiTheme="minorHAnsi" w:cstheme="minorHAnsi"/>
                <w:lang w:bidi="ar-SA"/>
              </w:rPr>
            </w:pPr>
            <w:r w:rsidRPr="0002786E">
              <w:rPr>
                <w:rFonts w:asciiTheme="minorHAnsi" w:eastAsia="Times New Roman" w:hAnsiTheme="minorHAnsi" w:cstheme="minorHAnsi"/>
                <w:lang w:bidi="ar-SA"/>
              </w:rPr>
              <w:t xml:space="preserve">To build capacity of healthcare professionals on risk of air pollution to health, through </w:t>
            </w:r>
            <w:r w:rsidR="00DD2E3A">
              <w:rPr>
                <w:rFonts w:asciiTheme="minorHAnsi" w:eastAsia="Times New Roman" w:hAnsiTheme="minorHAnsi" w:cstheme="minorHAnsi"/>
                <w:lang w:bidi="ar-SA"/>
              </w:rPr>
              <w:t>providing trainings</w:t>
            </w:r>
          </w:p>
          <w:p w14:paraId="65E59748" w14:textId="77777777" w:rsidR="006B5832" w:rsidRDefault="00EE2191" w:rsidP="00EE2191">
            <w:pPr>
              <w:widowControl/>
              <w:numPr>
                <w:ilvl w:val="0"/>
                <w:numId w:val="2"/>
              </w:numPr>
              <w:autoSpaceDE/>
              <w:autoSpaceDN/>
              <w:spacing w:after="200"/>
              <w:ind w:left="409" w:right="193" w:hanging="270"/>
              <w:contextualSpacing/>
              <w:jc w:val="both"/>
              <w:rPr>
                <w:rFonts w:asciiTheme="minorHAnsi" w:eastAsia="Times New Roman" w:hAnsiTheme="minorHAnsi" w:cstheme="minorHAnsi"/>
                <w:lang w:bidi="ar-SA"/>
              </w:rPr>
            </w:pPr>
            <w:r w:rsidRPr="00887034">
              <w:rPr>
                <w:rFonts w:asciiTheme="minorHAnsi" w:eastAsia="Times New Roman" w:hAnsiTheme="minorHAnsi" w:cstheme="minorHAnsi"/>
                <w:lang w:bidi="ar-SA"/>
              </w:rPr>
              <w:lastRenderedPageBreak/>
              <w:t>To advocate with decision makers, on carrying out policies for better air pollution related strategies in Tbilisi</w:t>
            </w:r>
          </w:p>
          <w:p w14:paraId="4F62437E" w14:textId="6E4F97B0" w:rsidR="00DD2E3A" w:rsidRPr="00EE2191" w:rsidRDefault="00DD2E3A" w:rsidP="00DD2E3A">
            <w:pPr>
              <w:widowControl/>
              <w:numPr>
                <w:ilvl w:val="0"/>
                <w:numId w:val="2"/>
              </w:numPr>
              <w:autoSpaceDE/>
              <w:autoSpaceDN/>
              <w:spacing w:after="200"/>
              <w:ind w:left="409" w:right="193" w:hanging="270"/>
              <w:contextualSpacing/>
              <w:jc w:val="both"/>
              <w:rPr>
                <w:rFonts w:asciiTheme="minorHAnsi" w:eastAsia="Times New Roman" w:hAnsiTheme="minorHAnsi" w:cstheme="minorHAnsi"/>
                <w:lang w:bidi="ar-SA"/>
              </w:rPr>
            </w:pPr>
            <w:r>
              <w:rPr>
                <w:rFonts w:asciiTheme="minorHAnsi" w:eastAsia="Times New Roman" w:hAnsiTheme="minorHAnsi" w:cstheme="minorHAnsi"/>
                <w:lang w:bidi="ar-SA"/>
              </w:rPr>
              <w:t>To i</w:t>
            </w:r>
            <w:r>
              <w:rPr>
                <w:iCs/>
                <w:spacing w:val="-1"/>
              </w:rPr>
              <w:t>ncrease</w:t>
            </w:r>
            <w:r w:rsidRPr="00DD2E3A">
              <w:rPr>
                <w:iCs/>
                <w:spacing w:val="-1"/>
              </w:rPr>
              <w:t xml:space="preserve"> awareness of the public </w:t>
            </w:r>
            <w:r>
              <w:rPr>
                <w:iCs/>
                <w:spacing w:val="-1"/>
              </w:rPr>
              <w:t>on</w:t>
            </w:r>
            <w:r w:rsidRPr="00DD2E3A">
              <w:rPr>
                <w:iCs/>
                <w:spacing w:val="-1"/>
              </w:rPr>
              <w:t xml:space="preserve"> environmental protection and its impact on health through educational and other outreach actions, with a focus on children, students, j</w:t>
            </w:r>
            <w:r>
              <w:rPr>
                <w:iCs/>
                <w:spacing w:val="-1"/>
              </w:rPr>
              <w:t>ournalists, civil society, etc.</w:t>
            </w:r>
          </w:p>
        </w:tc>
      </w:tr>
      <w:tr w:rsidR="00590531" w:rsidRPr="0002786E" w14:paraId="0AB75B3F" w14:textId="77777777">
        <w:trPr>
          <w:trHeight w:val="289"/>
        </w:trPr>
        <w:tc>
          <w:tcPr>
            <w:tcW w:w="9962" w:type="dxa"/>
            <w:gridSpan w:val="3"/>
          </w:tcPr>
          <w:p w14:paraId="0A160B2C" w14:textId="77777777" w:rsidR="003F6BE0" w:rsidRPr="0002786E" w:rsidRDefault="00B80770">
            <w:pPr>
              <w:pStyle w:val="TableParagraph"/>
              <w:spacing w:line="270" w:lineRule="exact"/>
              <w:rPr>
                <w:rFonts w:asciiTheme="minorHAnsi" w:hAnsiTheme="minorHAnsi" w:cstheme="minorHAnsi"/>
                <w:b/>
                <w:sz w:val="24"/>
              </w:rPr>
            </w:pPr>
            <w:r w:rsidRPr="001D08B1">
              <w:rPr>
                <w:rFonts w:asciiTheme="minorHAnsi" w:hAnsiTheme="minorHAnsi" w:cstheme="minorHAnsi"/>
                <w:b/>
                <w:color w:val="365F91" w:themeColor="accent1" w:themeShade="BF"/>
                <w:sz w:val="24"/>
              </w:rPr>
              <w:lastRenderedPageBreak/>
              <w:t>7. Key Activities</w:t>
            </w:r>
          </w:p>
        </w:tc>
      </w:tr>
      <w:tr w:rsidR="00590531" w:rsidRPr="0002786E" w14:paraId="0D5F8709" w14:textId="77777777">
        <w:trPr>
          <w:trHeight w:val="268"/>
        </w:trPr>
        <w:tc>
          <w:tcPr>
            <w:tcW w:w="9962" w:type="dxa"/>
            <w:gridSpan w:val="3"/>
          </w:tcPr>
          <w:p w14:paraId="37344592" w14:textId="77777777" w:rsidR="003F6BE0" w:rsidRPr="0002786E" w:rsidRDefault="00B80770">
            <w:pPr>
              <w:pStyle w:val="TableParagraph"/>
              <w:spacing w:line="249" w:lineRule="exact"/>
              <w:rPr>
                <w:rFonts w:asciiTheme="minorHAnsi" w:hAnsiTheme="minorHAnsi" w:cstheme="minorHAnsi"/>
                <w:i/>
              </w:rPr>
            </w:pPr>
            <w:r w:rsidRPr="0002786E">
              <w:rPr>
                <w:rFonts w:asciiTheme="minorHAnsi" w:hAnsiTheme="minorHAnsi" w:cstheme="minorHAnsi"/>
                <w:i/>
              </w:rPr>
              <w:t>Please list the key indicative activities of the project that could be performed to reach the expected results.</w:t>
            </w:r>
          </w:p>
          <w:p w14:paraId="6B5DC907" w14:textId="77777777" w:rsidR="007B66B6" w:rsidRPr="0002786E" w:rsidRDefault="007B66B6">
            <w:pPr>
              <w:pStyle w:val="TableParagraph"/>
              <w:spacing w:line="249" w:lineRule="exact"/>
              <w:rPr>
                <w:rFonts w:asciiTheme="minorHAnsi" w:hAnsiTheme="minorHAnsi" w:cstheme="minorHAnsi"/>
                <w:i/>
              </w:rPr>
            </w:pPr>
          </w:p>
          <w:p w14:paraId="1E1A460A" w14:textId="77777777" w:rsidR="00DD2E3A" w:rsidRPr="00DD2E3A" w:rsidRDefault="00414B54" w:rsidP="00DD2E3A">
            <w:pPr>
              <w:widowControl/>
              <w:autoSpaceDE/>
              <w:autoSpaceDN/>
              <w:ind w:left="49"/>
              <w:contextualSpacing/>
              <w:jc w:val="both"/>
              <w:rPr>
                <w:rFonts w:asciiTheme="minorHAnsi" w:eastAsia="Times New Roman" w:hAnsiTheme="minorHAnsi" w:cstheme="minorHAnsi"/>
                <w:b/>
                <w:lang w:bidi="ar-SA"/>
              </w:rPr>
            </w:pPr>
            <w:r w:rsidRPr="00DD2E3A">
              <w:rPr>
                <w:rFonts w:asciiTheme="minorHAnsi" w:eastAsia="Times New Roman" w:hAnsiTheme="minorHAnsi" w:cstheme="minorHAnsi"/>
                <w:b/>
                <w:lang w:bidi="ar-SA"/>
              </w:rPr>
              <w:t xml:space="preserve">Objective 1: </w:t>
            </w:r>
            <w:r w:rsidR="00DD2E3A" w:rsidRPr="00DD2E3A">
              <w:rPr>
                <w:rFonts w:asciiTheme="minorHAnsi" w:eastAsia="Times New Roman" w:hAnsiTheme="minorHAnsi" w:cstheme="minorHAnsi"/>
                <w:b/>
                <w:snapToGrid w:val="0"/>
                <w:lang w:val="de-DE" w:eastAsia="de-DE"/>
              </w:rPr>
              <w:t xml:space="preserve">To prepare the </w:t>
            </w:r>
            <w:r w:rsidR="00DD2E3A" w:rsidRPr="00DD2E3A">
              <w:rPr>
                <w:b/>
                <w:iCs/>
                <w:spacing w:val="-1"/>
              </w:rPr>
              <w:t>first Health Impact Assessment Report for 4 major cities of Georgia (Tbilisi, Kutaisi, Rustavi and Batumi) and t</w:t>
            </w:r>
            <w:r w:rsidR="00DD2E3A" w:rsidRPr="00DD2E3A">
              <w:rPr>
                <w:rFonts w:asciiTheme="minorHAnsi" w:eastAsia="Times New Roman" w:hAnsiTheme="minorHAnsi" w:cstheme="minorHAnsi"/>
                <w:b/>
                <w:snapToGrid w:val="0"/>
                <w:lang w:val="de-DE" w:eastAsia="de-DE"/>
              </w:rPr>
              <w:t>o i</w:t>
            </w:r>
            <w:r w:rsidR="00DD2E3A" w:rsidRPr="00DD2E3A">
              <w:rPr>
                <w:b/>
                <w:iCs/>
                <w:spacing w:val="-1"/>
              </w:rPr>
              <w:t>implement the HIA tool in Georgia</w:t>
            </w:r>
          </w:p>
          <w:p w14:paraId="50BAF712" w14:textId="77777777" w:rsidR="00DD2E3A" w:rsidRPr="00DD2E3A" w:rsidRDefault="00DD2E3A" w:rsidP="00DD2E3A">
            <w:pPr>
              <w:widowControl/>
              <w:autoSpaceDE/>
              <w:autoSpaceDN/>
              <w:ind w:firstLine="49"/>
              <w:contextualSpacing/>
              <w:jc w:val="both"/>
              <w:rPr>
                <w:rFonts w:asciiTheme="minorHAnsi" w:eastAsia="Times New Roman" w:hAnsiTheme="minorHAnsi" w:cstheme="minorHAnsi"/>
                <w:lang w:bidi="ar-SA"/>
              </w:rPr>
            </w:pPr>
            <w:r w:rsidRPr="00DD2E3A">
              <w:rPr>
                <w:rFonts w:asciiTheme="minorHAnsi" w:eastAsia="Times New Roman" w:hAnsiTheme="minorHAnsi" w:cstheme="minorHAnsi"/>
                <w:lang w:bidi="ar-SA"/>
              </w:rPr>
              <w:t>Activities:</w:t>
            </w:r>
          </w:p>
          <w:p w14:paraId="2FA5529E" w14:textId="77777777" w:rsidR="00DD2E3A" w:rsidRPr="00DD2E3A" w:rsidRDefault="00DD2E3A" w:rsidP="00DD2E3A">
            <w:pPr>
              <w:pStyle w:val="TableParagraph"/>
              <w:numPr>
                <w:ilvl w:val="0"/>
                <w:numId w:val="13"/>
              </w:numPr>
              <w:kinsoku w:val="0"/>
              <w:overflowPunct w:val="0"/>
              <w:adjustRightInd w:val="0"/>
              <w:jc w:val="both"/>
              <w:rPr>
                <w:iCs/>
                <w:spacing w:val="-1"/>
              </w:rPr>
            </w:pPr>
            <w:r w:rsidRPr="00DD2E3A">
              <w:rPr>
                <w:iCs/>
                <w:spacing w:val="-1"/>
              </w:rPr>
              <w:t>Situation Gap Analysis</w:t>
            </w:r>
          </w:p>
          <w:p w14:paraId="745F5282" w14:textId="77777777" w:rsidR="00DD2E3A" w:rsidRPr="00DD2E3A" w:rsidRDefault="00DD2E3A" w:rsidP="00DD2E3A">
            <w:pPr>
              <w:pStyle w:val="TableParagraph"/>
              <w:numPr>
                <w:ilvl w:val="0"/>
                <w:numId w:val="13"/>
              </w:numPr>
              <w:kinsoku w:val="0"/>
              <w:overflowPunct w:val="0"/>
              <w:adjustRightInd w:val="0"/>
              <w:jc w:val="both"/>
              <w:rPr>
                <w:iCs/>
                <w:spacing w:val="-1"/>
              </w:rPr>
            </w:pPr>
            <w:r w:rsidRPr="00DD2E3A">
              <w:rPr>
                <w:iCs/>
                <w:spacing w:val="-1"/>
              </w:rPr>
              <w:t>Training workshop for NCDC and NEA representatives on the use of the HIA’s software, including interactive presentation of case studies, examples of good practice how the software was implemented in particular EU country</w:t>
            </w:r>
          </w:p>
          <w:p w14:paraId="07ED40A3" w14:textId="77777777" w:rsidR="00DD2E3A" w:rsidRPr="00DD2E3A" w:rsidRDefault="00DD2E3A" w:rsidP="00DD2E3A">
            <w:pPr>
              <w:pStyle w:val="TableParagraph"/>
              <w:numPr>
                <w:ilvl w:val="0"/>
                <w:numId w:val="13"/>
              </w:numPr>
              <w:kinsoku w:val="0"/>
              <w:overflowPunct w:val="0"/>
              <w:adjustRightInd w:val="0"/>
              <w:jc w:val="both"/>
            </w:pPr>
            <w:r w:rsidRPr="00DD2E3A">
              <w:rPr>
                <w:iCs/>
                <w:spacing w:val="-1"/>
              </w:rPr>
              <w:t>Incorporate recommendations on air quality and health related topics for Georgia</w:t>
            </w:r>
          </w:p>
          <w:p w14:paraId="33D566FC" w14:textId="77777777" w:rsidR="00DD2E3A" w:rsidRPr="00DD2E3A" w:rsidRDefault="00DD2E3A" w:rsidP="00DD2E3A">
            <w:pPr>
              <w:pStyle w:val="ListParagraph"/>
              <w:widowControl/>
              <w:numPr>
                <w:ilvl w:val="0"/>
                <w:numId w:val="13"/>
              </w:numPr>
              <w:autoSpaceDE/>
              <w:autoSpaceDN/>
              <w:ind w:right="193"/>
              <w:contextualSpacing/>
              <w:jc w:val="both"/>
              <w:rPr>
                <w:rFonts w:asciiTheme="minorHAnsi" w:eastAsia="Times New Roman" w:hAnsiTheme="minorHAnsi" w:cstheme="minorHAnsi"/>
                <w:lang w:bidi="ar-SA"/>
              </w:rPr>
            </w:pPr>
            <w:r w:rsidRPr="00DD2E3A">
              <w:rPr>
                <w:iCs/>
                <w:spacing w:val="-1"/>
              </w:rPr>
              <w:t>Prepare the platform for HIA and at least quarterly reports have to be done during project period on HIA from air pollution in 4 major cities of Georgia</w:t>
            </w:r>
          </w:p>
          <w:p w14:paraId="52050C37" w14:textId="77777777" w:rsidR="00DD2E3A" w:rsidRPr="00DD2E3A" w:rsidRDefault="00DD2E3A" w:rsidP="00DD2E3A">
            <w:pPr>
              <w:widowControl/>
              <w:autoSpaceDE/>
              <w:autoSpaceDN/>
              <w:ind w:left="49" w:right="103"/>
              <w:contextualSpacing/>
              <w:jc w:val="both"/>
              <w:rPr>
                <w:rFonts w:asciiTheme="minorHAnsi" w:eastAsia="Times New Roman" w:hAnsiTheme="minorHAnsi" w:cstheme="minorHAnsi"/>
                <w:b/>
                <w:lang w:bidi="ar-SA"/>
              </w:rPr>
            </w:pPr>
          </w:p>
          <w:p w14:paraId="07F60D54" w14:textId="48345130" w:rsidR="00414B54" w:rsidRPr="00DD2E3A" w:rsidRDefault="00DD2E3A" w:rsidP="00DD2E3A">
            <w:pPr>
              <w:widowControl/>
              <w:autoSpaceDE/>
              <w:autoSpaceDN/>
              <w:ind w:left="49"/>
              <w:contextualSpacing/>
              <w:jc w:val="both"/>
              <w:rPr>
                <w:rFonts w:asciiTheme="minorHAnsi" w:eastAsia="Times New Roman" w:hAnsiTheme="minorHAnsi" w:cstheme="minorHAnsi"/>
                <w:b/>
                <w:lang w:bidi="ar-SA"/>
              </w:rPr>
            </w:pPr>
            <w:r w:rsidRPr="00DD2E3A">
              <w:rPr>
                <w:rFonts w:asciiTheme="minorHAnsi" w:eastAsia="Times New Roman" w:hAnsiTheme="minorHAnsi" w:cstheme="minorHAnsi"/>
                <w:b/>
                <w:lang w:bidi="ar-SA"/>
              </w:rPr>
              <w:t xml:space="preserve">Objective 2: </w:t>
            </w:r>
            <w:r w:rsidR="00414B54" w:rsidRPr="00DD2E3A">
              <w:rPr>
                <w:rFonts w:asciiTheme="minorHAnsi" w:eastAsia="Times New Roman" w:hAnsiTheme="minorHAnsi" w:cstheme="minorHAnsi"/>
                <w:b/>
                <w:lang w:bidi="ar-SA"/>
              </w:rPr>
              <w:t xml:space="preserve">To provide supporting evidence for association of selected pollutants and </w:t>
            </w:r>
            <w:r w:rsidR="00065014" w:rsidRPr="00DD2E3A">
              <w:rPr>
                <w:rFonts w:asciiTheme="minorHAnsi" w:eastAsia="Times New Roman" w:hAnsiTheme="minorHAnsi" w:cstheme="minorHAnsi"/>
                <w:b/>
                <w:lang w:bidi="ar-SA"/>
              </w:rPr>
              <w:t>hospital admissions and emergency room visits related to increase of respiratory symptoms of COPD and Asthma in</w:t>
            </w:r>
            <w:r w:rsidR="003321A0" w:rsidRPr="00DD2E3A">
              <w:rPr>
                <w:rFonts w:asciiTheme="minorHAnsi" w:eastAsia="Times New Roman" w:hAnsiTheme="minorHAnsi" w:cstheme="minorHAnsi"/>
                <w:b/>
                <w:lang w:bidi="ar-SA"/>
              </w:rPr>
              <w:t xml:space="preserve"> Tbilisi (2016-2</w:t>
            </w:r>
            <w:r>
              <w:rPr>
                <w:rFonts w:asciiTheme="minorHAnsi" w:eastAsia="Times New Roman" w:hAnsiTheme="minorHAnsi" w:cstheme="minorHAnsi"/>
                <w:b/>
                <w:lang w:bidi="ar-SA"/>
              </w:rPr>
              <w:t>019)</w:t>
            </w:r>
          </w:p>
          <w:p w14:paraId="4F69174A" w14:textId="77777777" w:rsidR="00414B54" w:rsidRPr="00DD2E3A" w:rsidRDefault="00414B54" w:rsidP="00DD2E3A">
            <w:pPr>
              <w:widowControl/>
              <w:autoSpaceDE/>
              <w:autoSpaceDN/>
              <w:ind w:firstLine="49"/>
              <w:contextualSpacing/>
              <w:jc w:val="both"/>
              <w:rPr>
                <w:rFonts w:asciiTheme="minorHAnsi" w:eastAsia="Times New Roman" w:hAnsiTheme="minorHAnsi" w:cstheme="minorHAnsi"/>
                <w:lang w:bidi="ar-SA"/>
              </w:rPr>
            </w:pPr>
            <w:r w:rsidRPr="00DD2E3A">
              <w:rPr>
                <w:rFonts w:asciiTheme="minorHAnsi" w:eastAsia="Times New Roman" w:hAnsiTheme="minorHAnsi" w:cstheme="minorHAnsi"/>
                <w:lang w:bidi="ar-SA"/>
              </w:rPr>
              <w:t>Activities:</w:t>
            </w:r>
          </w:p>
          <w:p w14:paraId="0DAF505F" w14:textId="77777777" w:rsidR="007B66B6" w:rsidRPr="00DD2E3A" w:rsidRDefault="007B66B6" w:rsidP="00DD2E3A">
            <w:pPr>
              <w:pStyle w:val="ListParagraph"/>
              <w:widowControl/>
              <w:numPr>
                <w:ilvl w:val="1"/>
                <w:numId w:val="6"/>
              </w:numPr>
              <w:autoSpaceDE/>
              <w:autoSpaceDN/>
              <w:ind w:left="769" w:right="103"/>
              <w:contextualSpacing/>
              <w:jc w:val="both"/>
              <w:rPr>
                <w:rFonts w:asciiTheme="minorHAnsi" w:eastAsia="Times New Roman" w:hAnsiTheme="minorHAnsi" w:cstheme="minorHAnsi"/>
                <w:lang w:bidi="ar-SA"/>
              </w:rPr>
            </w:pPr>
            <w:r w:rsidRPr="00DD2E3A">
              <w:rPr>
                <w:rFonts w:asciiTheme="minorHAnsi" w:eastAsia="Times New Roman" w:hAnsiTheme="minorHAnsi" w:cstheme="minorHAnsi"/>
                <w:lang w:bidi="ar-SA"/>
              </w:rPr>
              <w:t>Obtaining ethics committee permission for data collection and study analysis</w:t>
            </w:r>
          </w:p>
          <w:p w14:paraId="19AB01DD" w14:textId="01E86593" w:rsidR="007B66B6" w:rsidRPr="00DD2E3A" w:rsidRDefault="007B66B6" w:rsidP="00DD2E3A">
            <w:pPr>
              <w:pStyle w:val="ListParagraph"/>
              <w:widowControl/>
              <w:numPr>
                <w:ilvl w:val="1"/>
                <w:numId w:val="6"/>
              </w:numPr>
              <w:autoSpaceDE/>
              <w:autoSpaceDN/>
              <w:ind w:left="769" w:right="103"/>
              <w:contextualSpacing/>
              <w:jc w:val="both"/>
              <w:rPr>
                <w:rFonts w:asciiTheme="minorHAnsi" w:eastAsia="Times New Roman" w:hAnsiTheme="minorHAnsi" w:cstheme="minorHAnsi"/>
                <w:lang w:bidi="ar-SA"/>
              </w:rPr>
            </w:pPr>
            <w:r w:rsidRPr="00DD2E3A">
              <w:rPr>
                <w:rFonts w:asciiTheme="minorHAnsi" w:eastAsia="Times New Roman" w:hAnsiTheme="minorHAnsi" w:cstheme="minorHAnsi"/>
                <w:lang w:bidi="ar-SA"/>
              </w:rPr>
              <w:t>Collection of data on</w:t>
            </w:r>
            <w:r w:rsidRPr="00DD2E3A">
              <w:rPr>
                <w:rFonts w:asciiTheme="minorHAnsi" w:hAnsiTheme="minorHAnsi" w:cstheme="minorHAnsi"/>
              </w:rPr>
              <w:t xml:space="preserve"> COPD, Asthma (For COPD- codes: J44.0; J44.1; J44.8; J44.9</w:t>
            </w:r>
            <w:r w:rsidRPr="00DD2E3A">
              <w:rPr>
                <w:rFonts w:asciiTheme="minorHAnsi" w:hAnsiTheme="minorHAnsi" w:cstheme="minorHAnsi"/>
                <w:b/>
              </w:rPr>
              <w:t xml:space="preserve">. </w:t>
            </w:r>
            <w:r w:rsidRPr="00DD2E3A">
              <w:rPr>
                <w:rFonts w:asciiTheme="minorHAnsi" w:hAnsiTheme="minorHAnsi" w:cstheme="minorHAnsi"/>
              </w:rPr>
              <w:t>For asthma: J45.0; J45.1; J45.8; J45.9; J46</w:t>
            </w:r>
            <w:r w:rsidRPr="00DD2E3A">
              <w:rPr>
                <w:rFonts w:asciiTheme="minorHAnsi" w:hAnsiTheme="minorHAnsi" w:cstheme="minorHAnsi"/>
                <w:shd w:val="clear" w:color="auto" w:fill="FFFFFF"/>
              </w:rPr>
              <w:t xml:space="preserve">) </w:t>
            </w:r>
            <w:r w:rsidRPr="00DD2E3A">
              <w:rPr>
                <w:rFonts w:asciiTheme="minorHAnsi" w:hAnsiTheme="minorHAnsi" w:cstheme="minorHAnsi"/>
              </w:rPr>
              <w:t xml:space="preserve">from the medical facilities of </w:t>
            </w:r>
            <w:r w:rsidR="00501A47" w:rsidRPr="00DD2E3A">
              <w:rPr>
                <w:rFonts w:asciiTheme="minorHAnsi" w:hAnsiTheme="minorHAnsi" w:cstheme="minorHAnsi"/>
              </w:rPr>
              <w:t>Tbilisi through</w:t>
            </w:r>
            <w:r w:rsidRPr="00DD2E3A">
              <w:rPr>
                <w:rFonts w:asciiTheme="minorHAnsi" w:hAnsiTheme="minorHAnsi" w:cstheme="minorHAnsi"/>
              </w:rPr>
              <w:t xml:space="preserve"> the National Center for Disease Control and Public Health.</w:t>
            </w:r>
          </w:p>
          <w:p w14:paraId="50733B59" w14:textId="77777777" w:rsidR="007B66B6" w:rsidRPr="00DD2E3A" w:rsidRDefault="007B66B6" w:rsidP="00DD2E3A">
            <w:pPr>
              <w:pStyle w:val="ListParagraph"/>
              <w:widowControl/>
              <w:numPr>
                <w:ilvl w:val="1"/>
                <w:numId w:val="6"/>
              </w:numPr>
              <w:autoSpaceDE/>
              <w:autoSpaceDN/>
              <w:ind w:left="769" w:right="103"/>
              <w:contextualSpacing/>
              <w:jc w:val="both"/>
              <w:rPr>
                <w:rFonts w:asciiTheme="minorHAnsi" w:eastAsia="Times New Roman" w:hAnsiTheme="minorHAnsi" w:cstheme="minorHAnsi"/>
                <w:lang w:bidi="ar-SA"/>
              </w:rPr>
            </w:pPr>
            <w:r w:rsidRPr="00DD2E3A">
              <w:rPr>
                <w:rFonts w:asciiTheme="minorHAnsi" w:hAnsiTheme="minorHAnsi" w:cstheme="minorHAnsi"/>
              </w:rPr>
              <w:lastRenderedPageBreak/>
              <w:t xml:space="preserve">Collection of data on air pollutants from the National Environment Agency. </w:t>
            </w:r>
          </w:p>
          <w:p w14:paraId="6FB8AAC8" w14:textId="77777777" w:rsidR="007B66B6" w:rsidRPr="00DD2E3A" w:rsidRDefault="007B66B6" w:rsidP="00DD2E3A">
            <w:pPr>
              <w:pStyle w:val="ListParagraph"/>
              <w:widowControl/>
              <w:numPr>
                <w:ilvl w:val="1"/>
                <w:numId w:val="6"/>
              </w:numPr>
              <w:autoSpaceDE/>
              <w:autoSpaceDN/>
              <w:ind w:left="769" w:right="103"/>
              <w:contextualSpacing/>
              <w:jc w:val="both"/>
              <w:rPr>
                <w:rFonts w:asciiTheme="minorHAnsi" w:eastAsia="Times New Roman" w:hAnsiTheme="minorHAnsi" w:cstheme="minorHAnsi"/>
                <w:lang w:bidi="ar-SA"/>
              </w:rPr>
            </w:pPr>
            <w:r w:rsidRPr="00DD2E3A">
              <w:rPr>
                <w:rFonts w:asciiTheme="minorHAnsi" w:hAnsiTheme="minorHAnsi" w:cstheme="minorHAnsi"/>
              </w:rPr>
              <w:t xml:space="preserve">Collection of meteorological data from the National Environment </w:t>
            </w:r>
            <w:r w:rsidR="00065014" w:rsidRPr="00DD2E3A">
              <w:rPr>
                <w:rFonts w:asciiTheme="minorHAnsi" w:hAnsiTheme="minorHAnsi" w:cstheme="minorHAnsi"/>
              </w:rPr>
              <w:t>Agency</w:t>
            </w:r>
            <w:r w:rsidRPr="00DD2E3A">
              <w:rPr>
                <w:rFonts w:asciiTheme="minorHAnsi" w:hAnsiTheme="minorHAnsi" w:cstheme="minorHAnsi"/>
              </w:rPr>
              <w:t xml:space="preserve"> (including mean temperature and relative humidity)</w:t>
            </w:r>
          </w:p>
          <w:p w14:paraId="1A7CB89D" w14:textId="77777777" w:rsidR="007B66B6" w:rsidRPr="00DD2E3A" w:rsidRDefault="007B66B6" w:rsidP="00DD2E3A">
            <w:pPr>
              <w:pStyle w:val="ListParagraph"/>
              <w:widowControl/>
              <w:numPr>
                <w:ilvl w:val="1"/>
                <w:numId w:val="6"/>
              </w:numPr>
              <w:autoSpaceDE/>
              <w:autoSpaceDN/>
              <w:ind w:left="769" w:right="103"/>
              <w:contextualSpacing/>
              <w:jc w:val="both"/>
              <w:rPr>
                <w:rFonts w:asciiTheme="minorHAnsi" w:eastAsia="Times New Roman" w:hAnsiTheme="minorHAnsi" w:cstheme="minorHAnsi"/>
                <w:lang w:bidi="ar-SA"/>
              </w:rPr>
            </w:pPr>
            <w:r w:rsidRPr="00DD2E3A">
              <w:rPr>
                <w:rFonts w:asciiTheme="minorHAnsi" w:hAnsiTheme="minorHAnsi" w:cstheme="minorHAnsi"/>
              </w:rPr>
              <w:t>Application of time-series regression analysis for generating the results</w:t>
            </w:r>
          </w:p>
          <w:p w14:paraId="3DC31F8D" w14:textId="77777777" w:rsidR="007B66B6" w:rsidRPr="00DD2E3A" w:rsidRDefault="007B66B6" w:rsidP="00DD2E3A">
            <w:pPr>
              <w:pStyle w:val="ListParagraph"/>
              <w:widowControl/>
              <w:numPr>
                <w:ilvl w:val="1"/>
                <w:numId w:val="6"/>
              </w:numPr>
              <w:autoSpaceDE/>
              <w:autoSpaceDN/>
              <w:ind w:left="769" w:right="103"/>
              <w:contextualSpacing/>
              <w:jc w:val="both"/>
              <w:rPr>
                <w:rFonts w:asciiTheme="minorHAnsi" w:eastAsia="Times New Roman" w:hAnsiTheme="minorHAnsi" w:cstheme="minorHAnsi"/>
                <w:lang w:bidi="ar-SA"/>
              </w:rPr>
            </w:pPr>
            <w:r w:rsidRPr="00DD2E3A">
              <w:rPr>
                <w:rFonts w:asciiTheme="minorHAnsi" w:hAnsiTheme="minorHAnsi" w:cstheme="minorHAnsi"/>
              </w:rPr>
              <w:t>Writing up the publication</w:t>
            </w:r>
          </w:p>
          <w:p w14:paraId="67CF2239" w14:textId="77777777" w:rsidR="0014206F" w:rsidRPr="00DD2E3A" w:rsidRDefault="0014206F" w:rsidP="00DD2E3A">
            <w:pPr>
              <w:widowControl/>
              <w:autoSpaceDE/>
              <w:autoSpaceDN/>
              <w:ind w:firstLine="49"/>
              <w:contextualSpacing/>
              <w:jc w:val="both"/>
              <w:rPr>
                <w:rFonts w:asciiTheme="minorHAnsi" w:eastAsia="Times New Roman" w:hAnsiTheme="minorHAnsi" w:cstheme="minorHAnsi"/>
                <w:b/>
                <w:lang w:bidi="ar-SA"/>
              </w:rPr>
            </w:pPr>
          </w:p>
          <w:p w14:paraId="2B41C5B5" w14:textId="65FD3983" w:rsidR="00414B54" w:rsidRPr="00DD2E3A" w:rsidRDefault="00A16ABD" w:rsidP="00DD2E3A">
            <w:pPr>
              <w:widowControl/>
              <w:autoSpaceDE/>
              <w:autoSpaceDN/>
              <w:ind w:firstLine="49"/>
              <w:contextualSpacing/>
              <w:jc w:val="both"/>
              <w:rPr>
                <w:rFonts w:asciiTheme="minorHAnsi" w:eastAsia="Times New Roman" w:hAnsiTheme="minorHAnsi" w:cstheme="minorHAnsi"/>
                <w:b/>
                <w:lang w:bidi="ar-SA"/>
              </w:rPr>
            </w:pPr>
            <w:r w:rsidRPr="00DD2E3A">
              <w:rPr>
                <w:rFonts w:asciiTheme="minorHAnsi" w:eastAsia="Times New Roman" w:hAnsiTheme="minorHAnsi" w:cstheme="minorHAnsi"/>
                <w:b/>
                <w:lang w:bidi="ar-SA"/>
              </w:rPr>
              <w:t xml:space="preserve">Objective 3: </w:t>
            </w:r>
            <w:r w:rsidR="00414B54" w:rsidRPr="00DD2E3A">
              <w:rPr>
                <w:rFonts w:asciiTheme="minorHAnsi" w:eastAsia="Times New Roman" w:hAnsiTheme="minorHAnsi" w:cstheme="minorHAnsi"/>
                <w:b/>
                <w:lang w:bidi="ar-SA"/>
              </w:rPr>
              <w:t>To build capacity of healthcare professionals on risk of air pollution to health</w:t>
            </w:r>
          </w:p>
          <w:p w14:paraId="1EFF11AB" w14:textId="77777777" w:rsidR="0002786E" w:rsidRPr="00DD2E3A" w:rsidRDefault="0002786E" w:rsidP="00DD2E3A">
            <w:pPr>
              <w:widowControl/>
              <w:autoSpaceDE/>
              <w:autoSpaceDN/>
              <w:ind w:firstLine="49"/>
              <w:contextualSpacing/>
              <w:jc w:val="both"/>
              <w:rPr>
                <w:rFonts w:asciiTheme="minorHAnsi" w:eastAsia="Times New Roman" w:hAnsiTheme="minorHAnsi" w:cstheme="minorHAnsi"/>
                <w:lang w:bidi="ar-SA"/>
              </w:rPr>
            </w:pPr>
            <w:r w:rsidRPr="00DD2E3A">
              <w:rPr>
                <w:rFonts w:asciiTheme="minorHAnsi" w:eastAsia="Times New Roman" w:hAnsiTheme="minorHAnsi" w:cstheme="minorHAnsi"/>
                <w:lang w:bidi="ar-SA"/>
              </w:rPr>
              <w:t>Activities:</w:t>
            </w:r>
          </w:p>
          <w:p w14:paraId="154A7372" w14:textId="3AC7AAC3" w:rsidR="009C47C7" w:rsidRPr="00DD2E3A" w:rsidRDefault="004F27F1" w:rsidP="00DD2E3A">
            <w:pPr>
              <w:pStyle w:val="ListParagraph"/>
              <w:widowControl/>
              <w:numPr>
                <w:ilvl w:val="0"/>
                <w:numId w:val="7"/>
              </w:numPr>
              <w:autoSpaceDE/>
              <w:autoSpaceDN/>
              <w:ind w:right="103"/>
              <w:contextualSpacing/>
              <w:jc w:val="both"/>
              <w:rPr>
                <w:rFonts w:asciiTheme="minorHAnsi" w:eastAsia="Times New Roman" w:hAnsiTheme="minorHAnsi" w:cstheme="minorHAnsi"/>
                <w:lang w:bidi="ar-SA"/>
              </w:rPr>
            </w:pPr>
            <w:r w:rsidRPr="00DD2E3A">
              <w:rPr>
                <w:rFonts w:asciiTheme="minorHAnsi" w:eastAsia="Times New Roman" w:hAnsiTheme="minorHAnsi" w:cstheme="minorHAnsi"/>
                <w:lang w:bidi="ar-SA"/>
              </w:rPr>
              <w:t xml:space="preserve">Elaboration </w:t>
            </w:r>
            <w:r w:rsidR="009C47C7" w:rsidRPr="00DD2E3A">
              <w:rPr>
                <w:rFonts w:asciiTheme="minorHAnsi" w:eastAsia="Times New Roman" w:hAnsiTheme="minorHAnsi" w:cstheme="minorHAnsi"/>
                <w:lang w:bidi="ar-SA"/>
              </w:rPr>
              <w:t xml:space="preserve"> and printing of necessary training tools</w:t>
            </w:r>
          </w:p>
          <w:p w14:paraId="643B8E5A" w14:textId="77777777" w:rsidR="007B66B6" w:rsidRPr="00DD2E3A" w:rsidRDefault="007B66B6" w:rsidP="00DD2E3A">
            <w:pPr>
              <w:pStyle w:val="ListParagraph"/>
              <w:widowControl/>
              <w:numPr>
                <w:ilvl w:val="0"/>
                <w:numId w:val="7"/>
              </w:numPr>
              <w:autoSpaceDE/>
              <w:autoSpaceDN/>
              <w:ind w:right="103"/>
              <w:contextualSpacing/>
              <w:jc w:val="both"/>
              <w:rPr>
                <w:rFonts w:asciiTheme="minorHAnsi" w:eastAsia="Times New Roman" w:hAnsiTheme="minorHAnsi" w:cstheme="minorHAnsi"/>
                <w:lang w:bidi="ar-SA"/>
              </w:rPr>
            </w:pPr>
            <w:r w:rsidRPr="00DD2E3A">
              <w:rPr>
                <w:rFonts w:asciiTheme="minorHAnsi" w:eastAsia="Times New Roman" w:hAnsiTheme="minorHAnsi" w:cstheme="minorHAnsi"/>
                <w:lang w:bidi="ar-SA"/>
              </w:rPr>
              <w:t>Training of the doctors of selected primary healthcare facilities on the importance</w:t>
            </w:r>
            <w:r w:rsidR="009C47C7" w:rsidRPr="00DD2E3A">
              <w:rPr>
                <w:rFonts w:asciiTheme="minorHAnsi" w:eastAsia="Times New Roman" w:hAnsiTheme="minorHAnsi" w:cstheme="minorHAnsi"/>
                <w:lang w:bidi="ar-SA"/>
              </w:rPr>
              <w:t xml:space="preserve"> and underlying science </w:t>
            </w:r>
            <w:r w:rsidRPr="00DD2E3A">
              <w:rPr>
                <w:rFonts w:asciiTheme="minorHAnsi" w:eastAsia="Times New Roman" w:hAnsiTheme="minorHAnsi" w:cstheme="minorHAnsi"/>
                <w:lang w:bidi="ar-SA"/>
              </w:rPr>
              <w:t xml:space="preserve"> of the relationship between air pollution and health</w:t>
            </w:r>
          </w:p>
          <w:p w14:paraId="5BD10226" w14:textId="77777777" w:rsidR="007B66B6" w:rsidRPr="00DD2E3A" w:rsidRDefault="009C47C7" w:rsidP="00DD2E3A">
            <w:pPr>
              <w:pStyle w:val="ListParagraph"/>
              <w:widowControl/>
              <w:numPr>
                <w:ilvl w:val="0"/>
                <w:numId w:val="7"/>
              </w:numPr>
              <w:autoSpaceDE/>
              <w:autoSpaceDN/>
              <w:ind w:right="103"/>
              <w:contextualSpacing/>
              <w:jc w:val="both"/>
              <w:rPr>
                <w:rFonts w:asciiTheme="minorHAnsi" w:eastAsia="Times New Roman" w:hAnsiTheme="minorHAnsi" w:cstheme="minorHAnsi"/>
                <w:lang w:bidi="ar-SA"/>
              </w:rPr>
            </w:pPr>
            <w:r w:rsidRPr="00DD2E3A">
              <w:rPr>
                <w:rFonts w:asciiTheme="minorHAnsi" w:eastAsia="Times New Roman" w:hAnsiTheme="minorHAnsi" w:cstheme="minorHAnsi"/>
                <w:lang w:bidi="ar-SA"/>
              </w:rPr>
              <w:t>I</w:t>
            </w:r>
            <w:r w:rsidR="007B66B6" w:rsidRPr="00DD2E3A">
              <w:rPr>
                <w:rFonts w:asciiTheme="minorHAnsi" w:eastAsia="Times New Roman" w:hAnsiTheme="minorHAnsi" w:cstheme="minorHAnsi"/>
                <w:lang w:bidi="ar-SA"/>
              </w:rPr>
              <w:t xml:space="preserve">dentifying key interventions to protect patients, improve air quality and reduce carbon emissions </w:t>
            </w:r>
          </w:p>
          <w:p w14:paraId="7C4C6017" w14:textId="77777777" w:rsidR="007B66B6" w:rsidRPr="00DD2E3A" w:rsidRDefault="007B66B6" w:rsidP="00DD2E3A">
            <w:pPr>
              <w:pStyle w:val="ListParagraph"/>
              <w:widowControl/>
              <w:numPr>
                <w:ilvl w:val="0"/>
                <w:numId w:val="7"/>
              </w:numPr>
              <w:autoSpaceDE/>
              <w:autoSpaceDN/>
              <w:ind w:right="103"/>
              <w:contextualSpacing/>
              <w:jc w:val="both"/>
              <w:rPr>
                <w:rFonts w:asciiTheme="minorHAnsi" w:eastAsia="Times New Roman" w:hAnsiTheme="minorHAnsi" w:cstheme="minorHAnsi"/>
                <w:lang w:bidi="ar-SA"/>
              </w:rPr>
            </w:pPr>
            <w:r w:rsidRPr="00DD2E3A">
              <w:rPr>
                <w:rFonts w:asciiTheme="minorHAnsi" w:eastAsia="Times New Roman" w:hAnsiTheme="minorHAnsi" w:cstheme="minorHAnsi"/>
                <w:lang w:bidi="ar-SA"/>
              </w:rPr>
              <w:t>Planning of the opportunit</w:t>
            </w:r>
            <w:r w:rsidR="00065014" w:rsidRPr="00DD2E3A">
              <w:rPr>
                <w:rFonts w:asciiTheme="minorHAnsi" w:eastAsia="Times New Roman" w:hAnsiTheme="minorHAnsi" w:cstheme="minorHAnsi"/>
                <w:lang w:bidi="ar-SA"/>
              </w:rPr>
              <w:t xml:space="preserve">ies for further involvement of </w:t>
            </w:r>
            <w:r w:rsidRPr="00DD2E3A">
              <w:rPr>
                <w:rFonts w:asciiTheme="minorHAnsi" w:eastAsia="Times New Roman" w:hAnsiTheme="minorHAnsi" w:cstheme="minorHAnsi"/>
                <w:lang w:bidi="ar-SA"/>
              </w:rPr>
              <w:t xml:space="preserve"> clinician</w:t>
            </w:r>
            <w:r w:rsidR="00065014" w:rsidRPr="00DD2E3A">
              <w:rPr>
                <w:rFonts w:asciiTheme="minorHAnsi" w:eastAsia="Times New Roman" w:hAnsiTheme="minorHAnsi" w:cstheme="minorHAnsi"/>
                <w:lang w:bidi="ar-SA"/>
              </w:rPr>
              <w:t xml:space="preserve">s as </w:t>
            </w:r>
            <w:r w:rsidRPr="00DD2E3A">
              <w:rPr>
                <w:rFonts w:asciiTheme="minorHAnsi" w:eastAsia="Times New Roman" w:hAnsiTheme="minorHAnsi" w:cstheme="minorHAnsi"/>
                <w:lang w:bidi="ar-SA"/>
              </w:rPr>
              <w:t xml:space="preserve"> leader</w:t>
            </w:r>
            <w:r w:rsidR="00065014" w:rsidRPr="00DD2E3A">
              <w:rPr>
                <w:rFonts w:asciiTheme="minorHAnsi" w:eastAsia="Times New Roman" w:hAnsiTheme="minorHAnsi" w:cstheme="minorHAnsi"/>
                <w:lang w:bidi="ar-SA"/>
              </w:rPr>
              <w:t>s</w:t>
            </w:r>
            <w:r w:rsidRPr="00DD2E3A">
              <w:rPr>
                <w:rFonts w:asciiTheme="minorHAnsi" w:eastAsia="Times New Roman" w:hAnsiTheme="minorHAnsi" w:cstheme="minorHAnsi"/>
                <w:lang w:bidi="ar-SA"/>
              </w:rPr>
              <w:t>/champion</w:t>
            </w:r>
            <w:r w:rsidR="00065014" w:rsidRPr="00DD2E3A">
              <w:rPr>
                <w:rFonts w:asciiTheme="minorHAnsi" w:eastAsia="Times New Roman" w:hAnsiTheme="minorHAnsi" w:cstheme="minorHAnsi"/>
                <w:lang w:bidi="ar-SA"/>
              </w:rPr>
              <w:t>s in air pollution and health advocacy field</w:t>
            </w:r>
          </w:p>
          <w:p w14:paraId="190F4EF7" w14:textId="77777777" w:rsidR="007B66B6" w:rsidRPr="00DD2E3A" w:rsidRDefault="007B66B6" w:rsidP="00DD2E3A">
            <w:pPr>
              <w:widowControl/>
              <w:autoSpaceDE/>
              <w:autoSpaceDN/>
              <w:contextualSpacing/>
              <w:jc w:val="both"/>
              <w:rPr>
                <w:rFonts w:asciiTheme="minorHAnsi" w:eastAsia="Times New Roman" w:hAnsiTheme="minorHAnsi" w:cstheme="minorHAnsi"/>
                <w:lang w:bidi="ar-SA"/>
              </w:rPr>
            </w:pPr>
          </w:p>
          <w:p w14:paraId="7B550FE6" w14:textId="3738E9C1" w:rsidR="00414B54" w:rsidRPr="00DD2E3A" w:rsidRDefault="00A16ABD" w:rsidP="00DD2E3A">
            <w:pPr>
              <w:widowControl/>
              <w:autoSpaceDE/>
              <w:autoSpaceDN/>
              <w:ind w:left="49" w:right="103"/>
              <w:contextualSpacing/>
              <w:jc w:val="both"/>
              <w:rPr>
                <w:rFonts w:asciiTheme="minorHAnsi" w:eastAsia="Times New Roman" w:hAnsiTheme="minorHAnsi" w:cstheme="minorHAnsi"/>
                <w:b/>
                <w:lang w:bidi="ar-SA"/>
              </w:rPr>
            </w:pPr>
            <w:r w:rsidRPr="00DD2E3A">
              <w:rPr>
                <w:rFonts w:asciiTheme="minorHAnsi" w:eastAsia="Times New Roman" w:hAnsiTheme="minorHAnsi" w:cstheme="minorHAnsi"/>
                <w:b/>
                <w:lang w:bidi="ar-SA"/>
              </w:rPr>
              <w:t>Objective 4</w:t>
            </w:r>
            <w:r w:rsidR="007B66B6" w:rsidRPr="00DD2E3A">
              <w:rPr>
                <w:rFonts w:asciiTheme="minorHAnsi" w:eastAsia="Times New Roman" w:hAnsiTheme="minorHAnsi" w:cstheme="minorHAnsi"/>
                <w:b/>
                <w:lang w:bidi="ar-SA"/>
              </w:rPr>
              <w:t xml:space="preserve">: </w:t>
            </w:r>
            <w:r w:rsidR="00414B54" w:rsidRPr="00DD2E3A">
              <w:rPr>
                <w:rFonts w:asciiTheme="minorHAnsi" w:eastAsia="Times New Roman" w:hAnsiTheme="minorHAnsi" w:cstheme="minorHAnsi"/>
                <w:b/>
                <w:lang w:bidi="ar-SA"/>
              </w:rPr>
              <w:t>To advocate with decision makers, on carrying out policies for better air pollution related strategies and policies in the city (Tbilisi)</w:t>
            </w:r>
          </w:p>
          <w:p w14:paraId="295AE3C9" w14:textId="77777777" w:rsidR="0002786E" w:rsidRPr="00DD2E3A" w:rsidRDefault="0002786E" w:rsidP="00DD2E3A">
            <w:pPr>
              <w:widowControl/>
              <w:autoSpaceDE/>
              <w:autoSpaceDN/>
              <w:ind w:firstLine="49"/>
              <w:contextualSpacing/>
              <w:jc w:val="both"/>
              <w:rPr>
                <w:rFonts w:asciiTheme="minorHAnsi" w:eastAsia="Times New Roman" w:hAnsiTheme="minorHAnsi" w:cstheme="minorHAnsi"/>
                <w:lang w:bidi="ar-SA"/>
              </w:rPr>
            </w:pPr>
            <w:r w:rsidRPr="00DD2E3A">
              <w:rPr>
                <w:rFonts w:asciiTheme="minorHAnsi" w:eastAsia="Times New Roman" w:hAnsiTheme="minorHAnsi" w:cstheme="minorHAnsi"/>
                <w:lang w:bidi="ar-SA"/>
              </w:rPr>
              <w:t>Activities:</w:t>
            </w:r>
          </w:p>
          <w:p w14:paraId="094FF746" w14:textId="77777777" w:rsidR="009C47C7" w:rsidRPr="00DD2E3A" w:rsidRDefault="007B66B6" w:rsidP="00DD2E3A">
            <w:pPr>
              <w:pStyle w:val="ListParagraph"/>
              <w:widowControl/>
              <w:numPr>
                <w:ilvl w:val="0"/>
                <w:numId w:val="9"/>
              </w:numPr>
              <w:autoSpaceDE/>
              <w:autoSpaceDN/>
              <w:ind w:right="103"/>
              <w:contextualSpacing/>
              <w:jc w:val="both"/>
              <w:rPr>
                <w:rFonts w:asciiTheme="minorHAnsi" w:eastAsia="Times New Roman" w:hAnsiTheme="minorHAnsi" w:cstheme="minorHAnsi"/>
                <w:lang w:bidi="ar-SA"/>
              </w:rPr>
            </w:pPr>
            <w:r w:rsidRPr="00DD2E3A">
              <w:rPr>
                <w:rFonts w:asciiTheme="minorHAnsi" w:eastAsia="Times New Roman" w:hAnsiTheme="minorHAnsi" w:cstheme="minorHAnsi"/>
                <w:lang w:bidi="ar-SA"/>
              </w:rPr>
              <w:t xml:space="preserve">Organizing </w:t>
            </w:r>
            <w:r w:rsidR="009C47C7" w:rsidRPr="00DD2E3A">
              <w:rPr>
                <w:rFonts w:asciiTheme="minorHAnsi" w:eastAsia="Times New Roman" w:hAnsiTheme="minorHAnsi" w:cstheme="minorHAnsi"/>
                <w:lang w:bidi="ar-SA"/>
              </w:rPr>
              <w:t>advocacy meeting with key decision makers in Tbilisi throughout the course of the project and briefing them on project aims</w:t>
            </w:r>
            <w:r w:rsidR="00065014" w:rsidRPr="00DD2E3A">
              <w:rPr>
                <w:rFonts w:asciiTheme="minorHAnsi" w:eastAsia="Times New Roman" w:hAnsiTheme="minorHAnsi" w:cstheme="minorHAnsi"/>
                <w:lang w:bidi="ar-SA"/>
              </w:rPr>
              <w:t xml:space="preserve"> and progress</w:t>
            </w:r>
          </w:p>
          <w:p w14:paraId="0697ECAE" w14:textId="0AAA2ABD" w:rsidR="00414B54" w:rsidRPr="0002786E" w:rsidRDefault="00065014" w:rsidP="00DD2E3A">
            <w:pPr>
              <w:pStyle w:val="ListParagraph"/>
              <w:widowControl/>
              <w:numPr>
                <w:ilvl w:val="0"/>
                <w:numId w:val="9"/>
              </w:numPr>
              <w:autoSpaceDE/>
              <w:autoSpaceDN/>
              <w:ind w:right="103"/>
              <w:contextualSpacing/>
              <w:jc w:val="both"/>
              <w:rPr>
                <w:rFonts w:asciiTheme="minorHAnsi" w:eastAsia="Times New Roman" w:hAnsiTheme="minorHAnsi" w:cstheme="minorHAnsi"/>
                <w:snapToGrid w:val="0"/>
                <w:sz w:val="24"/>
                <w:szCs w:val="24"/>
                <w:lang w:val="de-DE" w:eastAsia="de-DE"/>
              </w:rPr>
            </w:pPr>
            <w:r w:rsidRPr="00DD2E3A">
              <w:rPr>
                <w:rFonts w:asciiTheme="minorHAnsi" w:eastAsia="Times New Roman" w:hAnsiTheme="minorHAnsi" w:cstheme="minorHAnsi"/>
                <w:lang w:bidi="ar-SA"/>
              </w:rPr>
              <w:t>Organizing</w:t>
            </w:r>
            <w:r w:rsidR="009C47C7" w:rsidRPr="00DD2E3A">
              <w:rPr>
                <w:rFonts w:asciiTheme="minorHAnsi" w:eastAsia="Times New Roman" w:hAnsiTheme="minorHAnsi" w:cstheme="minorHAnsi"/>
                <w:lang w:bidi="ar-SA"/>
              </w:rPr>
              <w:t xml:space="preserve"> </w:t>
            </w:r>
            <w:r w:rsidR="007B66B6" w:rsidRPr="00DD2E3A">
              <w:rPr>
                <w:rFonts w:asciiTheme="minorHAnsi" w:eastAsia="Times New Roman" w:hAnsiTheme="minorHAnsi" w:cstheme="minorHAnsi"/>
                <w:lang w:bidi="ar-SA"/>
              </w:rPr>
              <w:t>a round table</w:t>
            </w:r>
            <w:r w:rsidR="009C47C7" w:rsidRPr="00DD2E3A">
              <w:rPr>
                <w:rFonts w:asciiTheme="minorHAnsi" w:eastAsia="Times New Roman" w:hAnsiTheme="minorHAnsi" w:cstheme="minorHAnsi"/>
                <w:lang w:bidi="ar-SA"/>
              </w:rPr>
              <w:t xml:space="preserve">/press </w:t>
            </w:r>
            <w:r w:rsidR="00590531" w:rsidRPr="00DD2E3A">
              <w:rPr>
                <w:rFonts w:asciiTheme="minorHAnsi" w:eastAsia="Times New Roman" w:hAnsiTheme="minorHAnsi" w:cstheme="minorHAnsi"/>
                <w:lang w:bidi="ar-SA"/>
              </w:rPr>
              <w:t>conference with</w:t>
            </w:r>
            <w:r w:rsidR="007B66B6" w:rsidRPr="00DD2E3A">
              <w:rPr>
                <w:rFonts w:asciiTheme="minorHAnsi" w:eastAsia="Times New Roman" w:hAnsiTheme="minorHAnsi" w:cstheme="minorHAnsi"/>
                <w:lang w:bidi="ar-SA"/>
              </w:rPr>
              <w:t xml:space="preserve"> key decision </w:t>
            </w:r>
            <w:r w:rsidR="00590531" w:rsidRPr="00DD2E3A">
              <w:rPr>
                <w:rFonts w:asciiTheme="minorHAnsi" w:eastAsia="Times New Roman" w:hAnsiTheme="minorHAnsi" w:cstheme="minorHAnsi"/>
                <w:lang w:bidi="ar-SA"/>
              </w:rPr>
              <w:t>makers and</w:t>
            </w:r>
            <w:r w:rsidR="009C47C7" w:rsidRPr="00DD2E3A">
              <w:rPr>
                <w:rFonts w:asciiTheme="minorHAnsi" w:eastAsia="Times New Roman" w:hAnsiTheme="minorHAnsi" w:cstheme="minorHAnsi"/>
                <w:lang w:bidi="ar-SA"/>
              </w:rPr>
              <w:t xml:space="preserve"> stakeholders </w:t>
            </w:r>
            <w:r w:rsidR="007B66B6" w:rsidRPr="00DD2E3A">
              <w:rPr>
                <w:rFonts w:asciiTheme="minorHAnsi" w:eastAsia="Times New Roman" w:hAnsiTheme="minorHAnsi" w:cstheme="minorHAnsi"/>
                <w:lang w:bidi="ar-SA"/>
              </w:rPr>
              <w:t xml:space="preserve">for sharing </w:t>
            </w:r>
            <w:r w:rsidR="009C47C7" w:rsidRPr="00DD2E3A">
              <w:rPr>
                <w:rFonts w:asciiTheme="minorHAnsi" w:eastAsia="Times New Roman" w:hAnsiTheme="minorHAnsi" w:cstheme="minorHAnsi"/>
                <w:lang w:bidi="ar-SA"/>
              </w:rPr>
              <w:t>final results and identifying further steps to be implemented on the policy level</w:t>
            </w:r>
            <w:r w:rsidR="007B66B6" w:rsidRPr="00DD2E3A">
              <w:rPr>
                <w:rFonts w:asciiTheme="minorHAnsi" w:eastAsia="Times New Roman" w:hAnsiTheme="minorHAnsi" w:cstheme="minorHAnsi"/>
                <w:snapToGrid w:val="0"/>
                <w:shd w:val="clear" w:color="auto" w:fill="FFFFFF"/>
                <w:lang w:val="de-DE" w:eastAsia="de-DE"/>
              </w:rPr>
              <w:t>.</w:t>
            </w:r>
            <w:r w:rsidR="007B66B6" w:rsidRPr="0002786E">
              <w:rPr>
                <w:rFonts w:asciiTheme="minorHAnsi" w:eastAsia="Times New Roman" w:hAnsiTheme="minorHAnsi" w:cstheme="minorHAnsi"/>
                <w:snapToGrid w:val="0"/>
                <w:sz w:val="24"/>
                <w:szCs w:val="24"/>
                <w:shd w:val="clear" w:color="auto" w:fill="FFFFFF"/>
                <w:lang w:val="de-DE" w:eastAsia="de-DE"/>
              </w:rPr>
              <w:t xml:space="preserve"> </w:t>
            </w:r>
          </w:p>
        </w:tc>
      </w:tr>
      <w:tr w:rsidR="00590531" w:rsidRPr="0002786E" w14:paraId="469216B8" w14:textId="77777777">
        <w:trPr>
          <w:trHeight w:val="292"/>
        </w:trPr>
        <w:tc>
          <w:tcPr>
            <w:tcW w:w="9962" w:type="dxa"/>
            <w:gridSpan w:val="3"/>
          </w:tcPr>
          <w:p w14:paraId="3EB19459" w14:textId="77777777" w:rsidR="003F6BE0" w:rsidRDefault="00B80770">
            <w:pPr>
              <w:pStyle w:val="TableParagraph"/>
              <w:spacing w:line="273" w:lineRule="exact"/>
              <w:rPr>
                <w:rFonts w:asciiTheme="minorHAnsi" w:hAnsiTheme="minorHAnsi" w:cstheme="minorHAnsi"/>
                <w:b/>
                <w:color w:val="365F91" w:themeColor="accent1" w:themeShade="BF"/>
                <w:sz w:val="24"/>
              </w:rPr>
            </w:pPr>
            <w:r w:rsidRPr="001D08B1">
              <w:rPr>
                <w:rFonts w:asciiTheme="minorHAnsi" w:hAnsiTheme="minorHAnsi" w:cstheme="minorHAnsi"/>
                <w:b/>
                <w:color w:val="365F91" w:themeColor="accent1" w:themeShade="BF"/>
                <w:sz w:val="24"/>
              </w:rPr>
              <w:lastRenderedPageBreak/>
              <w:t>8. Tentative start of the project:</w:t>
            </w:r>
            <w:r w:rsidR="00BC535D" w:rsidRPr="001D08B1">
              <w:rPr>
                <w:rFonts w:asciiTheme="minorHAnsi" w:hAnsiTheme="minorHAnsi" w:cstheme="minorHAnsi"/>
                <w:b/>
                <w:color w:val="365F91" w:themeColor="accent1" w:themeShade="BF"/>
                <w:sz w:val="24"/>
              </w:rPr>
              <w:t xml:space="preserve"> September 2020</w:t>
            </w:r>
          </w:p>
          <w:p w14:paraId="24CC241C" w14:textId="77777777" w:rsidR="001D08B1" w:rsidRPr="0002786E" w:rsidRDefault="001D08B1">
            <w:pPr>
              <w:pStyle w:val="TableParagraph"/>
              <w:spacing w:line="273" w:lineRule="exact"/>
              <w:rPr>
                <w:rFonts w:asciiTheme="minorHAnsi" w:hAnsiTheme="minorHAnsi" w:cstheme="minorHAnsi"/>
                <w:b/>
                <w:sz w:val="24"/>
              </w:rPr>
            </w:pPr>
          </w:p>
        </w:tc>
      </w:tr>
      <w:tr w:rsidR="00590531" w:rsidRPr="0002786E" w14:paraId="27539BCA" w14:textId="77777777" w:rsidTr="00501A47">
        <w:trPr>
          <w:trHeight w:val="292"/>
        </w:trPr>
        <w:tc>
          <w:tcPr>
            <w:tcW w:w="9962" w:type="dxa"/>
            <w:gridSpan w:val="3"/>
          </w:tcPr>
          <w:p w14:paraId="3D94FD03" w14:textId="77777777" w:rsidR="00501A47" w:rsidRDefault="00501A47" w:rsidP="00501A47">
            <w:pPr>
              <w:pStyle w:val="TableParagraph"/>
              <w:spacing w:line="273" w:lineRule="exact"/>
              <w:rPr>
                <w:rFonts w:asciiTheme="minorHAnsi" w:hAnsiTheme="minorHAnsi" w:cstheme="minorHAnsi"/>
                <w:b/>
                <w:color w:val="365F91" w:themeColor="accent1" w:themeShade="BF"/>
                <w:sz w:val="24"/>
              </w:rPr>
            </w:pPr>
            <w:r w:rsidRPr="001D08B1">
              <w:rPr>
                <w:rFonts w:asciiTheme="minorHAnsi" w:hAnsiTheme="minorHAnsi" w:cstheme="minorHAnsi"/>
                <w:b/>
                <w:color w:val="365F91" w:themeColor="accent1" w:themeShade="BF"/>
                <w:sz w:val="24"/>
              </w:rPr>
              <w:t>9. Contact Details</w:t>
            </w:r>
          </w:p>
          <w:p w14:paraId="6D7E74CC" w14:textId="77777777" w:rsidR="001D08B1" w:rsidRPr="0002786E" w:rsidRDefault="001D08B1" w:rsidP="00501A47">
            <w:pPr>
              <w:pStyle w:val="TableParagraph"/>
              <w:spacing w:line="273" w:lineRule="exact"/>
              <w:rPr>
                <w:rFonts w:asciiTheme="minorHAnsi" w:hAnsiTheme="minorHAnsi" w:cstheme="minorHAnsi"/>
                <w:b/>
                <w:sz w:val="24"/>
              </w:rPr>
            </w:pPr>
          </w:p>
        </w:tc>
      </w:tr>
      <w:tr w:rsidR="00590531" w:rsidRPr="0002786E" w14:paraId="1465624A" w14:textId="77777777" w:rsidTr="0002786E">
        <w:trPr>
          <w:trHeight w:val="670"/>
        </w:trPr>
        <w:tc>
          <w:tcPr>
            <w:tcW w:w="2802" w:type="dxa"/>
            <w:vMerge w:val="restart"/>
          </w:tcPr>
          <w:p w14:paraId="4D8C5A97" w14:textId="77777777" w:rsidR="00501A47" w:rsidRPr="0002786E" w:rsidRDefault="00501A47" w:rsidP="0002786E">
            <w:pPr>
              <w:pStyle w:val="TableParagraph"/>
              <w:ind w:right="365"/>
              <w:rPr>
                <w:rFonts w:asciiTheme="minorHAnsi" w:hAnsiTheme="minorHAnsi" w:cstheme="minorHAnsi"/>
              </w:rPr>
            </w:pPr>
            <w:r w:rsidRPr="0002786E">
              <w:rPr>
                <w:rFonts w:asciiTheme="minorHAnsi" w:hAnsiTheme="minorHAnsi" w:cstheme="minorHAnsi"/>
                <w:b/>
              </w:rPr>
              <w:lastRenderedPageBreak/>
              <w:t xml:space="preserve">Contact person (Official) </w:t>
            </w:r>
            <w:r w:rsidRPr="0002786E">
              <w:rPr>
                <w:rFonts w:asciiTheme="minorHAnsi" w:hAnsiTheme="minorHAnsi" w:cstheme="minorHAnsi"/>
              </w:rPr>
              <w:t>Responsible for political steering of the project (at Deputy Minister’s level)</w:t>
            </w:r>
          </w:p>
        </w:tc>
        <w:tc>
          <w:tcPr>
            <w:tcW w:w="1842" w:type="dxa"/>
            <w:vAlign w:val="center"/>
          </w:tcPr>
          <w:p w14:paraId="63EDCD46" w14:textId="77777777" w:rsidR="00501A47" w:rsidRPr="0002786E" w:rsidRDefault="00501A47" w:rsidP="0002786E">
            <w:pPr>
              <w:pStyle w:val="TableParagraph"/>
              <w:rPr>
                <w:rFonts w:asciiTheme="minorHAnsi" w:hAnsiTheme="minorHAnsi" w:cstheme="minorHAnsi"/>
              </w:rPr>
            </w:pPr>
            <w:r w:rsidRPr="0002786E">
              <w:rPr>
                <w:rFonts w:asciiTheme="minorHAnsi" w:hAnsiTheme="minorHAnsi" w:cstheme="minorHAnsi"/>
                <w:u w:val="single"/>
              </w:rPr>
              <w:t>Name, Surname:</w:t>
            </w:r>
          </w:p>
        </w:tc>
        <w:tc>
          <w:tcPr>
            <w:tcW w:w="5318" w:type="dxa"/>
            <w:vAlign w:val="center"/>
          </w:tcPr>
          <w:p w14:paraId="6356CF8E" w14:textId="1DE3AFDE" w:rsidR="00FD6830" w:rsidRPr="0002786E" w:rsidRDefault="00704D51" w:rsidP="00C465D0">
            <w:pPr>
              <w:pStyle w:val="TableParagraph"/>
              <w:ind w:left="0"/>
              <w:rPr>
                <w:rFonts w:asciiTheme="minorHAnsi" w:hAnsiTheme="minorHAnsi" w:cstheme="minorHAnsi"/>
              </w:rPr>
            </w:pPr>
            <w:r w:rsidRPr="0002786E">
              <w:rPr>
                <w:rFonts w:asciiTheme="minorHAnsi" w:hAnsiTheme="minorHAnsi" w:cstheme="minorHAnsi"/>
              </w:rPr>
              <w:t>Tamar Gabunia</w:t>
            </w:r>
          </w:p>
        </w:tc>
      </w:tr>
      <w:tr w:rsidR="00590531" w:rsidRPr="0002786E" w14:paraId="0A2A638E" w14:textId="77777777" w:rsidTr="001D08B1">
        <w:trPr>
          <w:trHeight w:val="313"/>
        </w:trPr>
        <w:tc>
          <w:tcPr>
            <w:tcW w:w="2802" w:type="dxa"/>
            <w:vMerge/>
            <w:tcBorders>
              <w:top w:val="nil"/>
            </w:tcBorders>
            <w:vAlign w:val="center"/>
          </w:tcPr>
          <w:p w14:paraId="10787359" w14:textId="77777777" w:rsidR="00501A47" w:rsidRPr="0002786E" w:rsidRDefault="00501A47" w:rsidP="0002786E">
            <w:pPr>
              <w:rPr>
                <w:rFonts w:asciiTheme="minorHAnsi" w:hAnsiTheme="minorHAnsi" w:cstheme="minorHAnsi"/>
                <w:sz w:val="2"/>
                <w:szCs w:val="2"/>
              </w:rPr>
            </w:pPr>
          </w:p>
        </w:tc>
        <w:tc>
          <w:tcPr>
            <w:tcW w:w="1842" w:type="dxa"/>
            <w:tcBorders>
              <w:bottom w:val="single" w:sz="4" w:space="0" w:color="auto"/>
            </w:tcBorders>
            <w:vAlign w:val="center"/>
          </w:tcPr>
          <w:p w14:paraId="77EDD53A" w14:textId="77777777" w:rsidR="00501A47" w:rsidRPr="0002786E" w:rsidRDefault="00501A47" w:rsidP="0002786E">
            <w:pPr>
              <w:pStyle w:val="TableParagraph"/>
              <w:spacing w:before="22"/>
              <w:rPr>
                <w:rFonts w:asciiTheme="minorHAnsi" w:hAnsiTheme="minorHAnsi" w:cstheme="minorHAnsi"/>
              </w:rPr>
            </w:pPr>
            <w:r w:rsidRPr="0002786E">
              <w:rPr>
                <w:rFonts w:asciiTheme="minorHAnsi" w:hAnsiTheme="minorHAnsi" w:cstheme="minorHAnsi"/>
                <w:u w:val="single"/>
              </w:rPr>
              <w:t>Position:</w:t>
            </w:r>
          </w:p>
        </w:tc>
        <w:tc>
          <w:tcPr>
            <w:tcW w:w="5318" w:type="dxa"/>
            <w:vAlign w:val="center"/>
          </w:tcPr>
          <w:p w14:paraId="5261BA06" w14:textId="44DC1344" w:rsidR="00501A47" w:rsidRPr="0002786E" w:rsidRDefault="00704D51" w:rsidP="0002786E">
            <w:pPr>
              <w:pStyle w:val="TableParagraph"/>
              <w:ind w:left="0"/>
              <w:rPr>
                <w:rFonts w:asciiTheme="minorHAnsi" w:hAnsiTheme="minorHAnsi" w:cstheme="minorHAnsi"/>
              </w:rPr>
            </w:pPr>
            <w:r w:rsidRPr="0002786E">
              <w:rPr>
                <w:rFonts w:asciiTheme="minorHAnsi" w:hAnsiTheme="minorHAnsi" w:cstheme="minorHAnsi"/>
              </w:rPr>
              <w:t>First Deputy Minister of Internally Displaced Persons, Labour, Health and Social Affairs of Georgia</w:t>
            </w:r>
          </w:p>
        </w:tc>
      </w:tr>
      <w:tr w:rsidR="00590531" w:rsidRPr="0002786E" w14:paraId="0CA4B7D2" w14:textId="77777777" w:rsidTr="001D08B1">
        <w:trPr>
          <w:trHeight w:val="430"/>
        </w:trPr>
        <w:tc>
          <w:tcPr>
            <w:tcW w:w="2802" w:type="dxa"/>
            <w:vMerge/>
            <w:tcBorders>
              <w:top w:val="nil"/>
            </w:tcBorders>
            <w:vAlign w:val="center"/>
          </w:tcPr>
          <w:p w14:paraId="1739FD3B" w14:textId="77777777" w:rsidR="00501A47" w:rsidRPr="0002786E" w:rsidRDefault="00501A47" w:rsidP="0002786E">
            <w:pPr>
              <w:rPr>
                <w:rFonts w:asciiTheme="minorHAnsi" w:hAnsiTheme="minorHAnsi" w:cstheme="minorHAnsi"/>
                <w:sz w:val="2"/>
                <w:szCs w:val="2"/>
              </w:rPr>
            </w:pPr>
          </w:p>
        </w:tc>
        <w:tc>
          <w:tcPr>
            <w:tcW w:w="1842" w:type="dxa"/>
            <w:tcBorders>
              <w:top w:val="single" w:sz="4" w:space="0" w:color="auto"/>
            </w:tcBorders>
            <w:vAlign w:val="center"/>
          </w:tcPr>
          <w:p w14:paraId="26B46E37" w14:textId="77777777" w:rsidR="00501A47" w:rsidRPr="0002786E" w:rsidRDefault="00501A47" w:rsidP="0002786E">
            <w:pPr>
              <w:pStyle w:val="TableParagraph"/>
              <w:spacing w:before="80"/>
              <w:rPr>
                <w:rFonts w:asciiTheme="minorHAnsi" w:hAnsiTheme="minorHAnsi" w:cstheme="minorHAnsi"/>
              </w:rPr>
            </w:pPr>
            <w:r w:rsidRPr="0002786E">
              <w:rPr>
                <w:rFonts w:asciiTheme="minorHAnsi" w:hAnsiTheme="minorHAnsi" w:cstheme="minorHAnsi"/>
                <w:u w:val="single"/>
              </w:rPr>
              <w:t>Address:</w:t>
            </w:r>
          </w:p>
        </w:tc>
        <w:tc>
          <w:tcPr>
            <w:tcW w:w="5318" w:type="dxa"/>
            <w:vAlign w:val="center"/>
          </w:tcPr>
          <w:p w14:paraId="72F50D24" w14:textId="3788B7EC" w:rsidR="00501A47" w:rsidRPr="0002786E" w:rsidRDefault="00501A47" w:rsidP="0002786E">
            <w:pPr>
              <w:pStyle w:val="NormalWeb"/>
              <w:shd w:val="clear" w:color="auto" w:fill="FFFFFF"/>
              <w:spacing w:before="0" w:beforeAutospacing="0" w:after="75" w:afterAutospacing="0"/>
              <w:textAlignment w:val="baseline"/>
              <w:rPr>
                <w:rFonts w:asciiTheme="minorHAnsi" w:hAnsiTheme="minorHAnsi" w:cstheme="minorHAnsi"/>
                <w:sz w:val="21"/>
                <w:szCs w:val="21"/>
              </w:rPr>
            </w:pPr>
            <w:r w:rsidRPr="0002786E">
              <w:rPr>
                <w:rFonts w:asciiTheme="minorHAnsi" w:hAnsiTheme="minorHAnsi" w:cstheme="minorHAnsi"/>
                <w:sz w:val="21"/>
                <w:szCs w:val="21"/>
              </w:rPr>
              <w:t>Address:  </w:t>
            </w:r>
            <w:r w:rsidR="0002786E" w:rsidRPr="0002786E">
              <w:rPr>
                <w:rFonts w:asciiTheme="minorHAnsi" w:hAnsiTheme="minorHAnsi" w:cstheme="minorHAnsi"/>
                <w:sz w:val="21"/>
                <w:szCs w:val="21"/>
              </w:rPr>
              <w:t xml:space="preserve">144, </w:t>
            </w:r>
            <w:r w:rsidR="00704D51" w:rsidRPr="0002786E">
              <w:rPr>
                <w:rFonts w:asciiTheme="minorHAnsi" w:hAnsiTheme="minorHAnsi" w:cstheme="minorHAnsi"/>
                <w:sz w:val="21"/>
                <w:szCs w:val="21"/>
              </w:rPr>
              <w:t>Ak. Tsereteli avenue</w:t>
            </w:r>
          </w:p>
          <w:p w14:paraId="3E062420" w14:textId="1304ACE2" w:rsidR="00501A47" w:rsidRPr="0002786E" w:rsidRDefault="00704D51" w:rsidP="0002786E">
            <w:pPr>
              <w:pStyle w:val="NormalWeb"/>
              <w:shd w:val="clear" w:color="auto" w:fill="FFFFFF"/>
              <w:spacing w:before="0" w:beforeAutospacing="0" w:after="75" w:afterAutospacing="0"/>
              <w:textAlignment w:val="baseline"/>
              <w:rPr>
                <w:rFonts w:asciiTheme="minorHAnsi" w:hAnsiTheme="minorHAnsi" w:cstheme="minorHAnsi"/>
              </w:rPr>
            </w:pPr>
            <w:r w:rsidRPr="0002786E">
              <w:rPr>
                <w:rFonts w:asciiTheme="minorHAnsi" w:hAnsiTheme="minorHAnsi" w:cstheme="minorHAnsi"/>
                <w:sz w:val="21"/>
                <w:szCs w:val="21"/>
              </w:rPr>
              <w:t>0119</w:t>
            </w:r>
          </w:p>
        </w:tc>
      </w:tr>
      <w:tr w:rsidR="00590531" w:rsidRPr="0002786E" w14:paraId="17274C4F" w14:textId="77777777" w:rsidTr="0002786E">
        <w:trPr>
          <w:trHeight w:val="430"/>
        </w:trPr>
        <w:tc>
          <w:tcPr>
            <w:tcW w:w="2802" w:type="dxa"/>
            <w:vMerge/>
            <w:tcBorders>
              <w:top w:val="nil"/>
            </w:tcBorders>
            <w:vAlign w:val="center"/>
          </w:tcPr>
          <w:p w14:paraId="262C9EC0" w14:textId="77777777" w:rsidR="00501A47" w:rsidRPr="0002786E" w:rsidRDefault="00501A47" w:rsidP="0002786E">
            <w:pPr>
              <w:rPr>
                <w:rFonts w:asciiTheme="minorHAnsi" w:hAnsiTheme="minorHAnsi" w:cstheme="minorHAnsi"/>
                <w:sz w:val="2"/>
                <w:szCs w:val="2"/>
              </w:rPr>
            </w:pPr>
          </w:p>
        </w:tc>
        <w:tc>
          <w:tcPr>
            <w:tcW w:w="1842" w:type="dxa"/>
            <w:vAlign w:val="center"/>
          </w:tcPr>
          <w:p w14:paraId="18D2ECB7" w14:textId="77777777" w:rsidR="00501A47" w:rsidRPr="0002786E" w:rsidRDefault="00501A47" w:rsidP="0002786E">
            <w:pPr>
              <w:pStyle w:val="TableParagraph"/>
              <w:spacing w:before="80"/>
              <w:rPr>
                <w:rFonts w:asciiTheme="minorHAnsi" w:hAnsiTheme="minorHAnsi" w:cstheme="minorHAnsi"/>
              </w:rPr>
            </w:pPr>
            <w:r w:rsidRPr="0002786E">
              <w:rPr>
                <w:rFonts w:asciiTheme="minorHAnsi" w:hAnsiTheme="minorHAnsi" w:cstheme="minorHAnsi"/>
                <w:u w:val="single"/>
              </w:rPr>
              <w:t>Tel:</w:t>
            </w:r>
          </w:p>
        </w:tc>
        <w:tc>
          <w:tcPr>
            <w:tcW w:w="5318" w:type="dxa"/>
            <w:vAlign w:val="center"/>
          </w:tcPr>
          <w:p w14:paraId="39FC17BC" w14:textId="49A8E761" w:rsidR="00501A47" w:rsidRPr="0002786E" w:rsidRDefault="006E0540" w:rsidP="0002786E">
            <w:pPr>
              <w:pStyle w:val="TableParagraph"/>
              <w:ind w:left="0"/>
              <w:rPr>
                <w:rFonts w:asciiTheme="minorHAnsi" w:hAnsiTheme="minorHAnsi" w:cstheme="minorHAnsi"/>
              </w:rPr>
            </w:pPr>
            <w:r w:rsidRPr="0002786E">
              <w:rPr>
                <w:rFonts w:asciiTheme="minorHAnsi" w:hAnsiTheme="minorHAnsi" w:cstheme="minorHAnsi"/>
                <w:shd w:val="clear" w:color="auto" w:fill="FFFFFF"/>
              </w:rPr>
              <w:t xml:space="preserve"> 03225100</w:t>
            </w:r>
            <w:r w:rsidR="004F27F1" w:rsidRPr="0002786E">
              <w:rPr>
                <w:rFonts w:asciiTheme="minorHAnsi" w:hAnsiTheme="minorHAnsi" w:cstheme="minorHAnsi"/>
                <w:shd w:val="clear" w:color="auto" w:fill="FFFFFF"/>
                <w:lang w:val="ka-GE"/>
              </w:rPr>
              <w:t>27</w:t>
            </w:r>
          </w:p>
        </w:tc>
      </w:tr>
      <w:tr w:rsidR="00590531" w:rsidRPr="0002786E" w14:paraId="1737CA11" w14:textId="77777777" w:rsidTr="0002786E">
        <w:trPr>
          <w:trHeight w:val="429"/>
        </w:trPr>
        <w:tc>
          <w:tcPr>
            <w:tcW w:w="2802" w:type="dxa"/>
            <w:vMerge/>
            <w:tcBorders>
              <w:top w:val="nil"/>
            </w:tcBorders>
            <w:vAlign w:val="center"/>
          </w:tcPr>
          <w:p w14:paraId="59A73157" w14:textId="77777777" w:rsidR="00501A47" w:rsidRPr="0002786E" w:rsidRDefault="00501A47" w:rsidP="0002786E">
            <w:pPr>
              <w:rPr>
                <w:rFonts w:asciiTheme="minorHAnsi" w:hAnsiTheme="minorHAnsi" w:cstheme="minorHAnsi"/>
                <w:sz w:val="2"/>
                <w:szCs w:val="2"/>
              </w:rPr>
            </w:pPr>
          </w:p>
        </w:tc>
        <w:tc>
          <w:tcPr>
            <w:tcW w:w="1842" w:type="dxa"/>
            <w:vAlign w:val="center"/>
          </w:tcPr>
          <w:p w14:paraId="7E1CAABF" w14:textId="77777777" w:rsidR="00501A47" w:rsidRPr="0002786E" w:rsidRDefault="00501A47" w:rsidP="0002786E">
            <w:pPr>
              <w:pStyle w:val="TableParagraph"/>
              <w:spacing w:before="80"/>
              <w:rPr>
                <w:rFonts w:asciiTheme="minorHAnsi" w:hAnsiTheme="minorHAnsi" w:cstheme="minorHAnsi"/>
              </w:rPr>
            </w:pPr>
            <w:r w:rsidRPr="0002786E">
              <w:rPr>
                <w:rFonts w:asciiTheme="minorHAnsi" w:hAnsiTheme="minorHAnsi" w:cstheme="minorHAnsi"/>
                <w:u w:val="single"/>
              </w:rPr>
              <w:t>E-mail:</w:t>
            </w:r>
          </w:p>
        </w:tc>
        <w:tc>
          <w:tcPr>
            <w:tcW w:w="5318" w:type="dxa"/>
            <w:vAlign w:val="center"/>
          </w:tcPr>
          <w:p w14:paraId="7CCB1D81" w14:textId="62283576" w:rsidR="00501A47" w:rsidRPr="0002786E" w:rsidRDefault="00D442A6" w:rsidP="0002786E">
            <w:pPr>
              <w:pStyle w:val="TableParagraph"/>
              <w:ind w:left="0"/>
              <w:rPr>
                <w:rFonts w:asciiTheme="minorHAnsi" w:hAnsiTheme="minorHAnsi" w:cstheme="minorHAnsi"/>
              </w:rPr>
            </w:pPr>
            <w:hyperlink r:id="rId7" w:history="1">
              <w:r w:rsidR="0002786E" w:rsidRPr="0002786E">
                <w:rPr>
                  <w:rStyle w:val="Hyperlink"/>
                  <w:rFonts w:asciiTheme="minorHAnsi" w:hAnsiTheme="minorHAnsi" w:cstheme="minorHAnsi"/>
                </w:rPr>
                <w:t>tgabunia@moh.gov.ge</w:t>
              </w:r>
            </w:hyperlink>
            <w:r w:rsidR="0002786E" w:rsidRPr="0002786E">
              <w:rPr>
                <w:rFonts w:asciiTheme="minorHAnsi" w:hAnsiTheme="minorHAnsi" w:cstheme="minorHAnsi"/>
              </w:rPr>
              <w:t xml:space="preserve"> </w:t>
            </w:r>
          </w:p>
        </w:tc>
      </w:tr>
      <w:tr w:rsidR="00590531" w:rsidRPr="0002786E" w14:paraId="0C2D58C7" w14:textId="77777777" w:rsidTr="0002786E">
        <w:trPr>
          <w:trHeight w:val="537"/>
        </w:trPr>
        <w:tc>
          <w:tcPr>
            <w:tcW w:w="2802" w:type="dxa"/>
            <w:vAlign w:val="center"/>
          </w:tcPr>
          <w:p w14:paraId="524F9D74" w14:textId="77777777" w:rsidR="00501A47" w:rsidRPr="0002786E" w:rsidRDefault="00501A47" w:rsidP="0002786E">
            <w:pPr>
              <w:pStyle w:val="TableParagraph"/>
              <w:rPr>
                <w:rFonts w:asciiTheme="minorHAnsi" w:hAnsiTheme="minorHAnsi" w:cstheme="minorHAnsi"/>
                <w:b/>
              </w:rPr>
            </w:pPr>
            <w:r w:rsidRPr="0002786E">
              <w:rPr>
                <w:rFonts w:asciiTheme="minorHAnsi" w:hAnsiTheme="minorHAnsi" w:cstheme="minorHAnsi"/>
                <w:b/>
              </w:rPr>
              <w:t>Contact person</w:t>
            </w:r>
          </w:p>
          <w:p w14:paraId="53585C95" w14:textId="77777777" w:rsidR="00501A47" w:rsidRPr="0002786E" w:rsidRDefault="00501A47" w:rsidP="0002786E">
            <w:pPr>
              <w:pStyle w:val="TableParagraph"/>
              <w:spacing w:line="249" w:lineRule="exact"/>
              <w:rPr>
                <w:rFonts w:asciiTheme="minorHAnsi" w:hAnsiTheme="minorHAnsi" w:cstheme="minorHAnsi"/>
              </w:rPr>
            </w:pPr>
            <w:r w:rsidRPr="0002786E">
              <w:rPr>
                <w:rFonts w:asciiTheme="minorHAnsi" w:hAnsiTheme="minorHAnsi" w:cstheme="minorHAnsi"/>
              </w:rPr>
              <w:t>Technical detail; to ensure</w:t>
            </w:r>
          </w:p>
          <w:p w14:paraId="7FE49A1D" w14:textId="77777777" w:rsidR="00501A47" w:rsidRPr="0002786E" w:rsidRDefault="00501A47" w:rsidP="0002786E">
            <w:pPr>
              <w:pStyle w:val="TableParagraph"/>
              <w:spacing w:line="249" w:lineRule="exact"/>
              <w:rPr>
                <w:rFonts w:asciiTheme="minorHAnsi" w:hAnsiTheme="minorHAnsi" w:cstheme="minorHAnsi"/>
              </w:rPr>
            </w:pPr>
            <w:r w:rsidRPr="0002786E">
              <w:rPr>
                <w:rFonts w:asciiTheme="minorHAnsi" w:hAnsiTheme="minorHAnsi" w:cstheme="minorHAnsi"/>
              </w:rPr>
              <w:t xml:space="preserve">Day to day management of the project </w:t>
            </w:r>
          </w:p>
        </w:tc>
        <w:tc>
          <w:tcPr>
            <w:tcW w:w="1842" w:type="dxa"/>
            <w:vAlign w:val="center"/>
          </w:tcPr>
          <w:p w14:paraId="7FF95081" w14:textId="77777777" w:rsidR="00501A47" w:rsidRPr="0002786E" w:rsidRDefault="00501A47" w:rsidP="0002786E">
            <w:pPr>
              <w:pStyle w:val="TableParagraph"/>
              <w:spacing w:before="116"/>
              <w:rPr>
                <w:rFonts w:asciiTheme="minorHAnsi" w:hAnsiTheme="minorHAnsi" w:cstheme="minorHAnsi"/>
              </w:rPr>
            </w:pPr>
            <w:r w:rsidRPr="0002786E">
              <w:rPr>
                <w:rFonts w:asciiTheme="minorHAnsi" w:hAnsiTheme="minorHAnsi" w:cstheme="minorHAnsi"/>
                <w:u w:val="single"/>
              </w:rPr>
              <w:t>Name, Surname:</w:t>
            </w:r>
          </w:p>
        </w:tc>
        <w:tc>
          <w:tcPr>
            <w:tcW w:w="5318" w:type="dxa"/>
            <w:vAlign w:val="center"/>
          </w:tcPr>
          <w:p w14:paraId="7BEE9DEC" w14:textId="607E64C6" w:rsidR="00501A47" w:rsidRPr="0002786E" w:rsidRDefault="00FD6830" w:rsidP="001427C6">
            <w:pPr>
              <w:pStyle w:val="TableParagraph"/>
              <w:ind w:left="0"/>
              <w:rPr>
                <w:rFonts w:asciiTheme="minorHAnsi" w:hAnsiTheme="minorHAnsi" w:cstheme="minorHAnsi"/>
              </w:rPr>
            </w:pPr>
            <w:r w:rsidRPr="0002786E">
              <w:rPr>
                <w:rFonts w:asciiTheme="minorHAnsi" w:hAnsiTheme="minorHAnsi" w:cstheme="minorHAnsi"/>
              </w:rPr>
              <w:t>Lela Sturua</w:t>
            </w:r>
            <w:r w:rsidRPr="0002786E">
              <w:rPr>
                <w:rFonts w:asciiTheme="minorHAnsi" w:hAnsiTheme="minorHAnsi" w:cstheme="minorHAnsi"/>
                <w:lang w:val="ka-GE"/>
              </w:rPr>
              <w:t xml:space="preserve"> </w:t>
            </w:r>
            <w:r w:rsidRPr="0002786E">
              <w:rPr>
                <w:rFonts w:asciiTheme="minorHAnsi" w:hAnsiTheme="minorHAnsi" w:cstheme="minorHAnsi"/>
              </w:rPr>
              <w:t>MD PhD MPH Professor</w:t>
            </w:r>
          </w:p>
        </w:tc>
      </w:tr>
      <w:tr w:rsidR="00590531" w:rsidRPr="0002786E" w14:paraId="2BE46F7B" w14:textId="77777777" w:rsidTr="0002786E">
        <w:trPr>
          <w:trHeight w:val="447"/>
        </w:trPr>
        <w:tc>
          <w:tcPr>
            <w:tcW w:w="2802" w:type="dxa"/>
            <w:vMerge w:val="restart"/>
            <w:vAlign w:val="center"/>
          </w:tcPr>
          <w:p w14:paraId="5F106AA8" w14:textId="77777777" w:rsidR="005A3070" w:rsidRPr="0002786E" w:rsidRDefault="005A3070" w:rsidP="0002786E">
            <w:pPr>
              <w:ind w:left="108" w:right="135"/>
              <w:rPr>
                <w:rFonts w:asciiTheme="minorHAnsi" w:hAnsiTheme="minorHAnsi" w:cstheme="minorHAnsi"/>
              </w:rPr>
            </w:pPr>
          </w:p>
        </w:tc>
        <w:tc>
          <w:tcPr>
            <w:tcW w:w="1842" w:type="dxa"/>
            <w:vAlign w:val="center"/>
          </w:tcPr>
          <w:p w14:paraId="13D89A68" w14:textId="77777777" w:rsidR="005A3070" w:rsidRPr="0002786E" w:rsidRDefault="005A3070" w:rsidP="0002786E">
            <w:pPr>
              <w:spacing w:before="89"/>
              <w:ind w:left="108"/>
              <w:rPr>
                <w:rFonts w:asciiTheme="minorHAnsi" w:hAnsiTheme="minorHAnsi" w:cstheme="minorHAnsi"/>
              </w:rPr>
            </w:pPr>
            <w:r w:rsidRPr="0002786E">
              <w:rPr>
                <w:rFonts w:asciiTheme="minorHAnsi" w:hAnsiTheme="minorHAnsi" w:cstheme="minorHAnsi"/>
                <w:u w:val="single"/>
              </w:rPr>
              <w:t>Position:</w:t>
            </w:r>
          </w:p>
        </w:tc>
        <w:tc>
          <w:tcPr>
            <w:tcW w:w="5318" w:type="dxa"/>
            <w:vAlign w:val="center"/>
          </w:tcPr>
          <w:p w14:paraId="0B9390F4" w14:textId="77777777" w:rsidR="005A3070" w:rsidRDefault="005A3070" w:rsidP="0002786E">
            <w:pPr>
              <w:rPr>
                <w:rFonts w:asciiTheme="minorHAnsi" w:hAnsiTheme="minorHAnsi" w:cstheme="minorHAnsi"/>
              </w:rPr>
            </w:pPr>
            <w:r w:rsidRPr="0002786E">
              <w:rPr>
                <w:rFonts w:asciiTheme="minorHAnsi" w:hAnsiTheme="minorHAnsi" w:cstheme="minorHAnsi"/>
              </w:rPr>
              <w:t>Head of Non-Communicable Diseases Department, NCDC</w:t>
            </w:r>
          </w:p>
          <w:p w14:paraId="0DA27162" w14:textId="372C8B6D" w:rsidR="00632BC5" w:rsidRPr="0002786E" w:rsidRDefault="00632BC5" w:rsidP="0002786E">
            <w:pPr>
              <w:rPr>
                <w:rFonts w:asciiTheme="minorHAnsi" w:hAnsiTheme="minorHAnsi" w:cstheme="minorHAnsi"/>
                <w:sz w:val="20"/>
              </w:rPr>
            </w:pPr>
            <w:r w:rsidRPr="0002786E">
              <w:rPr>
                <w:rFonts w:asciiTheme="minorHAnsi" w:hAnsiTheme="minorHAnsi" w:cstheme="minorHAnsi"/>
              </w:rPr>
              <w:t>Environmental Health Consultant at NCDC</w:t>
            </w:r>
          </w:p>
        </w:tc>
      </w:tr>
      <w:tr w:rsidR="00590531" w:rsidRPr="0002786E" w14:paraId="2ED2BA29" w14:textId="77777777" w:rsidTr="0002786E">
        <w:trPr>
          <w:trHeight w:val="475"/>
        </w:trPr>
        <w:tc>
          <w:tcPr>
            <w:tcW w:w="2802" w:type="dxa"/>
            <w:vMerge/>
            <w:tcBorders>
              <w:top w:val="nil"/>
            </w:tcBorders>
            <w:vAlign w:val="center"/>
          </w:tcPr>
          <w:p w14:paraId="759581F8" w14:textId="77777777" w:rsidR="005A3070" w:rsidRPr="0002786E" w:rsidRDefault="005A3070" w:rsidP="0002786E">
            <w:pPr>
              <w:rPr>
                <w:rFonts w:asciiTheme="minorHAnsi" w:hAnsiTheme="minorHAnsi" w:cstheme="minorHAnsi"/>
                <w:sz w:val="2"/>
                <w:szCs w:val="2"/>
              </w:rPr>
            </w:pPr>
          </w:p>
        </w:tc>
        <w:tc>
          <w:tcPr>
            <w:tcW w:w="1842" w:type="dxa"/>
            <w:vAlign w:val="center"/>
          </w:tcPr>
          <w:p w14:paraId="03A80175" w14:textId="77777777" w:rsidR="005A3070" w:rsidRPr="0002786E" w:rsidRDefault="005A3070" w:rsidP="0002786E">
            <w:pPr>
              <w:spacing w:before="103"/>
              <w:ind w:left="108"/>
              <w:rPr>
                <w:rFonts w:asciiTheme="minorHAnsi" w:hAnsiTheme="minorHAnsi" w:cstheme="minorHAnsi"/>
              </w:rPr>
            </w:pPr>
            <w:r w:rsidRPr="0002786E">
              <w:rPr>
                <w:rFonts w:asciiTheme="minorHAnsi" w:hAnsiTheme="minorHAnsi" w:cstheme="minorHAnsi"/>
                <w:u w:val="single"/>
              </w:rPr>
              <w:t>Address:</w:t>
            </w:r>
          </w:p>
        </w:tc>
        <w:tc>
          <w:tcPr>
            <w:tcW w:w="5318" w:type="dxa"/>
            <w:vAlign w:val="center"/>
          </w:tcPr>
          <w:p w14:paraId="1667FFF3" w14:textId="3B97D612" w:rsidR="005A3070" w:rsidRPr="0002786E" w:rsidRDefault="005A3070" w:rsidP="0002786E">
            <w:pPr>
              <w:pStyle w:val="NormalWeb"/>
              <w:shd w:val="clear" w:color="auto" w:fill="FFFFFF"/>
              <w:spacing w:before="0" w:beforeAutospacing="0" w:after="75" w:afterAutospacing="0"/>
              <w:textAlignment w:val="baseline"/>
              <w:rPr>
                <w:rFonts w:asciiTheme="minorHAnsi" w:hAnsiTheme="minorHAnsi" w:cstheme="minorHAnsi"/>
                <w:sz w:val="20"/>
              </w:rPr>
            </w:pPr>
            <w:r w:rsidRPr="0002786E">
              <w:rPr>
                <w:rFonts w:asciiTheme="minorHAnsi" w:hAnsiTheme="minorHAnsi" w:cstheme="minorHAnsi"/>
                <w:sz w:val="21"/>
                <w:szCs w:val="21"/>
              </w:rPr>
              <w:t>Address:  Kakheti Highway </w:t>
            </w:r>
            <w:r w:rsidRPr="0002786E">
              <w:rPr>
                <w:rFonts w:asciiTheme="minorHAnsi" w:hAnsiTheme="minorHAnsi" w:cstheme="minorHAnsi"/>
                <w:sz w:val="20"/>
                <w:szCs w:val="20"/>
              </w:rPr>
              <w:t>#99.</w:t>
            </w:r>
            <w:r w:rsidRPr="0002786E">
              <w:rPr>
                <w:rFonts w:asciiTheme="minorHAnsi" w:hAnsiTheme="minorHAnsi" w:cstheme="minorHAnsi"/>
                <w:sz w:val="21"/>
                <w:szCs w:val="21"/>
              </w:rPr>
              <w:t> 0198</w:t>
            </w:r>
          </w:p>
        </w:tc>
      </w:tr>
      <w:tr w:rsidR="00590531" w:rsidRPr="0002786E" w14:paraId="1D0D23EB" w14:textId="77777777" w:rsidTr="0002786E">
        <w:trPr>
          <w:trHeight w:val="430"/>
        </w:trPr>
        <w:tc>
          <w:tcPr>
            <w:tcW w:w="2802" w:type="dxa"/>
            <w:vMerge/>
            <w:tcBorders>
              <w:top w:val="nil"/>
            </w:tcBorders>
            <w:vAlign w:val="center"/>
          </w:tcPr>
          <w:p w14:paraId="653C892A" w14:textId="77777777" w:rsidR="005A3070" w:rsidRPr="0002786E" w:rsidRDefault="005A3070" w:rsidP="0002786E">
            <w:pPr>
              <w:rPr>
                <w:rFonts w:asciiTheme="minorHAnsi" w:hAnsiTheme="minorHAnsi" w:cstheme="minorHAnsi"/>
                <w:sz w:val="2"/>
                <w:szCs w:val="2"/>
              </w:rPr>
            </w:pPr>
          </w:p>
        </w:tc>
        <w:tc>
          <w:tcPr>
            <w:tcW w:w="1842" w:type="dxa"/>
            <w:vAlign w:val="center"/>
          </w:tcPr>
          <w:p w14:paraId="5E66FB07" w14:textId="77777777" w:rsidR="005A3070" w:rsidRPr="0002786E" w:rsidRDefault="005A3070" w:rsidP="0002786E">
            <w:pPr>
              <w:spacing w:before="80"/>
              <w:ind w:left="108"/>
              <w:rPr>
                <w:rFonts w:asciiTheme="minorHAnsi" w:hAnsiTheme="minorHAnsi" w:cstheme="minorHAnsi"/>
              </w:rPr>
            </w:pPr>
            <w:r w:rsidRPr="0002786E">
              <w:rPr>
                <w:rFonts w:asciiTheme="minorHAnsi" w:hAnsiTheme="minorHAnsi" w:cstheme="minorHAnsi"/>
                <w:u w:val="single"/>
              </w:rPr>
              <w:t>Tel:</w:t>
            </w:r>
          </w:p>
        </w:tc>
        <w:tc>
          <w:tcPr>
            <w:tcW w:w="5318" w:type="dxa"/>
            <w:vAlign w:val="center"/>
          </w:tcPr>
          <w:p w14:paraId="6F474ACA" w14:textId="78234F78" w:rsidR="001C1A09" w:rsidRPr="00A16ABD" w:rsidRDefault="001427C6" w:rsidP="0002786E">
            <w:pPr>
              <w:pStyle w:val="TableParagraph"/>
              <w:ind w:left="0"/>
              <w:rPr>
                <w:rFonts w:asciiTheme="minorHAnsi" w:hAnsiTheme="minorHAnsi" w:cstheme="minorHAnsi"/>
                <w:sz w:val="20"/>
              </w:rPr>
            </w:pPr>
            <w:r>
              <w:rPr>
                <w:rFonts w:asciiTheme="minorHAnsi" w:hAnsiTheme="minorHAnsi" w:cstheme="minorHAnsi"/>
                <w:sz w:val="20"/>
              </w:rPr>
              <w:t>+995 599111797 (</w:t>
            </w:r>
            <w:r w:rsidRPr="0002786E">
              <w:rPr>
                <w:rFonts w:asciiTheme="minorHAnsi" w:hAnsiTheme="minorHAnsi" w:cstheme="minorHAnsi"/>
              </w:rPr>
              <w:t>Lela Sturua</w:t>
            </w:r>
            <w:r>
              <w:rPr>
                <w:rFonts w:asciiTheme="minorHAnsi" w:hAnsiTheme="minorHAnsi" w:cstheme="minorHAnsi"/>
                <w:sz w:val="20"/>
              </w:rPr>
              <w:t>)</w:t>
            </w:r>
          </w:p>
        </w:tc>
      </w:tr>
      <w:tr w:rsidR="00590531" w:rsidRPr="0002786E" w14:paraId="1B3EA332" w14:textId="77777777" w:rsidTr="0002786E">
        <w:trPr>
          <w:trHeight w:val="430"/>
        </w:trPr>
        <w:tc>
          <w:tcPr>
            <w:tcW w:w="2802" w:type="dxa"/>
            <w:vMerge/>
            <w:tcBorders>
              <w:top w:val="nil"/>
            </w:tcBorders>
            <w:vAlign w:val="center"/>
          </w:tcPr>
          <w:p w14:paraId="1C279DA7" w14:textId="7853DFF9" w:rsidR="005A3070" w:rsidRPr="0002786E" w:rsidRDefault="005A3070" w:rsidP="0002786E">
            <w:pPr>
              <w:rPr>
                <w:rFonts w:asciiTheme="minorHAnsi" w:hAnsiTheme="minorHAnsi" w:cstheme="minorHAnsi"/>
                <w:sz w:val="2"/>
                <w:szCs w:val="2"/>
              </w:rPr>
            </w:pPr>
          </w:p>
        </w:tc>
        <w:tc>
          <w:tcPr>
            <w:tcW w:w="1842" w:type="dxa"/>
            <w:vAlign w:val="center"/>
          </w:tcPr>
          <w:p w14:paraId="36D7DABF" w14:textId="77777777" w:rsidR="005A3070" w:rsidRPr="0002786E" w:rsidRDefault="005A3070" w:rsidP="0002786E">
            <w:pPr>
              <w:spacing w:before="80"/>
              <w:ind w:left="108"/>
              <w:rPr>
                <w:rFonts w:asciiTheme="minorHAnsi" w:hAnsiTheme="minorHAnsi" w:cstheme="minorHAnsi"/>
              </w:rPr>
            </w:pPr>
            <w:r w:rsidRPr="0002786E">
              <w:rPr>
                <w:rFonts w:asciiTheme="minorHAnsi" w:hAnsiTheme="minorHAnsi" w:cstheme="minorHAnsi"/>
                <w:u w:val="single"/>
              </w:rPr>
              <w:t>E-mail:</w:t>
            </w:r>
          </w:p>
        </w:tc>
        <w:tc>
          <w:tcPr>
            <w:tcW w:w="5318" w:type="dxa"/>
            <w:vAlign w:val="center"/>
          </w:tcPr>
          <w:p w14:paraId="328E617C" w14:textId="62DD6F53" w:rsidR="005A3070" w:rsidRPr="00A16ABD" w:rsidRDefault="00D442A6" w:rsidP="0002786E">
            <w:pPr>
              <w:pStyle w:val="TableParagraph"/>
              <w:ind w:left="0"/>
              <w:rPr>
                <w:rFonts w:asciiTheme="minorHAnsi" w:hAnsiTheme="minorHAnsi" w:cstheme="minorHAnsi"/>
              </w:rPr>
            </w:pPr>
            <w:hyperlink r:id="rId8" w:history="1">
              <w:r w:rsidR="00FD6830" w:rsidRPr="0002786E">
                <w:rPr>
                  <w:rStyle w:val="Hyperlink"/>
                  <w:rFonts w:asciiTheme="minorHAnsi" w:hAnsiTheme="minorHAnsi" w:cstheme="minorHAnsi"/>
                  <w:color w:val="auto"/>
                </w:rPr>
                <w:t>lela.sturua@ncdc.ge</w:t>
              </w:r>
            </w:hyperlink>
            <w:r w:rsidR="00FD6830" w:rsidRPr="0002786E">
              <w:rPr>
                <w:rFonts w:asciiTheme="minorHAnsi" w:hAnsiTheme="minorHAnsi" w:cstheme="minorHAnsi"/>
              </w:rPr>
              <w:t xml:space="preserve"> </w:t>
            </w:r>
          </w:p>
        </w:tc>
      </w:tr>
      <w:tr w:rsidR="00590531" w:rsidRPr="0002786E" w14:paraId="4AA56138" w14:textId="77777777" w:rsidTr="0014044F">
        <w:trPr>
          <w:trHeight w:val="292"/>
        </w:trPr>
        <w:tc>
          <w:tcPr>
            <w:tcW w:w="2802" w:type="dxa"/>
          </w:tcPr>
          <w:p w14:paraId="4D078423" w14:textId="77777777" w:rsidR="005A3070" w:rsidRPr="0002786E" w:rsidRDefault="005A3070" w:rsidP="005A3070">
            <w:pPr>
              <w:spacing w:line="273" w:lineRule="exact"/>
              <w:ind w:left="108"/>
              <w:rPr>
                <w:rFonts w:asciiTheme="minorHAnsi" w:hAnsiTheme="minorHAnsi" w:cstheme="minorHAnsi"/>
                <w:b/>
                <w:sz w:val="24"/>
              </w:rPr>
            </w:pPr>
            <w:r w:rsidRPr="001D08B1">
              <w:rPr>
                <w:rFonts w:asciiTheme="minorHAnsi" w:hAnsiTheme="minorHAnsi" w:cstheme="minorHAnsi"/>
                <w:b/>
                <w:color w:val="365F91" w:themeColor="accent1" w:themeShade="BF"/>
                <w:sz w:val="24"/>
              </w:rPr>
              <w:t>Date of Application:</w:t>
            </w:r>
          </w:p>
        </w:tc>
        <w:tc>
          <w:tcPr>
            <w:tcW w:w="1842" w:type="dxa"/>
          </w:tcPr>
          <w:p w14:paraId="34651DCA" w14:textId="5493AFDF" w:rsidR="005A3070" w:rsidRPr="001D08B1" w:rsidRDefault="001D08B1" w:rsidP="005A3070">
            <w:pPr>
              <w:rPr>
                <w:rFonts w:asciiTheme="minorHAnsi" w:hAnsiTheme="minorHAnsi" w:cstheme="minorHAnsi"/>
                <w:lang w:val="ka-GE"/>
              </w:rPr>
            </w:pPr>
            <w:r>
              <w:rPr>
                <w:rFonts w:asciiTheme="minorHAnsi" w:hAnsiTheme="minorHAnsi" w:cstheme="minorHAnsi"/>
                <w:lang w:val="ka-GE"/>
              </w:rPr>
              <w:t>25.02.2020</w:t>
            </w:r>
          </w:p>
        </w:tc>
        <w:tc>
          <w:tcPr>
            <w:tcW w:w="5318" w:type="dxa"/>
            <w:tcBorders>
              <w:bottom w:val="nil"/>
              <w:right w:val="nil"/>
            </w:tcBorders>
          </w:tcPr>
          <w:p w14:paraId="26349784" w14:textId="77777777" w:rsidR="005A3070" w:rsidRPr="0002786E" w:rsidRDefault="005A3070" w:rsidP="005A3070">
            <w:pPr>
              <w:rPr>
                <w:rFonts w:asciiTheme="minorHAnsi" w:hAnsiTheme="minorHAnsi" w:cstheme="minorHAnsi"/>
                <w:sz w:val="20"/>
              </w:rPr>
            </w:pPr>
          </w:p>
        </w:tc>
      </w:tr>
    </w:tbl>
    <w:p w14:paraId="2C222F7F" w14:textId="304D58DC" w:rsidR="001D08B1" w:rsidRDefault="001D08B1">
      <w:pPr>
        <w:rPr>
          <w:rFonts w:asciiTheme="minorHAnsi" w:hAnsiTheme="minorHAnsi" w:cstheme="minorHAnsi"/>
        </w:rPr>
      </w:pPr>
    </w:p>
    <w:p w14:paraId="7BA89C90" w14:textId="77777777" w:rsidR="001D08B1" w:rsidRPr="001D08B1" w:rsidRDefault="001D08B1" w:rsidP="001D08B1">
      <w:pPr>
        <w:rPr>
          <w:rFonts w:asciiTheme="minorHAnsi" w:hAnsiTheme="minorHAnsi" w:cstheme="minorHAnsi"/>
        </w:rPr>
      </w:pPr>
    </w:p>
    <w:p w14:paraId="2256BD06" w14:textId="0E8B4204" w:rsidR="001D08B1" w:rsidRDefault="001D08B1" w:rsidP="001D08B1">
      <w:pPr>
        <w:rPr>
          <w:rFonts w:asciiTheme="minorHAnsi" w:hAnsiTheme="minorHAnsi" w:cstheme="minorHAnsi"/>
        </w:rPr>
      </w:pPr>
    </w:p>
    <w:p w14:paraId="76554C1F" w14:textId="23FDB0B5" w:rsidR="003F6BE0" w:rsidRPr="001D08B1" w:rsidRDefault="003F6BE0" w:rsidP="001D08B1">
      <w:pPr>
        <w:tabs>
          <w:tab w:val="center" w:pos="5105"/>
        </w:tabs>
        <w:rPr>
          <w:rFonts w:asciiTheme="minorHAnsi" w:hAnsiTheme="minorHAnsi" w:cstheme="minorHAnsi"/>
        </w:rPr>
        <w:sectPr w:rsidR="003F6BE0" w:rsidRPr="001D08B1">
          <w:headerReference w:type="default" r:id="rId9"/>
          <w:footerReference w:type="default" r:id="rId10"/>
          <w:type w:val="continuous"/>
          <w:pgSz w:w="11910" w:h="16840"/>
          <w:pgMar w:top="1420" w:right="840" w:bottom="1020" w:left="860" w:header="624" w:footer="840" w:gutter="0"/>
          <w:pgNumType w:start="1"/>
          <w:cols w:space="720"/>
        </w:sectPr>
      </w:pPr>
    </w:p>
    <w:p w14:paraId="3684F8F3" w14:textId="77777777" w:rsidR="001F542B" w:rsidRPr="0002786E" w:rsidRDefault="00452371">
      <w:pPr>
        <w:rPr>
          <w:rFonts w:asciiTheme="minorHAnsi" w:hAnsiTheme="minorHAnsi" w:cstheme="minorHAnsi"/>
          <w:b/>
        </w:rPr>
      </w:pPr>
      <w:r w:rsidRPr="0002786E">
        <w:rPr>
          <w:rFonts w:asciiTheme="minorHAnsi" w:hAnsiTheme="minorHAnsi" w:cstheme="minorHAnsi"/>
          <w:b/>
        </w:rPr>
        <w:lastRenderedPageBreak/>
        <w:t>Annex. 1. Structure of NCDC</w:t>
      </w:r>
    </w:p>
    <w:p w14:paraId="264F45A4" w14:textId="20655083" w:rsidR="001F542B" w:rsidRPr="0002786E" w:rsidRDefault="001D08B1">
      <w:pPr>
        <w:rPr>
          <w:rFonts w:asciiTheme="minorHAnsi" w:hAnsiTheme="minorHAnsi" w:cstheme="minorHAnsi"/>
        </w:rPr>
      </w:pPr>
      <w:r w:rsidRPr="0031305E">
        <w:rPr>
          <w:lang w:val="ka-GE"/>
        </w:rPr>
        <w:object w:dxaOrig="10055" w:dyaOrig="14135" w14:anchorId="76DD3C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2.5pt;height:706.5pt" o:ole="">
            <v:imagedata r:id="rId11" o:title=""/>
          </v:shape>
          <o:OLEObject Type="Embed" ProgID="Word.Document.12" ShapeID="_x0000_i1025" DrawAspect="Content" ObjectID="_1645358054" r:id="rId12">
            <o:FieldCodes>\s</o:FieldCodes>
          </o:OLEObject>
        </w:object>
      </w:r>
    </w:p>
    <w:p w14:paraId="4A2F635E" w14:textId="77777777" w:rsidR="001F542B" w:rsidRPr="0002786E" w:rsidRDefault="001F542B">
      <w:pPr>
        <w:rPr>
          <w:rFonts w:asciiTheme="minorHAnsi" w:hAnsiTheme="minorHAnsi" w:cstheme="minorHAnsi"/>
        </w:rPr>
      </w:pPr>
    </w:p>
    <w:p w14:paraId="1703EF3B" w14:textId="77777777" w:rsidR="001F542B" w:rsidRPr="0002786E" w:rsidRDefault="001F542B">
      <w:pPr>
        <w:rPr>
          <w:rFonts w:asciiTheme="minorHAnsi" w:hAnsiTheme="minorHAnsi" w:cstheme="minorHAnsi"/>
        </w:rPr>
      </w:pPr>
    </w:p>
    <w:sectPr w:rsidR="001F542B" w:rsidRPr="0002786E" w:rsidSect="001D08B1">
      <w:pgSz w:w="11910" w:h="16840"/>
      <w:pgMar w:top="1170" w:right="840" w:bottom="1020" w:left="860" w:header="624" w:footer="84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FD10481" w14:textId="77777777" w:rsidR="00D442A6" w:rsidRDefault="00D442A6">
      <w:r>
        <w:separator/>
      </w:r>
    </w:p>
  </w:endnote>
  <w:endnote w:type="continuationSeparator" w:id="0">
    <w:p w14:paraId="22835329" w14:textId="77777777" w:rsidR="00D442A6" w:rsidRDefault="00D442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EUAlbertina">
    <w:altName w:val="EU Albertina"/>
    <w:panose1 w:val="00000000000000000000"/>
    <w:charset w:val="00"/>
    <w:family w:val="roman"/>
    <w:notTrueType/>
    <w:pitch w:val="default"/>
    <w:sig w:usb0="00000003" w:usb1="00000000" w:usb2="00000000" w:usb3="00000000" w:csb0="00000001" w:csb1="00000000"/>
  </w:font>
  <w:font w:name="Sylfaen">
    <w:panose1 w:val="010A0502050306030303"/>
    <w:charset w:val="00"/>
    <w:family w:val="roman"/>
    <w:pitch w:val="variable"/>
    <w:sig w:usb0="04000687" w:usb1="00000000" w:usb2="00000000" w:usb3="00000000" w:csb0="0000009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974605" w14:textId="77777777" w:rsidR="00501A47" w:rsidRDefault="00501A47">
    <w:pPr>
      <w:pStyle w:val="BodyText"/>
      <w:spacing w:line="14" w:lineRule="auto"/>
      <w:rPr>
        <w:b w:val="0"/>
        <w:sz w:val="20"/>
      </w:rPr>
    </w:pPr>
    <w:r>
      <w:rPr>
        <w:noProof/>
        <w:lang w:bidi="ar-SA"/>
      </w:rPr>
      <mc:AlternateContent>
        <mc:Choice Requires="wps">
          <w:drawing>
            <wp:anchor distT="0" distB="0" distL="114300" distR="114300" simplePos="0" relativeHeight="251443200" behindDoc="1" locked="0" layoutInCell="1" allowOverlap="1" wp14:anchorId="3B399411" wp14:editId="2AF21AA8">
              <wp:simplePos x="0" y="0"/>
              <wp:positionH relativeFrom="page">
                <wp:posOffset>6760210</wp:posOffset>
              </wp:positionH>
              <wp:positionV relativeFrom="page">
                <wp:posOffset>10019030</wp:posOffset>
              </wp:positionV>
              <wp:extent cx="152400" cy="19431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7FEA53" w14:textId="55504804" w:rsidR="00501A47" w:rsidRDefault="00501A47">
                          <w:pPr>
                            <w:spacing w:before="10"/>
                            <w:ind w:left="60"/>
                            <w:rPr>
                              <w:rFonts w:ascii="Times New Roman"/>
                              <w:sz w:val="24"/>
                            </w:rPr>
                          </w:pPr>
                          <w:r>
                            <w:fldChar w:fldCharType="begin"/>
                          </w:r>
                          <w:r>
                            <w:rPr>
                              <w:rFonts w:ascii="Times New Roman"/>
                              <w:sz w:val="24"/>
                            </w:rPr>
                            <w:instrText xml:space="preserve"> PAGE </w:instrText>
                          </w:r>
                          <w:r>
                            <w:fldChar w:fldCharType="separate"/>
                          </w:r>
                          <w:r w:rsidR="00A24EFD">
                            <w:rPr>
                              <w:rFonts w:ascii="Times New Roman"/>
                              <w:noProof/>
                              <w:sz w:val="24"/>
                            </w:rP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B399411" id="_x0000_t202" coordsize="21600,21600" o:spt="202" path="m,l,21600r21600,l21600,xe">
              <v:stroke joinstyle="miter"/>
              <v:path gradientshapeok="t" o:connecttype="rect"/>
            </v:shapetype>
            <v:shape id="Text Box 2" o:spid="_x0000_s1028" type="#_x0000_t202" style="position:absolute;margin-left:532.3pt;margin-top:788.9pt;width:12pt;height:15.3pt;z-index:-251873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" filled="f" stroked="f">
              <v:textbox inset="0,0,0,0">
                <w:txbxContent>
                  <w:p w14:paraId="7F7FEA53" w14:textId="55504804" w:rsidR="00501A47" w:rsidRDefault="00501A47">
                    <w:pPr>
                      <w:spacing w:before="10"/>
                      <w:ind w:left="60"/>
                      <w:rPr>
                        <w:rFonts w:ascii="Times New Roman"/>
                        <w:sz w:val="24"/>
                      </w:rPr>
                    </w:pPr>
                    <w:r>
                      <w:fldChar w:fldCharType="begin"/>
                    </w:r>
                    <w:r>
                      <w:rPr>
                        <w:rFonts w:ascii="Times New Roman"/>
                        <w:sz w:val="24"/>
                      </w:rPr>
                      <w:instrText xml:space="preserve"> PAGE </w:instrText>
                    </w:r>
                    <w:r>
                      <w:fldChar w:fldCharType="separate"/>
                    </w:r>
                    <w:r w:rsidR="00A24EFD">
                      <w:rPr>
                        <w:rFonts w:ascii="Times New Roman"/>
                        <w:noProof/>
                        <w:sz w:val="24"/>
                      </w:rPr>
                      <w:t>1</w:t>
                    </w:r>
                    <w:r>
                      <w:fldChar w:fldCharType="end"/>
                    </w:r>
                  </w:p>
                </w:txbxContent>
              </v:textbox>
              <w10:wrap anchorx="page" anchory="page"/>
            </v:shape>
          </w:pict>
        </mc:Fallback>
      </mc:AlternateContent>
    </w:r>
    <w:r>
      <w:rPr>
        <w:noProof/>
        <w:lang w:bidi="ar-SA"/>
      </w:rPr>
      <mc:AlternateContent>
        <mc:Choice Requires="wps">
          <w:drawing>
            <wp:anchor distT="0" distB="0" distL="114300" distR="114300" simplePos="0" relativeHeight="251444224" behindDoc="1" locked="0" layoutInCell="1" allowOverlap="1" wp14:anchorId="24F567A4" wp14:editId="7595B26D">
              <wp:simplePos x="0" y="0"/>
              <wp:positionH relativeFrom="page">
                <wp:posOffset>673100</wp:posOffset>
              </wp:positionH>
              <wp:positionV relativeFrom="page">
                <wp:posOffset>10193020</wp:posOffset>
              </wp:positionV>
              <wp:extent cx="1471295" cy="152400"/>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129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95EE74" w14:textId="77777777" w:rsidR="00501A47" w:rsidRDefault="00501A47">
                          <w:pPr>
                            <w:spacing w:before="12"/>
                            <w:ind w:left="20"/>
                            <w:rPr>
                              <w:rFonts w:ascii="Times New Roman"/>
                              <w:sz w:val="18"/>
                            </w:rPr>
                          </w:pPr>
                          <w:r>
                            <w:rPr>
                              <w:rFonts w:ascii="Times New Roman"/>
                              <w:sz w:val="18"/>
                            </w:rPr>
                            <w:t>Beneficiary_date of submission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F567A4" id="Text Box 1" o:spid="_x0000_s1029" type="#_x0000_t202" style="position:absolute;margin-left:53pt;margin-top:802.6pt;width:115.85pt;height:12pt;z-index:-251872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" filled="f" stroked="f">
              <v:textbox inset="0,0,0,0">
                <w:txbxContent>
                  <w:p w14:paraId="5C95EE74" w14:textId="77777777" w:rsidR="00501A47" w:rsidRDefault="00501A47">
                    <w:pPr>
                      <w:spacing w:before="12"/>
                      <w:ind w:left="20"/>
                      <w:rPr>
                        <w:rFonts w:ascii="Times New Roman"/>
                        <w:sz w:val="18"/>
                      </w:rPr>
                    </w:pPr>
                    <w:r>
                      <w:rPr>
                        <w:rFonts w:ascii="Times New Roman"/>
                        <w:sz w:val="18"/>
                      </w:rPr>
                      <w:t>Beneficiary_date of submission</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1F5787C" w14:textId="77777777" w:rsidR="00D442A6" w:rsidRDefault="00D442A6">
      <w:r>
        <w:separator/>
      </w:r>
    </w:p>
  </w:footnote>
  <w:footnote w:type="continuationSeparator" w:id="0">
    <w:p w14:paraId="05DA6259" w14:textId="77777777" w:rsidR="00D442A6" w:rsidRDefault="00D442A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721A6B" w14:textId="0F4EF6B7" w:rsidR="001D08B1" w:rsidRDefault="001D08B1" w:rsidP="001D08B1">
    <w:pPr>
      <w:pStyle w:val="BodyText"/>
      <w:spacing w:line="14" w:lineRule="auto"/>
      <w:rPr>
        <w:b w:val="0"/>
        <w:sz w:val="20"/>
      </w:rPr>
    </w:pPr>
    <w:r>
      <w:rPr>
        <w:noProof/>
        <w:lang w:bidi="ar-SA"/>
      </w:rPr>
      <mc:AlternateContent>
        <mc:Choice Requires="wps">
          <w:drawing>
            <wp:anchor distT="0" distB="0" distL="114300" distR="114300" simplePos="0" relativeHeight="251659264" behindDoc="1" locked="0" layoutInCell="1" allowOverlap="1" wp14:anchorId="046C3D69" wp14:editId="477CA402">
              <wp:simplePos x="0" y="0"/>
              <wp:positionH relativeFrom="page">
                <wp:posOffset>673100</wp:posOffset>
              </wp:positionH>
              <wp:positionV relativeFrom="page">
                <wp:posOffset>383540</wp:posOffset>
              </wp:positionV>
              <wp:extent cx="2261235" cy="203200"/>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1235"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67D6A7" w14:textId="77777777" w:rsidR="001D08B1" w:rsidRDefault="001D08B1" w:rsidP="001D08B1">
                          <w:pPr>
                            <w:pStyle w:val="BodyText"/>
                            <w:spacing w:line="305" w:lineRule="exact"/>
                            <w:ind w:left="20"/>
                          </w:pPr>
                          <w:r>
                            <w:rPr>
                              <w:sz w:val="28"/>
                            </w:rPr>
                            <w:t>A</w:t>
                          </w:r>
                          <w:r>
                            <w:t xml:space="preserve">PPLICATION </w:t>
                          </w:r>
                          <w:r>
                            <w:rPr>
                              <w:sz w:val="28"/>
                            </w:rPr>
                            <w:t>F</w:t>
                          </w:r>
                          <w:r>
                            <w:t>ORM</w:t>
                          </w:r>
                          <w:r>
                            <w:rPr>
                              <w:sz w:val="28"/>
                            </w:rPr>
                            <w:t>/C</w:t>
                          </w:r>
                          <w:r>
                            <w:t xml:space="preserve">ONCEPT </w:t>
                          </w:r>
                          <w:r>
                            <w:rPr>
                              <w:sz w:val="28"/>
                            </w:rPr>
                            <w:t>N</w:t>
                          </w:r>
                          <w:r>
                            <w:t>OTE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46C3D69" id="_x0000_t202" coordsize="21600,21600" o:spt="202" path="m,l,21600r21600,l21600,xe">
              <v:stroke joinstyle="miter"/>
              <v:path gradientshapeok="t" o:connecttype="rect"/>
            </v:shapetype>
            <v:shape id="Text Box 4" o:spid="_x0000_s1026" type="#_x0000_t202" style="position:absolute;margin-left:53pt;margin-top:30.2pt;width:178.05pt;height:16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" filled="f" stroked="f">
              <v:textbox inset="0,0,0,0">
                <w:txbxContent>
                  <w:p w14:paraId="0367D6A7" w14:textId="77777777" w:rsidR="001D08B1" w:rsidRDefault="001D08B1" w:rsidP="001D08B1">
                    <w:pPr>
                      <w:pStyle w:val="BodyText"/>
                      <w:spacing w:line="305" w:lineRule="exact"/>
                      <w:ind w:left="20"/>
                    </w:pPr>
                    <w:r>
                      <w:rPr>
                        <w:sz w:val="28"/>
                      </w:rPr>
                      <w:t>A</w:t>
                    </w:r>
                    <w:r>
                      <w:t xml:space="preserve">PPLICATION </w:t>
                    </w:r>
                    <w:r>
                      <w:rPr>
                        <w:sz w:val="28"/>
                      </w:rPr>
                      <w:t>F</w:t>
                    </w:r>
                    <w:r>
                      <w:t>ORM</w:t>
                    </w:r>
                    <w:r>
                      <w:rPr>
                        <w:sz w:val="28"/>
                      </w:rPr>
                      <w:t>/C</w:t>
                    </w:r>
                    <w:r>
                      <w:t xml:space="preserve">ONCEPT </w:t>
                    </w:r>
                    <w:r>
                      <w:rPr>
                        <w:sz w:val="28"/>
                      </w:rPr>
                      <w:t>N</w:t>
                    </w:r>
                    <w:r>
                      <w:t>OTE</w:t>
                    </w:r>
                  </w:p>
                </w:txbxContent>
              </v:textbox>
              <w10:wrap anchorx="page" anchory="page"/>
            </v:shape>
          </w:pict>
        </mc:Fallback>
      </mc:AlternateContent>
    </w:r>
    <w:r>
      <w:rPr>
        <w:noProof/>
        <w:lang w:bidi="ar-SA"/>
      </w:rPr>
      <mc:AlternateContent>
        <mc:Choice Requires="wps">
          <w:drawing>
            <wp:anchor distT="0" distB="0" distL="114300" distR="114300" simplePos="0" relativeHeight="251660288" behindDoc="1" locked="0" layoutInCell="1" allowOverlap="1" wp14:anchorId="13ACC9C7" wp14:editId="66C5A418">
              <wp:simplePos x="0" y="0"/>
              <wp:positionH relativeFrom="page">
                <wp:posOffset>3666490</wp:posOffset>
              </wp:positionH>
              <wp:positionV relativeFrom="page">
                <wp:posOffset>383540</wp:posOffset>
              </wp:positionV>
              <wp:extent cx="2846070" cy="203200"/>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607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A27512" w14:textId="77777777" w:rsidR="001D08B1" w:rsidRDefault="001D08B1" w:rsidP="001D08B1">
                          <w:pPr>
                            <w:pStyle w:val="BodyText"/>
                            <w:spacing w:line="305" w:lineRule="exact"/>
                            <w:ind w:left="20"/>
                            <w:rPr>
                              <w:sz w:val="28"/>
                            </w:rPr>
                          </w:pPr>
                          <w:r>
                            <w:rPr>
                              <w:sz w:val="28"/>
                            </w:rPr>
                            <w:t>P</w:t>
                          </w:r>
                          <w:r>
                            <w:t xml:space="preserve">ROGRAMME </w:t>
                          </w:r>
                          <w:r>
                            <w:rPr>
                              <w:sz w:val="28"/>
                            </w:rPr>
                            <w:t>A</w:t>
                          </w:r>
                          <w:r>
                            <w:t xml:space="preserve">DMINISTRATION </w:t>
                          </w:r>
                          <w:r>
                            <w:rPr>
                              <w:sz w:val="28"/>
                            </w:rPr>
                            <w:t>O</w:t>
                          </w:r>
                          <w:r>
                            <w:t>FFICE</w:t>
                          </w:r>
                          <w:r>
                            <w:rPr>
                              <w:sz w:val="28"/>
                            </w:rPr>
                            <w:t>/MFA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ACC9C7" id="Text Box 3" o:spid="_x0000_s1027" type="#_x0000_t202" style="position:absolute;margin-left:288.7pt;margin-top:30.2pt;width:224.1pt;height:16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" filled="f" stroked="f">
              <v:textbox inset="0,0,0,0">
                <w:txbxContent>
                  <w:p w14:paraId="41A27512" w14:textId="77777777" w:rsidR="001D08B1" w:rsidRDefault="001D08B1" w:rsidP="001D08B1">
                    <w:pPr>
                      <w:pStyle w:val="BodyText"/>
                      <w:spacing w:line="305" w:lineRule="exact"/>
                      <w:ind w:left="20"/>
                      <w:rPr>
                        <w:sz w:val="28"/>
                      </w:rPr>
                    </w:pPr>
                    <w:r>
                      <w:rPr>
                        <w:sz w:val="28"/>
                      </w:rPr>
                      <w:t>P</w:t>
                    </w:r>
                    <w:r>
                      <w:t xml:space="preserve">ROGRAMME </w:t>
                    </w:r>
                    <w:r>
                      <w:rPr>
                        <w:sz w:val="28"/>
                      </w:rPr>
                      <w:t>A</w:t>
                    </w:r>
                    <w:r>
                      <w:t xml:space="preserve">DMINISTRATION </w:t>
                    </w:r>
                    <w:r>
                      <w:rPr>
                        <w:sz w:val="28"/>
                      </w:rPr>
                      <w:t>O</w:t>
                    </w:r>
                    <w:r>
                      <w:t>FFICE</w:t>
                    </w:r>
                    <w:r>
                      <w:rPr>
                        <w:sz w:val="28"/>
                      </w:rPr>
                      <w:t>/MFA</w:t>
                    </w:r>
                  </w:p>
                </w:txbxContent>
              </v:textbox>
              <w10:wrap anchorx="page" anchory="page"/>
            </v:shape>
          </w:pict>
        </mc:Fallback>
      </mc:AlternateContent>
    </w:r>
  </w:p>
  <w:p w14:paraId="4FDE2CAB" w14:textId="74FFAAF9" w:rsidR="001D08B1" w:rsidRDefault="001D08B1">
    <w:pPr>
      <w:pStyle w:val="Header"/>
    </w:pPr>
  </w:p>
  <w:p w14:paraId="13FA72A2" w14:textId="1D7FEE1A" w:rsidR="00501A47" w:rsidRDefault="00501A47">
    <w:pPr>
      <w:pStyle w:val="BodyText"/>
      <w:spacing w:line="14" w:lineRule="auto"/>
      <w:rPr>
        <w:b w:val="0"/>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18679E"/>
    <w:multiLevelType w:val="hybridMultilevel"/>
    <w:tmpl w:val="B338FDF4"/>
    <w:lvl w:ilvl="0" w:tplc="2564BCCC">
      <w:start w:val="1"/>
      <w:numFmt w:val="bullet"/>
      <w:lvlText w:val="•"/>
      <w:lvlJc w:val="left"/>
      <w:pPr>
        <w:tabs>
          <w:tab w:val="num" w:pos="720"/>
        </w:tabs>
        <w:ind w:left="720" w:hanging="360"/>
      </w:pPr>
      <w:rPr>
        <w:rFonts w:ascii="Arial" w:hAnsi="Arial" w:hint="default"/>
      </w:rPr>
    </w:lvl>
    <w:lvl w:ilvl="1" w:tplc="7654D88E">
      <w:start w:val="1"/>
      <w:numFmt w:val="bullet"/>
      <w:lvlText w:val="•"/>
      <w:lvlJc w:val="left"/>
      <w:pPr>
        <w:tabs>
          <w:tab w:val="num" w:pos="1440"/>
        </w:tabs>
        <w:ind w:left="1440" w:hanging="360"/>
      </w:pPr>
      <w:rPr>
        <w:rFonts w:ascii="Arial" w:hAnsi="Arial" w:hint="default"/>
      </w:rPr>
    </w:lvl>
    <w:lvl w:ilvl="2" w:tplc="3CFA981E" w:tentative="1">
      <w:start w:val="1"/>
      <w:numFmt w:val="bullet"/>
      <w:lvlText w:val="•"/>
      <w:lvlJc w:val="left"/>
      <w:pPr>
        <w:tabs>
          <w:tab w:val="num" w:pos="2160"/>
        </w:tabs>
        <w:ind w:left="2160" w:hanging="360"/>
      </w:pPr>
      <w:rPr>
        <w:rFonts w:ascii="Arial" w:hAnsi="Arial" w:hint="default"/>
      </w:rPr>
    </w:lvl>
    <w:lvl w:ilvl="3" w:tplc="3FC26CEC" w:tentative="1">
      <w:start w:val="1"/>
      <w:numFmt w:val="bullet"/>
      <w:lvlText w:val="•"/>
      <w:lvlJc w:val="left"/>
      <w:pPr>
        <w:tabs>
          <w:tab w:val="num" w:pos="2880"/>
        </w:tabs>
        <w:ind w:left="2880" w:hanging="360"/>
      </w:pPr>
      <w:rPr>
        <w:rFonts w:ascii="Arial" w:hAnsi="Arial" w:hint="default"/>
      </w:rPr>
    </w:lvl>
    <w:lvl w:ilvl="4" w:tplc="3386167A" w:tentative="1">
      <w:start w:val="1"/>
      <w:numFmt w:val="bullet"/>
      <w:lvlText w:val="•"/>
      <w:lvlJc w:val="left"/>
      <w:pPr>
        <w:tabs>
          <w:tab w:val="num" w:pos="3600"/>
        </w:tabs>
        <w:ind w:left="3600" w:hanging="360"/>
      </w:pPr>
      <w:rPr>
        <w:rFonts w:ascii="Arial" w:hAnsi="Arial" w:hint="default"/>
      </w:rPr>
    </w:lvl>
    <w:lvl w:ilvl="5" w:tplc="B55C1924" w:tentative="1">
      <w:start w:val="1"/>
      <w:numFmt w:val="bullet"/>
      <w:lvlText w:val="•"/>
      <w:lvlJc w:val="left"/>
      <w:pPr>
        <w:tabs>
          <w:tab w:val="num" w:pos="4320"/>
        </w:tabs>
        <w:ind w:left="4320" w:hanging="360"/>
      </w:pPr>
      <w:rPr>
        <w:rFonts w:ascii="Arial" w:hAnsi="Arial" w:hint="default"/>
      </w:rPr>
    </w:lvl>
    <w:lvl w:ilvl="6" w:tplc="E5244F18" w:tentative="1">
      <w:start w:val="1"/>
      <w:numFmt w:val="bullet"/>
      <w:lvlText w:val="•"/>
      <w:lvlJc w:val="left"/>
      <w:pPr>
        <w:tabs>
          <w:tab w:val="num" w:pos="5040"/>
        </w:tabs>
        <w:ind w:left="5040" w:hanging="360"/>
      </w:pPr>
      <w:rPr>
        <w:rFonts w:ascii="Arial" w:hAnsi="Arial" w:hint="default"/>
      </w:rPr>
    </w:lvl>
    <w:lvl w:ilvl="7" w:tplc="D01C5FB8" w:tentative="1">
      <w:start w:val="1"/>
      <w:numFmt w:val="bullet"/>
      <w:lvlText w:val="•"/>
      <w:lvlJc w:val="left"/>
      <w:pPr>
        <w:tabs>
          <w:tab w:val="num" w:pos="5760"/>
        </w:tabs>
        <w:ind w:left="5760" w:hanging="360"/>
      </w:pPr>
      <w:rPr>
        <w:rFonts w:ascii="Arial" w:hAnsi="Arial" w:hint="default"/>
      </w:rPr>
    </w:lvl>
    <w:lvl w:ilvl="8" w:tplc="78F49DC0"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A5D35A7"/>
    <w:multiLevelType w:val="hybridMultilevel"/>
    <w:tmpl w:val="C6C613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F9570FE"/>
    <w:multiLevelType w:val="hybridMultilevel"/>
    <w:tmpl w:val="0ADC091E"/>
    <w:lvl w:ilvl="0" w:tplc="1C9030D6">
      <w:start w:val="1"/>
      <w:numFmt w:val="bullet"/>
      <w:lvlText w:val="•"/>
      <w:lvlJc w:val="left"/>
      <w:pPr>
        <w:tabs>
          <w:tab w:val="num" w:pos="720"/>
        </w:tabs>
        <w:ind w:left="720" w:hanging="360"/>
      </w:pPr>
      <w:rPr>
        <w:rFonts w:ascii="Arial" w:hAnsi="Arial" w:hint="default"/>
      </w:rPr>
    </w:lvl>
    <w:lvl w:ilvl="1" w:tplc="E76CDA62" w:tentative="1">
      <w:start w:val="1"/>
      <w:numFmt w:val="bullet"/>
      <w:lvlText w:val="•"/>
      <w:lvlJc w:val="left"/>
      <w:pPr>
        <w:tabs>
          <w:tab w:val="num" w:pos="1440"/>
        </w:tabs>
        <w:ind w:left="1440" w:hanging="360"/>
      </w:pPr>
      <w:rPr>
        <w:rFonts w:ascii="Arial" w:hAnsi="Arial" w:hint="default"/>
      </w:rPr>
    </w:lvl>
    <w:lvl w:ilvl="2" w:tplc="69DC73D6" w:tentative="1">
      <w:start w:val="1"/>
      <w:numFmt w:val="bullet"/>
      <w:lvlText w:val="•"/>
      <w:lvlJc w:val="left"/>
      <w:pPr>
        <w:tabs>
          <w:tab w:val="num" w:pos="2160"/>
        </w:tabs>
        <w:ind w:left="2160" w:hanging="360"/>
      </w:pPr>
      <w:rPr>
        <w:rFonts w:ascii="Arial" w:hAnsi="Arial" w:hint="default"/>
      </w:rPr>
    </w:lvl>
    <w:lvl w:ilvl="3" w:tplc="4CD8802E" w:tentative="1">
      <w:start w:val="1"/>
      <w:numFmt w:val="bullet"/>
      <w:lvlText w:val="•"/>
      <w:lvlJc w:val="left"/>
      <w:pPr>
        <w:tabs>
          <w:tab w:val="num" w:pos="2880"/>
        </w:tabs>
        <w:ind w:left="2880" w:hanging="360"/>
      </w:pPr>
      <w:rPr>
        <w:rFonts w:ascii="Arial" w:hAnsi="Arial" w:hint="default"/>
      </w:rPr>
    </w:lvl>
    <w:lvl w:ilvl="4" w:tplc="E38AE7F6" w:tentative="1">
      <w:start w:val="1"/>
      <w:numFmt w:val="bullet"/>
      <w:lvlText w:val="•"/>
      <w:lvlJc w:val="left"/>
      <w:pPr>
        <w:tabs>
          <w:tab w:val="num" w:pos="3600"/>
        </w:tabs>
        <w:ind w:left="3600" w:hanging="360"/>
      </w:pPr>
      <w:rPr>
        <w:rFonts w:ascii="Arial" w:hAnsi="Arial" w:hint="default"/>
      </w:rPr>
    </w:lvl>
    <w:lvl w:ilvl="5" w:tplc="73F87CD4" w:tentative="1">
      <w:start w:val="1"/>
      <w:numFmt w:val="bullet"/>
      <w:lvlText w:val="•"/>
      <w:lvlJc w:val="left"/>
      <w:pPr>
        <w:tabs>
          <w:tab w:val="num" w:pos="4320"/>
        </w:tabs>
        <w:ind w:left="4320" w:hanging="360"/>
      </w:pPr>
      <w:rPr>
        <w:rFonts w:ascii="Arial" w:hAnsi="Arial" w:hint="default"/>
      </w:rPr>
    </w:lvl>
    <w:lvl w:ilvl="6" w:tplc="3E22339E" w:tentative="1">
      <w:start w:val="1"/>
      <w:numFmt w:val="bullet"/>
      <w:lvlText w:val="•"/>
      <w:lvlJc w:val="left"/>
      <w:pPr>
        <w:tabs>
          <w:tab w:val="num" w:pos="5040"/>
        </w:tabs>
        <w:ind w:left="5040" w:hanging="360"/>
      </w:pPr>
      <w:rPr>
        <w:rFonts w:ascii="Arial" w:hAnsi="Arial" w:hint="default"/>
      </w:rPr>
    </w:lvl>
    <w:lvl w:ilvl="7" w:tplc="C1CC5C20" w:tentative="1">
      <w:start w:val="1"/>
      <w:numFmt w:val="bullet"/>
      <w:lvlText w:val="•"/>
      <w:lvlJc w:val="left"/>
      <w:pPr>
        <w:tabs>
          <w:tab w:val="num" w:pos="5760"/>
        </w:tabs>
        <w:ind w:left="5760" w:hanging="360"/>
      </w:pPr>
      <w:rPr>
        <w:rFonts w:ascii="Arial" w:hAnsi="Arial" w:hint="default"/>
      </w:rPr>
    </w:lvl>
    <w:lvl w:ilvl="8" w:tplc="973C72F6"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1F453F38"/>
    <w:multiLevelType w:val="hybridMultilevel"/>
    <w:tmpl w:val="ED22F9B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B8A1A19"/>
    <w:multiLevelType w:val="hybridMultilevel"/>
    <w:tmpl w:val="A1ACF6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D9566B2"/>
    <w:multiLevelType w:val="hybridMultilevel"/>
    <w:tmpl w:val="B55AEC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3381EAE"/>
    <w:multiLevelType w:val="hybridMultilevel"/>
    <w:tmpl w:val="D3585128"/>
    <w:lvl w:ilvl="0" w:tplc="16C4D868">
      <w:numFmt w:val="bullet"/>
      <w:lvlText w:val="-"/>
      <w:lvlJc w:val="left"/>
      <w:pPr>
        <w:ind w:left="225" w:hanging="118"/>
      </w:pPr>
      <w:rPr>
        <w:rFonts w:ascii="Calibri" w:eastAsia="Calibri" w:hAnsi="Calibri" w:cs="Calibri" w:hint="default"/>
        <w:i/>
        <w:spacing w:val="-1"/>
        <w:w w:val="100"/>
        <w:sz w:val="22"/>
        <w:szCs w:val="22"/>
        <w:lang w:val="en-US" w:eastAsia="en-US" w:bidi="en-US"/>
      </w:rPr>
    </w:lvl>
    <w:lvl w:ilvl="1" w:tplc="9CA4AA6C">
      <w:numFmt w:val="bullet"/>
      <w:lvlText w:val="•"/>
      <w:lvlJc w:val="left"/>
      <w:pPr>
        <w:ind w:left="1192" w:hanging="118"/>
      </w:pPr>
      <w:rPr>
        <w:rFonts w:hint="default"/>
        <w:lang w:val="en-US" w:eastAsia="en-US" w:bidi="en-US"/>
      </w:rPr>
    </w:lvl>
    <w:lvl w:ilvl="2" w:tplc="9BE0539A">
      <w:numFmt w:val="bullet"/>
      <w:lvlText w:val="•"/>
      <w:lvlJc w:val="left"/>
      <w:pPr>
        <w:ind w:left="2164" w:hanging="118"/>
      </w:pPr>
      <w:rPr>
        <w:rFonts w:hint="default"/>
        <w:lang w:val="en-US" w:eastAsia="en-US" w:bidi="en-US"/>
      </w:rPr>
    </w:lvl>
    <w:lvl w:ilvl="3" w:tplc="CC6257B0">
      <w:numFmt w:val="bullet"/>
      <w:lvlText w:val="•"/>
      <w:lvlJc w:val="left"/>
      <w:pPr>
        <w:ind w:left="3136" w:hanging="118"/>
      </w:pPr>
      <w:rPr>
        <w:rFonts w:hint="default"/>
        <w:lang w:val="en-US" w:eastAsia="en-US" w:bidi="en-US"/>
      </w:rPr>
    </w:lvl>
    <w:lvl w:ilvl="4" w:tplc="52F87A5E">
      <w:numFmt w:val="bullet"/>
      <w:lvlText w:val="•"/>
      <w:lvlJc w:val="left"/>
      <w:pPr>
        <w:ind w:left="4108" w:hanging="118"/>
      </w:pPr>
      <w:rPr>
        <w:rFonts w:hint="default"/>
        <w:lang w:val="en-US" w:eastAsia="en-US" w:bidi="en-US"/>
      </w:rPr>
    </w:lvl>
    <w:lvl w:ilvl="5" w:tplc="E61AFC96">
      <w:numFmt w:val="bullet"/>
      <w:lvlText w:val="•"/>
      <w:lvlJc w:val="left"/>
      <w:pPr>
        <w:ind w:left="5081" w:hanging="118"/>
      </w:pPr>
      <w:rPr>
        <w:rFonts w:hint="default"/>
        <w:lang w:val="en-US" w:eastAsia="en-US" w:bidi="en-US"/>
      </w:rPr>
    </w:lvl>
    <w:lvl w:ilvl="6" w:tplc="BA781E02">
      <w:numFmt w:val="bullet"/>
      <w:lvlText w:val="•"/>
      <w:lvlJc w:val="left"/>
      <w:pPr>
        <w:ind w:left="6053" w:hanging="118"/>
      </w:pPr>
      <w:rPr>
        <w:rFonts w:hint="default"/>
        <w:lang w:val="en-US" w:eastAsia="en-US" w:bidi="en-US"/>
      </w:rPr>
    </w:lvl>
    <w:lvl w:ilvl="7" w:tplc="A9A4AD2C">
      <w:numFmt w:val="bullet"/>
      <w:lvlText w:val="•"/>
      <w:lvlJc w:val="left"/>
      <w:pPr>
        <w:ind w:left="7025" w:hanging="118"/>
      </w:pPr>
      <w:rPr>
        <w:rFonts w:hint="default"/>
        <w:lang w:val="en-US" w:eastAsia="en-US" w:bidi="en-US"/>
      </w:rPr>
    </w:lvl>
    <w:lvl w:ilvl="8" w:tplc="1CDC637C">
      <w:numFmt w:val="bullet"/>
      <w:lvlText w:val="•"/>
      <w:lvlJc w:val="left"/>
      <w:pPr>
        <w:ind w:left="7997" w:hanging="118"/>
      </w:pPr>
      <w:rPr>
        <w:rFonts w:hint="default"/>
        <w:lang w:val="en-US" w:eastAsia="en-US" w:bidi="en-US"/>
      </w:rPr>
    </w:lvl>
  </w:abstractNum>
  <w:abstractNum w:abstractNumId="7" w15:restartNumberingAfterBreak="0">
    <w:nsid w:val="448B5D42"/>
    <w:multiLevelType w:val="hybridMultilevel"/>
    <w:tmpl w:val="00FE570E"/>
    <w:lvl w:ilvl="0" w:tplc="2D42B498">
      <w:start w:val="1"/>
      <w:numFmt w:val="bullet"/>
      <w:lvlText w:val="•"/>
      <w:lvlJc w:val="left"/>
      <w:pPr>
        <w:tabs>
          <w:tab w:val="num" w:pos="720"/>
        </w:tabs>
        <w:ind w:left="720" w:hanging="360"/>
      </w:pPr>
      <w:rPr>
        <w:rFonts w:ascii="Arial" w:hAnsi="Arial" w:hint="default"/>
      </w:rPr>
    </w:lvl>
    <w:lvl w:ilvl="1" w:tplc="A588BDC2" w:tentative="1">
      <w:start w:val="1"/>
      <w:numFmt w:val="bullet"/>
      <w:lvlText w:val="•"/>
      <w:lvlJc w:val="left"/>
      <w:pPr>
        <w:tabs>
          <w:tab w:val="num" w:pos="1440"/>
        </w:tabs>
        <w:ind w:left="1440" w:hanging="360"/>
      </w:pPr>
      <w:rPr>
        <w:rFonts w:ascii="Arial" w:hAnsi="Arial" w:hint="default"/>
      </w:rPr>
    </w:lvl>
    <w:lvl w:ilvl="2" w:tplc="397A458E" w:tentative="1">
      <w:start w:val="1"/>
      <w:numFmt w:val="bullet"/>
      <w:lvlText w:val="•"/>
      <w:lvlJc w:val="left"/>
      <w:pPr>
        <w:tabs>
          <w:tab w:val="num" w:pos="2160"/>
        </w:tabs>
        <w:ind w:left="2160" w:hanging="360"/>
      </w:pPr>
      <w:rPr>
        <w:rFonts w:ascii="Arial" w:hAnsi="Arial" w:hint="default"/>
      </w:rPr>
    </w:lvl>
    <w:lvl w:ilvl="3" w:tplc="BE401712" w:tentative="1">
      <w:start w:val="1"/>
      <w:numFmt w:val="bullet"/>
      <w:lvlText w:val="•"/>
      <w:lvlJc w:val="left"/>
      <w:pPr>
        <w:tabs>
          <w:tab w:val="num" w:pos="2880"/>
        </w:tabs>
        <w:ind w:left="2880" w:hanging="360"/>
      </w:pPr>
      <w:rPr>
        <w:rFonts w:ascii="Arial" w:hAnsi="Arial" w:hint="default"/>
      </w:rPr>
    </w:lvl>
    <w:lvl w:ilvl="4" w:tplc="7BA4A2EC" w:tentative="1">
      <w:start w:val="1"/>
      <w:numFmt w:val="bullet"/>
      <w:lvlText w:val="•"/>
      <w:lvlJc w:val="left"/>
      <w:pPr>
        <w:tabs>
          <w:tab w:val="num" w:pos="3600"/>
        </w:tabs>
        <w:ind w:left="3600" w:hanging="360"/>
      </w:pPr>
      <w:rPr>
        <w:rFonts w:ascii="Arial" w:hAnsi="Arial" w:hint="default"/>
      </w:rPr>
    </w:lvl>
    <w:lvl w:ilvl="5" w:tplc="B8DEB9CC" w:tentative="1">
      <w:start w:val="1"/>
      <w:numFmt w:val="bullet"/>
      <w:lvlText w:val="•"/>
      <w:lvlJc w:val="left"/>
      <w:pPr>
        <w:tabs>
          <w:tab w:val="num" w:pos="4320"/>
        </w:tabs>
        <w:ind w:left="4320" w:hanging="360"/>
      </w:pPr>
      <w:rPr>
        <w:rFonts w:ascii="Arial" w:hAnsi="Arial" w:hint="default"/>
      </w:rPr>
    </w:lvl>
    <w:lvl w:ilvl="6" w:tplc="3D52EF44" w:tentative="1">
      <w:start w:val="1"/>
      <w:numFmt w:val="bullet"/>
      <w:lvlText w:val="•"/>
      <w:lvlJc w:val="left"/>
      <w:pPr>
        <w:tabs>
          <w:tab w:val="num" w:pos="5040"/>
        </w:tabs>
        <w:ind w:left="5040" w:hanging="360"/>
      </w:pPr>
      <w:rPr>
        <w:rFonts w:ascii="Arial" w:hAnsi="Arial" w:hint="default"/>
      </w:rPr>
    </w:lvl>
    <w:lvl w:ilvl="7" w:tplc="9AA07250" w:tentative="1">
      <w:start w:val="1"/>
      <w:numFmt w:val="bullet"/>
      <w:lvlText w:val="•"/>
      <w:lvlJc w:val="left"/>
      <w:pPr>
        <w:tabs>
          <w:tab w:val="num" w:pos="5760"/>
        </w:tabs>
        <w:ind w:left="5760" w:hanging="360"/>
      </w:pPr>
      <w:rPr>
        <w:rFonts w:ascii="Arial" w:hAnsi="Arial" w:hint="default"/>
      </w:rPr>
    </w:lvl>
    <w:lvl w:ilvl="8" w:tplc="EDD49068"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46D81670"/>
    <w:multiLevelType w:val="hybridMultilevel"/>
    <w:tmpl w:val="0ACC704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3536B83"/>
    <w:multiLevelType w:val="hybridMultilevel"/>
    <w:tmpl w:val="BE88E9A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8197B22"/>
    <w:multiLevelType w:val="hybridMultilevel"/>
    <w:tmpl w:val="64DE12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DE30598"/>
    <w:multiLevelType w:val="hybridMultilevel"/>
    <w:tmpl w:val="8772A818"/>
    <w:lvl w:ilvl="0" w:tplc="24564284">
      <w:start w:val="1"/>
      <w:numFmt w:val="decimal"/>
      <w:lvlText w:val="%1."/>
      <w:lvlJc w:val="left"/>
      <w:pPr>
        <w:tabs>
          <w:tab w:val="num" w:pos="720"/>
        </w:tabs>
        <w:ind w:left="720" w:hanging="360"/>
      </w:pPr>
    </w:lvl>
    <w:lvl w:ilvl="1" w:tplc="2CAE909E">
      <w:numFmt w:val="bullet"/>
      <w:lvlText w:val="•"/>
      <w:lvlJc w:val="left"/>
      <w:pPr>
        <w:tabs>
          <w:tab w:val="num" w:pos="1440"/>
        </w:tabs>
        <w:ind w:left="1440" w:hanging="360"/>
      </w:pPr>
      <w:rPr>
        <w:rFonts w:ascii="Arial" w:hAnsi="Arial" w:hint="default"/>
      </w:rPr>
    </w:lvl>
    <w:lvl w:ilvl="2" w:tplc="9292891C" w:tentative="1">
      <w:start w:val="1"/>
      <w:numFmt w:val="decimal"/>
      <w:lvlText w:val="%3."/>
      <w:lvlJc w:val="left"/>
      <w:pPr>
        <w:tabs>
          <w:tab w:val="num" w:pos="2160"/>
        </w:tabs>
        <w:ind w:left="2160" w:hanging="360"/>
      </w:pPr>
    </w:lvl>
    <w:lvl w:ilvl="3" w:tplc="7AE88B58" w:tentative="1">
      <w:start w:val="1"/>
      <w:numFmt w:val="decimal"/>
      <w:lvlText w:val="%4."/>
      <w:lvlJc w:val="left"/>
      <w:pPr>
        <w:tabs>
          <w:tab w:val="num" w:pos="2880"/>
        </w:tabs>
        <w:ind w:left="2880" w:hanging="360"/>
      </w:pPr>
    </w:lvl>
    <w:lvl w:ilvl="4" w:tplc="39EA54F0" w:tentative="1">
      <w:start w:val="1"/>
      <w:numFmt w:val="decimal"/>
      <w:lvlText w:val="%5."/>
      <w:lvlJc w:val="left"/>
      <w:pPr>
        <w:tabs>
          <w:tab w:val="num" w:pos="3600"/>
        </w:tabs>
        <w:ind w:left="3600" w:hanging="360"/>
      </w:pPr>
    </w:lvl>
    <w:lvl w:ilvl="5" w:tplc="0BD8E0F8" w:tentative="1">
      <w:start w:val="1"/>
      <w:numFmt w:val="decimal"/>
      <w:lvlText w:val="%6."/>
      <w:lvlJc w:val="left"/>
      <w:pPr>
        <w:tabs>
          <w:tab w:val="num" w:pos="4320"/>
        </w:tabs>
        <w:ind w:left="4320" w:hanging="360"/>
      </w:pPr>
    </w:lvl>
    <w:lvl w:ilvl="6" w:tplc="321EFAF4" w:tentative="1">
      <w:start w:val="1"/>
      <w:numFmt w:val="decimal"/>
      <w:lvlText w:val="%7."/>
      <w:lvlJc w:val="left"/>
      <w:pPr>
        <w:tabs>
          <w:tab w:val="num" w:pos="5040"/>
        </w:tabs>
        <w:ind w:left="5040" w:hanging="360"/>
      </w:pPr>
    </w:lvl>
    <w:lvl w:ilvl="7" w:tplc="2A24EEE0" w:tentative="1">
      <w:start w:val="1"/>
      <w:numFmt w:val="decimal"/>
      <w:lvlText w:val="%8."/>
      <w:lvlJc w:val="left"/>
      <w:pPr>
        <w:tabs>
          <w:tab w:val="num" w:pos="5760"/>
        </w:tabs>
        <w:ind w:left="5760" w:hanging="360"/>
      </w:pPr>
    </w:lvl>
    <w:lvl w:ilvl="8" w:tplc="CABE621A" w:tentative="1">
      <w:start w:val="1"/>
      <w:numFmt w:val="decimal"/>
      <w:lvlText w:val="%9."/>
      <w:lvlJc w:val="left"/>
      <w:pPr>
        <w:tabs>
          <w:tab w:val="num" w:pos="6480"/>
        </w:tabs>
        <w:ind w:left="6480" w:hanging="360"/>
      </w:pPr>
    </w:lvl>
  </w:abstractNum>
  <w:abstractNum w:abstractNumId="12" w15:restartNumberingAfterBreak="0">
    <w:nsid w:val="62115F45"/>
    <w:multiLevelType w:val="hybridMultilevel"/>
    <w:tmpl w:val="5874E6CE"/>
    <w:lvl w:ilvl="0" w:tplc="F54CEFA0">
      <w:start w:val="1"/>
      <w:numFmt w:val="bullet"/>
      <w:lvlText w:val="•"/>
      <w:lvlJc w:val="left"/>
      <w:pPr>
        <w:tabs>
          <w:tab w:val="num" w:pos="720"/>
        </w:tabs>
        <w:ind w:left="720" w:hanging="360"/>
      </w:pPr>
      <w:rPr>
        <w:rFonts w:ascii="Arial" w:hAnsi="Arial" w:hint="default"/>
      </w:rPr>
    </w:lvl>
    <w:lvl w:ilvl="1" w:tplc="8A44C0FA">
      <w:start w:val="238"/>
      <w:numFmt w:val="bullet"/>
      <w:lvlText w:val="•"/>
      <w:lvlJc w:val="left"/>
      <w:pPr>
        <w:tabs>
          <w:tab w:val="num" w:pos="1440"/>
        </w:tabs>
        <w:ind w:left="1440" w:hanging="360"/>
      </w:pPr>
      <w:rPr>
        <w:rFonts w:ascii="Arial" w:hAnsi="Arial" w:hint="default"/>
      </w:rPr>
    </w:lvl>
    <w:lvl w:ilvl="2" w:tplc="BB343886" w:tentative="1">
      <w:start w:val="1"/>
      <w:numFmt w:val="bullet"/>
      <w:lvlText w:val="•"/>
      <w:lvlJc w:val="left"/>
      <w:pPr>
        <w:tabs>
          <w:tab w:val="num" w:pos="2160"/>
        </w:tabs>
        <w:ind w:left="2160" w:hanging="360"/>
      </w:pPr>
      <w:rPr>
        <w:rFonts w:ascii="Arial" w:hAnsi="Arial" w:hint="default"/>
      </w:rPr>
    </w:lvl>
    <w:lvl w:ilvl="3" w:tplc="F9B405B0" w:tentative="1">
      <w:start w:val="1"/>
      <w:numFmt w:val="bullet"/>
      <w:lvlText w:val="•"/>
      <w:lvlJc w:val="left"/>
      <w:pPr>
        <w:tabs>
          <w:tab w:val="num" w:pos="2880"/>
        </w:tabs>
        <w:ind w:left="2880" w:hanging="360"/>
      </w:pPr>
      <w:rPr>
        <w:rFonts w:ascii="Arial" w:hAnsi="Arial" w:hint="default"/>
      </w:rPr>
    </w:lvl>
    <w:lvl w:ilvl="4" w:tplc="83FE4540" w:tentative="1">
      <w:start w:val="1"/>
      <w:numFmt w:val="bullet"/>
      <w:lvlText w:val="•"/>
      <w:lvlJc w:val="left"/>
      <w:pPr>
        <w:tabs>
          <w:tab w:val="num" w:pos="3600"/>
        </w:tabs>
        <w:ind w:left="3600" w:hanging="360"/>
      </w:pPr>
      <w:rPr>
        <w:rFonts w:ascii="Arial" w:hAnsi="Arial" w:hint="default"/>
      </w:rPr>
    </w:lvl>
    <w:lvl w:ilvl="5" w:tplc="16EEEF88" w:tentative="1">
      <w:start w:val="1"/>
      <w:numFmt w:val="bullet"/>
      <w:lvlText w:val="•"/>
      <w:lvlJc w:val="left"/>
      <w:pPr>
        <w:tabs>
          <w:tab w:val="num" w:pos="4320"/>
        </w:tabs>
        <w:ind w:left="4320" w:hanging="360"/>
      </w:pPr>
      <w:rPr>
        <w:rFonts w:ascii="Arial" w:hAnsi="Arial" w:hint="default"/>
      </w:rPr>
    </w:lvl>
    <w:lvl w:ilvl="6" w:tplc="B33A6A12" w:tentative="1">
      <w:start w:val="1"/>
      <w:numFmt w:val="bullet"/>
      <w:lvlText w:val="•"/>
      <w:lvlJc w:val="left"/>
      <w:pPr>
        <w:tabs>
          <w:tab w:val="num" w:pos="5040"/>
        </w:tabs>
        <w:ind w:left="5040" w:hanging="360"/>
      </w:pPr>
      <w:rPr>
        <w:rFonts w:ascii="Arial" w:hAnsi="Arial" w:hint="default"/>
      </w:rPr>
    </w:lvl>
    <w:lvl w:ilvl="7" w:tplc="D506FC9E" w:tentative="1">
      <w:start w:val="1"/>
      <w:numFmt w:val="bullet"/>
      <w:lvlText w:val="•"/>
      <w:lvlJc w:val="left"/>
      <w:pPr>
        <w:tabs>
          <w:tab w:val="num" w:pos="5760"/>
        </w:tabs>
        <w:ind w:left="5760" w:hanging="360"/>
      </w:pPr>
      <w:rPr>
        <w:rFonts w:ascii="Arial" w:hAnsi="Arial" w:hint="default"/>
      </w:rPr>
    </w:lvl>
    <w:lvl w:ilvl="8" w:tplc="E2300A7E" w:tentative="1">
      <w:start w:val="1"/>
      <w:numFmt w:val="bullet"/>
      <w:lvlText w:val="•"/>
      <w:lvlJc w:val="left"/>
      <w:pPr>
        <w:tabs>
          <w:tab w:val="num" w:pos="6480"/>
        </w:tabs>
        <w:ind w:left="6480" w:hanging="360"/>
      </w:pPr>
      <w:rPr>
        <w:rFonts w:ascii="Arial" w:hAnsi="Arial" w:hint="default"/>
      </w:rPr>
    </w:lvl>
  </w:abstractNum>
  <w:num w:numId="1">
    <w:abstractNumId w:val="6"/>
  </w:num>
  <w:num w:numId="2">
    <w:abstractNumId w:val="4"/>
  </w:num>
  <w:num w:numId="3">
    <w:abstractNumId w:val="2"/>
  </w:num>
  <w:num w:numId="4">
    <w:abstractNumId w:val="7"/>
  </w:num>
  <w:num w:numId="5">
    <w:abstractNumId w:val="1"/>
  </w:num>
  <w:num w:numId="6">
    <w:abstractNumId w:val="5"/>
  </w:num>
  <w:num w:numId="7">
    <w:abstractNumId w:val="9"/>
  </w:num>
  <w:num w:numId="8">
    <w:abstractNumId w:val="11"/>
  </w:num>
  <w:num w:numId="9">
    <w:abstractNumId w:val="3"/>
  </w:num>
  <w:num w:numId="10">
    <w:abstractNumId w:val="12"/>
  </w:num>
  <w:num w:numId="11">
    <w:abstractNumId w:val="0"/>
  </w:num>
  <w:num w:numId="12">
    <w:abstractNumId w:val="10"/>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6BE0"/>
    <w:rsid w:val="0000119E"/>
    <w:rsid w:val="0002786E"/>
    <w:rsid w:val="00043E77"/>
    <w:rsid w:val="00065014"/>
    <w:rsid w:val="0007024C"/>
    <w:rsid w:val="000A6517"/>
    <w:rsid w:val="000D749C"/>
    <w:rsid w:val="00115D18"/>
    <w:rsid w:val="0014206F"/>
    <w:rsid w:val="001427C6"/>
    <w:rsid w:val="00166E9E"/>
    <w:rsid w:val="001710C1"/>
    <w:rsid w:val="001C06B5"/>
    <w:rsid w:val="001C1A09"/>
    <w:rsid w:val="001D08B1"/>
    <w:rsid w:val="001F4F7D"/>
    <w:rsid w:val="001F542B"/>
    <w:rsid w:val="002022D8"/>
    <w:rsid w:val="00273D9D"/>
    <w:rsid w:val="002B484D"/>
    <w:rsid w:val="00305FC3"/>
    <w:rsid w:val="003321A0"/>
    <w:rsid w:val="00353D5C"/>
    <w:rsid w:val="00371399"/>
    <w:rsid w:val="00383D66"/>
    <w:rsid w:val="00383E8C"/>
    <w:rsid w:val="003921B5"/>
    <w:rsid w:val="00393864"/>
    <w:rsid w:val="003A48D0"/>
    <w:rsid w:val="003A598B"/>
    <w:rsid w:val="003F6BE0"/>
    <w:rsid w:val="0040020D"/>
    <w:rsid w:val="00414B54"/>
    <w:rsid w:val="0042368A"/>
    <w:rsid w:val="00452371"/>
    <w:rsid w:val="00470E64"/>
    <w:rsid w:val="004A12DD"/>
    <w:rsid w:val="004F27F1"/>
    <w:rsid w:val="004F6E4E"/>
    <w:rsid w:val="00501A47"/>
    <w:rsid w:val="0052392E"/>
    <w:rsid w:val="00575DB6"/>
    <w:rsid w:val="005801BC"/>
    <w:rsid w:val="00590531"/>
    <w:rsid w:val="005A3070"/>
    <w:rsid w:val="005D5857"/>
    <w:rsid w:val="0063054B"/>
    <w:rsid w:val="006308A3"/>
    <w:rsid w:val="00632BC5"/>
    <w:rsid w:val="00651078"/>
    <w:rsid w:val="00667E1E"/>
    <w:rsid w:val="006A1AAA"/>
    <w:rsid w:val="006B5832"/>
    <w:rsid w:val="006E0540"/>
    <w:rsid w:val="00704D51"/>
    <w:rsid w:val="00720E58"/>
    <w:rsid w:val="00745DB4"/>
    <w:rsid w:val="00755215"/>
    <w:rsid w:val="007616BE"/>
    <w:rsid w:val="007650B0"/>
    <w:rsid w:val="00787693"/>
    <w:rsid w:val="007B0DE5"/>
    <w:rsid w:val="007B66B6"/>
    <w:rsid w:val="007D3DC5"/>
    <w:rsid w:val="007E1209"/>
    <w:rsid w:val="007F02DE"/>
    <w:rsid w:val="007F6867"/>
    <w:rsid w:val="008550A3"/>
    <w:rsid w:val="008657AF"/>
    <w:rsid w:val="00884ED7"/>
    <w:rsid w:val="00922646"/>
    <w:rsid w:val="009369F7"/>
    <w:rsid w:val="00993A80"/>
    <w:rsid w:val="009C3B85"/>
    <w:rsid w:val="009C47C7"/>
    <w:rsid w:val="009E7FDE"/>
    <w:rsid w:val="009F306B"/>
    <w:rsid w:val="00A042CC"/>
    <w:rsid w:val="00A16ABD"/>
    <w:rsid w:val="00A2108E"/>
    <w:rsid w:val="00A24EFD"/>
    <w:rsid w:val="00A2647E"/>
    <w:rsid w:val="00AB6BDF"/>
    <w:rsid w:val="00AF5600"/>
    <w:rsid w:val="00B33D48"/>
    <w:rsid w:val="00B80770"/>
    <w:rsid w:val="00BC535D"/>
    <w:rsid w:val="00BD279E"/>
    <w:rsid w:val="00C465D0"/>
    <w:rsid w:val="00C61DDF"/>
    <w:rsid w:val="00C70267"/>
    <w:rsid w:val="00CB69B5"/>
    <w:rsid w:val="00CC0911"/>
    <w:rsid w:val="00CD4658"/>
    <w:rsid w:val="00D442A6"/>
    <w:rsid w:val="00D513F8"/>
    <w:rsid w:val="00D51AB7"/>
    <w:rsid w:val="00D67679"/>
    <w:rsid w:val="00D814A3"/>
    <w:rsid w:val="00DA1BBA"/>
    <w:rsid w:val="00DB348E"/>
    <w:rsid w:val="00DB3975"/>
    <w:rsid w:val="00DD2E3A"/>
    <w:rsid w:val="00E72DA4"/>
    <w:rsid w:val="00E7589F"/>
    <w:rsid w:val="00EA10E4"/>
    <w:rsid w:val="00EE2191"/>
    <w:rsid w:val="00F22316"/>
    <w:rsid w:val="00F2630E"/>
    <w:rsid w:val="00F628DD"/>
    <w:rsid w:val="00F748B7"/>
    <w:rsid w:val="00FB4E45"/>
    <w:rsid w:val="00FD13D7"/>
    <w:rsid w:val="00FD5960"/>
    <w:rsid w:val="00FD68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3E5A6F0"/>
  <w15:docId w15:val="{F22A42BD-A663-4CFB-99EE-C3FBCF5431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libri" w:eastAsia="Calibri" w:hAnsi="Calibri" w:cs="Calibri"/>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b/>
      <w:bCs/>
    </w:rPr>
  </w:style>
  <w:style w:type="paragraph" w:styleId="ListParagraph">
    <w:name w:val="List Paragraph"/>
    <w:basedOn w:val="Normal"/>
    <w:uiPriority w:val="1"/>
    <w:qFormat/>
  </w:style>
  <w:style w:type="paragraph" w:customStyle="1" w:styleId="TableParagraph">
    <w:name w:val="Table Paragraph"/>
    <w:basedOn w:val="Normal"/>
    <w:uiPriority w:val="1"/>
    <w:qFormat/>
    <w:pPr>
      <w:ind w:left="108"/>
    </w:pPr>
  </w:style>
  <w:style w:type="paragraph" w:styleId="NormalWeb">
    <w:name w:val="Normal (Web)"/>
    <w:basedOn w:val="Normal"/>
    <w:uiPriority w:val="99"/>
    <w:unhideWhenUsed/>
    <w:rsid w:val="00BC535D"/>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character" w:styleId="Hyperlink">
    <w:name w:val="Hyperlink"/>
    <w:basedOn w:val="DefaultParagraphFont"/>
    <w:uiPriority w:val="99"/>
    <w:unhideWhenUsed/>
    <w:rsid w:val="007616BE"/>
    <w:rPr>
      <w:color w:val="0000FF" w:themeColor="hyperlink"/>
      <w:u w:val="single"/>
    </w:rPr>
  </w:style>
  <w:style w:type="character" w:styleId="CommentReference">
    <w:name w:val="annotation reference"/>
    <w:basedOn w:val="DefaultParagraphFont"/>
    <w:uiPriority w:val="99"/>
    <w:semiHidden/>
    <w:unhideWhenUsed/>
    <w:rsid w:val="00383E8C"/>
    <w:rPr>
      <w:sz w:val="16"/>
      <w:szCs w:val="16"/>
    </w:rPr>
  </w:style>
  <w:style w:type="paragraph" w:styleId="CommentText">
    <w:name w:val="annotation text"/>
    <w:basedOn w:val="Normal"/>
    <w:link w:val="CommentTextChar"/>
    <w:uiPriority w:val="99"/>
    <w:semiHidden/>
    <w:unhideWhenUsed/>
    <w:rsid w:val="00383E8C"/>
    <w:rPr>
      <w:sz w:val="20"/>
      <w:szCs w:val="20"/>
    </w:rPr>
  </w:style>
  <w:style w:type="character" w:customStyle="1" w:styleId="CommentTextChar">
    <w:name w:val="Comment Text Char"/>
    <w:basedOn w:val="DefaultParagraphFont"/>
    <w:link w:val="CommentText"/>
    <w:uiPriority w:val="99"/>
    <w:semiHidden/>
    <w:rsid w:val="00383E8C"/>
    <w:rPr>
      <w:rFonts w:ascii="Calibri" w:eastAsia="Calibri" w:hAnsi="Calibri" w:cs="Calibri"/>
      <w:sz w:val="20"/>
      <w:szCs w:val="20"/>
      <w:lang w:bidi="en-US"/>
    </w:rPr>
  </w:style>
  <w:style w:type="paragraph" w:styleId="CommentSubject">
    <w:name w:val="annotation subject"/>
    <w:basedOn w:val="CommentText"/>
    <w:next w:val="CommentText"/>
    <w:link w:val="CommentSubjectChar"/>
    <w:uiPriority w:val="99"/>
    <w:semiHidden/>
    <w:unhideWhenUsed/>
    <w:rsid w:val="00383E8C"/>
    <w:rPr>
      <w:b/>
      <w:bCs/>
    </w:rPr>
  </w:style>
  <w:style w:type="character" w:customStyle="1" w:styleId="CommentSubjectChar">
    <w:name w:val="Comment Subject Char"/>
    <w:basedOn w:val="CommentTextChar"/>
    <w:link w:val="CommentSubject"/>
    <w:uiPriority w:val="99"/>
    <w:semiHidden/>
    <w:rsid w:val="00383E8C"/>
    <w:rPr>
      <w:rFonts w:ascii="Calibri" w:eastAsia="Calibri" w:hAnsi="Calibri" w:cs="Calibri"/>
      <w:b/>
      <w:bCs/>
      <w:sz w:val="20"/>
      <w:szCs w:val="20"/>
      <w:lang w:bidi="en-US"/>
    </w:rPr>
  </w:style>
  <w:style w:type="paragraph" w:styleId="BalloonText">
    <w:name w:val="Balloon Text"/>
    <w:basedOn w:val="Normal"/>
    <w:link w:val="BalloonTextChar"/>
    <w:uiPriority w:val="99"/>
    <w:semiHidden/>
    <w:unhideWhenUsed/>
    <w:rsid w:val="00383E8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83E8C"/>
    <w:rPr>
      <w:rFonts w:ascii="Segoe UI" w:eastAsia="Calibri" w:hAnsi="Segoe UI" w:cs="Segoe UI"/>
      <w:sz w:val="18"/>
      <w:szCs w:val="18"/>
      <w:lang w:bidi="en-US"/>
    </w:rPr>
  </w:style>
  <w:style w:type="paragraph" w:customStyle="1" w:styleId="CM111">
    <w:name w:val="CM1+11"/>
    <w:basedOn w:val="Normal"/>
    <w:next w:val="Normal"/>
    <w:uiPriority w:val="99"/>
    <w:rsid w:val="00651078"/>
    <w:pPr>
      <w:widowControl/>
      <w:adjustRightInd w:val="0"/>
    </w:pPr>
    <w:rPr>
      <w:rFonts w:ascii="EUAlbertina" w:eastAsiaTheme="minorHAnsi" w:hAnsi="EUAlbertina" w:cstheme="minorBidi"/>
      <w:sz w:val="24"/>
      <w:szCs w:val="24"/>
      <w:lang w:bidi="ar-SA"/>
    </w:rPr>
  </w:style>
  <w:style w:type="paragraph" w:customStyle="1" w:styleId="CM311">
    <w:name w:val="CM3+11"/>
    <w:basedOn w:val="Normal"/>
    <w:next w:val="Normal"/>
    <w:uiPriority w:val="99"/>
    <w:rsid w:val="00651078"/>
    <w:pPr>
      <w:widowControl/>
      <w:adjustRightInd w:val="0"/>
    </w:pPr>
    <w:rPr>
      <w:rFonts w:ascii="EUAlbertina" w:eastAsiaTheme="minorHAnsi" w:hAnsi="EUAlbertina" w:cstheme="minorBidi"/>
      <w:sz w:val="24"/>
      <w:szCs w:val="24"/>
      <w:lang w:bidi="ar-SA"/>
    </w:rPr>
  </w:style>
  <w:style w:type="paragraph" w:styleId="Header">
    <w:name w:val="header"/>
    <w:basedOn w:val="Normal"/>
    <w:link w:val="HeaderChar"/>
    <w:uiPriority w:val="99"/>
    <w:unhideWhenUsed/>
    <w:rsid w:val="001D08B1"/>
    <w:pPr>
      <w:tabs>
        <w:tab w:val="center" w:pos="4680"/>
        <w:tab w:val="right" w:pos="9360"/>
      </w:tabs>
    </w:pPr>
  </w:style>
  <w:style w:type="character" w:customStyle="1" w:styleId="HeaderChar">
    <w:name w:val="Header Char"/>
    <w:basedOn w:val="DefaultParagraphFont"/>
    <w:link w:val="Header"/>
    <w:uiPriority w:val="99"/>
    <w:rsid w:val="001D08B1"/>
    <w:rPr>
      <w:rFonts w:ascii="Calibri" w:eastAsia="Calibri" w:hAnsi="Calibri" w:cs="Calibri"/>
      <w:lang w:bidi="en-US"/>
    </w:rPr>
  </w:style>
  <w:style w:type="paragraph" w:styleId="Footer">
    <w:name w:val="footer"/>
    <w:basedOn w:val="Normal"/>
    <w:link w:val="FooterChar"/>
    <w:uiPriority w:val="99"/>
    <w:unhideWhenUsed/>
    <w:rsid w:val="001D08B1"/>
    <w:pPr>
      <w:tabs>
        <w:tab w:val="center" w:pos="4680"/>
        <w:tab w:val="right" w:pos="9360"/>
      </w:tabs>
    </w:pPr>
  </w:style>
  <w:style w:type="character" w:customStyle="1" w:styleId="FooterChar">
    <w:name w:val="Footer Char"/>
    <w:basedOn w:val="DefaultParagraphFont"/>
    <w:link w:val="Footer"/>
    <w:uiPriority w:val="99"/>
    <w:rsid w:val="001D08B1"/>
    <w:rPr>
      <w:rFonts w:ascii="Calibri" w:eastAsia="Calibri" w:hAnsi="Calibri" w:cs="Calibri"/>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8454825">
      <w:bodyDiv w:val="1"/>
      <w:marLeft w:val="0"/>
      <w:marRight w:val="0"/>
      <w:marTop w:val="0"/>
      <w:marBottom w:val="0"/>
      <w:divBdr>
        <w:top w:val="none" w:sz="0" w:space="0" w:color="auto"/>
        <w:left w:val="none" w:sz="0" w:space="0" w:color="auto"/>
        <w:bottom w:val="none" w:sz="0" w:space="0" w:color="auto"/>
        <w:right w:val="none" w:sz="0" w:space="0" w:color="auto"/>
      </w:divBdr>
      <w:divsChild>
        <w:div w:id="695233725">
          <w:marLeft w:val="360"/>
          <w:marRight w:val="0"/>
          <w:marTop w:val="200"/>
          <w:marBottom w:val="0"/>
          <w:divBdr>
            <w:top w:val="none" w:sz="0" w:space="0" w:color="auto"/>
            <w:left w:val="none" w:sz="0" w:space="0" w:color="auto"/>
            <w:bottom w:val="none" w:sz="0" w:space="0" w:color="auto"/>
            <w:right w:val="none" w:sz="0" w:space="0" w:color="auto"/>
          </w:divBdr>
        </w:div>
        <w:div w:id="877359046">
          <w:marLeft w:val="360"/>
          <w:marRight w:val="0"/>
          <w:marTop w:val="200"/>
          <w:marBottom w:val="0"/>
          <w:divBdr>
            <w:top w:val="none" w:sz="0" w:space="0" w:color="auto"/>
            <w:left w:val="none" w:sz="0" w:space="0" w:color="auto"/>
            <w:bottom w:val="none" w:sz="0" w:space="0" w:color="auto"/>
            <w:right w:val="none" w:sz="0" w:space="0" w:color="auto"/>
          </w:divBdr>
        </w:div>
        <w:div w:id="719130518">
          <w:marLeft w:val="360"/>
          <w:marRight w:val="0"/>
          <w:marTop w:val="200"/>
          <w:marBottom w:val="0"/>
          <w:divBdr>
            <w:top w:val="none" w:sz="0" w:space="0" w:color="auto"/>
            <w:left w:val="none" w:sz="0" w:space="0" w:color="auto"/>
            <w:bottom w:val="none" w:sz="0" w:space="0" w:color="auto"/>
            <w:right w:val="none" w:sz="0" w:space="0" w:color="auto"/>
          </w:divBdr>
        </w:div>
        <w:div w:id="239601822">
          <w:marLeft w:val="360"/>
          <w:marRight w:val="0"/>
          <w:marTop w:val="200"/>
          <w:marBottom w:val="0"/>
          <w:divBdr>
            <w:top w:val="none" w:sz="0" w:space="0" w:color="auto"/>
            <w:left w:val="none" w:sz="0" w:space="0" w:color="auto"/>
            <w:bottom w:val="none" w:sz="0" w:space="0" w:color="auto"/>
            <w:right w:val="none" w:sz="0" w:space="0" w:color="auto"/>
          </w:divBdr>
        </w:div>
        <w:div w:id="1954704954">
          <w:marLeft w:val="1080"/>
          <w:marRight w:val="0"/>
          <w:marTop w:val="100"/>
          <w:marBottom w:val="0"/>
          <w:divBdr>
            <w:top w:val="none" w:sz="0" w:space="0" w:color="auto"/>
            <w:left w:val="none" w:sz="0" w:space="0" w:color="auto"/>
            <w:bottom w:val="none" w:sz="0" w:space="0" w:color="auto"/>
            <w:right w:val="none" w:sz="0" w:space="0" w:color="auto"/>
          </w:divBdr>
        </w:div>
        <w:div w:id="126825656">
          <w:marLeft w:val="360"/>
          <w:marRight w:val="0"/>
          <w:marTop w:val="200"/>
          <w:marBottom w:val="0"/>
          <w:divBdr>
            <w:top w:val="none" w:sz="0" w:space="0" w:color="auto"/>
            <w:left w:val="none" w:sz="0" w:space="0" w:color="auto"/>
            <w:bottom w:val="none" w:sz="0" w:space="0" w:color="auto"/>
            <w:right w:val="none" w:sz="0" w:space="0" w:color="auto"/>
          </w:divBdr>
        </w:div>
      </w:divsChild>
    </w:div>
    <w:div w:id="154418763">
      <w:bodyDiv w:val="1"/>
      <w:marLeft w:val="0"/>
      <w:marRight w:val="0"/>
      <w:marTop w:val="0"/>
      <w:marBottom w:val="0"/>
      <w:divBdr>
        <w:top w:val="none" w:sz="0" w:space="0" w:color="auto"/>
        <w:left w:val="none" w:sz="0" w:space="0" w:color="auto"/>
        <w:bottom w:val="none" w:sz="0" w:space="0" w:color="auto"/>
        <w:right w:val="none" w:sz="0" w:space="0" w:color="auto"/>
      </w:divBdr>
      <w:divsChild>
        <w:div w:id="569463338">
          <w:marLeft w:val="1080"/>
          <w:marRight w:val="0"/>
          <w:marTop w:val="100"/>
          <w:marBottom w:val="0"/>
          <w:divBdr>
            <w:top w:val="none" w:sz="0" w:space="0" w:color="auto"/>
            <w:left w:val="none" w:sz="0" w:space="0" w:color="auto"/>
            <w:bottom w:val="none" w:sz="0" w:space="0" w:color="auto"/>
            <w:right w:val="none" w:sz="0" w:space="0" w:color="auto"/>
          </w:divBdr>
        </w:div>
        <w:div w:id="1672953129">
          <w:marLeft w:val="1080"/>
          <w:marRight w:val="0"/>
          <w:marTop w:val="100"/>
          <w:marBottom w:val="0"/>
          <w:divBdr>
            <w:top w:val="none" w:sz="0" w:space="0" w:color="auto"/>
            <w:left w:val="none" w:sz="0" w:space="0" w:color="auto"/>
            <w:bottom w:val="none" w:sz="0" w:space="0" w:color="auto"/>
            <w:right w:val="none" w:sz="0" w:space="0" w:color="auto"/>
          </w:divBdr>
        </w:div>
        <w:div w:id="949512066">
          <w:marLeft w:val="1080"/>
          <w:marRight w:val="0"/>
          <w:marTop w:val="100"/>
          <w:marBottom w:val="0"/>
          <w:divBdr>
            <w:top w:val="none" w:sz="0" w:space="0" w:color="auto"/>
            <w:left w:val="none" w:sz="0" w:space="0" w:color="auto"/>
            <w:bottom w:val="none" w:sz="0" w:space="0" w:color="auto"/>
            <w:right w:val="none" w:sz="0" w:space="0" w:color="auto"/>
          </w:divBdr>
        </w:div>
      </w:divsChild>
    </w:div>
    <w:div w:id="207881987">
      <w:bodyDiv w:val="1"/>
      <w:marLeft w:val="0"/>
      <w:marRight w:val="0"/>
      <w:marTop w:val="0"/>
      <w:marBottom w:val="0"/>
      <w:divBdr>
        <w:top w:val="none" w:sz="0" w:space="0" w:color="auto"/>
        <w:left w:val="none" w:sz="0" w:space="0" w:color="auto"/>
        <w:bottom w:val="none" w:sz="0" w:space="0" w:color="auto"/>
        <w:right w:val="none" w:sz="0" w:space="0" w:color="auto"/>
      </w:divBdr>
    </w:div>
    <w:div w:id="1144618418">
      <w:bodyDiv w:val="1"/>
      <w:marLeft w:val="0"/>
      <w:marRight w:val="0"/>
      <w:marTop w:val="0"/>
      <w:marBottom w:val="0"/>
      <w:divBdr>
        <w:top w:val="none" w:sz="0" w:space="0" w:color="auto"/>
        <w:left w:val="none" w:sz="0" w:space="0" w:color="auto"/>
        <w:bottom w:val="none" w:sz="0" w:space="0" w:color="auto"/>
        <w:right w:val="none" w:sz="0" w:space="0" w:color="auto"/>
      </w:divBdr>
      <w:divsChild>
        <w:div w:id="1546718267">
          <w:marLeft w:val="0"/>
          <w:marRight w:val="0"/>
          <w:marTop w:val="86"/>
          <w:marBottom w:val="0"/>
          <w:divBdr>
            <w:top w:val="none" w:sz="0" w:space="0" w:color="auto"/>
            <w:left w:val="none" w:sz="0" w:space="0" w:color="auto"/>
            <w:bottom w:val="none" w:sz="0" w:space="0" w:color="auto"/>
            <w:right w:val="none" w:sz="0" w:space="0" w:color="auto"/>
          </w:divBdr>
        </w:div>
      </w:divsChild>
    </w:div>
    <w:div w:id="1535267702">
      <w:bodyDiv w:val="1"/>
      <w:marLeft w:val="0"/>
      <w:marRight w:val="0"/>
      <w:marTop w:val="0"/>
      <w:marBottom w:val="0"/>
      <w:divBdr>
        <w:top w:val="none" w:sz="0" w:space="0" w:color="auto"/>
        <w:left w:val="none" w:sz="0" w:space="0" w:color="auto"/>
        <w:bottom w:val="none" w:sz="0" w:space="0" w:color="auto"/>
        <w:right w:val="none" w:sz="0" w:space="0" w:color="auto"/>
      </w:divBdr>
    </w:div>
    <w:div w:id="2022198322">
      <w:bodyDiv w:val="1"/>
      <w:marLeft w:val="0"/>
      <w:marRight w:val="0"/>
      <w:marTop w:val="0"/>
      <w:marBottom w:val="0"/>
      <w:divBdr>
        <w:top w:val="none" w:sz="0" w:space="0" w:color="auto"/>
        <w:left w:val="none" w:sz="0" w:space="0" w:color="auto"/>
        <w:bottom w:val="none" w:sz="0" w:space="0" w:color="auto"/>
        <w:right w:val="none" w:sz="0" w:space="0" w:color="auto"/>
      </w:divBdr>
      <w:divsChild>
        <w:div w:id="1313677385">
          <w:marLeft w:val="446"/>
          <w:marRight w:val="0"/>
          <w:marTop w:val="0"/>
          <w:marBottom w:val="120"/>
          <w:divBdr>
            <w:top w:val="none" w:sz="0" w:space="0" w:color="auto"/>
            <w:left w:val="none" w:sz="0" w:space="0" w:color="auto"/>
            <w:bottom w:val="none" w:sz="0" w:space="0" w:color="auto"/>
            <w:right w:val="none" w:sz="0" w:space="0" w:color="auto"/>
          </w:divBdr>
        </w:div>
        <w:div w:id="966349861">
          <w:marLeft w:val="446"/>
          <w:marRight w:val="0"/>
          <w:marTop w:val="0"/>
          <w:marBottom w:val="120"/>
          <w:divBdr>
            <w:top w:val="none" w:sz="0" w:space="0" w:color="auto"/>
            <w:left w:val="none" w:sz="0" w:space="0" w:color="auto"/>
            <w:bottom w:val="none" w:sz="0" w:space="0" w:color="auto"/>
            <w:right w:val="none" w:sz="0" w:space="0" w:color="auto"/>
          </w:divBdr>
        </w:div>
        <w:div w:id="51928191">
          <w:marLeft w:val="446"/>
          <w:marRight w:val="0"/>
          <w:marTop w:val="0"/>
          <w:marBottom w:val="120"/>
          <w:divBdr>
            <w:top w:val="none" w:sz="0" w:space="0" w:color="auto"/>
            <w:left w:val="none" w:sz="0" w:space="0" w:color="auto"/>
            <w:bottom w:val="none" w:sz="0" w:space="0" w:color="auto"/>
            <w:right w:val="none" w:sz="0" w:space="0" w:color="auto"/>
          </w:divBdr>
        </w:div>
        <w:div w:id="1712916230">
          <w:marLeft w:val="446"/>
          <w:marRight w:val="0"/>
          <w:marTop w:val="0"/>
          <w:marBottom w:val="12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lela.sturua@ncdc.ge"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tgabunia@moh.gov.ge" TargetMode="External"/><Relationship Id="rId12" Type="http://schemas.openxmlformats.org/officeDocument/2006/relationships/package" Target="embeddings/Microsoft_Word_Document.docx"/><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emf"/><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12</Pages>
  <Words>2323</Words>
  <Characters>13245</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15537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Eka Baramidze</dc:creator>
  <cp:lastModifiedBy>Maia Nikoleishvili</cp:lastModifiedBy>
  <cp:revision>2</cp:revision>
  <cp:lastPrinted>2020-02-25T11:19:00Z</cp:lastPrinted>
  <dcterms:created xsi:type="dcterms:W3CDTF">2020-03-10T11:08:00Z</dcterms:created>
  <dcterms:modified xsi:type="dcterms:W3CDTF">2020-03-10T11:08:00Z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2012-03-15T00:00:00Z</vt:filetime>
  </property>
  <property fmtid="{D5CDD505-2E9C-101B-9397-08002B2CF9AE}" pid="3" name="Creator">
    <vt:lpwstr>Microsoft Office Word</vt:lpwstr>
  </property>
  <property fmtid="{D5CDD505-2E9C-101B-9397-08002B2CF9AE}" pid="4" name="LastSaved">
    <vt:filetime>2020-02-16T00:00:00Z</vt:filetime>
  </property>
</Properties>
</file>