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083AD" w14:textId="06A10F9B" w:rsidR="004F3289" w:rsidRPr="003564F9" w:rsidRDefault="003564F9" w:rsidP="003564F9">
      <w:pPr>
        <w:jc w:val="center"/>
        <w:rPr>
          <w:b/>
          <w:u w:val="single"/>
          <w:lang w:val="fr-FR"/>
        </w:rPr>
      </w:pPr>
      <w:r w:rsidRPr="003564F9">
        <w:rPr>
          <w:b/>
          <w:u w:val="single"/>
          <w:lang w:val="fr-FR"/>
        </w:rPr>
        <w:t>Phase de e-consultation</w:t>
      </w:r>
    </w:p>
    <w:p w14:paraId="6BE04FD9" w14:textId="1C8CF3BA" w:rsidR="003564F9" w:rsidRDefault="003564F9" w:rsidP="003564F9">
      <w:pPr>
        <w:pBdr>
          <w:bottom w:val="single" w:sz="4" w:space="1" w:color="auto"/>
        </w:pBdr>
        <w:jc w:val="center"/>
        <w:rPr>
          <w:b/>
          <w:lang w:val="fr-FR"/>
        </w:rPr>
      </w:pPr>
      <w:r w:rsidRPr="003564F9">
        <w:rPr>
          <w:b/>
          <w:lang w:val="fr-FR"/>
        </w:rPr>
        <w:t xml:space="preserve">Courriel à </w:t>
      </w:r>
      <w:r w:rsidR="00D13286">
        <w:rPr>
          <w:b/>
          <w:lang w:val="fr-FR"/>
        </w:rPr>
        <w:t xml:space="preserve">Envoyer </w:t>
      </w:r>
      <w:r>
        <w:rPr>
          <w:b/>
          <w:lang w:val="fr-FR"/>
        </w:rPr>
        <w:t>avec le Questionnaire d’Identification de</w:t>
      </w:r>
      <w:r w:rsidR="00D13286">
        <w:rPr>
          <w:b/>
          <w:lang w:val="fr-FR"/>
        </w:rPr>
        <w:t>s</w:t>
      </w:r>
      <w:r>
        <w:rPr>
          <w:b/>
          <w:lang w:val="fr-FR"/>
        </w:rPr>
        <w:t xml:space="preserve"> Services</w:t>
      </w:r>
    </w:p>
    <w:p w14:paraId="5D542147" w14:textId="026E307D" w:rsidR="003564F9" w:rsidRDefault="003564F9" w:rsidP="003564F9">
      <w:pPr>
        <w:ind w:left="0" w:firstLine="0"/>
        <w:rPr>
          <w:lang w:val="fr-FR"/>
        </w:rPr>
      </w:pPr>
      <w:r w:rsidRPr="003564F9">
        <w:rPr>
          <w:b/>
          <w:lang w:val="fr-FR"/>
        </w:rPr>
        <w:t>Objet </w:t>
      </w:r>
      <w:r>
        <w:rPr>
          <w:lang w:val="fr-FR"/>
        </w:rPr>
        <w:t xml:space="preserve">: </w:t>
      </w:r>
      <w:r w:rsidR="00D13286">
        <w:rPr>
          <w:lang w:val="fr-FR"/>
        </w:rPr>
        <w:t>C</w:t>
      </w:r>
      <w:r>
        <w:rPr>
          <w:lang w:val="fr-FR"/>
        </w:rPr>
        <w:t>onsultation</w:t>
      </w:r>
      <w:r w:rsidR="00D13286">
        <w:rPr>
          <w:lang w:val="fr-FR"/>
        </w:rPr>
        <w:t xml:space="preserve"> en ligne</w:t>
      </w:r>
      <w:r>
        <w:rPr>
          <w:lang w:val="fr-FR"/>
        </w:rPr>
        <w:t xml:space="preserve"> du programme QualityRights de l’OMS – Bonnes Pratiques de Services de Santé Mentale dans la communauté</w:t>
      </w:r>
    </w:p>
    <w:p w14:paraId="433D0869" w14:textId="028970C5" w:rsidR="003564F9" w:rsidRDefault="003564F9" w:rsidP="003564F9">
      <w:pPr>
        <w:ind w:left="0" w:firstLine="0"/>
        <w:rPr>
          <w:lang w:val="fr-FR"/>
        </w:rPr>
      </w:pPr>
      <w:r>
        <w:rPr>
          <w:rFonts w:hint="eastAsia"/>
          <w:lang w:val="fr-FR"/>
        </w:rPr>
        <w:t>C</w:t>
      </w:r>
      <w:r>
        <w:rPr>
          <w:lang w:val="fr-FR"/>
        </w:rPr>
        <w:t xml:space="preserve">hers collègues, </w:t>
      </w:r>
    </w:p>
    <w:p w14:paraId="47F936CE" w14:textId="02851B67" w:rsidR="003564F9" w:rsidRDefault="003564F9" w:rsidP="008B590D">
      <w:pPr>
        <w:ind w:left="0" w:firstLine="0"/>
        <w:rPr>
          <w:b/>
          <w:lang w:val="fr-FR"/>
        </w:rPr>
      </w:pPr>
      <w:r>
        <w:rPr>
          <w:lang w:val="fr-FR"/>
        </w:rPr>
        <w:tab/>
        <w:t xml:space="preserve">Le programme QualityRights de l’OMS vise à améliorer l’accès à des services de santé mentale de qualité à l’internationale, et </w:t>
      </w:r>
      <w:r w:rsidR="008B590D">
        <w:rPr>
          <w:sz w:val="20"/>
          <w:szCs w:val="20"/>
          <w:lang w:val="en-GB"/>
        </w:rPr>
        <w:t>à</w:t>
      </w:r>
      <w:bookmarkStart w:id="0" w:name="_GoBack"/>
      <w:bookmarkEnd w:id="0"/>
      <w:r>
        <w:rPr>
          <w:lang w:val="fr-FR"/>
        </w:rPr>
        <w:t xml:space="preserve"> promouvoir les droits humains des personnes avec des troubles de santé mentale et des handicaps psychosociaux, intellectuels, et cognitifs. Dans le cadre de cette initiative, nous sommes actuellement en train de développer un </w:t>
      </w:r>
      <w:r>
        <w:rPr>
          <w:b/>
          <w:lang w:val="fr-FR"/>
        </w:rPr>
        <w:t xml:space="preserve">guide de </w:t>
      </w:r>
      <w:r w:rsidR="00D6164B">
        <w:rPr>
          <w:b/>
          <w:lang w:val="fr-FR"/>
        </w:rPr>
        <w:t>bonnes pratiques</w:t>
      </w:r>
      <w:r>
        <w:rPr>
          <w:b/>
          <w:lang w:val="fr-FR"/>
        </w:rPr>
        <w:t xml:space="preserve"> qui présentera des informations sur des services de santé mentale dans la communauté</w:t>
      </w:r>
      <w:r w:rsidR="0028447C">
        <w:rPr>
          <w:b/>
          <w:lang w:val="fr-FR"/>
        </w:rPr>
        <w:t xml:space="preserve"> </w:t>
      </w:r>
      <w:r>
        <w:rPr>
          <w:b/>
          <w:lang w:val="fr-FR"/>
        </w:rPr>
        <w:t xml:space="preserve">qui </w:t>
      </w:r>
      <w:r w:rsidR="0028447C">
        <w:rPr>
          <w:b/>
          <w:lang w:val="fr-FR"/>
        </w:rPr>
        <w:t>promeuvent</w:t>
      </w:r>
      <w:r>
        <w:rPr>
          <w:b/>
          <w:lang w:val="fr-FR"/>
        </w:rPr>
        <w:t xml:space="preserve"> les droits humains et le modèle du rétablissement. </w:t>
      </w:r>
    </w:p>
    <w:p w14:paraId="403B4405" w14:textId="300CB71B" w:rsidR="003564F9" w:rsidRDefault="003564F9" w:rsidP="003564F9">
      <w:pPr>
        <w:ind w:left="0" w:firstLine="0"/>
        <w:rPr>
          <w:lang w:val="fr-FR"/>
        </w:rPr>
      </w:pPr>
      <w:r>
        <w:rPr>
          <w:b/>
          <w:lang w:val="fr-FR"/>
        </w:rPr>
        <w:tab/>
      </w:r>
      <w:r>
        <w:rPr>
          <w:lang w:val="fr-FR"/>
        </w:rPr>
        <w:t>Nous vous contactons pour que vous nous aidiez à identifier des services centrés sur la personne, qui opèrent sans l’usage de</w:t>
      </w:r>
      <w:r w:rsidR="00D6164B">
        <w:rPr>
          <w:lang w:val="fr-FR"/>
        </w:rPr>
        <w:t xml:space="preserve"> la</w:t>
      </w:r>
      <w:r>
        <w:rPr>
          <w:lang w:val="fr-FR"/>
        </w:rPr>
        <w:t xml:space="preserve"> </w:t>
      </w:r>
      <w:r w:rsidR="00D6164B">
        <w:rPr>
          <w:lang w:val="fr-FR"/>
        </w:rPr>
        <w:t>contrainte</w:t>
      </w:r>
      <w:r>
        <w:rPr>
          <w:lang w:val="fr-FR"/>
        </w:rPr>
        <w:t xml:space="preserve"> et qui répondent aux besoins des personnes en favorisant l’autonomie, l’inclusion dans la communauté, et l’</w:t>
      </w:r>
      <w:r w:rsidR="00D709FF">
        <w:rPr>
          <w:lang w:val="fr-FR"/>
        </w:rPr>
        <w:t>engagement</w:t>
      </w:r>
      <w:r>
        <w:rPr>
          <w:lang w:val="fr-FR"/>
        </w:rPr>
        <w:t xml:space="preserve"> des personnes avec de l’expérience vécue à tous les niveaux de la prise de décision. </w:t>
      </w:r>
      <w:r w:rsidR="00303AFF">
        <w:rPr>
          <w:lang w:val="fr-FR"/>
        </w:rPr>
        <w:t>Cela</w:t>
      </w:r>
      <w:r>
        <w:rPr>
          <w:lang w:val="fr-FR"/>
        </w:rPr>
        <w:t xml:space="preserve"> inclut des services qui soutiennent les personnes faisant l’expérience de crises sérieuses, mais qui n’utilisent pas la force, </w:t>
      </w:r>
      <w:r w:rsidR="00D6164B">
        <w:rPr>
          <w:lang w:val="fr-FR"/>
        </w:rPr>
        <w:t>la contrainte</w:t>
      </w:r>
      <w:r>
        <w:rPr>
          <w:lang w:val="fr-FR"/>
        </w:rPr>
        <w:t>, l’admission ou le traitement involontaire</w:t>
      </w:r>
      <w:r w:rsidR="00D6164B">
        <w:rPr>
          <w:lang w:val="fr-FR"/>
        </w:rPr>
        <w:t xml:space="preserve">, </w:t>
      </w:r>
      <w:r w:rsidR="00303AFF">
        <w:rPr>
          <w:lang w:val="fr-FR"/>
        </w:rPr>
        <w:t>et</w:t>
      </w:r>
      <w:r w:rsidR="00D6164B">
        <w:rPr>
          <w:lang w:val="fr-FR"/>
        </w:rPr>
        <w:t xml:space="preserve"> l’usage de l’isolement et de la contention. </w:t>
      </w:r>
    </w:p>
    <w:p w14:paraId="7CEBD450" w14:textId="0E681BC0" w:rsidR="00D6164B" w:rsidRDefault="00D6164B" w:rsidP="003564F9">
      <w:pPr>
        <w:ind w:left="0" w:firstLine="0"/>
        <w:rPr>
          <w:lang w:val="fr-FR"/>
        </w:rPr>
      </w:pPr>
      <w:r>
        <w:rPr>
          <w:lang w:val="fr-FR"/>
        </w:rPr>
        <w:tab/>
        <w:t xml:space="preserve">En remplissant le questionnaire qui apparaitra en suivant le lien en bas de cet email, vous aurez l’opportunité de nous soumettre </w:t>
      </w:r>
      <w:r w:rsidRPr="00D6164B">
        <w:rPr>
          <w:b/>
          <w:u w:val="single"/>
          <w:lang w:val="fr-FR"/>
        </w:rPr>
        <w:t>jusqu’à cinq</w:t>
      </w:r>
      <w:r>
        <w:rPr>
          <w:lang w:val="fr-FR"/>
        </w:rPr>
        <w:t xml:space="preserve"> services de santé mentale que </w:t>
      </w:r>
      <w:r w:rsidR="001962A9">
        <w:rPr>
          <w:lang w:val="fr-FR"/>
        </w:rPr>
        <w:t>vous</w:t>
      </w:r>
      <w:r>
        <w:rPr>
          <w:lang w:val="fr-FR"/>
        </w:rPr>
        <w:t xml:space="preserve"> </w:t>
      </w:r>
      <w:r w:rsidR="001962A9">
        <w:rPr>
          <w:lang w:val="fr-FR"/>
        </w:rPr>
        <w:t xml:space="preserve">pensez </w:t>
      </w:r>
      <w:r w:rsidR="00F75B73">
        <w:rPr>
          <w:lang w:val="fr-FR"/>
        </w:rPr>
        <w:t>devraient</w:t>
      </w:r>
      <w:r w:rsidR="001962A9">
        <w:rPr>
          <w:lang w:val="fr-FR"/>
        </w:rPr>
        <w:t xml:space="preserve"> être considérés comme</w:t>
      </w:r>
      <w:r>
        <w:rPr>
          <w:lang w:val="fr-FR"/>
        </w:rPr>
        <w:t xml:space="preserve"> des bonnes pratiques. En participant, vous contribuerez à construire le futur des services de santé mentale. </w:t>
      </w:r>
    </w:p>
    <w:p w14:paraId="6857DE1B" w14:textId="77777777" w:rsidR="00D6164B" w:rsidRDefault="00D6164B" w:rsidP="003564F9">
      <w:pPr>
        <w:ind w:left="0" w:firstLine="0"/>
        <w:rPr>
          <w:lang w:val="fr-FR"/>
        </w:rPr>
      </w:pPr>
      <w:r>
        <w:rPr>
          <w:lang w:val="fr-FR"/>
        </w:rPr>
        <w:tab/>
        <w:t xml:space="preserve">Toute personne étant impliquée dans un service, qui a de l’expérience d’utilisation d’un service, ou qui connaît un service peut remplir ce questionnaire. </w:t>
      </w:r>
    </w:p>
    <w:p w14:paraId="7496DE62" w14:textId="35698ABE" w:rsidR="00D6164B" w:rsidRDefault="00D6164B" w:rsidP="00D6164B">
      <w:pPr>
        <w:spacing w:line="240" w:lineRule="auto"/>
        <w:ind w:left="0" w:firstLine="720"/>
        <w:jc w:val="both"/>
        <w:rPr>
          <w:rFonts w:ascii="Calibri" w:eastAsiaTheme="minorHAnsi" w:hAnsi="Calibri"/>
          <w:lang w:val="fr-FR" w:eastAsia="en-US"/>
        </w:rPr>
      </w:pPr>
      <w:r w:rsidRPr="00D6164B">
        <w:rPr>
          <w:lang w:val="fr-FR"/>
        </w:rPr>
        <w:t xml:space="preserve">Merci de noter que nous ne recherchons pas des services qui se spécialisent </w:t>
      </w:r>
      <w:r>
        <w:rPr>
          <w:rFonts w:ascii="Calibri" w:eastAsiaTheme="minorHAnsi" w:hAnsi="Calibri"/>
          <w:lang w:val="fr-FR" w:eastAsia="en-US"/>
        </w:rPr>
        <w:t>dans l</w:t>
      </w:r>
      <w:r w:rsidRPr="00D6164B">
        <w:rPr>
          <w:rFonts w:ascii="Calibri" w:eastAsiaTheme="minorHAnsi" w:hAnsi="Calibri"/>
          <w:lang w:val="fr-FR" w:eastAsia="en-US"/>
        </w:rPr>
        <w:t>es e-interventions</w:t>
      </w:r>
      <w:r>
        <w:rPr>
          <w:rFonts w:ascii="Calibri" w:eastAsiaTheme="minorHAnsi" w:hAnsi="Calibri" w:hint="eastAsia"/>
          <w:lang w:val="fr-FR" w:eastAsia="en-US"/>
        </w:rPr>
        <w:t>,</w:t>
      </w:r>
      <w:r>
        <w:rPr>
          <w:rFonts w:ascii="Calibri" w:eastAsiaTheme="minorHAnsi" w:hAnsi="Calibri"/>
          <w:lang w:val="fr-FR" w:eastAsia="en-US"/>
        </w:rPr>
        <w:t xml:space="preserve"> l</w:t>
      </w:r>
      <w:r w:rsidRPr="00D6164B">
        <w:rPr>
          <w:rFonts w:ascii="Calibri" w:eastAsiaTheme="minorHAnsi" w:hAnsi="Calibri"/>
          <w:lang w:val="fr-FR" w:eastAsia="en-US"/>
        </w:rPr>
        <w:t>es interventions basées sur l’utilisation du téléphone</w:t>
      </w:r>
      <w:r>
        <w:rPr>
          <w:rFonts w:ascii="Calibri" w:eastAsiaTheme="minorHAnsi" w:hAnsi="Calibri"/>
          <w:lang w:val="fr-FR" w:eastAsia="en-US"/>
        </w:rPr>
        <w:t>, l</w:t>
      </w:r>
      <w:r w:rsidRPr="00D6164B">
        <w:rPr>
          <w:rFonts w:ascii="Calibri" w:eastAsiaTheme="minorHAnsi" w:hAnsi="Calibri"/>
          <w:lang w:val="fr-FR" w:eastAsia="en-US"/>
        </w:rPr>
        <w:t>es programmes de formation</w:t>
      </w:r>
      <w:r>
        <w:rPr>
          <w:rFonts w:ascii="Calibri" w:eastAsiaTheme="minorHAnsi" w:hAnsi="Calibri"/>
          <w:lang w:val="fr-FR" w:eastAsia="en-US"/>
        </w:rPr>
        <w:t>, l</w:t>
      </w:r>
      <w:r w:rsidRPr="00D6164B">
        <w:rPr>
          <w:rFonts w:ascii="Calibri" w:eastAsiaTheme="minorHAnsi" w:hAnsi="Calibri"/>
          <w:lang w:val="fr-FR" w:eastAsia="en-US"/>
        </w:rPr>
        <w:t>es programmes pour l’emploi</w:t>
      </w:r>
      <w:r>
        <w:rPr>
          <w:rFonts w:ascii="Calibri" w:eastAsiaTheme="minorHAnsi" w:hAnsi="Calibri" w:hint="eastAsia"/>
          <w:lang w:val="fr-FR" w:eastAsia="en-US"/>
        </w:rPr>
        <w:t>,</w:t>
      </w:r>
      <w:r>
        <w:rPr>
          <w:rFonts w:ascii="Calibri" w:eastAsiaTheme="minorHAnsi" w:hAnsi="Calibri"/>
          <w:lang w:val="fr-FR" w:eastAsia="en-US"/>
        </w:rPr>
        <w:t xml:space="preserve"> l</w:t>
      </w:r>
      <w:r w:rsidRPr="00D6164B">
        <w:rPr>
          <w:rFonts w:ascii="Calibri" w:eastAsiaTheme="minorHAnsi" w:hAnsi="Calibri"/>
          <w:lang w:val="fr-FR" w:eastAsia="en-US"/>
        </w:rPr>
        <w:t>es programmes de logement</w:t>
      </w:r>
      <w:r>
        <w:rPr>
          <w:rFonts w:ascii="Calibri" w:eastAsiaTheme="minorHAnsi" w:hAnsi="Calibri" w:hint="eastAsia"/>
          <w:lang w:val="fr-FR" w:eastAsia="en-US"/>
        </w:rPr>
        <w:t>,</w:t>
      </w:r>
      <w:r>
        <w:rPr>
          <w:rFonts w:ascii="Calibri" w:eastAsiaTheme="minorHAnsi" w:hAnsi="Calibri"/>
          <w:lang w:val="fr-FR" w:eastAsia="en-US"/>
        </w:rPr>
        <w:t xml:space="preserve"> </w:t>
      </w:r>
      <w:r w:rsidR="001962A9">
        <w:rPr>
          <w:rFonts w:ascii="Calibri" w:eastAsiaTheme="minorHAnsi" w:hAnsi="Calibri"/>
          <w:lang w:val="fr-FR" w:eastAsia="en-US"/>
        </w:rPr>
        <w:t xml:space="preserve">ou </w:t>
      </w:r>
      <w:r>
        <w:rPr>
          <w:rFonts w:ascii="Calibri" w:eastAsiaTheme="minorHAnsi" w:hAnsi="Calibri"/>
          <w:lang w:val="fr-FR" w:eastAsia="en-US"/>
        </w:rPr>
        <w:t>l</w:t>
      </w:r>
      <w:r w:rsidRPr="00D6164B">
        <w:rPr>
          <w:rFonts w:ascii="Calibri" w:eastAsiaTheme="minorHAnsi" w:hAnsi="Calibri"/>
          <w:lang w:val="fr-FR" w:eastAsia="en-US"/>
        </w:rPr>
        <w:t>es services spécialisés dans la sensibilisation et</w:t>
      </w:r>
      <w:r w:rsidR="00E2356E">
        <w:rPr>
          <w:rFonts w:ascii="Calibri" w:eastAsiaTheme="minorHAnsi" w:hAnsi="Calibri"/>
          <w:lang w:val="fr-FR" w:eastAsia="en-US"/>
        </w:rPr>
        <w:t>/ou</w:t>
      </w:r>
      <w:r w:rsidRPr="00D6164B">
        <w:rPr>
          <w:rFonts w:ascii="Calibri" w:eastAsiaTheme="minorHAnsi" w:hAnsi="Calibri"/>
          <w:lang w:val="fr-FR" w:eastAsia="en-US"/>
        </w:rPr>
        <w:t xml:space="preserve"> le plaidoyer</w:t>
      </w:r>
      <w:r>
        <w:rPr>
          <w:rFonts w:ascii="Calibri" w:eastAsiaTheme="minorHAnsi" w:hAnsi="Calibri"/>
          <w:lang w:val="fr-FR" w:eastAsia="en-US"/>
        </w:rPr>
        <w:t xml:space="preserve">. </w:t>
      </w:r>
    </w:p>
    <w:p w14:paraId="0B5F71E4" w14:textId="41C3D834" w:rsidR="00E2356E" w:rsidRPr="001962A9" w:rsidRDefault="00E2356E" w:rsidP="001962A9">
      <w:pPr>
        <w:spacing w:line="240" w:lineRule="auto"/>
        <w:ind w:left="0" w:firstLine="0"/>
        <w:jc w:val="both"/>
        <w:rPr>
          <w:rFonts w:ascii="Calibri" w:eastAsiaTheme="minorHAnsi" w:hAnsi="Calibri"/>
          <w:b/>
          <w:color w:val="92D050"/>
          <w:lang w:val="fr-FR" w:eastAsia="en-US"/>
        </w:rPr>
      </w:pPr>
      <w:r w:rsidRPr="001962A9">
        <w:rPr>
          <w:rFonts w:ascii="Calibri" w:eastAsiaTheme="minorHAnsi" w:hAnsi="Calibri" w:hint="eastAsia"/>
          <w:b/>
          <w:color w:val="92D050"/>
          <w:lang w:val="fr-FR" w:eastAsia="en-US"/>
        </w:rPr>
        <w:t>L</w:t>
      </w:r>
      <w:r w:rsidRPr="001962A9">
        <w:rPr>
          <w:rFonts w:ascii="Calibri" w:eastAsiaTheme="minorHAnsi" w:hAnsi="Calibri"/>
          <w:b/>
          <w:color w:val="92D050"/>
          <w:lang w:val="fr-FR" w:eastAsia="en-US"/>
        </w:rPr>
        <w:t xml:space="preserve">a consultation en ligne fermera le </w:t>
      </w:r>
      <w:r w:rsidRPr="001962A9">
        <w:rPr>
          <w:rFonts w:ascii="Calibri" w:eastAsiaTheme="minorHAnsi" w:hAnsi="Calibri"/>
          <w:b/>
          <w:color w:val="000000" w:themeColor="text1"/>
          <w:highlight w:val="red"/>
          <w:u w:val="single"/>
          <w:lang w:val="fr-FR" w:eastAsia="en-US"/>
        </w:rPr>
        <w:t>30 Juin 2019.</w:t>
      </w:r>
      <w:r w:rsidRPr="001962A9">
        <w:rPr>
          <w:rFonts w:ascii="Calibri" w:eastAsiaTheme="minorHAnsi" w:hAnsi="Calibri"/>
          <w:b/>
          <w:color w:val="000000" w:themeColor="text1"/>
          <w:u w:val="single"/>
          <w:lang w:val="fr-FR" w:eastAsia="en-US"/>
        </w:rPr>
        <w:t xml:space="preserve"> </w:t>
      </w:r>
    </w:p>
    <w:p w14:paraId="1920C7C8" w14:textId="6647FDBE" w:rsidR="00E2356E" w:rsidRDefault="00E2356E" w:rsidP="00E2356E">
      <w:pPr>
        <w:spacing w:line="240" w:lineRule="auto"/>
        <w:ind w:left="0" w:firstLine="0"/>
        <w:jc w:val="both"/>
        <w:rPr>
          <w:rFonts w:ascii="Calibri" w:eastAsiaTheme="minorHAnsi" w:hAnsi="Calibri"/>
          <w:lang w:val="fr-FR" w:eastAsia="en-US"/>
        </w:rPr>
      </w:pPr>
      <w:r>
        <w:rPr>
          <w:rFonts w:ascii="Calibri" w:eastAsiaTheme="minorHAnsi" w:hAnsi="Calibri" w:hint="eastAsia"/>
          <w:lang w:val="fr-FR" w:eastAsia="en-US"/>
        </w:rPr>
        <w:t>V</w:t>
      </w:r>
      <w:r>
        <w:rPr>
          <w:rFonts w:ascii="Calibri" w:eastAsiaTheme="minorHAnsi" w:hAnsi="Calibri"/>
          <w:lang w:val="fr-FR" w:eastAsia="en-US"/>
        </w:rPr>
        <w:t>ous pouvez accéder au sondage de consultation :</w:t>
      </w:r>
    </w:p>
    <w:p w14:paraId="72DE5EB4" w14:textId="26F2D46D" w:rsidR="00E2356E" w:rsidRDefault="00E2356E" w:rsidP="00E2356E">
      <w:pPr>
        <w:spacing w:line="240" w:lineRule="auto"/>
        <w:ind w:left="0" w:firstLine="0"/>
        <w:jc w:val="both"/>
        <w:rPr>
          <w:rFonts w:ascii="Calibri" w:eastAsiaTheme="minorHAnsi" w:hAnsi="Calibri"/>
          <w:lang w:val="fr-FR" w:eastAsia="en-US"/>
        </w:rPr>
      </w:pPr>
      <w:r>
        <w:rPr>
          <w:rFonts w:ascii="Calibri" w:eastAsiaTheme="minorHAnsi" w:hAnsi="Calibri"/>
          <w:lang w:val="fr-FR" w:eastAsia="en-US"/>
        </w:rPr>
        <w:t>Pour des réponses EN ANGLAIS :</w:t>
      </w:r>
      <w:r w:rsidR="00FF67CC">
        <w:rPr>
          <w:rFonts w:ascii="Calibri" w:eastAsiaTheme="minorHAnsi" w:hAnsi="Calibri"/>
          <w:lang w:val="fr-FR" w:eastAsia="en-US"/>
        </w:rPr>
        <w:t xml:space="preserve"> </w:t>
      </w:r>
      <w:hyperlink r:id="rId6" w:history="1">
        <w:r w:rsidR="00FF67CC" w:rsidRPr="00FF67CC">
          <w:rPr>
            <w:rStyle w:val="Hyperlink"/>
            <w:b/>
            <w:szCs w:val="28"/>
          </w:rPr>
          <w:t>ICI</w:t>
        </w:r>
      </w:hyperlink>
    </w:p>
    <w:p w14:paraId="38F85B74" w14:textId="1A78C2D7" w:rsidR="00E2356E" w:rsidRDefault="00E2356E" w:rsidP="00E2356E">
      <w:pPr>
        <w:spacing w:line="240" w:lineRule="auto"/>
        <w:ind w:left="0" w:firstLine="0"/>
        <w:jc w:val="both"/>
        <w:rPr>
          <w:rFonts w:ascii="Calibri" w:eastAsiaTheme="minorHAnsi" w:hAnsi="Calibri"/>
          <w:lang w:val="fr-FR" w:eastAsia="en-US"/>
        </w:rPr>
      </w:pPr>
      <w:r>
        <w:rPr>
          <w:rFonts w:ascii="Calibri" w:eastAsiaTheme="minorHAnsi" w:hAnsi="Calibri" w:hint="eastAsia"/>
          <w:lang w:val="fr-FR" w:eastAsia="en-US"/>
        </w:rPr>
        <w:t>P</w:t>
      </w:r>
      <w:r>
        <w:rPr>
          <w:rFonts w:ascii="Calibri" w:eastAsiaTheme="minorHAnsi" w:hAnsi="Calibri"/>
          <w:lang w:val="fr-FR" w:eastAsia="en-US"/>
        </w:rPr>
        <w:t>our des réponses EN ESPAGNOL :</w:t>
      </w:r>
      <w:r w:rsidR="00FF67CC" w:rsidRPr="00FF67CC">
        <w:t xml:space="preserve"> </w:t>
      </w:r>
      <w:hyperlink r:id="rId7" w:history="1">
        <w:r w:rsidR="00FF67CC" w:rsidRPr="00FF67CC">
          <w:rPr>
            <w:rStyle w:val="Hyperlink"/>
            <w:b/>
            <w:szCs w:val="28"/>
          </w:rPr>
          <w:t>ICI</w:t>
        </w:r>
      </w:hyperlink>
      <w:r w:rsidR="00FF67CC">
        <w:rPr>
          <w:rFonts w:ascii="Calibri" w:eastAsiaTheme="minorHAnsi" w:hAnsi="Calibri"/>
          <w:lang w:val="fr-FR" w:eastAsia="en-US"/>
        </w:rPr>
        <w:t xml:space="preserve"> </w:t>
      </w:r>
    </w:p>
    <w:p w14:paraId="21CBBB31" w14:textId="02075D0F" w:rsidR="00E2356E" w:rsidRDefault="00E2356E" w:rsidP="00E2356E">
      <w:pPr>
        <w:spacing w:line="240" w:lineRule="auto"/>
        <w:ind w:left="0" w:firstLine="0"/>
        <w:jc w:val="both"/>
        <w:rPr>
          <w:rFonts w:ascii="Calibri" w:eastAsiaTheme="minorHAnsi" w:hAnsi="Calibri"/>
          <w:lang w:val="fr-FR" w:eastAsia="en-US"/>
        </w:rPr>
      </w:pPr>
      <w:r>
        <w:rPr>
          <w:rFonts w:ascii="Calibri" w:eastAsiaTheme="minorHAnsi" w:hAnsi="Calibri"/>
          <w:lang w:val="fr-FR" w:eastAsia="en-US"/>
        </w:rPr>
        <w:lastRenderedPageBreak/>
        <w:t>Pour des réponses EN FRANÇAIS :</w:t>
      </w:r>
      <w:r w:rsidR="00FF67CC" w:rsidRPr="00FF67CC">
        <w:t xml:space="preserve"> </w:t>
      </w:r>
      <w:hyperlink r:id="rId8" w:history="1">
        <w:r w:rsidR="00FF67CC" w:rsidRPr="00FF67CC">
          <w:rPr>
            <w:rStyle w:val="Hyperlink"/>
            <w:b/>
            <w:szCs w:val="28"/>
          </w:rPr>
          <w:t>ICI</w:t>
        </w:r>
      </w:hyperlink>
    </w:p>
    <w:p w14:paraId="3CFD0B3B" w14:textId="49A81253" w:rsidR="00E2356E" w:rsidRPr="00E2356E" w:rsidRDefault="00E2356E" w:rsidP="00E2356E">
      <w:pPr>
        <w:spacing w:line="240" w:lineRule="auto"/>
        <w:ind w:left="0" w:firstLine="0"/>
        <w:jc w:val="both"/>
        <w:rPr>
          <w:rFonts w:ascii="Calibri" w:eastAsiaTheme="minorHAnsi" w:hAnsi="Calibri"/>
          <w:lang w:val="fr-FR" w:eastAsia="en-US"/>
        </w:rPr>
      </w:pPr>
      <w:r>
        <w:rPr>
          <w:rFonts w:ascii="Calibri" w:eastAsiaTheme="minorHAnsi" w:hAnsi="Calibri" w:hint="eastAsia"/>
          <w:lang w:val="fr-FR" w:eastAsia="en-US"/>
        </w:rPr>
        <w:t>P</w:t>
      </w:r>
      <w:r>
        <w:rPr>
          <w:rFonts w:ascii="Calibri" w:eastAsiaTheme="minorHAnsi" w:hAnsi="Calibri"/>
          <w:lang w:val="fr-FR" w:eastAsia="en-US"/>
        </w:rPr>
        <w:t>our des réponses EN PORTUGUAIS :</w:t>
      </w:r>
      <w:r w:rsidR="00FF67CC" w:rsidRPr="00FF67CC">
        <w:t xml:space="preserve"> </w:t>
      </w:r>
      <w:hyperlink r:id="rId9" w:history="1">
        <w:r w:rsidR="00FF67CC" w:rsidRPr="00FF67CC">
          <w:rPr>
            <w:rStyle w:val="Hyperlink"/>
            <w:b/>
            <w:szCs w:val="28"/>
          </w:rPr>
          <w:t>ICI</w:t>
        </w:r>
      </w:hyperlink>
    </w:p>
    <w:p w14:paraId="0491743F" w14:textId="53524C16" w:rsidR="00D6164B" w:rsidRDefault="00D6164B" w:rsidP="003564F9">
      <w:pPr>
        <w:ind w:left="0" w:firstLine="0"/>
        <w:rPr>
          <w:lang w:val="fr-FR"/>
        </w:rPr>
      </w:pPr>
    </w:p>
    <w:p w14:paraId="173DBF36" w14:textId="484D5E09" w:rsidR="00E2356E" w:rsidRDefault="00E2356E" w:rsidP="003564F9">
      <w:pPr>
        <w:ind w:left="0" w:firstLine="0"/>
        <w:rPr>
          <w:lang w:val="fr-FR"/>
        </w:rPr>
      </w:pPr>
      <w:r>
        <w:rPr>
          <w:rFonts w:hint="eastAsia"/>
          <w:lang w:val="fr-FR"/>
        </w:rPr>
        <w:t>P</w:t>
      </w:r>
      <w:r>
        <w:rPr>
          <w:lang w:val="fr-FR"/>
        </w:rPr>
        <w:t xml:space="preserve">our toute question, merci d’envoyer un email à </w:t>
      </w:r>
      <w:hyperlink r:id="rId10" w:history="1">
        <w:r w:rsidRPr="00C4266C">
          <w:rPr>
            <w:rStyle w:val="Hyperlink"/>
            <w:lang w:val="fr-FR"/>
          </w:rPr>
          <w:t>funkm@who.int</w:t>
        </w:r>
      </w:hyperlink>
    </w:p>
    <w:p w14:paraId="1A834A6D" w14:textId="00EF8F82" w:rsidR="00E2356E" w:rsidRDefault="00E2356E" w:rsidP="003564F9">
      <w:pPr>
        <w:ind w:left="0" w:firstLine="0"/>
        <w:rPr>
          <w:lang w:val="fr-FR"/>
        </w:rPr>
      </w:pPr>
      <w:r>
        <w:rPr>
          <w:lang w:val="fr-FR"/>
        </w:rPr>
        <w:t>Merci par avance pour votre contribution,</w:t>
      </w:r>
    </w:p>
    <w:p w14:paraId="01612F7E" w14:textId="0867B045" w:rsidR="00E2356E" w:rsidRDefault="00E2356E" w:rsidP="003564F9">
      <w:pPr>
        <w:ind w:left="0" w:firstLine="0"/>
        <w:rPr>
          <w:lang w:val="fr-FR"/>
        </w:rPr>
      </w:pPr>
    </w:p>
    <w:p w14:paraId="0CE20E96" w14:textId="03B2BDFE" w:rsidR="00E2356E" w:rsidRDefault="00E2356E" w:rsidP="003564F9">
      <w:pPr>
        <w:ind w:left="0" w:firstLine="0"/>
        <w:rPr>
          <w:lang w:val="fr-FR"/>
        </w:rPr>
      </w:pPr>
      <w:r>
        <w:rPr>
          <w:rFonts w:hint="eastAsia"/>
          <w:lang w:val="fr-FR"/>
        </w:rPr>
        <w:t>D</w:t>
      </w:r>
      <w:r>
        <w:rPr>
          <w:lang w:val="fr-FR"/>
        </w:rPr>
        <w:t>r. Michelle Funk</w:t>
      </w:r>
    </w:p>
    <w:p w14:paraId="7B2F68B3" w14:textId="474DC0F7" w:rsidR="00E2356E" w:rsidRPr="00E2356E" w:rsidRDefault="00E2356E" w:rsidP="003564F9">
      <w:pPr>
        <w:ind w:left="0" w:firstLine="0"/>
      </w:pPr>
      <w:r w:rsidRPr="00E2356E">
        <w:t xml:space="preserve">Mental Health Policy and Service Development, WHO </w:t>
      </w:r>
    </w:p>
    <w:p w14:paraId="0CF09F12" w14:textId="77777777" w:rsidR="00E2356E" w:rsidRPr="00E2356E" w:rsidRDefault="00E2356E" w:rsidP="003564F9">
      <w:pPr>
        <w:ind w:left="0" w:firstLine="0"/>
      </w:pPr>
    </w:p>
    <w:sectPr w:rsidR="00E2356E" w:rsidRPr="00E2356E" w:rsidSect="007F4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7706"/>
    <w:multiLevelType w:val="hybridMultilevel"/>
    <w:tmpl w:val="B046FCE8"/>
    <w:lvl w:ilvl="0" w:tplc="05B41318">
      <w:start w:val="1"/>
      <w:numFmt w:val="bullet"/>
      <w:lvlText w:val=""/>
      <w:lvlJc w:val="left"/>
      <w:pPr>
        <w:ind w:left="720" w:hanging="360"/>
      </w:pPr>
      <w:rPr>
        <w:rFonts w:ascii="Symbol" w:hAnsi="Symbol" w:hint="default"/>
        <w:color w:val="000000" w:themeColor="text1"/>
      </w:rPr>
    </w:lvl>
    <w:lvl w:ilvl="1" w:tplc="04090003">
      <w:numFmt w:val="bullet"/>
      <w:lvlText w:val="-"/>
      <w:lvlJc w:val="left"/>
      <w:pPr>
        <w:ind w:left="117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41D12"/>
    <w:multiLevelType w:val="hybridMultilevel"/>
    <w:tmpl w:val="A9A83E48"/>
    <w:lvl w:ilvl="0" w:tplc="720A6D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27BDF"/>
    <w:multiLevelType w:val="hybridMultilevel"/>
    <w:tmpl w:val="15BE8F9E"/>
    <w:lvl w:ilvl="0" w:tplc="1FAC86C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0492B"/>
    <w:multiLevelType w:val="hybridMultilevel"/>
    <w:tmpl w:val="1CD0CF18"/>
    <w:lvl w:ilvl="0" w:tplc="59FA2BA6">
      <w:start w:val="1"/>
      <w:numFmt w:val="bullet"/>
      <w:pStyle w:val="BulletList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1F59F0"/>
    <w:multiLevelType w:val="hybridMultilevel"/>
    <w:tmpl w:val="41907B98"/>
    <w:lvl w:ilvl="0" w:tplc="453C86C6">
      <w:start w:val="1"/>
      <w:numFmt w:val="bullet"/>
      <w:pStyle w:val="BulletPointsBlue"/>
      <w:lvlText w:val=""/>
      <w:lvlJc w:val="left"/>
      <w:pPr>
        <w:ind w:left="720" w:hanging="360"/>
      </w:pPr>
      <w:rPr>
        <w:rFonts w:ascii="Symbol" w:hAnsi="Symbol" w:hint="default"/>
      </w:rPr>
    </w:lvl>
    <w:lvl w:ilvl="1" w:tplc="20000003">
      <w:numFmt w:val="bullet"/>
      <w:lvlText w:val="-"/>
      <w:lvlJc w:val="left"/>
      <w:pPr>
        <w:ind w:left="1170" w:hanging="360"/>
      </w:pPr>
      <w:rPr>
        <w:rFonts w:ascii="Calibri" w:eastAsiaTheme="minorEastAsia"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6E47F98"/>
    <w:multiLevelType w:val="hybridMultilevel"/>
    <w:tmpl w:val="B1F46A80"/>
    <w:lvl w:ilvl="0" w:tplc="F4A4F65C">
      <w:start w:val="1"/>
      <w:numFmt w:val="bullet"/>
      <w:lvlText w:val="•"/>
      <w:lvlJc w:val="left"/>
      <w:pPr>
        <w:tabs>
          <w:tab w:val="num" w:pos="720"/>
        </w:tabs>
        <w:ind w:left="720" w:hanging="360"/>
      </w:pPr>
      <w:rPr>
        <w:rFonts w:ascii="Arial" w:hAnsi="Arial" w:hint="default"/>
      </w:rPr>
    </w:lvl>
    <w:lvl w:ilvl="1" w:tplc="3FA87A6A">
      <w:start w:val="1"/>
      <w:numFmt w:val="bullet"/>
      <w:pStyle w:val="SecondRangeBullets"/>
      <w:lvlText w:val=""/>
      <w:lvlJc w:val="left"/>
      <w:pPr>
        <w:ind w:left="1440" w:hanging="360"/>
      </w:pPr>
      <w:rPr>
        <w:rFonts w:ascii="Wingdings" w:hAnsi="Wingdings" w:hint="default"/>
      </w:rPr>
    </w:lvl>
    <w:lvl w:ilvl="2" w:tplc="D34CA66C">
      <w:start w:val="1"/>
      <w:numFmt w:val="bullet"/>
      <w:lvlText w:val="•"/>
      <w:lvlJc w:val="left"/>
      <w:pPr>
        <w:tabs>
          <w:tab w:val="num" w:pos="2160"/>
        </w:tabs>
        <w:ind w:left="2160" w:hanging="360"/>
      </w:pPr>
      <w:rPr>
        <w:rFonts w:ascii="Arial" w:hAnsi="Arial" w:hint="default"/>
      </w:rPr>
    </w:lvl>
    <w:lvl w:ilvl="3" w:tplc="27AC7546" w:tentative="1">
      <w:start w:val="1"/>
      <w:numFmt w:val="bullet"/>
      <w:lvlText w:val="•"/>
      <w:lvlJc w:val="left"/>
      <w:pPr>
        <w:tabs>
          <w:tab w:val="num" w:pos="2880"/>
        </w:tabs>
        <w:ind w:left="2880" w:hanging="360"/>
      </w:pPr>
      <w:rPr>
        <w:rFonts w:ascii="Arial" w:hAnsi="Arial" w:hint="default"/>
      </w:rPr>
    </w:lvl>
    <w:lvl w:ilvl="4" w:tplc="A34C3642" w:tentative="1">
      <w:start w:val="1"/>
      <w:numFmt w:val="bullet"/>
      <w:lvlText w:val="•"/>
      <w:lvlJc w:val="left"/>
      <w:pPr>
        <w:tabs>
          <w:tab w:val="num" w:pos="3600"/>
        </w:tabs>
        <w:ind w:left="3600" w:hanging="360"/>
      </w:pPr>
      <w:rPr>
        <w:rFonts w:ascii="Arial" w:hAnsi="Arial" w:hint="default"/>
      </w:rPr>
    </w:lvl>
    <w:lvl w:ilvl="5" w:tplc="CE784A96" w:tentative="1">
      <w:start w:val="1"/>
      <w:numFmt w:val="bullet"/>
      <w:lvlText w:val="•"/>
      <w:lvlJc w:val="left"/>
      <w:pPr>
        <w:tabs>
          <w:tab w:val="num" w:pos="4320"/>
        </w:tabs>
        <w:ind w:left="4320" w:hanging="360"/>
      </w:pPr>
      <w:rPr>
        <w:rFonts w:ascii="Arial" w:hAnsi="Arial" w:hint="default"/>
      </w:rPr>
    </w:lvl>
    <w:lvl w:ilvl="6" w:tplc="F4D2C030" w:tentative="1">
      <w:start w:val="1"/>
      <w:numFmt w:val="bullet"/>
      <w:lvlText w:val="•"/>
      <w:lvlJc w:val="left"/>
      <w:pPr>
        <w:tabs>
          <w:tab w:val="num" w:pos="5040"/>
        </w:tabs>
        <w:ind w:left="5040" w:hanging="360"/>
      </w:pPr>
      <w:rPr>
        <w:rFonts w:ascii="Arial" w:hAnsi="Arial" w:hint="default"/>
      </w:rPr>
    </w:lvl>
    <w:lvl w:ilvl="7" w:tplc="671E5CF6" w:tentative="1">
      <w:start w:val="1"/>
      <w:numFmt w:val="bullet"/>
      <w:lvlText w:val="•"/>
      <w:lvlJc w:val="left"/>
      <w:pPr>
        <w:tabs>
          <w:tab w:val="num" w:pos="5760"/>
        </w:tabs>
        <w:ind w:left="5760" w:hanging="360"/>
      </w:pPr>
      <w:rPr>
        <w:rFonts w:ascii="Arial" w:hAnsi="Arial" w:hint="default"/>
      </w:rPr>
    </w:lvl>
    <w:lvl w:ilvl="8" w:tplc="E662D228" w:tentative="1">
      <w:start w:val="1"/>
      <w:numFmt w:val="bullet"/>
      <w:lvlText w:val="•"/>
      <w:lvlJc w:val="left"/>
      <w:pPr>
        <w:tabs>
          <w:tab w:val="num" w:pos="6480"/>
        </w:tabs>
        <w:ind w:left="6480" w:hanging="360"/>
      </w:pPr>
      <w:rPr>
        <w:rFonts w:ascii="Arial" w:hAnsi="Arial" w:hint="default"/>
      </w:rPr>
    </w:lvl>
  </w:abstractNum>
  <w:abstractNum w:abstractNumId="6">
    <w:nsid w:val="3A6A3D97"/>
    <w:multiLevelType w:val="hybridMultilevel"/>
    <w:tmpl w:val="7E424FB0"/>
    <w:lvl w:ilvl="0" w:tplc="64B4B6FE">
      <w:start w:val="1"/>
      <w:numFmt w:val="bullet"/>
      <w:pStyle w:val="BulletListBlack"/>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nsid w:val="40CC0BE1"/>
    <w:multiLevelType w:val="hybridMultilevel"/>
    <w:tmpl w:val="F05476FE"/>
    <w:lvl w:ilvl="0" w:tplc="0D8AC9CE">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563A3"/>
    <w:multiLevelType w:val="hybridMultilevel"/>
    <w:tmpl w:val="89982C2A"/>
    <w:lvl w:ilvl="0" w:tplc="8CA63DEC">
      <w:start w:val="1"/>
      <w:numFmt w:val="bullet"/>
      <w:pStyle w:val="Bulletpointblack"/>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121145"/>
    <w:multiLevelType w:val="hybridMultilevel"/>
    <w:tmpl w:val="45D20290"/>
    <w:lvl w:ilvl="0" w:tplc="04D01664">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A764FB"/>
    <w:multiLevelType w:val="hybridMultilevel"/>
    <w:tmpl w:val="34BEAA82"/>
    <w:lvl w:ilvl="0" w:tplc="7B70D732">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2BA0F92"/>
    <w:multiLevelType w:val="multilevel"/>
    <w:tmpl w:val="64601830"/>
    <w:lvl w:ilvl="0">
      <w:start w:val="1"/>
      <w:numFmt w:val="lowerLetter"/>
      <w:pStyle w:val="NumberedLista"/>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7"/>
  </w:num>
  <w:num w:numId="4">
    <w:abstractNumId w:val="0"/>
  </w:num>
  <w:num w:numId="5">
    <w:abstractNumId w:val="4"/>
  </w:num>
  <w:num w:numId="6">
    <w:abstractNumId w:val="11"/>
  </w:num>
  <w:num w:numId="7">
    <w:abstractNumId w:val="7"/>
  </w:num>
  <w:num w:numId="8">
    <w:abstractNumId w:val="6"/>
  </w:num>
  <w:num w:numId="9">
    <w:abstractNumId w:val="3"/>
  </w:num>
  <w:num w:numId="10">
    <w:abstractNumId w:val="5"/>
  </w:num>
  <w:num w:numId="11">
    <w:abstractNumId w:val="2"/>
  </w:num>
  <w:num w:numId="12">
    <w:abstractNumId w:val="9"/>
  </w:num>
  <w:num w:numId="13">
    <w:abstractNumId w:val="9"/>
  </w:num>
  <w:num w:numId="14">
    <w:abstractNumId w:val="1"/>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F9"/>
    <w:rsid w:val="00072C93"/>
    <w:rsid w:val="0009675C"/>
    <w:rsid w:val="001962A9"/>
    <w:rsid w:val="001C4D78"/>
    <w:rsid w:val="0028447C"/>
    <w:rsid w:val="00303AFF"/>
    <w:rsid w:val="003564F9"/>
    <w:rsid w:val="003D6EE7"/>
    <w:rsid w:val="0041106E"/>
    <w:rsid w:val="004F2F40"/>
    <w:rsid w:val="007F4CE9"/>
    <w:rsid w:val="00832E2A"/>
    <w:rsid w:val="00834864"/>
    <w:rsid w:val="008B590D"/>
    <w:rsid w:val="00933E27"/>
    <w:rsid w:val="009478ED"/>
    <w:rsid w:val="00A76210"/>
    <w:rsid w:val="00C6552D"/>
    <w:rsid w:val="00CE5CCB"/>
    <w:rsid w:val="00D13286"/>
    <w:rsid w:val="00D6164B"/>
    <w:rsid w:val="00D709FF"/>
    <w:rsid w:val="00E02590"/>
    <w:rsid w:val="00E2356E"/>
    <w:rsid w:val="00F75B73"/>
    <w:rsid w:val="00FF67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pPr>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33E27"/>
    <w:pPr>
      <w:keepNext/>
      <w:keepLines/>
      <w:spacing w:after="0" w:line="240" w:lineRule="auto"/>
      <w:ind w:left="0" w:firstLine="0"/>
      <w:outlineLvl w:val="0"/>
    </w:pPr>
    <w:rPr>
      <w:rFonts w:ascii="Calibri" w:eastAsiaTheme="majorEastAsia" w:hAnsi="Calibri" w:cstheme="majorBidi"/>
      <w:b/>
      <w:bCs/>
      <w:color w:val="4472C4" w:themeColor="accent1"/>
      <w:sz w:val="40"/>
      <w:szCs w:val="36"/>
    </w:rPr>
  </w:style>
  <w:style w:type="paragraph" w:styleId="Heading2">
    <w:name w:val="heading 2"/>
    <w:basedOn w:val="Normal"/>
    <w:next w:val="Normal"/>
    <w:link w:val="Heading2Char"/>
    <w:uiPriority w:val="9"/>
    <w:unhideWhenUsed/>
    <w:qFormat/>
    <w:rsid w:val="00933E27"/>
    <w:pPr>
      <w:keepNext/>
      <w:keepLines/>
      <w:spacing w:after="0" w:line="240" w:lineRule="auto"/>
      <w:ind w:left="0" w:firstLine="0"/>
      <w:jc w:val="center"/>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E27"/>
    <w:rPr>
      <w:rFonts w:ascii="Calibri" w:eastAsiaTheme="majorEastAsia" w:hAnsi="Calibri" w:cstheme="majorBidi"/>
      <w:b/>
      <w:bCs/>
      <w:sz w:val="28"/>
      <w:szCs w:val="26"/>
    </w:rPr>
  </w:style>
  <w:style w:type="paragraph" w:customStyle="1" w:styleId="BulletPointsBlue">
    <w:name w:val="Bullet Points Blue"/>
    <w:basedOn w:val="ListParagraph"/>
    <w:autoRedefine/>
    <w:qFormat/>
    <w:rsid w:val="00832E2A"/>
    <w:pPr>
      <w:numPr>
        <w:numId w:val="5"/>
      </w:numPr>
    </w:pPr>
    <w:rPr>
      <w:rFonts w:cstheme="minorHAnsi"/>
      <w:color w:val="4472C4" w:themeColor="accent1"/>
      <w:sz w:val="22"/>
      <w:szCs w:val="22"/>
      <w:shd w:val="clear" w:color="auto" w:fill="FFFFFF"/>
      <w:lang w:val="en-GB"/>
    </w:rPr>
  </w:style>
  <w:style w:type="paragraph" w:styleId="ListParagraph">
    <w:name w:val="List Paragraph"/>
    <w:basedOn w:val="Normal"/>
    <w:uiPriority w:val="34"/>
    <w:qFormat/>
    <w:rsid w:val="009478ED"/>
    <w:pPr>
      <w:ind w:left="720"/>
      <w:contextualSpacing/>
    </w:pPr>
  </w:style>
  <w:style w:type="paragraph" w:customStyle="1" w:styleId="BulletPointBlack0">
    <w:name w:val="Bullet Point Black"/>
    <w:basedOn w:val="ListParagraph"/>
    <w:autoRedefine/>
    <w:qFormat/>
    <w:rsid w:val="001C4D78"/>
    <w:pPr>
      <w:ind w:left="0" w:firstLine="0"/>
    </w:pPr>
    <w:rPr>
      <w:rFonts w:cstheme="minorHAnsi"/>
      <w:color w:val="000000" w:themeColor="text1"/>
      <w:sz w:val="22"/>
      <w:szCs w:val="22"/>
      <w:shd w:val="clear" w:color="auto" w:fill="FFFFFF"/>
      <w:lang w:val="en-GB"/>
    </w:rPr>
  </w:style>
  <w:style w:type="paragraph" w:customStyle="1" w:styleId="NormalBlue">
    <w:name w:val="Normal Blue"/>
    <w:basedOn w:val="Normal"/>
    <w:qFormat/>
    <w:rsid w:val="00832E2A"/>
    <w:pPr>
      <w:jc w:val="both"/>
    </w:pPr>
    <w:rPr>
      <w:color w:val="4472C4" w:themeColor="accent1"/>
      <w:sz w:val="22"/>
      <w:szCs w:val="22"/>
      <w:lang w:val="en-GB"/>
    </w:rPr>
  </w:style>
  <w:style w:type="paragraph" w:customStyle="1" w:styleId="BulletlistBlack0">
    <w:name w:val="Bullet list Black"/>
    <w:basedOn w:val="ListParagraph"/>
    <w:qFormat/>
    <w:rsid w:val="00832E2A"/>
    <w:pPr>
      <w:ind w:left="0"/>
    </w:pPr>
    <w:rPr>
      <w:bCs/>
      <w:color w:val="4472C4" w:themeColor="accent1"/>
      <w:sz w:val="22"/>
      <w:szCs w:val="22"/>
      <w:lang w:val="en-GB"/>
    </w:rPr>
  </w:style>
  <w:style w:type="character" w:customStyle="1" w:styleId="Heading1Char">
    <w:name w:val="Heading 1 Char"/>
    <w:basedOn w:val="DefaultParagraphFont"/>
    <w:link w:val="Heading1"/>
    <w:uiPriority w:val="9"/>
    <w:rsid w:val="00933E27"/>
    <w:rPr>
      <w:rFonts w:ascii="Calibri" w:eastAsiaTheme="majorEastAsia" w:hAnsi="Calibri" w:cstheme="majorBidi"/>
      <w:b/>
      <w:bCs/>
      <w:color w:val="4472C4" w:themeColor="accent1"/>
      <w:sz w:val="40"/>
      <w:szCs w:val="36"/>
    </w:rPr>
  </w:style>
  <w:style w:type="paragraph" w:customStyle="1" w:styleId="NumberedList">
    <w:name w:val="Numbered List"/>
    <w:basedOn w:val="ListParagraph"/>
    <w:qFormat/>
    <w:rsid w:val="00832E2A"/>
    <w:pPr>
      <w:numPr>
        <w:numId w:val="11"/>
      </w:numPr>
    </w:pPr>
    <w:rPr>
      <w:b/>
      <w:bCs/>
      <w:sz w:val="22"/>
      <w:szCs w:val="22"/>
      <w:u w:val="single"/>
      <w:lang w:val="en-GB"/>
    </w:rPr>
  </w:style>
  <w:style w:type="paragraph" w:customStyle="1" w:styleId="NumberedLista">
    <w:name w:val="Numbered List a"/>
    <w:aliases w:val="b"/>
    <w:basedOn w:val="Normal"/>
    <w:qFormat/>
    <w:rsid w:val="00832E2A"/>
    <w:pPr>
      <w:numPr>
        <w:numId w:val="6"/>
      </w:numPr>
      <w:autoSpaceDE w:val="0"/>
      <w:autoSpaceDN w:val="0"/>
      <w:adjustRightInd w:val="0"/>
      <w:jc w:val="both"/>
    </w:pPr>
    <w:rPr>
      <w:rFonts w:cstheme="minorHAnsi"/>
      <w:color w:val="000000"/>
      <w:sz w:val="22"/>
      <w:szCs w:val="22"/>
      <w:lang w:val="en-GB"/>
    </w:rPr>
  </w:style>
  <w:style w:type="paragraph" w:customStyle="1" w:styleId="Secondrangebullets0">
    <w:name w:val="Second range bullets"/>
    <w:basedOn w:val="Normal"/>
    <w:qFormat/>
    <w:rsid w:val="00832E2A"/>
    <w:pPr>
      <w:contextualSpacing/>
    </w:pPr>
    <w:rPr>
      <w:bCs/>
      <w:color w:val="4472C4" w:themeColor="accent1"/>
      <w:sz w:val="22"/>
      <w:szCs w:val="22"/>
      <w:lang w:val="en-GB"/>
    </w:rPr>
  </w:style>
  <w:style w:type="paragraph" w:customStyle="1" w:styleId="NormalBlack">
    <w:name w:val="Normal Black"/>
    <w:basedOn w:val="Normal"/>
    <w:qFormat/>
    <w:rsid w:val="00933E27"/>
    <w:pPr>
      <w:spacing w:after="0" w:line="240" w:lineRule="auto"/>
      <w:ind w:left="0" w:firstLine="0"/>
      <w:jc w:val="both"/>
    </w:pPr>
    <w:rPr>
      <w:color w:val="000000"/>
      <w:sz w:val="22"/>
      <w:szCs w:val="22"/>
      <w:lang w:val="en-GB"/>
    </w:rPr>
  </w:style>
  <w:style w:type="paragraph" w:customStyle="1" w:styleId="BulletListBlack">
    <w:name w:val="Bullet List Black"/>
    <w:basedOn w:val="Normal"/>
    <w:qFormat/>
    <w:rsid w:val="00832E2A"/>
    <w:pPr>
      <w:numPr>
        <w:numId w:val="8"/>
      </w:numPr>
    </w:pPr>
    <w:rPr>
      <w:rFonts w:ascii="Calibri" w:hAnsi="Calibri" w:cs="Times New Roman"/>
      <w:sz w:val="22"/>
      <w:szCs w:val="22"/>
      <w:lang w:val="en-GB"/>
    </w:rPr>
  </w:style>
  <w:style w:type="paragraph" w:customStyle="1" w:styleId="BulletListBlue">
    <w:name w:val="Bullet List Blue"/>
    <w:basedOn w:val="Normal"/>
    <w:qFormat/>
    <w:rsid w:val="00832E2A"/>
    <w:pPr>
      <w:numPr>
        <w:numId w:val="9"/>
      </w:numPr>
      <w:contextualSpacing/>
    </w:pPr>
    <w:rPr>
      <w:color w:val="4472C4" w:themeColor="accent1"/>
      <w:sz w:val="22"/>
      <w:szCs w:val="22"/>
      <w:lang w:val="en-GB"/>
    </w:rPr>
  </w:style>
  <w:style w:type="paragraph" w:customStyle="1" w:styleId="SecondRangeBullets">
    <w:name w:val="Second Range Bullets"/>
    <w:basedOn w:val="CommentText"/>
    <w:qFormat/>
    <w:rsid w:val="00832E2A"/>
    <w:pPr>
      <w:numPr>
        <w:ilvl w:val="1"/>
        <w:numId w:val="10"/>
      </w:numPr>
      <w:tabs>
        <w:tab w:val="num" w:pos="1134"/>
      </w:tabs>
    </w:pPr>
    <w:rPr>
      <w:sz w:val="22"/>
      <w:szCs w:val="22"/>
      <w:lang w:val="en-GB"/>
    </w:rPr>
  </w:style>
  <w:style w:type="paragraph" w:styleId="CommentText">
    <w:name w:val="annotation text"/>
    <w:basedOn w:val="Normal"/>
    <w:link w:val="CommentTextChar"/>
    <w:uiPriority w:val="99"/>
    <w:semiHidden/>
    <w:unhideWhenUsed/>
    <w:rsid w:val="00832E2A"/>
    <w:rPr>
      <w:sz w:val="20"/>
      <w:szCs w:val="20"/>
    </w:rPr>
  </w:style>
  <w:style w:type="character" w:customStyle="1" w:styleId="CommentTextChar">
    <w:name w:val="Comment Text Char"/>
    <w:basedOn w:val="DefaultParagraphFont"/>
    <w:link w:val="CommentText"/>
    <w:uiPriority w:val="99"/>
    <w:semiHidden/>
    <w:rsid w:val="00832E2A"/>
    <w:rPr>
      <w:sz w:val="20"/>
      <w:szCs w:val="20"/>
    </w:rPr>
  </w:style>
  <w:style w:type="paragraph" w:customStyle="1" w:styleId="Normalblack0">
    <w:name w:val="Normal black"/>
    <w:basedOn w:val="NoSpacing"/>
    <w:qFormat/>
    <w:rsid w:val="001C4D78"/>
    <w:pPr>
      <w:ind w:left="0" w:firstLine="0"/>
      <w:jc w:val="both"/>
    </w:pPr>
    <w:rPr>
      <w:bCs/>
      <w:iCs/>
      <w:sz w:val="22"/>
      <w:szCs w:val="22"/>
      <w:lang w:val="en-GB"/>
    </w:rPr>
  </w:style>
  <w:style w:type="paragraph" w:styleId="NoSpacing">
    <w:name w:val="No Spacing"/>
    <w:uiPriority w:val="1"/>
    <w:qFormat/>
    <w:rsid w:val="001C4D78"/>
  </w:style>
  <w:style w:type="paragraph" w:customStyle="1" w:styleId="Normalblue0">
    <w:name w:val="Normal blue"/>
    <w:basedOn w:val="Normal"/>
    <w:qFormat/>
    <w:rsid w:val="001C4D78"/>
    <w:pPr>
      <w:spacing w:after="0" w:line="240" w:lineRule="auto"/>
      <w:ind w:left="0" w:firstLine="0"/>
      <w:jc w:val="both"/>
    </w:pPr>
    <w:rPr>
      <w:color w:val="4472C4" w:themeColor="accent1"/>
      <w:sz w:val="22"/>
      <w:szCs w:val="22"/>
      <w:lang w:val="en-GB"/>
    </w:rPr>
  </w:style>
  <w:style w:type="paragraph" w:customStyle="1" w:styleId="Bulletpointblack">
    <w:name w:val="Bullet point black"/>
    <w:basedOn w:val="ListParagraph"/>
    <w:qFormat/>
    <w:rsid w:val="00933E27"/>
    <w:pPr>
      <w:numPr>
        <w:numId w:val="16"/>
      </w:numPr>
      <w:spacing w:after="0" w:line="240" w:lineRule="auto"/>
    </w:pPr>
    <w:rPr>
      <w:sz w:val="22"/>
      <w:szCs w:val="22"/>
      <w:lang w:val="en-GB"/>
    </w:rPr>
  </w:style>
  <w:style w:type="paragraph" w:customStyle="1" w:styleId="Bulletpointblue">
    <w:name w:val="Bullet point blue"/>
    <w:basedOn w:val="Bulletpointblack"/>
    <w:qFormat/>
    <w:rsid w:val="001C4D78"/>
    <w:pPr>
      <w:ind w:left="1440" w:hanging="720"/>
    </w:pPr>
    <w:rPr>
      <w:b/>
    </w:rPr>
  </w:style>
  <w:style w:type="paragraph" w:customStyle="1" w:styleId="Style1">
    <w:name w:val="Style1"/>
    <w:basedOn w:val="ListParagraph"/>
    <w:qFormat/>
    <w:rsid w:val="00933E27"/>
    <w:pPr>
      <w:spacing w:after="0" w:line="240" w:lineRule="auto"/>
      <w:ind w:left="0" w:firstLine="0"/>
      <w:jc w:val="both"/>
    </w:pPr>
    <w:rPr>
      <w:b/>
      <w:bCs/>
      <w:i/>
      <w:iCs/>
      <w:sz w:val="22"/>
      <w:szCs w:val="22"/>
      <w:lang w:val="en-GB"/>
    </w:rPr>
  </w:style>
  <w:style w:type="character" w:styleId="Hyperlink">
    <w:name w:val="Hyperlink"/>
    <w:basedOn w:val="DefaultParagraphFont"/>
    <w:uiPriority w:val="99"/>
    <w:unhideWhenUsed/>
    <w:rsid w:val="00E2356E"/>
    <w:rPr>
      <w:color w:val="0563C1" w:themeColor="hyperlink"/>
      <w:u w:val="single"/>
    </w:rPr>
  </w:style>
  <w:style w:type="character" w:customStyle="1" w:styleId="UnresolvedMention">
    <w:name w:val="Unresolved Mention"/>
    <w:basedOn w:val="DefaultParagraphFont"/>
    <w:uiPriority w:val="99"/>
    <w:semiHidden/>
    <w:unhideWhenUsed/>
    <w:rsid w:val="00E2356E"/>
    <w:rPr>
      <w:color w:val="605E5C"/>
      <w:shd w:val="clear" w:color="auto" w:fill="E1DFDD"/>
    </w:rPr>
  </w:style>
  <w:style w:type="character" w:styleId="FollowedHyperlink">
    <w:name w:val="FollowedHyperlink"/>
    <w:basedOn w:val="DefaultParagraphFont"/>
    <w:uiPriority w:val="99"/>
    <w:semiHidden/>
    <w:unhideWhenUsed/>
    <w:rsid w:val="00FF67C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pPr>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33E27"/>
    <w:pPr>
      <w:keepNext/>
      <w:keepLines/>
      <w:spacing w:after="0" w:line="240" w:lineRule="auto"/>
      <w:ind w:left="0" w:firstLine="0"/>
      <w:outlineLvl w:val="0"/>
    </w:pPr>
    <w:rPr>
      <w:rFonts w:ascii="Calibri" w:eastAsiaTheme="majorEastAsia" w:hAnsi="Calibri" w:cstheme="majorBidi"/>
      <w:b/>
      <w:bCs/>
      <w:color w:val="4472C4" w:themeColor="accent1"/>
      <w:sz w:val="40"/>
      <w:szCs w:val="36"/>
    </w:rPr>
  </w:style>
  <w:style w:type="paragraph" w:styleId="Heading2">
    <w:name w:val="heading 2"/>
    <w:basedOn w:val="Normal"/>
    <w:next w:val="Normal"/>
    <w:link w:val="Heading2Char"/>
    <w:uiPriority w:val="9"/>
    <w:unhideWhenUsed/>
    <w:qFormat/>
    <w:rsid w:val="00933E27"/>
    <w:pPr>
      <w:keepNext/>
      <w:keepLines/>
      <w:spacing w:after="0" w:line="240" w:lineRule="auto"/>
      <w:ind w:left="0" w:firstLine="0"/>
      <w:jc w:val="center"/>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E27"/>
    <w:rPr>
      <w:rFonts w:ascii="Calibri" w:eastAsiaTheme="majorEastAsia" w:hAnsi="Calibri" w:cstheme="majorBidi"/>
      <w:b/>
      <w:bCs/>
      <w:sz w:val="28"/>
      <w:szCs w:val="26"/>
    </w:rPr>
  </w:style>
  <w:style w:type="paragraph" w:customStyle="1" w:styleId="BulletPointsBlue">
    <w:name w:val="Bullet Points Blue"/>
    <w:basedOn w:val="ListParagraph"/>
    <w:autoRedefine/>
    <w:qFormat/>
    <w:rsid w:val="00832E2A"/>
    <w:pPr>
      <w:numPr>
        <w:numId w:val="5"/>
      </w:numPr>
    </w:pPr>
    <w:rPr>
      <w:rFonts w:cstheme="minorHAnsi"/>
      <w:color w:val="4472C4" w:themeColor="accent1"/>
      <w:sz w:val="22"/>
      <w:szCs w:val="22"/>
      <w:shd w:val="clear" w:color="auto" w:fill="FFFFFF"/>
      <w:lang w:val="en-GB"/>
    </w:rPr>
  </w:style>
  <w:style w:type="paragraph" w:styleId="ListParagraph">
    <w:name w:val="List Paragraph"/>
    <w:basedOn w:val="Normal"/>
    <w:uiPriority w:val="34"/>
    <w:qFormat/>
    <w:rsid w:val="009478ED"/>
    <w:pPr>
      <w:ind w:left="720"/>
      <w:contextualSpacing/>
    </w:pPr>
  </w:style>
  <w:style w:type="paragraph" w:customStyle="1" w:styleId="BulletPointBlack0">
    <w:name w:val="Bullet Point Black"/>
    <w:basedOn w:val="ListParagraph"/>
    <w:autoRedefine/>
    <w:qFormat/>
    <w:rsid w:val="001C4D78"/>
    <w:pPr>
      <w:ind w:left="0" w:firstLine="0"/>
    </w:pPr>
    <w:rPr>
      <w:rFonts w:cstheme="minorHAnsi"/>
      <w:color w:val="000000" w:themeColor="text1"/>
      <w:sz w:val="22"/>
      <w:szCs w:val="22"/>
      <w:shd w:val="clear" w:color="auto" w:fill="FFFFFF"/>
      <w:lang w:val="en-GB"/>
    </w:rPr>
  </w:style>
  <w:style w:type="paragraph" w:customStyle="1" w:styleId="NormalBlue">
    <w:name w:val="Normal Blue"/>
    <w:basedOn w:val="Normal"/>
    <w:qFormat/>
    <w:rsid w:val="00832E2A"/>
    <w:pPr>
      <w:jc w:val="both"/>
    </w:pPr>
    <w:rPr>
      <w:color w:val="4472C4" w:themeColor="accent1"/>
      <w:sz w:val="22"/>
      <w:szCs w:val="22"/>
      <w:lang w:val="en-GB"/>
    </w:rPr>
  </w:style>
  <w:style w:type="paragraph" w:customStyle="1" w:styleId="BulletlistBlack0">
    <w:name w:val="Bullet list Black"/>
    <w:basedOn w:val="ListParagraph"/>
    <w:qFormat/>
    <w:rsid w:val="00832E2A"/>
    <w:pPr>
      <w:ind w:left="0"/>
    </w:pPr>
    <w:rPr>
      <w:bCs/>
      <w:color w:val="4472C4" w:themeColor="accent1"/>
      <w:sz w:val="22"/>
      <w:szCs w:val="22"/>
      <w:lang w:val="en-GB"/>
    </w:rPr>
  </w:style>
  <w:style w:type="character" w:customStyle="1" w:styleId="Heading1Char">
    <w:name w:val="Heading 1 Char"/>
    <w:basedOn w:val="DefaultParagraphFont"/>
    <w:link w:val="Heading1"/>
    <w:uiPriority w:val="9"/>
    <w:rsid w:val="00933E27"/>
    <w:rPr>
      <w:rFonts w:ascii="Calibri" w:eastAsiaTheme="majorEastAsia" w:hAnsi="Calibri" w:cstheme="majorBidi"/>
      <w:b/>
      <w:bCs/>
      <w:color w:val="4472C4" w:themeColor="accent1"/>
      <w:sz w:val="40"/>
      <w:szCs w:val="36"/>
    </w:rPr>
  </w:style>
  <w:style w:type="paragraph" w:customStyle="1" w:styleId="NumberedList">
    <w:name w:val="Numbered List"/>
    <w:basedOn w:val="ListParagraph"/>
    <w:qFormat/>
    <w:rsid w:val="00832E2A"/>
    <w:pPr>
      <w:numPr>
        <w:numId w:val="11"/>
      </w:numPr>
    </w:pPr>
    <w:rPr>
      <w:b/>
      <w:bCs/>
      <w:sz w:val="22"/>
      <w:szCs w:val="22"/>
      <w:u w:val="single"/>
      <w:lang w:val="en-GB"/>
    </w:rPr>
  </w:style>
  <w:style w:type="paragraph" w:customStyle="1" w:styleId="NumberedLista">
    <w:name w:val="Numbered List a"/>
    <w:aliases w:val="b"/>
    <w:basedOn w:val="Normal"/>
    <w:qFormat/>
    <w:rsid w:val="00832E2A"/>
    <w:pPr>
      <w:numPr>
        <w:numId w:val="6"/>
      </w:numPr>
      <w:autoSpaceDE w:val="0"/>
      <w:autoSpaceDN w:val="0"/>
      <w:adjustRightInd w:val="0"/>
      <w:jc w:val="both"/>
    </w:pPr>
    <w:rPr>
      <w:rFonts w:cstheme="minorHAnsi"/>
      <w:color w:val="000000"/>
      <w:sz w:val="22"/>
      <w:szCs w:val="22"/>
      <w:lang w:val="en-GB"/>
    </w:rPr>
  </w:style>
  <w:style w:type="paragraph" w:customStyle="1" w:styleId="Secondrangebullets0">
    <w:name w:val="Second range bullets"/>
    <w:basedOn w:val="Normal"/>
    <w:qFormat/>
    <w:rsid w:val="00832E2A"/>
    <w:pPr>
      <w:contextualSpacing/>
    </w:pPr>
    <w:rPr>
      <w:bCs/>
      <w:color w:val="4472C4" w:themeColor="accent1"/>
      <w:sz w:val="22"/>
      <w:szCs w:val="22"/>
      <w:lang w:val="en-GB"/>
    </w:rPr>
  </w:style>
  <w:style w:type="paragraph" w:customStyle="1" w:styleId="NormalBlack">
    <w:name w:val="Normal Black"/>
    <w:basedOn w:val="Normal"/>
    <w:qFormat/>
    <w:rsid w:val="00933E27"/>
    <w:pPr>
      <w:spacing w:after="0" w:line="240" w:lineRule="auto"/>
      <w:ind w:left="0" w:firstLine="0"/>
      <w:jc w:val="both"/>
    </w:pPr>
    <w:rPr>
      <w:color w:val="000000"/>
      <w:sz w:val="22"/>
      <w:szCs w:val="22"/>
      <w:lang w:val="en-GB"/>
    </w:rPr>
  </w:style>
  <w:style w:type="paragraph" w:customStyle="1" w:styleId="BulletListBlack">
    <w:name w:val="Bullet List Black"/>
    <w:basedOn w:val="Normal"/>
    <w:qFormat/>
    <w:rsid w:val="00832E2A"/>
    <w:pPr>
      <w:numPr>
        <w:numId w:val="8"/>
      </w:numPr>
    </w:pPr>
    <w:rPr>
      <w:rFonts w:ascii="Calibri" w:hAnsi="Calibri" w:cs="Times New Roman"/>
      <w:sz w:val="22"/>
      <w:szCs w:val="22"/>
      <w:lang w:val="en-GB"/>
    </w:rPr>
  </w:style>
  <w:style w:type="paragraph" w:customStyle="1" w:styleId="BulletListBlue">
    <w:name w:val="Bullet List Blue"/>
    <w:basedOn w:val="Normal"/>
    <w:qFormat/>
    <w:rsid w:val="00832E2A"/>
    <w:pPr>
      <w:numPr>
        <w:numId w:val="9"/>
      </w:numPr>
      <w:contextualSpacing/>
    </w:pPr>
    <w:rPr>
      <w:color w:val="4472C4" w:themeColor="accent1"/>
      <w:sz w:val="22"/>
      <w:szCs w:val="22"/>
      <w:lang w:val="en-GB"/>
    </w:rPr>
  </w:style>
  <w:style w:type="paragraph" w:customStyle="1" w:styleId="SecondRangeBullets">
    <w:name w:val="Second Range Bullets"/>
    <w:basedOn w:val="CommentText"/>
    <w:qFormat/>
    <w:rsid w:val="00832E2A"/>
    <w:pPr>
      <w:numPr>
        <w:ilvl w:val="1"/>
        <w:numId w:val="10"/>
      </w:numPr>
      <w:tabs>
        <w:tab w:val="num" w:pos="1134"/>
      </w:tabs>
    </w:pPr>
    <w:rPr>
      <w:sz w:val="22"/>
      <w:szCs w:val="22"/>
      <w:lang w:val="en-GB"/>
    </w:rPr>
  </w:style>
  <w:style w:type="paragraph" w:styleId="CommentText">
    <w:name w:val="annotation text"/>
    <w:basedOn w:val="Normal"/>
    <w:link w:val="CommentTextChar"/>
    <w:uiPriority w:val="99"/>
    <w:semiHidden/>
    <w:unhideWhenUsed/>
    <w:rsid w:val="00832E2A"/>
    <w:rPr>
      <w:sz w:val="20"/>
      <w:szCs w:val="20"/>
    </w:rPr>
  </w:style>
  <w:style w:type="character" w:customStyle="1" w:styleId="CommentTextChar">
    <w:name w:val="Comment Text Char"/>
    <w:basedOn w:val="DefaultParagraphFont"/>
    <w:link w:val="CommentText"/>
    <w:uiPriority w:val="99"/>
    <w:semiHidden/>
    <w:rsid w:val="00832E2A"/>
    <w:rPr>
      <w:sz w:val="20"/>
      <w:szCs w:val="20"/>
    </w:rPr>
  </w:style>
  <w:style w:type="paragraph" w:customStyle="1" w:styleId="Normalblack0">
    <w:name w:val="Normal black"/>
    <w:basedOn w:val="NoSpacing"/>
    <w:qFormat/>
    <w:rsid w:val="001C4D78"/>
    <w:pPr>
      <w:ind w:left="0" w:firstLine="0"/>
      <w:jc w:val="both"/>
    </w:pPr>
    <w:rPr>
      <w:bCs/>
      <w:iCs/>
      <w:sz w:val="22"/>
      <w:szCs w:val="22"/>
      <w:lang w:val="en-GB"/>
    </w:rPr>
  </w:style>
  <w:style w:type="paragraph" w:styleId="NoSpacing">
    <w:name w:val="No Spacing"/>
    <w:uiPriority w:val="1"/>
    <w:qFormat/>
    <w:rsid w:val="001C4D78"/>
  </w:style>
  <w:style w:type="paragraph" w:customStyle="1" w:styleId="Normalblue0">
    <w:name w:val="Normal blue"/>
    <w:basedOn w:val="Normal"/>
    <w:qFormat/>
    <w:rsid w:val="001C4D78"/>
    <w:pPr>
      <w:spacing w:after="0" w:line="240" w:lineRule="auto"/>
      <w:ind w:left="0" w:firstLine="0"/>
      <w:jc w:val="both"/>
    </w:pPr>
    <w:rPr>
      <w:color w:val="4472C4" w:themeColor="accent1"/>
      <w:sz w:val="22"/>
      <w:szCs w:val="22"/>
      <w:lang w:val="en-GB"/>
    </w:rPr>
  </w:style>
  <w:style w:type="paragraph" w:customStyle="1" w:styleId="Bulletpointblack">
    <w:name w:val="Bullet point black"/>
    <w:basedOn w:val="ListParagraph"/>
    <w:qFormat/>
    <w:rsid w:val="00933E27"/>
    <w:pPr>
      <w:numPr>
        <w:numId w:val="16"/>
      </w:numPr>
      <w:spacing w:after="0" w:line="240" w:lineRule="auto"/>
    </w:pPr>
    <w:rPr>
      <w:sz w:val="22"/>
      <w:szCs w:val="22"/>
      <w:lang w:val="en-GB"/>
    </w:rPr>
  </w:style>
  <w:style w:type="paragraph" w:customStyle="1" w:styleId="Bulletpointblue">
    <w:name w:val="Bullet point blue"/>
    <w:basedOn w:val="Bulletpointblack"/>
    <w:qFormat/>
    <w:rsid w:val="001C4D78"/>
    <w:pPr>
      <w:ind w:left="1440" w:hanging="720"/>
    </w:pPr>
    <w:rPr>
      <w:b/>
    </w:rPr>
  </w:style>
  <w:style w:type="paragraph" w:customStyle="1" w:styleId="Style1">
    <w:name w:val="Style1"/>
    <w:basedOn w:val="ListParagraph"/>
    <w:qFormat/>
    <w:rsid w:val="00933E27"/>
    <w:pPr>
      <w:spacing w:after="0" w:line="240" w:lineRule="auto"/>
      <w:ind w:left="0" w:firstLine="0"/>
      <w:jc w:val="both"/>
    </w:pPr>
    <w:rPr>
      <w:b/>
      <w:bCs/>
      <w:i/>
      <w:iCs/>
      <w:sz w:val="22"/>
      <w:szCs w:val="22"/>
      <w:lang w:val="en-GB"/>
    </w:rPr>
  </w:style>
  <w:style w:type="character" w:styleId="Hyperlink">
    <w:name w:val="Hyperlink"/>
    <w:basedOn w:val="DefaultParagraphFont"/>
    <w:uiPriority w:val="99"/>
    <w:unhideWhenUsed/>
    <w:rsid w:val="00E2356E"/>
    <w:rPr>
      <w:color w:val="0563C1" w:themeColor="hyperlink"/>
      <w:u w:val="single"/>
    </w:rPr>
  </w:style>
  <w:style w:type="character" w:customStyle="1" w:styleId="UnresolvedMention">
    <w:name w:val="Unresolved Mention"/>
    <w:basedOn w:val="DefaultParagraphFont"/>
    <w:uiPriority w:val="99"/>
    <w:semiHidden/>
    <w:unhideWhenUsed/>
    <w:rsid w:val="00E2356E"/>
    <w:rPr>
      <w:color w:val="605E5C"/>
      <w:shd w:val="clear" w:color="auto" w:fill="E1DFDD"/>
    </w:rPr>
  </w:style>
  <w:style w:type="character" w:styleId="FollowedHyperlink">
    <w:name w:val="FollowedHyperlink"/>
    <w:basedOn w:val="DefaultParagraphFont"/>
    <w:uiPriority w:val="99"/>
    <w:semiHidden/>
    <w:unhideWhenUsed/>
    <w:rsid w:val="00FF6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who.int/dataform/237749?lang=fr" TargetMode="External"/><Relationship Id="rId3" Type="http://schemas.microsoft.com/office/2007/relationships/stylesWithEffects" Target="stylesWithEffects.xml"/><Relationship Id="rId7" Type="http://schemas.openxmlformats.org/officeDocument/2006/relationships/hyperlink" Target="https://extranet.who.int/dataform/237749?la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ranet.who.int/dataform/237749?lang=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unkm@who.int" TargetMode="External"/><Relationship Id="rId4" Type="http://schemas.openxmlformats.org/officeDocument/2006/relationships/settings" Target="settings.xml"/><Relationship Id="rId9" Type="http://schemas.openxmlformats.org/officeDocument/2006/relationships/hyperlink" Target="https://extranet.who.int/dataform/237749?lan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Faure</dc:creator>
  <cp:keywords/>
  <dc:description/>
  <cp:lastModifiedBy>MUHIA, Joy</cp:lastModifiedBy>
  <cp:revision>10</cp:revision>
  <dcterms:created xsi:type="dcterms:W3CDTF">2019-03-18T15:24:00Z</dcterms:created>
  <dcterms:modified xsi:type="dcterms:W3CDTF">2019-03-22T09:41:00Z</dcterms:modified>
</cp:coreProperties>
</file>