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rsidTr="004A119D">
        <w:trPr>
          <w:trHeight w:val="737"/>
        </w:trPr>
        <w:tc>
          <w:tcPr>
            <w:tcW w:w="1250" w:type="pct"/>
            <w:shd w:val="clear" w:color="auto" w:fill="auto"/>
            <w:vAlign w:val="center"/>
          </w:tcPr>
          <w:p w:rsidR="002D11B8" w:rsidRPr="00B920E4" w:rsidRDefault="00574663" w:rsidP="004A119D">
            <w:pPr>
              <w:widowControl w:val="0"/>
              <w:autoSpaceDE w:val="0"/>
              <w:autoSpaceDN w:val="0"/>
              <w:adjustRightInd w:val="0"/>
              <w:rPr>
                <w:rFonts w:ascii="Arial Narrow" w:hAnsi="Arial Narrow" w:cs="Calibri"/>
                <w:szCs w:val="20"/>
              </w:rPr>
            </w:pPr>
            <w:bookmarkStart w:id="0" w:name="_GoBack"/>
            <w:bookmarkEnd w:id="0"/>
            <w:r w:rsidRPr="00B920E4">
              <w:rPr>
                <w:rFonts w:ascii="Arial Narrow" w:hAnsi="Arial Narrow" w:cs="Calibri"/>
                <w:b/>
                <w:bCs/>
                <w:szCs w:val="20"/>
              </w:rPr>
              <w:t>RAPPORTEUR</w:t>
            </w:r>
            <w:r w:rsidR="00A12DEC">
              <w:rPr>
                <w:rFonts w:ascii="Arial Narrow" w:hAnsi="Arial Narrow" w:cs="Calibri"/>
                <w:b/>
                <w:bCs/>
                <w:szCs w:val="20"/>
              </w:rPr>
              <w:t xml:space="preserve"> GROUP</w:t>
            </w:r>
          </w:p>
        </w:tc>
        <w:tc>
          <w:tcPr>
            <w:tcW w:w="1250" w:type="pct"/>
            <w:shd w:val="clear" w:color="auto" w:fill="auto"/>
            <w:vAlign w:val="center"/>
          </w:tcPr>
          <w:p w:rsidR="002D11B8" w:rsidRPr="009C5258" w:rsidRDefault="00E91DC6" w:rsidP="004A119D">
            <w:pPr>
              <w:jc w:val="center"/>
              <w:rPr>
                <w:rFonts w:ascii="Arial Narrow" w:hAnsi="Arial Narrow" w:cs="Arial"/>
                <w:szCs w:val="20"/>
              </w:rPr>
            </w:pPr>
            <w:r w:rsidRPr="00E91DC6">
              <w:rPr>
                <w:rFonts w:ascii="Arial Narrow" w:hAnsi="Arial Narrow" w:cs="Calibri"/>
                <w:szCs w:val="20"/>
              </w:rPr>
              <w:t>Social and Health Questions</w:t>
            </w:r>
          </w:p>
        </w:tc>
        <w:bookmarkStart w:id="1" w:name="_ML_000000000000_INVALID"/>
        <w:tc>
          <w:tcPr>
            <w:tcW w:w="1250" w:type="pct"/>
            <w:shd w:val="clear" w:color="auto" w:fill="auto"/>
            <w:vAlign w:val="center"/>
          </w:tcPr>
          <w:p w:rsidR="002D11B8" w:rsidRPr="005C6668" w:rsidRDefault="005C6668" w:rsidP="00CA6699">
            <w:pPr>
              <w:jc w:val="center"/>
              <w:rPr>
                <w:rFonts w:ascii="Arial Narrow" w:hAnsi="Arial Narrow" w:cs="Arial"/>
                <w:b/>
                <w:sz w:val="24"/>
                <w:szCs w:val="24"/>
              </w:rPr>
            </w:pPr>
            <w:r w:rsidRPr="005C6668">
              <w:rPr>
                <w:rFonts w:ascii="Arial Narrow" w:hAnsi="Arial Narrow" w:cs="Calibri"/>
                <w:b/>
                <w:sz w:val="24"/>
                <w:szCs w:val="24"/>
              </w:rPr>
              <w:fldChar w:fldCharType="begin"/>
            </w:r>
            <w:r w:rsidRPr="005C6668">
              <w:rPr>
                <w:rFonts w:ascii="Arial Narrow" w:hAnsi="Arial Narrow" w:cs="Calibri"/>
                <w:b/>
                <w:sz w:val="24"/>
                <w:szCs w:val="24"/>
              </w:rPr>
              <w:instrText xml:space="preserve"> HYPERLINK "https://search.coe.int/cm/Pages/result_details.aspx?Reference=GR-SOC(2019)4" </w:instrText>
            </w:r>
            <w:r w:rsidRPr="005C6668">
              <w:rPr>
                <w:rFonts w:ascii="Arial Narrow" w:hAnsi="Arial Narrow" w:cs="Calibri"/>
                <w:b/>
                <w:sz w:val="24"/>
                <w:szCs w:val="24"/>
              </w:rPr>
              <w:fldChar w:fldCharType="separate"/>
            </w:r>
            <w:bookmarkEnd w:id="1"/>
            <w:r w:rsidRPr="005C6668">
              <w:rPr>
                <w:rStyle w:val="Hyperlink"/>
                <w:rFonts w:ascii="Arial Narrow" w:hAnsi="Arial Narrow" w:cs="Calibri"/>
                <w:b/>
                <w:sz w:val="24"/>
                <w:szCs w:val="24"/>
              </w:rPr>
              <w:t>GR-SOC(2019)4</w:t>
            </w:r>
            <w:r w:rsidRPr="005C6668">
              <w:rPr>
                <w:rFonts w:ascii="Arial Narrow" w:hAnsi="Arial Narrow" w:cs="Calibri"/>
                <w:b/>
                <w:sz w:val="24"/>
                <w:szCs w:val="24"/>
              </w:rPr>
              <w:fldChar w:fldCharType="end"/>
            </w:r>
          </w:p>
        </w:tc>
        <w:tc>
          <w:tcPr>
            <w:tcW w:w="1250" w:type="pct"/>
            <w:shd w:val="clear" w:color="auto" w:fill="auto"/>
            <w:vAlign w:val="center"/>
          </w:tcPr>
          <w:p w:rsidR="002D11B8" w:rsidRPr="00F96689" w:rsidRDefault="00087C89" w:rsidP="00CA6699">
            <w:pPr>
              <w:jc w:val="right"/>
              <w:rPr>
                <w:rFonts w:ascii="Arial Narrow" w:hAnsi="Arial Narrow" w:cs="Arial"/>
                <w:sz w:val="16"/>
                <w:szCs w:val="16"/>
              </w:rPr>
            </w:pPr>
            <w:r>
              <w:rPr>
                <w:rFonts w:ascii="Arial Narrow" w:hAnsi="Arial Narrow" w:cs="Calibri"/>
                <w:sz w:val="16"/>
                <w:szCs w:val="16"/>
              </w:rPr>
              <w:t xml:space="preserve">14 </w:t>
            </w:r>
            <w:r w:rsidR="00CA6699">
              <w:rPr>
                <w:rFonts w:ascii="Arial Narrow" w:hAnsi="Arial Narrow" w:cs="Calibri"/>
                <w:sz w:val="16"/>
                <w:szCs w:val="16"/>
              </w:rPr>
              <w:t>February</w:t>
            </w:r>
            <w:r w:rsidR="002D11B8" w:rsidRPr="00F96689">
              <w:rPr>
                <w:rFonts w:ascii="Arial Narrow" w:hAnsi="Arial Narrow" w:cs="Calibri"/>
                <w:sz w:val="16"/>
                <w:szCs w:val="16"/>
              </w:rPr>
              <w:t xml:space="preserve"> </w:t>
            </w:r>
            <w:r w:rsidR="00F46B1F">
              <w:rPr>
                <w:rFonts w:ascii="Arial Narrow" w:hAnsi="Arial Narrow" w:cs="Calibri"/>
                <w:sz w:val="16"/>
                <w:szCs w:val="16"/>
              </w:rPr>
              <w:t>2019</w:t>
            </w:r>
            <w:r w:rsidR="00853C90" w:rsidRPr="00B920E4">
              <w:rPr>
                <w:rStyle w:val="FootnoteReference"/>
                <w:rFonts w:ascii="Arial Narrow" w:hAnsi="Arial Narrow" w:cs="Calibri"/>
                <w:sz w:val="16"/>
                <w:szCs w:val="16"/>
              </w:rPr>
              <w:footnoteReference w:id="1"/>
            </w:r>
          </w:p>
        </w:tc>
      </w:tr>
    </w:tbl>
    <w:p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9732B9" w:rsidTr="003E7B64">
        <w:tc>
          <w:tcPr>
            <w:tcW w:w="9393" w:type="dxa"/>
            <w:shd w:val="clear" w:color="auto" w:fill="auto"/>
            <w:tcMar>
              <w:top w:w="227" w:type="dxa"/>
              <w:bottom w:w="227" w:type="dxa"/>
            </w:tcMar>
            <w:vAlign w:val="center"/>
          </w:tcPr>
          <w:p w:rsidR="00E24C57" w:rsidRPr="009732B9" w:rsidRDefault="00CA6699" w:rsidP="00F944C9">
            <w:pPr>
              <w:widowControl w:val="0"/>
              <w:autoSpaceDE w:val="0"/>
              <w:autoSpaceDN w:val="0"/>
              <w:adjustRightInd w:val="0"/>
              <w:rPr>
                <w:rFonts w:ascii="Arial Narrow" w:hAnsi="Arial Narrow" w:cs="Calibri"/>
                <w:b/>
                <w:bCs/>
                <w:sz w:val="32"/>
                <w:szCs w:val="32"/>
              </w:rPr>
            </w:pPr>
            <w:r>
              <w:rPr>
                <w:rFonts w:ascii="Arial Narrow" w:hAnsi="Arial Narrow" w:cs="Calibri"/>
                <w:b/>
                <w:bCs/>
                <w:sz w:val="32"/>
                <w:szCs w:val="32"/>
              </w:rPr>
              <w:t>Annotated agenda</w:t>
            </w:r>
          </w:p>
          <w:p w:rsidR="00242ABB" w:rsidRPr="0003361A" w:rsidRDefault="00CA6699" w:rsidP="00F944C9">
            <w:pPr>
              <w:rPr>
                <w:rFonts w:ascii="Arial Narrow" w:hAnsi="Arial Narrow" w:cs="Arial"/>
                <w:sz w:val="22"/>
              </w:rPr>
            </w:pPr>
            <w:r>
              <w:rPr>
                <w:rFonts w:ascii="Arial Narrow" w:hAnsi="Arial Narrow" w:cs="Arial"/>
                <w:sz w:val="22"/>
              </w:rPr>
              <w:t>Meeting of 28 February 2019</w:t>
            </w:r>
          </w:p>
        </w:tc>
      </w:tr>
    </w:tbl>
    <w:p w:rsidR="0037200F" w:rsidRPr="009732B9" w:rsidRDefault="00F944C9" w:rsidP="0037200F">
      <w:pPr>
        <w:rPr>
          <w:rFonts w:eastAsia="Times New Roman"/>
          <w:szCs w:val="24"/>
        </w:rPr>
      </w:pPr>
      <w:r w:rsidRPr="009732B9">
        <w:rPr>
          <w:rFonts w:eastAsia="Times New Roman"/>
          <w:szCs w:val="24"/>
        </w:rPr>
        <w:t xml:space="preserve"> </w:t>
      </w:r>
    </w:p>
    <w:p w:rsidR="0040027C" w:rsidRPr="009732B9" w:rsidRDefault="00F944C9" w:rsidP="0037200F">
      <w:pPr>
        <w:rPr>
          <w:rFonts w:eastAsia="Times New Roman"/>
          <w:szCs w:val="24"/>
        </w:rPr>
      </w:pPr>
      <w:r w:rsidRPr="009732B9">
        <w:rPr>
          <w:rFonts w:eastAsia="Times New Roman"/>
          <w:szCs w:val="24"/>
        </w:rPr>
        <w:t xml:space="preserve"> </w:t>
      </w:r>
    </w:p>
    <w:p w:rsidR="00CA6699" w:rsidRPr="00CA6699" w:rsidRDefault="00CA6699" w:rsidP="00CA6699">
      <w:pPr>
        <w:rPr>
          <w:b/>
        </w:rPr>
      </w:pPr>
      <w:r w:rsidRPr="00CA6699">
        <w:rPr>
          <w:rFonts w:eastAsia="Times New Roman"/>
          <w:b/>
          <w:szCs w:val="24"/>
        </w:rPr>
        <w:t>1.</w:t>
      </w:r>
      <w:r w:rsidRPr="00CA6699">
        <w:rPr>
          <w:rFonts w:eastAsia="Times New Roman"/>
          <w:b/>
          <w:szCs w:val="24"/>
        </w:rPr>
        <w:tab/>
      </w:r>
      <w:r w:rsidRPr="00CA6699">
        <w:rPr>
          <w:b/>
        </w:rPr>
        <w:t>European Social Charter –</w:t>
      </w:r>
    </w:p>
    <w:p w:rsidR="00CA6699" w:rsidRDefault="00CA6699" w:rsidP="0037200F">
      <w:pPr>
        <w:rPr>
          <w:rFonts w:eastAsia="Times New Roman"/>
          <w:szCs w:val="24"/>
        </w:rPr>
      </w:pPr>
    </w:p>
    <w:p w:rsidR="00CA6699" w:rsidRPr="005A6598" w:rsidRDefault="00CA6699" w:rsidP="00CA6699">
      <w:pPr>
        <w:ind w:left="709"/>
        <w:rPr>
          <w:sz w:val="18"/>
          <w:szCs w:val="18"/>
        </w:rPr>
      </w:pPr>
      <w:r w:rsidRPr="00104FB8">
        <w:rPr>
          <w:b/>
        </w:rPr>
        <w:t>a. Follow-up to the decisions of the European Committee of Social Rights (ECSR) in the context of the collective complaints procedure</w:t>
      </w:r>
    </w:p>
    <w:p w:rsidR="00CA6699" w:rsidRDefault="00CA6699" w:rsidP="00CA6699">
      <w:pPr>
        <w:rPr>
          <w:szCs w:val="20"/>
        </w:rPr>
      </w:pPr>
    </w:p>
    <w:p w:rsidR="00CA6699" w:rsidRPr="00AC08C2" w:rsidRDefault="00CA6699" w:rsidP="00CA6699">
      <w:pPr>
        <w:ind w:firstLine="709"/>
        <w:rPr>
          <w:szCs w:val="20"/>
          <w:u w:val="single"/>
        </w:rPr>
      </w:pPr>
      <w:r>
        <w:rPr>
          <w:szCs w:val="20"/>
          <w:u w:val="single"/>
        </w:rPr>
        <w:t>Continued e</w:t>
      </w:r>
      <w:r w:rsidRPr="00AC08C2">
        <w:rPr>
          <w:szCs w:val="20"/>
          <w:u w:val="single"/>
        </w:rPr>
        <w:t>xamination</w:t>
      </w:r>
    </w:p>
    <w:p w:rsidR="00CA6699" w:rsidRPr="00DF7E22" w:rsidRDefault="00CA6699" w:rsidP="00CA6699">
      <w:pPr>
        <w:rPr>
          <w:szCs w:val="20"/>
          <w:lang w:val="en-US"/>
        </w:rPr>
      </w:pPr>
    </w:p>
    <w:p w:rsidR="00CA6699" w:rsidRPr="0003361A" w:rsidRDefault="00CA6699" w:rsidP="00CA6699">
      <w:pPr>
        <w:ind w:firstLine="709"/>
        <w:rPr>
          <w:b/>
          <w:szCs w:val="20"/>
        </w:rPr>
      </w:pPr>
      <w:r w:rsidRPr="0003361A">
        <w:rPr>
          <w:b/>
          <w:szCs w:val="20"/>
        </w:rPr>
        <w:t>i. Equal Rights Trust (ERT) v. Bulgaria, Complaint No. 121/2016</w:t>
      </w:r>
    </w:p>
    <w:bookmarkStart w:id="3" w:name="_ML_000000000001_VALID"/>
    <w:p w:rsidR="00CA6699" w:rsidRDefault="005C6668" w:rsidP="00CA6699">
      <w:pPr>
        <w:ind w:firstLine="709"/>
        <w:rPr>
          <w:sz w:val="18"/>
          <w:szCs w:val="18"/>
        </w:rPr>
      </w:pPr>
      <w:r w:rsidRPr="005C6668">
        <w:rPr>
          <w:sz w:val="18"/>
          <w:szCs w:val="18"/>
        </w:rPr>
        <w:fldChar w:fldCharType="begin"/>
      </w:r>
      <w:r w:rsidRPr="005C6668">
        <w:rPr>
          <w:sz w:val="18"/>
          <w:szCs w:val="18"/>
        </w:rPr>
        <w:instrText xml:space="preserve"> HYPERLINK "https://search.coe.int/cm/Pages/result_details.aspx?Reference=CEDS(2016)121" \o "Equal Rights Trust v. Bulgaria - Complaint No. 121/2016 - Report to the Committee of Ministers" </w:instrText>
      </w:r>
      <w:r w:rsidRPr="005C6668">
        <w:rPr>
          <w:sz w:val="18"/>
          <w:szCs w:val="18"/>
        </w:rPr>
        <w:fldChar w:fldCharType="separate"/>
      </w:r>
      <w:bookmarkEnd w:id="3"/>
      <w:r w:rsidRPr="005C6668">
        <w:rPr>
          <w:rStyle w:val="Hyperlink"/>
          <w:sz w:val="18"/>
          <w:szCs w:val="18"/>
        </w:rPr>
        <w:t>CEDS(2016)121</w:t>
      </w:r>
      <w:r w:rsidRPr="005C6668">
        <w:rPr>
          <w:sz w:val="18"/>
          <w:szCs w:val="18"/>
        </w:rPr>
        <w:fldChar w:fldCharType="end"/>
      </w:r>
      <w:r w:rsidR="00CA6699">
        <w:rPr>
          <w:sz w:val="18"/>
          <w:szCs w:val="18"/>
        </w:rPr>
        <w:t xml:space="preserve">, </w:t>
      </w:r>
      <w:bookmarkStart w:id="4" w:name="_ML_000000000002_VALID"/>
      <w:r w:rsidRPr="005C6668">
        <w:rPr>
          <w:sz w:val="18"/>
          <w:szCs w:val="18"/>
        </w:rPr>
        <w:fldChar w:fldCharType="begin"/>
      </w:r>
      <w:r w:rsidRPr="005C6668">
        <w:rPr>
          <w:sz w:val="18"/>
          <w:szCs w:val="18"/>
        </w:rPr>
        <w:instrText xml:space="preserve"> HYPERLINK "https://search.coe.int/cm/Pages/result_details.aspx?Reference=GR-SOC(2018)18" \o "European Social Charter – Follow-up to the decisions of the European Committee of Social Rights (ECSR) in the context of the collective complaints procedure – Equal Rights Trust (ERT) v. Bulgaria, Complaint No. 121/2016" </w:instrText>
      </w:r>
      <w:r w:rsidRPr="005C6668">
        <w:rPr>
          <w:sz w:val="18"/>
          <w:szCs w:val="18"/>
        </w:rPr>
        <w:fldChar w:fldCharType="separate"/>
      </w:r>
      <w:bookmarkEnd w:id="4"/>
      <w:r w:rsidRPr="005C6668">
        <w:rPr>
          <w:rStyle w:val="Hyperlink"/>
          <w:sz w:val="18"/>
          <w:szCs w:val="18"/>
        </w:rPr>
        <w:t>GR-SOC(2018)18</w:t>
      </w:r>
      <w:r w:rsidRPr="005C6668">
        <w:rPr>
          <w:sz w:val="18"/>
          <w:szCs w:val="18"/>
        </w:rPr>
        <w:fldChar w:fldCharType="end"/>
      </w:r>
      <w:r w:rsidR="00667BE7">
        <w:rPr>
          <w:sz w:val="18"/>
          <w:szCs w:val="18"/>
        </w:rPr>
        <w:t xml:space="preserve">, </w:t>
      </w:r>
      <w:bookmarkStart w:id="5" w:name="_ML_000000000003_VALID"/>
      <w:r w:rsidRPr="005C6668">
        <w:rPr>
          <w:sz w:val="18"/>
          <w:szCs w:val="18"/>
        </w:rPr>
        <w:fldChar w:fldCharType="begin"/>
      </w:r>
      <w:r w:rsidRPr="005C6668">
        <w:rPr>
          <w:sz w:val="18"/>
          <w:szCs w:val="18"/>
        </w:rPr>
        <w:instrText xml:space="preserve"> HYPERLINK "https://search.coe.int/cm/Pages/result_details.aspx?Reference=DD(2019)153" \o "GR-SOC (28 February 2019) - Item 1.a. i. - European Social Charter – Equal Rights Trust (ERT) v. Bulgaria, Complaint No. 121/2016 - Document distributed at the request of Bulgaria - Anglais uniquement" </w:instrText>
      </w:r>
      <w:r w:rsidRPr="005C6668">
        <w:rPr>
          <w:sz w:val="18"/>
          <w:szCs w:val="18"/>
        </w:rPr>
        <w:fldChar w:fldCharType="separate"/>
      </w:r>
      <w:bookmarkEnd w:id="5"/>
      <w:r w:rsidRPr="005C6668">
        <w:rPr>
          <w:rStyle w:val="Hyperlink"/>
          <w:sz w:val="18"/>
          <w:szCs w:val="18"/>
        </w:rPr>
        <w:t>DD(2019)153</w:t>
      </w:r>
      <w:r w:rsidRPr="005C6668">
        <w:rPr>
          <w:sz w:val="18"/>
          <w:szCs w:val="18"/>
        </w:rPr>
        <w:fldChar w:fldCharType="end"/>
      </w:r>
    </w:p>
    <w:p w:rsidR="0003361A" w:rsidRDefault="0003361A" w:rsidP="0003361A">
      <w:pPr>
        <w:rPr>
          <w:sz w:val="18"/>
          <w:szCs w:val="18"/>
        </w:rPr>
      </w:pPr>
    </w:p>
    <w:p w:rsidR="0003361A" w:rsidRPr="0051492B" w:rsidRDefault="0003361A" w:rsidP="0003361A">
      <w:pPr>
        <w:rPr>
          <w:szCs w:val="20"/>
        </w:rPr>
      </w:pPr>
      <w:r w:rsidRPr="0051492B">
        <w:rPr>
          <w:szCs w:val="20"/>
        </w:rPr>
        <w:t>1.</w:t>
      </w:r>
      <w:r w:rsidRPr="0051492B">
        <w:rPr>
          <w:szCs w:val="20"/>
        </w:rPr>
        <w:tab/>
        <w:t>The GR-SOC is invited to resume its examination of this sub-item with a view to instructing the Secretariat to prepare a draft resolution or draft recommendation for consideration at one of its next meetings, to be transmitted subsequently to the Deputies for adoption.</w:t>
      </w:r>
    </w:p>
    <w:p w:rsidR="00CA6699" w:rsidRPr="005A6598" w:rsidRDefault="00CA6699" w:rsidP="00CA6699">
      <w:pPr>
        <w:rPr>
          <w:szCs w:val="20"/>
        </w:rPr>
      </w:pPr>
    </w:p>
    <w:p w:rsidR="00CA6699" w:rsidRPr="004C67CB" w:rsidRDefault="00CA6699" w:rsidP="0003361A">
      <w:pPr>
        <w:ind w:firstLine="709"/>
        <w:rPr>
          <w:szCs w:val="20"/>
          <w:u w:val="single"/>
        </w:rPr>
      </w:pPr>
      <w:r>
        <w:rPr>
          <w:szCs w:val="20"/>
          <w:u w:val="single"/>
        </w:rPr>
        <w:t>First e</w:t>
      </w:r>
      <w:r w:rsidRPr="001616CD">
        <w:rPr>
          <w:szCs w:val="20"/>
          <w:u w:val="single"/>
        </w:rPr>
        <w:t>xamination</w:t>
      </w:r>
    </w:p>
    <w:p w:rsidR="00CA6699" w:rsidRPr="004C67CB" w:rsidRDefault="00CA6699" w:rsidP="00CA6699">
      <w:pPr>
        <w:rPr>
          <w:szCs w:val="20"/>
          <w:u w:val="single"/>
        </w:rPr>
      </w:pPr>
    </w:p>
    <w:p w:rsidR="00CA6699" w:rsidRPr="0003361A" w:rsidRDefault="00CA6699" w:rsidP="0003361A">
      <w:pPr>
        <w:ind w:firstLine="709"/>
        <w:rPr>
          <w:b/>
          <w:szCs w:val="20"/>
        </w:rPr>
      </w:pPr>
      <w:proofErr w:type="gramStart"/>
      <w:r w:rsidRPr="0003361A">
        <w:rPr>
          <w:b/>
          <w:szCs w:val="20"/>
        </w:rPr>
        <w:t>ii. European</w:t>
      </w:r>
      <w:proofErr w:type="gramEnd"/>
      <w:r w:rsidRPr="0003361A">
        <w:rPr>
          <w:b/>
          <w:szCs w:val="20"/>
        </w:rPr>
        <w:t xml:space="preserve"> Roma Rights </w:t>
      </w:r>
      <w:proofErr w:type="spellStart"/>
      <w:r w:rsidRPr="0003361A">
        <w:rPr>
          <w:b/>
          <w:szCs w:val="20"/>
        </w:rPr>
        <w:t>Center</w:t>
      </w:r>
      <w:proofErr w:type="spellEnd"/>
      <w:r w:rsidRPr="0003361A">
        <w:rPr>
          <w:b/>
          <w:szCs w:val="20"/>
        </w:rPr>
        <w:t xml:space="preserve"> (ERRC) v. Bulgaria, Complaint No. 151/2017</w:t>
      </w:r>
    </w:p>
    <w:bookmarkStart w:id="6" w:name="_ML_000000000004_VALID"/>
    <w:p w:rsidR="00CA6699" w:rsidRPr="00667BE7" w:rsidRDefault="005C6668" w:rsidP="0003361A">
      <w:pPr>
        <w:ind w:firstLine="709"/>
        <w:rPr>
          <w:sz w:val="18"/>
          <w:szCs w:val="18"/>
        </w:rPr>
      </w:pPr>
      <w:r w:rsidRPr="005C6668">
        <w:rPr>
          <w:sz w:val="18"/>
          <w:szCs w:val="18"/>
        </w:rPr>
        <w:fldChar w:fldCharType="begin"/>
      </w:r>
      <w:r w:rsidRPr="005C6668">
        <w:rPr>
          <w:sz w:val="18"/>
          <w:szCs w:val="18"/>
        </w:rPr>
        <w:instrText xml:space="preserve"> HYPERLINK "https://search.coe.int/cm/Pages/result_details.aspx?Reference=CEDS(2017)151" \o "European Roma Rights Centre (ERRC) v. Bulgaria - Complaint No. 151/2017 - Report to the Committee of Ministers" </w:instrText>
      </w:r>
      <w:r w:rsidRPr="005C6668">
        <w:rPr>
          <w:sz w:val="18"/>
          <w:szCs w:val="18"/>
        </w:rPr>
        <w:fldChar w:fldCharType="separate"/>
      </w:r>
      <w:bookmarkEnd w:id="6"/>
      <w:proofErr w:type="gramStart"/>
      <w:r w:rsidRPr="005C6668">
        <w:rPr>
          <w:rStyle w:val="Hyperlink"/>
          <w:sz w:val="18"/>
          <w:szCs w:val="18"/>
        </w:rPr>
        <w:t>CEDS(</w:t>
      </w:r>
      <w:proofErr w:type="gramEnd"/>
      <w:r w:rsidRPr="005C6668">
        <w:rPr>
          <w:rStyle w:val="Hyperlink"/>
          <w:sz w:val="18"/>
          <w:szCs w:val="18"/>
        </w:rPr>
        <w:t>2017)151</w:t>
      </w:r>
      <w:r w:rsidRPr="005C6668">
        <w:rPr>
          <w:sz w:val="18"/>
          <w:szCs w:val="18"/>
        </w:rPr>
        <w:fldChar w:fldCharType="end"/>
      </w:r>
      <w:r w:rsidR="00CA6699" w:rsidRPr="00667BE7">
        <w:rPr>
          <w:sz w:val="18"/>
          <w:szCs w:val="18"/>
        </w:rPr>
        <w:t xml:space="preserve">, </w:t>
      </w:r>
      <w:bookmarkStart w:id="7" w:name="_ML_000000000005_VALID"/>
      <w:r w:rsidRPr="005C6668">
        <w:rPr>
          <w:sz w:val="18"/>
          <w:szCs w:val="18"/>
        </w:rPr>
        <w:fldChar w:fldCharType="begin"/>
      </w:r>
      <w:r w:rsidRPr="005C6668">
        <w:rPr>
          <w:sz w:val="18"/>
          <w:szCs w:val="18"/>
        </w:rPr>
        <w:instrText xml:space="preserve"> HYPERLINK "https://search.coe.int/cm/Pages/result_details.aspx?Reference=GR-SOC(2019)2" \o "European Social Charter – Follow-up to the decisions of the European Committee of Social Rights in the context of the collective complaints procedure – European Roma Rights Centre (ERRC) v. Bulgaria, Complaint No. 151/2017" </w:instrText>
      </w:r>
      <w:r w:rsidRPr="005C6668">
        <w:rPr>
          <w:sz w:val="18"/>
          <w:szCs w:val="18"/>
        </w:rPr>
        <w:fldChar w:fldCharType="separate"/>
      </w:r>
      <w:bookmarkEnd w:id="7"/>
      <w:r w:rsidRPr="005C6668">
        <w:rPr>
          <w:rStyle w:val="Hyperlink"/>
          <w:sz w:val="18"/>
          <w:szCs w:val="18"/>
        </w:rPr>
        <w:t>GR-SOC(2019)2</w:t>
      </w:r>
      <w:r w:rsidRPr="005C6668">
        <w:rPr>
          <w:sz w:val="18"/>
          <w:szCs w:val="18"/>
        </w:rPr>
        <w:fldChar w:fldCharType="end"/>
      </w:r>
    </w:p>
    <w:p w:rsidR="00CA6699" w:rsidRPr="00667BE7" w:rsidRDefault="00CA6699" w:rsidP="00CA6699">
      <w:pPr>
        <w:rPr>
          <w:szCs w:val="20"/>
        </w:rPr>
      </w:pPr>
    </w:p>
    <w:p w:rsidR="0003361A" w:rsidRDefault="0003361A" w:rsidP="00CA6699">
      <w:pPr>
        <w:rPr>
          <w:szCs w:val="20"/>
        </w:rPr>
      </w:pPr>
      <w:r w:rsidRPr="0003361A">
        <w:rPr>
          <w:szCs w:val="20"/>
        </w:rPr>
        <w:t>2.</w:t>
      </w:r>
      <w:r w:rsidRPr="0003361A">
        <w:rPr>
          <w:szCs w:val="20"/>
        </w:rPr>
        <w:tab/>
        <w:t>In the light of information the respondent State may provide about the measures taken or planned to bring the situation into conformity with the Charter, the GR-SOC is invited to hold an exchange of views on this sub-item, with a view to instructing the Secretariat to prepare a draft resolution or draft recommendation for consideration at one of its next meetings, to be transmitted subsequently to the Deputies for adoption.</w:t>
      </w:r>
    </w:p>
    <w:p w:rsidR="0003361A" w:rsidRPr="0003361A" w:rsidRDefault="0003361A" w:rsidP="00CA6699">
      <w:pPr>
        <w:rPr>
          <w:szCs w:val="20"/>
        </w:rPr>
      </w:pPr>
    </w:p>
    <w:p w:rsidR="00CA6699" w:rsidRPr="0003361A" w:rsidRDefault="00CA6699" w:rsidP="0003361A">
      <w:pPr>
        <w:ind w:firstLine="709"/>
        <w:rPr>
          <w:b/>
          <w:szCs w:val="20"/>
          <w:lang w:val="fr-FR"/>
        </w:rPr>
      </w:pPr>
      <w:r w:rsidRPr="0003361A">
        <w:rPr>
          <w:b/>
          <w:szCs w:val="20"/>
          <w:lang w:val="fr-FR"/>
        </w:rPr>
        <w:t>iii. Confédération générale du travail (CGT) v. France, Complaint No. 154/2017</w:t>
      </w:r>
    </w:p>
    <w:bookmarkStart w:id="8" w:name="_ML_000000000006_VALID"/>
    <w:p w:rsidR="00CA6699" w:rsidRDefault="005C6668" w:rsidP="0003361A">
      <w:pPr>
        <w:ind w:firstLine="709"/>
        <w:rPr>
          <w:sz w:val="18"/>
          <w:szCs w:val="18"/>
        </w:rPr>
      </w:pPr>
      <w:r w:rsidRPr="005C6668">
        <w:rPr>
          <w:sz w:val="18"/>
          <w:szCs w:val="18"/>
        </w:rPr>
        <w:fldChar w:fldCharType="begin"/>
      </w:r>
      <w:r w:rsidRPr="005C6668">
        <w:rPr>
          <w:sz w:val="18"/>
          <w:szCs w:val="18"/>
        </w:rPr>
        <w:instrText xml:space="preserve"> HYPERLINK "https://search.coe.int/cm/Pages/result_details.aspx?Reference=CEDS(2017)154" \o "Confédération générale du travail (CGT) v. France - Complaint No. 154/2017 - Report to the Committee of Ministers" </w:instrText>
      </w:r>
      <w:r w:rsidRPr="005C6668">
        <w:rPr>
          <w:sz w:val="18"/>
          <w:szCs w:val="18"/>
        </w:rPr>
        <w:fldChar w:fldCharType="separate"/>
      </w:r>
      <w:bookmarkEnd w:id="8"/>
      <w:proofErr w:type="gramStart"/>
      <w:r w:rsidRPr="005C6668">
        <w:rPr>
          <w:rStyle w:val="Hyperlink"/>
          <w:sz w:val="18"/>
          <w:szCs w:val="18"/>
        </w:rPr>
        <w:t>CEDS(</w:t>
      </w:r>
      <w:proofErr w:type="gramEnd"/>
      <w:r w:rsidRPr="005C6668">
        <w:rPr>
          <w:rStyle w:val="Hyperlink"/>
          <w:sz w:val="18"/>
          <w:szCs w:val="18"/>
        </w:rPr>
        <w:t>2017)154</w:t>
      </w:r>
      <w:r w:rsidRPr="005C6668">
        <w:rPr>
          <w:sz w:val="18"/>
          <w:szCs w:val="18"/>
        </w:rPr>
        <w:fldChar w:fldCharType="end"/>
      </w:r>
      <w:r w:rsidR="00CA6699">
        <w:rPr>
          <w:sz w:val="18"/>
          <w:szCs w:val="18"/>
        </w:rPr>
        <w:t>,</w:t>
      </w:r>
      <w:r w:rsidR="00CA6699" w:rsidRPr="0042356B">
        <w:rPr>
          <w:sz w:val="18"/>
          <w:szCs w:val="18"/>
        </w:rPr>
        <w:t xml:space="preserve"> </w:t>
      </w:r>
      <w:bookmarkStart w:id="9" w:name="_ML_000000000007_VALID"/>
      <w:r w:rsidRPr="005C6668">
        <w:rPr>
          <w:sz w:val="18"/>
          <w:szCs w:val="18"/>
        </w:rPr>
        <w:fldChar w:fldCharType="begin"/>
      </w:r>
      <w:r w:rsidRPr="005C6668">
        <w:rPr>
          <w:sz w:val="18"/>
          <w:szCs w:val="18"/>
        </w:rPr>
        <w:instrText xml:space="preserve"> HYPERLINK "https://search.coe.int/cm/Pages/result_details.aspx?Reference=GR-SOC(2019)3" \o "European Social Charter – Follow-up to the decisions of the European Committee of Social Rights in the context of the collective complaints procedure – Confédération générale du travail (CGT) v. France No. 154/2017 - " </w:instrText>
      </w:r>
      <w:r w:rsidRPr="005C6668">
        <w:rPr>
          <w:sz w:val="18"/>
          <w:szCs w:val="18"/>
        </w:rPr>
        <w:fldChar w:fldCharType="separate"/>
      </w:r>
      <w:bookmarkEnd w:id="9"/>
      <w:r w:rsidRPr="005C6668">
        <w:rPr>
          <w:rStyle w:val="Hyperlink"/>
          <w:sz w:val="18"/>
          <w:szCs w:val="18"/>
        </w:rPr>
        <w:t>GR-SOC(2019)3</w:t>
      </w:r>
      <w:r w:rsidRPr="005C6668">
        <w:rPr>
          <w:sz w:val="18"/>
          <w:szCs w:val="18"/>
        </w:rPr>
        <w:fldChar w:fldCharType="end"/>
      </w:r>
    </w:p>
    <w:p w:rsidR="0003361A" w:rsidRDefault="0003361A" w:rsidP="0003361A">
      <w:pPr>
        <w:rPr>
          <w:rFonts w:eastAsia="Times New Roman"/>
          <w:szCs w:val="24"/>
        </w:rPr>
      </w:pPr>
    </w:p>
    <w:p w:rsidR="00A12DEC" w:rsidRPr="009732B9" w:rsidRDefault="0003361A" w:rsidP="0003361A">
      <w:pPr>
        <w:rPr>
          <w:rFonts w:eastAsia="Times New Roman"/>
          <w:szCs w:val="24"/>
        </w:rPr>
      </w:pPr>
      <w:r>
        <w:rPr>
          <w:rFonts w:eastAsia="Times New Roman"/>
          <w:szCs w:val="24"/>
        </w:rPr>
        <w:t>3.</w:t>
      </w:r>
      <w:r>
        <w:rPr>
          <w:rFonts w:eastAsia="Times New Roman"/>
          <w:szCs w:val="24"/>
        </w:rPr>
        <w:tab/>
      </w:r>
      <w:r w:rsidRPr="0003361A">
        <w:rPr>
          <w:rFonts w:eastAsia="Times New Roman"/>
          <w:szCs w:val="24"/>
        </w:rPr>
        <w:t>In the light of information the respondent State may provide about the measures taken or planned to bring the situation into conformity with the Charter, the GR-SOC is invited to hold an exchange of views on this sub-item, with a view to instructing the Secretariat to prepare a draft resolution or draft recommendation for consideration at one of its next meetings, to be transmitted subsequently to the Deputies for adoption.</w:t>
      </w:r>
    </w:p>
    <w:p w:rsidR="0040027C" w:rsidRDefault="0040027C" w:rsidP="0037200F">
      <w:pPr>
        <w:rPr>
          <w:rFonts w:eastAsia="Times New Roman"/>
          <w:szCs w:val="24"/>
        </w:rPr>
      </w:pPr>
    </w:p>
    <w:p w:rsidR="00616DD4" w:rsidRPr="00616DD4" w:rsidRDefault="00616DD4" w:rsidP="00616DD4">
      <w:pPr>
        <w:ind w:firstLine="709"/>
        <w:rPr>
          <w:rFonts w:eastAsia="Times New Roman"/>
          <w:b/>
          <w:szCs w:val="24"/>
        </w:rPr>
      </w:pPr>
      <w:r w:rsidRPr="00616DD4">
        <w:rPr>
          <w:rFonts w:eastAsia="Times New Roman"/>
          <w:b/>
          <w:szCs w:val="24"/>
        </w:rPr>
        <w:t>b. Election of a member of the ECSR</w:t>
      </w:r>
    </w:p>
    <w:bookmarkStart w:id="10" w:name="_ML_000000000008_VALID"/>
    <w:p w:rsidR="00616DD4" w:rsidRPr="00616DD4" w:rsidRDefault="005C6668" w:rsidP="00616DD4">
      <w:pPr>
        <w:ind w:firstLine="709"/>
        <w:rPr>
          <w:rFonts w:eastAsia="Times New Roman"/>
          <w:sz w:val="18"/>
          <w:szCs w:val="18"/>
        </w:rPr>
      </w:pPr>
      <w:r w:rsidRPr="005C6668">
        <w:rPr>
          <w:rFonts w:eastAsia="Times New Roman"/>
          <w:sz w:val="18"/>
          <w:szCs w:val="18"/>
        </w:rPr>
        <w:fldChar w:fldCharType="begin"/>
      </w:r>
      <w:r w:rsidRPr="005C6668">
        <w:rPr>
          <w:rFonts w:eastAsia="Times New Roman"/>
          <w:sz w:val="18"/>
          <w:szCs w:val="18"/>
        </w:rPr>
        <w:instrText xml:space="preserve"> HYPERLINK "https://search.coe.int/cm/Pages/result_details.aspx?Reference=CM(2019)39" \o "European Social Charter – a. European Committee of Social Rights (ECSR) – Election of a member [1339 meeting]" </w:instrText>
      </w:r>
      <w:r w:rsidRPr="005C6668">
        <w:rPr>
          <w:rFonts w:eastAsia="Times New Roman"/>
          <w:sz w:val="18"/>
          <w:szCs w:val="18"/>
        </w:rPr>
        <w:fldChar w:fldCharType="separate"/>
      </w:r>
      <w:bookmarkEnd w:id="10"/>
      <w:proofErr w:type="gramStart"/>
      <w:r w:rsidRPr="005C6668">
        <w:rPr>
          <w:rStyle w:val="Hyperlink"/>
          <w:rFonts w:eastAsia="Times New Roman"/>
          <w:sz w:val="18"/>
          <w:szCs w:val="18"/>
        </w:rPr>
        <w:t>CM(</w:t>
      </w:r>
      <w:proofErr w:type="gramEnd"/>
      <w:r w:rsidRPr="005C6668">
        <w:rPr>
          <w:rStyle w:val="Hyperlink"/>
          <w:rFonts w:eastAsia="Times New Roman"/>
          <w:sz w:val="18"/>
          <w:szCs w:val="18"/>
        </w:rPr>
        <w:t>2019)39</w:t>
      </w:r>
      <w:r w:rsidRPr="005C6668">
        <w:rPr>
          <w:rFonts w:eastAsia="Times New Roman"/>
          <w:sz w:val="18"/>
          <w:szCs w:val="18"/>
        </w:rPr>
        <w:fldChar w:fldCharType="end"/>
      </w:r>
      <w:r w:rsidR="00616DD4" w:rsidRPr="00616DD4">
        <w:rPr>
          <w:rFonts w:eastAsia="Times New Roman"/>
          <w:sz w:val="18"/>
          <w:szCs w:val="18"/>
        </w:rPr>
        <w:t xml:space="preserve">, </w:t>
      </w:r>
      <w:bookmarkStart w:id="11" w:name="_ML_000000000009_VALID"/>
      <w:r w:rsidRPr="005C6668">
        <w:rPr>
          <w:rFonts w:eastAsia="Times New Roman"/>
          <w:sz w:val="18"/>
          <w:szCs w:val="18"/>
        </w:rPr>
        <w:fldChar w:fldCharType="begin"/>
      </w:r>
      <w:r w:rsidRPr="005C6668">
        <w:rPr>
          <w:rFonts w:eastAsia="Times New Roman"/>
          <w:sz w:val="18"/>
          <w:szCs w:val="18"/>
        </w:rPr>
        <w:instrText xml:space="preserve"> HYPERLINK "https://search.coe.int/cm/Pages/result_details.aspx?Reference=CM(2019)39-add" \o "European Social Charter – a. European Committee of Social Rights (ECSR) – Election of a member" </w:instrText>
      </w:r>
      <w:r w:rsidRPr="005C6668">
        <w:rPr>
          <w:rFonts w:eastAsia="Times New Roman"/>
          <w:sz w:val="18"/>
          <w:szCs w:val="18"/>
        </w:rPr>
        <w:fldChar w:fldCharType="separate"/>
      </w:r>
      <w:bookmarkEnd w:id="11"/>
      <w:r w:rsidRPr="005C6668">
        <w:rPr>
          <w:rStyle w:val="Hyperlink"/>
          <w:rFonts w:eastAsia="Times New Roman"/>
          <w:sz w:val="18"/>
          <w:szCs w:val="18"/>
        </w:rPr>
        <w:t>CM(2019)39-add</w:t>
      </w:r>
      <w:r w:rsidRPr="005C6668">
        <w:rPr>
          <w:rFonts w:eastAsia="Times New Roman"/>
          <w:sz w:val="18"/>
          <w:szCs w:val="18"/>
        </w:rPr>
        <w:fldChar w:fldCharType="end"/>
      </w:r>
    </w:p>
    <w:p w:rsidR="0040027C" w:rsidRPr="00A12DEC" w:rsidRDefault="0040027C" w:rsidP="0037200F">
      <w:pPr>
        <w:rPr>
          <w:rFonts w:eastAsia="Times New Roman"/>
          <w:szCs w:val="24"/>
        </w:rPr>
      </w:pPr>
    </w:p>
    <w:p w:rsidR="00616DD4" w:rsidRDefault="00616DD4" w:rsidP="00616DD4">
      <w:pPr>
        <w:rPr>
          <w:rFonts w:eastAsia="Times New Roman"/>
          <w:szCs w:val="24"/>
        </w:rPr>
      </w:pPr>
      <w:r>
        <w:rPr>
          <w:rFonts w:eastAsia="Times New Roman"/>
          <w:szCs w:val="24"/>
        </w:rPr>
        <w:t>4.</w:t>
      </w:r>
      <w:r>
        <w:rPr>
          <w:rFonts w:eastAsia="Times New Roman"/>
          <w:szCs w:val="24"/>
        </w:rPr>
        <w:tab/>
      </w:r>
      <w:r w:rsidRPr="00616DD4">
        <w:rPr>
          <w:rFonts w:eastAsia="Times New Roman"/>
          <w:szCs w:val="24"/>
        </w:rPr>
        <w:t>It is recalled that at their 1332</w:t>
      </w:r>
      <w:r w:rsidRPr="00616DD4">
        <w:rPr>
          <w:rFonts w:eastAsia="Times New Roman"/>
          <w:szCs w:val="24"/>
          <w:vertAlign w:val="superscript"/>
        </w:rPr>
        <w:t>nd</w:t>
      </w:r>
      <w:r>
        <w:rPr>
          <w:rFonts w:eastAsia="Times New Roman"/>
          <w:szCs w:val="24"/>
        </w:rPr>
        <w:t xml:space="preserve"> </w:t>
      </w:r>
      <w:r w:rsidRPr="00616DD4">
        <w:rPr>
          <w:rFonts w:eastAsia="Times New Roman"/>
          <w:szCs w:val="24"/>
        </w:rPr>
        <w:t>meeting (12 December 2018, item 4.2c), the Deputies adopted the procedure for electing one member of the European Committee of Social Rights (ECSR), setting a deadline of 31 January 2019 for the States in Group V to subm</w:t>
      </w:r>
      <w:r>
        <w:rPr>
          <w:rFonts w:eastAsia="Times New Roman"/>
          <w:szCs w:val="24"/>
        </w:rPr>
        <w:t>it candidatures.</w:t>
      </w:r>
    </w:p>
    <w:p w:rsidR="00616DD4" w:rsidRPr="00616DD4" w:rsidRDefault="00616DD4" w:rsidP="00616DD4">
      <w:pPr>
        <w:rPr>
          <w:rFonts w:eastAsia="Times New Roman"/>
          <w:szCs w:val="24"/>
        </w:rPr>
      </w:pPr>
    </w:p>
    <w:p w:rsidR="00616DD4" w:rsidRPr="00616DD4" w:rsidRDefault="00616DD4" w:rsidP="00616DD4">
      <w:pPr>
        <w:rPr>
          <w:rFonts w:eastAsia="Times New Roman"/>
          <w:szCs w:val="24"/>
        </w:rPr>
      </w:pPr>
      <w:r>
        <w:rPr>
          <w:rFonts w:eastAsia="Times New Roman"/>
          <w:szCs w:val="24"/>
        </w:rPr>
        <w:t>5.</w:t>
      </w:r>
      <w:r>
        <w:rPr>
          <w:rFonts w:eastAsia="Times New Roman"/>
          <w:szCs w:val="24"/>
        </w:rPr>
        <w:tab/>
      </w:r>
      <w:r w:rsidRPr="00616DD4">
        <w:rPr>
          <w:rFonts w:eastAsia="Times New Roman"/>
          <w:szCs w:val="24"/>
        </w:rPr>
        <w:t>It is further recalled that Article 25 of the European Social Charter, as it appears in Article 3 of the Amending Protocol of 1991, provides that the members of the ECSR shall be elected by the Committee of Ministers from “</w:t>
      </w:r>
      <w:r w:rsidRPr="0058752B">
        <w:rPr>
          <w:rFonts w:eastAsia="Times New Roman"/>
          <w:i/>
          <w:szCs w:val="24"/>
        </w:rPr>
        <w:t>a list of experts of the highest integrity and of recognised competence in national and international social questions, nominated by the Contracting Parties</w:t>
      </w:r>
      <w:r w:rsidRPr="00616DD4">
        <w:rPr>
          <w:rFonts w:eastAsia="Times New Roman"/>
          <w:szCs w:val="24"/>
        </w:rPr>
        <w:t>”.</w:t>
      </w:r>
    </w:p>
    <w:p w:rsidR="00616DD4" w:rsidRDefault="00616DD4" w:rsidP="00616DD4">
      <w:pPr>
        <w:rPr>
          <w:rFonts w:eastAsia="Times New Roman"/>
          <w:szCs w:val="24"/>
        </w:rPr>
      </w:pPr>
    </w:p>
    <w:p w:rsidR="00290EEC" w:rsidRDefault="00290EEC">
      <w:pPr>
        <w:rPr>
          <w:rFonts w:eastAsia="Times New Roman"/>
          <w:szCs w:val="24"/>
        </w:rPr>
      </w:pPr>
      <w:r>
        <w:rPr>
          <w:rFonts w:eastAsia="Times New Roman"/>
          <w:szCs w:val="24"/>
        </w:rPr>
        <w:br w:type="page"/>
      </w:r>
    </w:p>
    <w:p w:rsidR="00616DD4" w:rsidRPr="00616DD4" w:rsidRDefault="00616DD4" w:rsidP="00616DD4">
      <w:pPr>
        <w:rPr>
          <w:rFonts w:eastAsia="Times New Roman"/>
          <w:szCs w:val="24"/>
        </w:rPr>
      </w:pPr>
      <w:r>
        <w:rPr>
          <w:rFonts w:eastAsia="Times New Roman"/>
          <w:szCs w:val="24"/>
        </w:rPr>
        <w:lastRenderedPageBreak/>
        <w:t>6.</w:t>
      </w:r>
      <w:r>
        <w:rPr>
          <w:rFonts w:eastAsia="Times New Roman"/>
          <w:szCs w:val="24"/>
        </w:rPr>
        <w:tab/>
      </w:r>
      <w:r w:rsidRPr="00616DD4">
        <w:rPr>
          <w:rFonts w:eastAsia="Times New Roman"/>
          <w:szCs w:val="24"/>
        </w:rPr>
        <w:t>Two nominations were received by the Secretariat by the above deadline, presented by Azerbaijan and the Republic of Moldova.</w:t>
      </w:r>
    </w:p>
    <w:p w:rsidR="00616DD4" w:rsidRPr="00616DD4" w:rsidRDefault="00616DD4" w:rsidP="00616DD4">
      <w:pPr>
        <w:rPr>
          <w:rFonts w:eastAsia="Times New Roman"/>
          <w:szCs w:val="24"/>
        </w:rPr>
      </w:pPr>
    </w:p>
    <w:p w:rsidR="00616DD4" w:rsidRDefault="00616DD4" w:rsidP="00616DD4">
      <w:pPr>
        <w:rPr>
          <w:rFonts w:eastAsia="Times New Roman"/>
          <w:szCs w:val="24"/>
        </w:rPr>
      </w:pPr>
      <w:r>
        <w:rPr>
          <w:rFonts w:eastAsia="Times New Roman"/>
          <w:szCs w:val="24"/>
        </w:rPr>
        <w:t>7.</w:t>
      </w:r>
      <w:r>
        <w:rPr>
          <w:rFonts w:eastAsia="Times New Roman"/>
          <w:szCs w:val="24"/>
        </w:rPr>
        <w:tab/>
      </w:r>
      <w:r w:rsidRPr="00616DD4">
        <w:rPr>
          <w:rFonts w:eastAsia="Times New Roman"/>
          <w:szCs w:val="24"/>
        </w:rPr>
        <w:t xml:space="preserve">Further details on the election procedure are to be found in document </w:t>
      </w:r>
      <w:bookmarkStart w:id="12" w:name="_ML_000000000010_VALID"/>
      <w:r w:rsidR="005C6668" w:rsidRPr="005C6668">
        <w:rPr>
          <w:rFonts w:eastAsia="Times New Roman"/>
          <w:szCs w:val="24"/>
        </w:rPr>
        <w:fldChar w:fldCharType="begin"/>
      </w:r>
      <w:r w:rsidR="005C6668" w:rsidRPr="005C6668">
        <w:rPr>
          <w:rFonts w:eastAsia="Times New Roman"/>
          <w:szCs w:val="24"/>
        </w:rPr>
        <w:instrText xml:space="preserve"> HYPERLINK "https://search.coe.int/cm/Pages/result_details.aspx?Reference=CM(2019)39" \o "European Social Charter – a. European Committee of Social Rights (ECSR) – Election of a member [1339 meeting]" </w:instrText>
      </w:r>
      <w:r w:rsidR="005C6668" w:rsidRPr="005C6668">
        <w:rPr>
          <w:rFonts w:eastAsia="Times New Roman"/>
          <w:szCs w:val="24"/>
        </w:rPr>
        <w:fldChar w:fldCharType="separate"/>
      </w:r>
      <w:bookmarkEnd w:id="12"/>
      <w:proofErr w:type="gramStart"/>
      <w:r w:rsidR="005C6668" w:rsidRPr="005C6668">
        <w:rPr>
          <w:rStyle w:val="Hyperlink"/>
          <w:rFonts w:eastAsia="Times New Roman"/>
          <w:szCs w:val="24"/>
        </w:rPr>
        <w:t>CM(</w:t>
      </w:r>
      <w:proofErr w:type="gramEnd"/>
      <w:r w:rsidR="005C6668" w:rsidRPr="005C6668">
        <w:rPr>
          <w:rStyle w:val="Hyperlink"/>
          <w:rFonts w:eastAsia="Times New Roman"/>
          <w:szCs w:val="24"/>
        </w:rPr>
        <w:t>2019)39</w:t>
      </w:r>
      <w:r w:rsidR="005C6668" w:rsidRPr="005C6668">
        <w:rPr>
          <w:rFonts w:eastAsia="Times New Roman"/>
          <w:szCs w:val="24"/>
        </w:rPr>
        <w:fldChar w:fldCharType="end"/>
      </w:r>
      <w:r w:rsidRPr="00616DD4">
        <w:rPr>
          <w:rFonts w:eastAsia="Times New Roman"/>
          <w:szCs w:val="24"/>
        </w:rPr>
        <w:t>. The names and curricula vitae of the candidates appear in document CM (2019)39-add.</w:t>
      </w:r>
    </w:p>
    <w:p w:rsidR="00F57C13" w:rsidRPr="00616DD4" w:rsidRDefault="00F57C13" w:rsidP="00616DD4">
      <w:pPr>
        <w:rPr>
          <w:rFonts w:eastAsia="Times New Roman"/>
          <w:szCs w:val="24"/>
        </w:rPr>
      </w:pPr>
    </w:p>
    <w:p w:rsidR="0040027C" w:rsidRDefault="00F57C13" w:rsidP="00616DD4">
      <w:pPr>
        <w:rPr>
          <w:rFonts w:eastAsia="Times New Roman"/>
          <w:szCs w:val="24"/>
        </w:rPr>
      </w:pPr>
      <w:r>
        <w:rPr>
          <w:rFonts w:eastAsia="Times New Roman"/>
          <w:szCs w:val="24"/>
        </w:rPr>
        <w:t>8.</w:t>
      </w:r>
      <w:r>
        <w:rPr>
          <w:rFonts w:eastAsia="Times New Roman"/>
          <w:szCs w:val="24"/>
        </w:rPr>
        <w:tab/>
      </w:r>
      <w:r w:rsidR="00616DD4" w:rsidRPr="00616DD4">
        <w:rPr>
          <w:rFonts w:eastAsia="Times New Roman"/>
          <w:szCs w:val="24"/>
        </w:rPr>
        <w:t>The GR-SOC is invited to hold an informal exchange of views on the candidates, with a view to the election at the Deputies’ 1339</w:t>
      </w:r>
      <w:r w:rsidR="00616DD4" w:rsidRPr="00F57C13">
        <w:rPr>
          <w:rFonts w:eastAsia="Times New Roman"/>
          <w:szCs w:val="24"/>
          <w:vertAlign w:val="superscript"/>
        </w:rPr>
        <w:t>th</w:t>
      </w:r>
      <w:r>
        <w:rPr>
          <w:rFonts w:eastAsia="Times New Roman"/>
          <w:szCs w:val="24"/>
        </w:rPr>
        <w:t xml:space="preserve"> </w:t>
      </w:r>
      <w:r w:rsidR="00616DD4" w:rsidRPr="00616DD4">
        <w:rPr>
          <w:rFonts w:eastAsia="Times New Roman"/>
          <w:szCs w:val="24"/>
        </w:rPr>
        <w:t>meeting (6 March 2019).</w:t>
      </w:r>
    </w:p>
    <w:p w:rsidR="00F57C13" w:rsidRDefault="00F57C13" w:rsidP="00616DD4">
      <w:pPr>
        <w:rPr>
          <w:rFonts w:eastAsia="Times New Roman"/>
          <w:szCs w:val="24"/>
        </w:rPr>
      </w:pPr>
    </w:p>
    <w:p w:rsidR="00F57C13" w:rsidRPr="002847D6" w:rsidRDefault="00F57C13" w:rsidP="00F57C13">
      <w:pPr>
        <w:ind w:left="709"/>
        <w:rPr>
          <w:b/>
        </w:rPr>
      </w:pPr>
      <w:r>
        <w:rPr>
          <w:b/>
        </w:rPr>
        <w:t xml:space="preserve">c. </w:t>
      </w:r>
      <w:r w:rsidRPr="002847D6">
        <w:rPr>
          <w:b/>
        </w:rPr>
        <w:t>Governmental Committee of the European Social Charter and the European Code of Social Security</w:t>
      </w:r>
    </w:p>
    <w:p w:rsidR="00F57C13" w:rsidRPr="002847D6" w:rsidRDefault="00F57C13" w:rsidP="00F57C13">
      <w:pPr>
        <w:tabs>
          <w:tab w:val="left" w:pos="1668"/>
        </w:tabs>
      </w:pPr>
    </w:p>
    <w:p w:rsidR="00F57C13" w:rsidRPr="00F57C13" w:rsidRDefault="00F57C13" w:rsidP="00F57C13">
      <w:pPr>
        <w:ind w:firstLine="709"/>
        <w:rPr>
          <w:b/>
        </w:rPr>
      </w:pPr>
      <w:r w:rsidRPr="00F57C13">
        <w:rPr>
          <w:b/>
        </w:rPr>
        <w:t>i. Abridged report concerning Conclusions XXI-2 (2017) of the 1961 European Social Charter</w:t>
      </w:r>
    </w:p>
    <w:bookmarkStart w:id="13" w:name="_ML_000000000011_VALID"/>
    <w:p w:rsidR="00F57C13" w:rsidRPr="005C6668" w:rsidRDefault="005C6668" w:rsidP="00F57C13">
      <w:pPr>
        <w:ind w:firstLine="709"/>
        <w:rPr>
          <w:sz w:val="18"/>
          <w:szCs w:val="18"/>
        </w:rPr>
      </w:pPr>
      <w:r w:rsidRPr="005C6668">
        <w:rPr>
          <w:sz w:val="18"/>
          <w:szCs w:val="18"/>
        </w:rPr>
        <w:fldChar w:fldCharType="begin"/>
      </w:r>
      <w:r w:rsidRPr="005C6668">
        <w:rPr>
          <w:sz w:val="18"/>
          <w:szCs w:val="18"/>
        </w:rPr>
        <w:instrText xml:space="preserve"> HYPERLINK "https://search.coe.int/cm/Pages/result_details.aspx?Reference=CM(2019)44" \o "European Social Charter - Governmental Committee of the European Social Charter and the European Code of Social Security - a. Abridged report concerning Conclusions XXI-2 (2017) of the European Social Charter" </w:instrText>
      </w:r>
      <w:r w:rsidRPr="005C6668">
        <w:rPr>
          <w:sz w:val="18"/>
          <w:szCs w:val="18"/>
        </w:rPr>
        <w:fldChar w:fldCharType="separate"/>
      </w:r>
      <w:bookmarkEnd w:id="13"/>
      <w:proofErr w:type="gramStart"/>
      <w:r w:rsidRPr="005C6668">
        <w:rPr>
          <w:rStyle w:val="Hyperlink"/>
          <w:sz w:val="18"/>
          <w:szCs w:val="18"/>
        </w:rPr>
        <w:t>CM(</w:t>
      </w:r>
      <w:proofErr w:type="gramEnd"/>
      <w:r w:rsidRPr="005C6668">
        <w:rPr>
          <w:rStyle w:val="Hyperlink"/>
          <w:sz w:val="18"/>
          <w:szCs w:val="18"/>
        </w:rPr>
        <w:t>2019)44</w:t>
      </w:r>
      <w:r w:rsidRPr="005C6668">
        <w:rPr>
          <w:sz w:val="18"/>
          <w:szCs w:val="18"/>
        </w:rPr>
        <w:fldChar w:fldCharType="end"/>
      </w:r>
    </w:p>
    <w:p w:rsidR="00F57C13" w:rsidRDefault="00F57C13" w:rsidP="00F57C13">
      <w:pPr>
        <w:ind w:firstLine="709"/>
        <w:rPr>
          <w:b/>
        </w:rPr>
      </w:pPr>
    </w:p>
    <w:p w:rsidR="00F57C13" w:rsidRPr="00F57C13" w:rsidRDefault="00F57C13" w:rsidP="00F57C13">
      <w:pPr>
        <w:ind w:firstLine="709"/>
        <w:rPr>
          <w:b/>
        </w:rPr>
      </w:pPr>
      <w:r w:rsidRPr="00F57C13">
        <w:rPr>
          <w:b/>
        </w:rPr>
        <w:t>ii. Abridged report concerning Conclusions 2017 of the European Social Charter (revised)</w:t>
      </w:r>
    </w:p>
    <w:bookmarkStart w:id="14" w:name="_ML_000000000012_VALID"/>
    <w:p w:rsidR="00F57C13" w:rsidRPr="005C6668" w:rsidRDefault="005C6668" w:rsidP="00F57C13">
      <w:pPr>
        <w:ind w:firstLine="709"/>
        <w:rPr>
          <w:rStyle w:val="Hyperlink"/>
        </w:rPr>
      </w:pPr>
      <w:r w:rsidRPr="005C6668">
        <w:rPr>
          <w:rStyle w:val="Hyperlink"/>
          <w:sz w:val="18"/>
          <w:szCs w:val="18"/>
        </w:rPr>
        <w:fldChar w:fldCharType="begin"/>
      </w:r>
      <w:r w:rsidRPr="005C6668">
        <w:rPr>
          <w:rStyle w:val="Hyperlink"/>
          <w:sz w:val="18"/>
          <w:szCs w:val="18"/>
        </w:rPr>
        <w:instrText xml:space="preserve"> HYPERLINK "https://search.coe.int/cm/Pages/result_details.aspx?Reference=CM(2019)45" \o "European Social Charter - Governmental Committee of the European Social Charter and the European Code of Social Security - b. Abridged report concerning Conclusions 2017 of the European Social Charter (revised)" </w:instrText>
      </w:r>
      <w:r w:rsidRPr="005C6668">
        <w:rPr>
          <w:rStyle w:val="Hyperlink"/>
          <w:sz w:val="18"/>
          <w:szCs w:val="18"/>
        </w:rPr>
        <w:fldChar w:fldCharType="separate"/>
      </w:r>
      <w:bookmarkEnd w:id="14"/>
      <w:proofErr w:type="gramStart"/>
      <w:r w:rsidRPr="005C6668">
        <w:rPr>
          <w:rStyle w:val="Hyperlink"/>
          <w:sz w:val="18"/>
          <w:szCs w:val="18"/>
        </w:rPr>
        <w:t>CM(</w:t>
      </w:r>
      <w:proofErr w:type="gramEnd"/>
      <w:r w:rsidRPr="005C6668">
        <w:rPr>
          <w:rStyle w:val="Hyperlink"/>
          <w:sz w:val="18"/>
          <w:szCs w:val="18"/>
        </w:rPr>
        <w:t>2019)45</w:t>
      </w:r>
      <w:r w:rsidRPr="005C6668">
        <w:rPr>
          <w:rStyle w:val="Hyperlink"/>
          <w:sz w:val="18"/>
          <w:szCs w:val="18"/>
        </w:rPr>
        <w:fldChar w:fldCharType="end"/>
      </w:r>
    </w:p>
    <w:p w:rsidR="00F57C13" w:rsidRDefault="00F57C13" w:rsidP="00616DD4">
      <w:pPr>
        <w:rPr>
          <w:rFonts w:eastAsia="Times New Roman"/>
          <w:szCs w:val="24"/>
        </w:rPr>
      </w:pPr>
    </w:p>
    <w:p w:rsidR="00F57C13" w:rsidRDefault="00F57C13" w:rsidP="00F57C13">
      <w:pPr>
        <w:rPr>
          <w:rFonts w:eastAsia="Times New Roman"/>
          <w:szCs w:val="24"/>
        </w:rPr>
      </w:pPr>
      <w:r>
        <w:rPr>
          <w:rFonts w:eastAsia="Times New Roman"/>
          <w:szCs w:val="24"/>
        </w:rPr>
        <w:t>9.</w:t>
      </w:r>
      <w:r>
        <w:rPr>
          <w:rFonts w:eastAsia="Times New Roman"/>
          <w:szCs w:val="24"/>
        </w:rPr>
        <w:tab/>
      </w:r>
      <w:r w:rsidRPr="00F57C13">
        <w:rPr>
          <w:rFonts w:eastAsia="Times New Roman"/>
          <w:szCs w:val="24"/>
        </w:rPr>
        <w:t xml:space="preserve">The GR-SOC is invited to examine the abridged reports submitted by the Governmental Committee of the European Social Charter and the European Code of Social Security concerning Conclusions XXI 2 (2017) of the European Social Charter and Conclusions 2017 of the European Social Charter (revised), as contained in documents </w:t>
      </w:r>
      <w:bookmarkStart w:id="15" w:name="_ML_000000000013_VALID"/>
      <w:r w:rsidR="005C6668" w:rsidRPr="005C6668">
        <w:rPr>
          <w:rFonts w:eastAsia="Times New Roman"/>
          <w:szCs w:val="24"/>
        </w:rPr>
        <w:fldChar w:fldCharType="begin"/>
      </w:r>
      <w:r w:rsidR="005C6668" w:rsidRPr="005C6668">
        <w:rPr>
          <w:rFonts w:eastAsia="Times New Roman"/>
          <w:szCs w:val="24"/>
        </w:rPr>
        <w:instrText xml:space="preserve"> HYPERLINK "https://search.coe.int/cm/Pages/result_details.aspx?Reference=CM(2019)44" \o "European Social Charter - Governmental Committee of the European Social Charter and the European Code of Social Security - a. Abridged report concerning Conclusions XXI-2 (2017) of the European Social Charter" </w:instrText>
      </w:r>
      <w:r w:rsidR="005C6668" w:rsidRPr="005C6668">
        <w:rPr>
          <w:rFonts w:eastAsia="Times New Roman"/>
          <w:szCs w:val="24"/>
        </w:rPr>
        <w:fldChar w:fldCharType="separate"/>
      </w:r>
      <w:bookmarkEnd w:id="15"/>
      <w:r w:rsidR="005C6668" w:rsidRPr="005C6668">
        <w:rPr>
          <w:rStyle w:val="Hyperlink"/>
          <w:rFonts w:eastAsia="Times New Roman"/>
          <w:szCs w:val="24"/>
        </w:rPr>
        <w:t>CM(2019)44</w:t>
      </w:r>
      <w:r w:rsidR="005C6668" w:rsidRPr="005C6668">
        <w:rPr>
          <w:rFonts w:eastAsia="Times New Roman"/>
          <w:szCs w:val="24"/>
        </w:rPr>
        <w:fldChar w:fldCharType="end"/>
      </w:r>
      <w:r>
        <w:rPr>
          <w:rFonts w:eastAsia="Times New Roman"/>
          <w:szCs w:val="24"/>
        </w:rPr>
        <w:t xml:space="preserve"> and </w:t>
      </w:r>
      <w:bookmarkStart w:id="16" w:name="_ML_000000000014_VALID"/>
      <w:r w:rsidR="005C6668" w:rsidRPr="005C6668">
        <w:rPr>
          <w:rFonts w:eastAsia="Times New Roman"/>
          <w:szCs w:val="24"/>
        </w:rPr>
        <w:fldChar w:fldCharType="begin"/>
      </w:r>
      <w:r w:rsidR="005C6668" w:rsidRPr="005C6668">
        <w:rPr>
          <w:rFonts w:eastAsia="Times New Roman"/>
          <w:szCs w:val="24"/>
        </w:rPr>
        <w:instrText xml:space="preserve"> HYPERLINK "https://search.coe.int/cm/Pages/result_details.aspx?Reference=CM(2019)45" \o "European Social Charter - Governmental Committee of the European Social Charter and the European Code of Social Security - b. Abridged report concerning Conclusions 2017 of the European Social Charter (revised)" </w:instrText>
      </w:r>
      <w:r w:rsidR="005C6668" w:rsidRPr="005C6668">
        <w:rPr>
          <w:rFonts w:eastAsia="Times New Roman"/>
          <w:szCs w:val="24"/>
        </w:rPr>
        <w:fldChar w:fldCharType="separate"/>
      </w:r>
      <w:bookmarkEnd w:id="16"/>
      <w:r w:rsidR="005C6668" w:rsidRPr="005C6668">
        <w:rPr>
          <w:rStyle w:val="Hyperlink"/>
          <w:rFonts w:eastAsia="Times New Roman"/>
          <w:szCs w:val="24"/>
        </w:rPr>
        <w:t>CM(2019)45</w:t>
      </w:r>
      <w:r w:rsidR="005C6668" w:rsidRPr="005C6668">
        <w:rPr>
          <w:rFonts w:eastAsia="Times New Roman"/>
          <w:szCs w:val="24"/>
        </w:rPr>
        <w:fldChar w:fldCharType="end"/>
      </w:r>
      <w:r w:rsidR="00087C89">
        <w:rPr>
          <w:rFonts w:eastAsia="Times New Roman"/>
          <w:szCs w:val="24"/>
        </w:rPr>
        <w:t xml:space="preserve">, </w:t>
      </w:r>
      <w:r>
        <w:rPr>
          <w:rFonts w:eastAsia="Times New Roman"/>
          <w:szCs w:val="24"/>
        </w:rPr>
        <w:t>respectively.</w:t>
      </w:r>
    </w:p>
    <w:p w:rsidR="00F57C13" w:rsidRPr="00F57C13" w:rsidRDefault="00F57C13" w:rsidP="00F57C13">
      <w:pPr>
        <w:rPr>
          <w:rFonts w:eastAsia="Times New Roman"/>
          <w:szCs w:val="24"/>
        </w:rPr>
      </w:pPr>
    </w:p>
    <w:p w:rsidR="00F57C13" w:rsidRDefault="00F57C13" w:rsidP="00F57C13">
      <w:pPr>
        <w:rPr>
          <w:rFonts w:eastAsia="Times New Roman"/>
          <w:szCs w:val="24"/>
        </w:rPr>
      </w:pPr>
      <w:r>
        <w:rPr>
          <w:rFonts w:eastAsia="Times New Roman"/>
          <w:szCs w:val="24"/>
        </w:rPr>
        <w:t>10.</w:t>
      </w:r>
      <w:r>
        <w:rPr>
          <w:rFonts w:eastAsia="Times New Roman"/>
          <w:szCs w:val="24"/>
        </w:rPr>
        <w:tab/>
      </w:r>
      <w:r w:rsidRPr="00F57C13">
        <w:rPr>
          <w:rFonts w:eastAsia="Times New Roman"/>
          <w:szCs w:val="24"/>
        </w:rPr>
        <w:t>It is invited to examine in particular the draft resolution contained in each of the above</w:t>
      </w:r>
      <w:r>
        <w:rPr>
          <w:rFonts w:eastAsia="Times New Roman"/>
          <w:szCs w:val="24"/>
        </w:rPr>
        <w:t>-</w:t>
      </w:r>
      <w:r w:rsidRPr="00F57C13">
        <w:rPr>
          <w:rFonts w:eastAsia="Times New Roman"/>
          <w:szCs w:val="24"/>
        </w:rPr>
        <w:t>mentioned documents closing the supervision cycle in question under the European Social Charter and Revised Social Charter (covering provisions related to the thematic group “Health, social security and social protection”), with a view to submitting them to the Deputies, representatives of Contracting Parties to the Charter or the revised Charter, for adoption at their 1339</w:t>
      </w:r>
      <w:r w:rsidRPr="00F57C13">
        <w:rPr>
          <w:rFonts w:eastAsia="Times New Roman"/>
          <w:szCs w:val="24"/>
          <w:vertAlign w:val="superscript"/>
        </w:rPr>
        <w:t>th</w:t>
      </w:r>
      <w:r>
        <w:rPr>
          <w:rFonts w:eastAsia="Times New Roman"/>
          <w:szCs w:val="24"/>
        </w:rPr>
        <w:t xml:space="preserve"> </w:t>
      </w:r>
      <w:r w:rsidRPr="00F57C13">
        <w:rPr>
          <w:rFonts w:eastAsia="Times New Roman"/>
          <w:szCs w:val="24"/>
        </w:rPr>
        <w:t>meeting (6 March 2019), without further debate.</w:t>
      </w:r>
    </w:p>
    <w:p w:rsidR="00F57C13" w:rsidRDefault="00F57C13" w:rsidP="00F57C13">
      <w:pPr>
        <w:rPr>
          <w:rFonts w:eastAsia="Times New Roman"/>
          <w:szCs w:val="24"/>
        </w:rPr>
      </w:pPr>
    </w:p>
    <w:p w:rsidR="0039576A" w:rsidRPr="0039576A" w:rsidRDefault="0039576A" w:rsidP="0039576A">
      <w:pPr>
        <w:rPr>
          <w:rFonts w:cs="Arial"/>
          <w:b/>
          <w:bCs/>
        </w:rPr>
      </w:pPr>
      <w:r w:rsidRPr="0039576A">
        <w:rPr>
          <w:rFonts w:eastAsia="Times New Roman"/>
          <w:b/>
          <w:szCs w:val="24"/>
        </w:rPr>
        <w:t>2.</w:t>
      </w:r>
      <w:r w:rsidRPr="0039576A">
        <w:rPr>
          <w:rFonts w:eastAsia="Times New Roman"/>
          <w:b/>
          <w:szCs w:val="24"/>
        </w:rPr>
        <w:tab/>
      </w:r>
      <w:r w:rsidRPr="0039576A">
        <w:rPr>
          <w:b/>
        </w:rPr>
        <w:t xml:space="preserve">European Directorate for the Quality of Medicines and HealthCare (EDQM) </w:t>
      </w:r>
      <w:r w:rsidRPr="0039576A">
        <w:rPr>
          <w:rFonts w:cs="Arial"/>
          <w:b/>
          <w:bCs/>
        </w:rPr>
        <w:t>–</w:t>
      </w:r>
    </w:p>
    <w:p w:rsidR="0039576A" w:rsidRDefault="0039576A" w:rsidP="0039576A"/>
    <w:p w:rsidR="0039576A" w:rsidRPr="0039576A" w:rsidRDefault="0039576A" w:rsidP="0039576A">
      <w:pPr>
        <w:ind w:left="709"/>
        <w:rPr>
          <w:b/>
        </w:rPr>
      </w:pPr>
      <w:proofErr w:type="gramStart"/>
      <w:r w:rsidRPr="0039576A">
        <w:rPr>
          <w:b/>
        </w:rPr>
        <w:t>a. European</w:t>
      </w:r>
      <w:proofErr w:type="gramEnd"/>
      <w:r w:rsidRPr="0039576A">
        <w:rPr>
          <w:b/>
        </w:rPr>
        <w:t xml:space="preserve"> Committee on Pharmaceuticals and Pharmaceutical Care (Partial Agreement) (CD-P-PH) - Abridged report of the 14</w:t>
      </w:r>
      <w:r w:rsidRPr="0039576A">
        <w:rPr>
          <w:b/>
          <w:vertAlign w:val="superscript"/>
        </w:rPr>
        <w:t>th</w:t>
      </w:r>
      <w:r w:rsidRPr="0039576A">
        <w:rPr>
          <w:b/>
        </w:rPr>
        <w:t xml:space="preserve"> meeting (Strasbourg, 18-19 September 2018)</w:t>
      </w:r>
    </w:p>
    <w:bookmarkStart w:id="17" w:name="_ML_000000000015_VALID"/>
    <w:p w:rsidR="0039576A" w:rsidRPr="005C6668" w:rsidRDefault="005C6668" w:rsidP="0039576A">
      <w:pPr>
        <w:ind w:firstLine="709"/>
        <w:rPr>
          <w:rFonts w:eastAsia="Times New Roman"/>
          <w:color w:val="000000" w:themeColor="text1"/>
          <w:sz w:val="18"/>
          <w:szCs w:val="18"/>
        </w:rPr>
      </w:pPr>
      <w:r w:rsidRPr="005C6668">
        <w:rPr>
          <w:rFonts w:eastAsia="Times New Roman"/>
          <w:color w:val="000000" w:themeColor="text1"/>
          <w:sz w:val="18"/>
          <w:szCs w:val="18"/>
        </w:rPr>
        <w:fldChar w:fldCharType="begin"/>
      </w:r>
      <w:r w:rsidRPr="005C6668">
        <w:rPr>
          <w:rFonts w:eastAsia="Times New Roman"/>
          <w:color w:val="000000" w:themeColor="text1"/>
          <w:sz w:val="18"/>
          <w:szCs w:val="18"/>
        </w:rPr>
        <w:instrText xml:space="preserve"> HYPERLINK "https://search.coe.int/cm/Pages/result_details.aspx?Reference=CM(2019)32" \o "European Directorate for the Quality of Medicines and HealthCare (EDQM) - a. European Committee on Pharmaceuticals and Pharmaceutical Care (Partial Agreement) (CD-P-PH) - Abridged report of the 14th meeting (Strasbourg, 18-19 September 2018)" </w:instrText>
      </w:r>
      <w:r w:rsidRPr="005C6668">
        <w:rPr>
          <w:rFonts w:eastAsia="Times New Roman"/>
          <w:color w:val="000000" w:themeColor="text1"/>
          <w:sz w:val="18"/>
          <w:szCs w:val="18"/>
        </w:rPr>
        <w:fldChar w:fldCharType="separate"/>
      </w:r>
      <w:bookmarkEnd w:id="17"/>
      <w:proofErr w:type="gramStart"/>
      <w:r w:rsidRPr="005C6668">
        <w:rPr>
          <w:rStyle w:val="Hyperlink"/>
          <w:rFonts w:eastAsia="Times New Roman"/>
          <w:color w:val="000000" w:themeColor="text1"/>
          <w:sz w:val="18"/>
          <w:szCs w:val="18"/>
        </w:rPr>
        <w:t>CM(</w:t>
      </w:r>
      <w:proofErr w:type="gramEnd"/>
      <w:r w:rsidRPr="005C6668">
        <w:rPr>
          <w:rStyle w:val="Hyperlink"/>
          <w:rFonts w:eastAsia="Times New Roman"/>
          <w:color w:val="000000" w:themeColor="text1"/>
          <w:sz w:val="18"/>
          <w:szCs w:val="18"/>
        </w:rPr>
        <w:t>2019)32</w:t>
      </w:r>
      <w:r w:rsidRPr="005C6668">
        <w:rPr>
          <w:rFonts w:eastAsia="Times New Roman"/>
          <w:color w:val="000000" w:themeColor="text1"/>
          <w:sz w:val="18"/>
          <w:szCs w:val="18"/>
        </w:rPr>
        <w:fldChar w:fldCharType="end"/>
      </w:r>
    </w:p>
    <w:p w:rsidR="0039576A" w:rsidRDefault="0039576A" w:rsidP="0039576A"/>
    <w:p w:rsidR="0039576A" w:rsidRPr="0039576A" w:rsidRDefault="0039576A" w:rsidP="0039576A">
      <w:pPr>
        <w:ind w:left="709"/>
        <w:rPr>
          <w:b/>
        </w:rPr>
      </w:pPr>
      <w:r w:rsidRPr="0039576A">
        <w:rPr>
          <w:b/>
        </w:rPr>
        <w:t>b. Committee for Cosmetics and Consumer Health (Partial Agreement) (CD-P-COS) - Abridged report of the 2</w:t>
      </w:r>
      <w:r w:rsidRPr="0039576A">
        <w:rPr>
          <w:b/>
          <w:vertAlign w:val="superscript"/>
        </w:rPr>
        <w:t>nd</w:t>
      </w:r>
      <w:r>
        <w:rPr>
          <w:b/>
        </w:rPr>
        <w:t xml:space="preserve"> </w:t>
      </w:r>
      <w:r w:rsidRPr="0039576A">
        <w:rPr>
          <w:b/>
        </w:rPr>
        <w:t>meeting (Strasbourg, 9 October 2018)</w:t>
      </w:r>
    </w:p>
    <w:bookmarkStart w:id="18" w:name="_ML_000000000016_VALID"/>
    <w:p w:rsidR="0039576A" w:rsidRPr="005C6668" w:rsidRDefault="005C6668" w:rsidP="0039576A">
      <w:pPr>
        <w:ind w:firstLine="709"/>
        <w:rPr>
          <w:sz w:val="18"/>
          <w:szCs w:val="18"/>
        </w:rPr>
      </w:pPr>
      <w:r w:rsidRPr="005C6668">
        <w:rPr>
          <w:sz w:val="18"/>
          <w:szCs w:val="18"/>
        </w:rPr>
        <w:fldChar w:fldCharType="begin"/>
      </w:r>
      <w:r w:rsidRPr="005C6668">
        <w:rPr>
          <w:sz w:val="18"/>
          <w:szCs w:val="18"/>
        </w:rPr>
        <w:instrText xml:space="preserve"> HYPERLINK "https://search.coe.int/cm/Pages/result_details.aspx?Reference=CM(2019)40" \o "European Directorate for the Quality of Medicines and HealthCare (EDQM) – b. Committee for Cosmetics and Consumer Health (Partial Agreement) (CD-P-COS) - Abridged report of the 2nd meeting (Strasbourg, 9 October 2018)" </w:instrText>
      </w:r>
      <w:r w:rsidRPr="005C6668">
        <w:rPr>
          <w:sz w:val="18"/>
          <w:szCs w:val="18"/>
        </w:rPr>
        <w:fldChar w:fldCharType="separate"/>
      </w:r>
      <w:bookmarkEnd w:id="18"/>
      <w:proofErr w:type="gramStart"/>
      <w:r w:rsidRPr="005C6668">
        <w:rPr>
          <w:rStyle w:val="Hyperlink"/>
          <w:sz w:val="18"/>
          <w:szCs w:val="18"/>
        </w:rPr>
        <w:t>CM(</w:t>
      </w:r>
      <w:proofErr w:type="gramEnd"/>
      <w:r w:rsidRPr="005C6668">
        <w:rPr>
          <w:rStyle w:val="Hyperlink"/>
          <w:sz w:val="18"/>
          <w:szCs w:val="18"/>
        </w:rPr>
        <w:t>2019)40</w:t>
      </w:r>
      <w:r w:rsidRPr="005C6668">
        <w:rPr>
          <w:sz w:val="18"/>
          <w:szCs w:val="18"/>
        </w:rPr>
        <w:fldChar w:fldCharType="end"/>
      </w:r>
    </w:p>
    <w:p w:rsidR="0039576A" w:rsidRDefault="0039576A" w:rsidP="0039576A">
      <w:pPr>
        <w:rPr>
          <w:rFonts w:eastAsia="Times New Roman"/>
          <w:color w:val="000000" w:themeColor="text1"/>
          <w:szCs w:val="24"/>
        </w:rPr>
      </w:pPr>
    </w:p>
    <w:p w:rsidR="0039576A" w:rsidRPr="0039576A" w:rsidRDefault="0039576A" w:rsidP="0039576A">
      <w:pPr>
        <w:ind w:firstLine="709"/>
        <w:rPr>
          <w:b/>
        </w:rPr>
      </w:pPr>
      <w:r w:rsidRPr="0039576A">
        <w:rPr>
          <w:b/>
        </w:rPr>
        <w:t>c. Committee for Food Contact Materials and Articles (Partial Agreement) (CD-P-MCA) -</w:t>
      </w:r>
    </w:p>
    <w:p w:rsidR="0039576A" w:rsidRPr="0039576A" w:rsidRDefault="0039576A" w:rsidP="0039576A">
      <w:pPr>
        <w:ind w:firstLine="709"/>
        <w:rPr>
          <w:b/>
        </w:rPr>
      </w:pPr>
      <w:r w:rsidRPr="0039576A">
        <w:rPr>
          <w:b/>
        </w:rPr>
        <w:t>Abridged report of the 2</w:t>
      </w:r>
      <w:r w:rsidRPr="0039576A">
        <w:rPr>
          <w:b/>
          <w:vertAlign w:val="superscript"/>
        </w:rPr>
        <w:t>nd</w:t>
      </w:r>
      <w:r w:rsidRPr="0039576A">
        <w:rPr>
          <w:b/>
        </w:rPr>
        <w:t xml:space="preserve"> meeting (Strasbourg, 5-6 November 2018)</w:t>
      </w:r>
    </w:p>
    <w:bookmarkStart w:id="19" w:name="_ML_000000000017_VALID"/>
    <w:p w:rsidR="0039576A" w:rsidRPr="005C6668" w:rsidRDefault="005C6668" w:rsidP="0039576A">
      <w:pPr>
        <w:ind w:firstLine="709"/>
        <w:rPr>
          <w:sz w:val="18"/>
          <w:szCs w:val="18"/>
        </w:rPr>
      </w:pPr>
      <w:r w:rsidRPr="005C6668">
        <w:rPr>
          <w:sz w:val="18"/>
          <w:szCs w:val="18"/>
        </w:rPr>
        <w:fldChar w:fldCharType="begin"/>
      </w:r>
      <w:r w:rsidRPr="005C6668">
        <w:rPr>
          <w:sz w:val="18"/>
          <w:szCs w:val="18"/>
        </w:rPr>
        <w:instrText xml:space="preserve"> HYPERLINK "https://search.coe.int/cm/Pages/result_details.aspx?Reference=CM(2019)41" \o "European Directorate for the Quality of Medicines and HealthCare (EDQM) – c. Committee for Food Contact Materials and Articles (Partial Agreement) (CD-P-MCA) Abridged report of the 2nd meeting (Strasbourg, 5-6 November 2018)" </w:instrText>
      </w:r>
      <w:r w:rsidRPr="005C6668">
        <w:rPr>
          <w:sz w:val="18"/>
          <w:szCs w:val="18"/>
        </w:rPr>
        <w:fldChar w:fldCharType="separate"/>
      </w:r>
      <w:bookmarkEnd w:id="19"/>
      <w:proofErr w:type="gramStart"/>
      <w:r w:rsidRPr="005C6668">
        <w:rPr>
          <w:rStyle w:val="Hyperlink"/>
          <w:sz w:val="18"/>
          <w:szCs w:val="18"/>
        </w:rPr>
        <w:t>CM(</w:t>
      </w:r>
      <w:proofErr w:type="gramEnd"/>
      <w:r w:rsidRPr="005C6668">
        <w:rPr>
          <w:rStyle w:val="Hyperlink"/>
          <w:sz w:val="18"/>
          <w:szCs w:val="18"/>
        </w:rPr>
        <w:t>2019)41</w:t>
      </w:r>
      <w:r w:rsidRPr="005C6668">
        <w:rPr>
          <w:sz w:val="18"/>
          <w:szCs w:val="18"/>
        </w:rPr>
        <w:fldChar w:fldCharType="end"/>
      </w:r>
    </w:p>
    <w:p w:rsidR="00F57C13" w:rsidRDefault="00F57C13" w:rsidP="00F57C13">
      <w:pPr>
        <w:rPr>
          <w:rFonts w:eastAsia="Times New Roman"/>
          <w:szCs w:val="24"/>
        </w:rPr>
      </w:pPr>
    </w:p>
    <w:p w:rsidR="0051492B" w:rsidRPr="0051492B" w:rsidRDefault="0051492B" w:rsidP="0051492B">
      <w:r w:rsidRPr="0051492B">
        <w:t>1</w:t>
      </w:r>
      <w:r w:rsidR="00067409">
        <w:t>1</w:t>
      </w:r>
      <w:r w:rsidRPr="0051492B">
        <w:t>.</w:t>
      </w:r>
      <w:r w:rsidRPr="0051492B">
        <w:tab/>
      </w:r>
      <w:r w:rsidRPr="0051492B">
        <w:rPr>
          <w:szCs w:val="20"/>
        </w:rPr>
        <w:t>The Group is invited to examine this item, with a view to recommending that the Deputies, in their composition restricted to Representatives of the States Parties to the Convention on the Elaboration of a European Pharmacopoeia</w:t>
      </w:r>
      <w:bookmarkStart w:id="20" w:name="_Ref327861969"/>
      <w:r w:rsidRPr="0051492B">
        <w:rPr>
          <w:rFonts w:cs="Arial"/>
          <w:szCs w:val="20"/>
          <w:vertAlign w:val="superscript"/>
        </w:rPr>
        <w:footnoteReference w:id="2"/>
      </w:r>
      <w:bookmarkEnd w:id="20"/>
      <w:r w:rsidRPr="0051492B">
        <w:rPr>
          <w:szCs w:val="20"/>
        </w:rPr>
        <w:t>, (1) take note of the abridged report of the 1</w:t>
      </w:r>
      <w:r>
        <w:rPr>
          <w:szCs w:val="20"/>
        </w:rPr>
        <w:t>4</w:t>
      </w:r>
      <w:r w:rsidRPr="0051492B">
        <w:rPr>
          <w:szCs w:val="20"/>
          <w:vertAlign w:val="superscript"/>
        </w:rPr>
        <w:t>th</w:t>
      </w:r>
      <w:r w:rsidRPr="0051492B">
        <w:rPr>
          <w:szCs w:val="20"/>
        </w:rPr>
        <w:t xml:space="preserve"> meeting the CD-P-PH (cf. document </w:t>
      </w:r>
      <w:bookmarkStart w:id="21" w:name="_ML_000000000018_VALID"/>
      <w:r w:rsidR="005C6668" w:rsidRPr="005C6668">
        <w:rPr>
          <w:szCs w:val="20"/>
        </w:rPr>
        <w:fldChar w:fldCharType="begin"/>
      </w:r>
      <w:r w:rsidR="005C6668" w:rsidRPr="005C6668">
        <w:rPr>
          <w:szCs w:val="20"/>
        </w:rPr>
        <w:instrText xml:space="preserve"> HYPERLINK "https://search.coe.int/cm/Pages/result_details.aspx?Reference=CM(2019)32" \o "European Directorate for the Quality of Medicines and HealthCare (EDQM) - a. European Committee on Pharmaceuticals and Pharmaceutical Care (Partial Agreement) (CD-P-PH) - Abridged report of the 14th meeting (Strasbourg, 18-19 September 2018)" </w:instrText>
      </w:r>
      <w:r w:rsidR="005C6668" w:rsidRPr="005C6668">
        <w:rPr>
          <w:szCs w:val="20"/>
        </w:rPr>
        <w:fldChar w:fldCharType="separate"/>
      </w:r>
      <w:bookmarkEnd w:id="21"/>
      <w:r w:rsidR="005C6668" w:rsidRPr="005C6668">
        <w:rPr>
          <w:rStyle w:val="Hyperlink"/>
          <w:szCs w:val="20"/>
        </w:rPr>
        <w:t>CM(2019)32</w:t>
      </w:r>
      <w:r w:rsidR="005C6668" w:rsidRPr="005C6668">
        <w:rPr>
          <w:szCs w:val="20"/>
        </w:rPr>
        <w:fldChar w:fldCharType="end"/>
      </w:r>
      <w:r w:rsidRPr="0051492B">
        <w:rPr>
          <w:szCs w:val="20"/>
        </w:rPr>
        <w:t>)</w:t>
      </w:r>
      <w:r>
        <w:rPr>
          <w:szCs w:val="20"/>
        </w:rPr>
        <w:t xml:space="preserve">; </w:t>
      </w:r>
      <w:r w:rsidRPr="0051492B">
        <w:rPr>
          <w:szCs w:val="20"/>
        </w:rPr>
        <w:t>(</w:t>
      </w:r>
      <w:r>
        <w:rPr>
          <w:szCs w:val="20"/>
        </w:rPr>
        <w:t>2</w:t>
      </w:r>
      <w:r w:rsidRPr="0051492B">
        <w:rPr>
          <w:szCs w:val="20"/>
        </w:rPr>
        <w:t>) take note</w:t>
      </w:r>
      <w:r>
        <w:rPr>
          <w:szCs w:val="20"/>
        </w:rPr>
        <w:t xml:space="preserve"> of the abridged report of the 2</w:t>
      </w:r>
      <w:r w:rsidRPr="00A94DC1">
        <w:rPr>
          <w:szCs w:val="20"/>
          <w:vertAlign w:val="superscript"/>
        </w:rPr>
        <w:t>nd</w:t>
      </w:r>
      <w:r w:rsidR="00A94DC1">
        <w:rPr>
          <w:szCs w:val="20"/>
        </w:rPr>
        <w:t xml:space="preserve"> </w:t>
      </w:r>
      <w:r w:rsidRPr="0051492B">
        <w:rPr>
          <w:szCs w:val="20"/>
        </w:rPr>
        <w:t>meeting the CD-P-</w:t>
      </w:r>
      <w:r>
        <w:rPr>
          <w:szCs w:val="20"/>
        </w:rPr>
        <w:t>COS</w:t>
      </w:r>
      <w:r w:rsidRPr="0051492B">
        <w:rPr>
          <w:szCs w:val="20"/>
        </w:rPr>
        <w:t xml:space="preserve"> (cf. document </w:t>
      </w:r>
      <w:bookmarkStart w:id="22" w:name="_ML_000000000019_VALID"/>
      <w:r w:rsidR="005C6668" w:rsidRPr="005C6668">
        <w:rPr>
          <w:szCs w:val="20"/>
        </w:rPr>
        <w:fldChar w:fldCharType="begin"/>
      </w:r>
      <w:r w:rsidR="005C6668" w:rsidRPr="005C6668">
        <w:rPr>
          <w:szCs w:val="20"/>
        </w:rPr>
        <w:instrText xml:space="preserve"> HYPERLINK "https://search.coe.int/cm/Pages/result_details.aspx?Reference=CM(2019)40" \o "European Directorate for the Quality of Medicines and HealthCare (EDQM) – b. Committee for Cosmetics and Consumer Health (Partial Agreement) (CD-P-COS) - Abridged report of the 2nd meeting (Strasbourg, 9 October 2018)" </w:instrText>
      </w:r>
      <w:r w:rsidR="005C6668" w:rsidRPr="005C6668">
        <w:rPr>
          <w:szCs w:val="20"/>
        </w:rPr>
        <w:fldChar w:fldCharType="separate"/>
      </w:r>
      <w:bookmarkEnd w:id="22"/>
      <w:r w:rsidR="005C6668" w:rsidRPr="005C6668">
        <w:rPr>
          <w:rStyle w:val="Hyperlink"/>
          <w:szCs w:val="20"/>
        </w:rPr>
        <w:t>CM(2019)40</w:t>
      </w:r>
      <w:r w:rsidR="005C6668" w:rsidRPr="005C6668">
        <w:rPr>
          <w:szCs w:val="20"/>
        </w:rPr>
        <w:fldChar w:fldCharType="end"/>
      </w:r>
      <w:r w:rsidRPr="0051492B">
        <w:rPr>
          <w:szCs w:val="20"/>
        </w:rPr>
        <w:t>)</w:t>
      </w:r>
      <w:r>
        <w:rPr>
          <w:szCs w:val="20"/>
        </w:rPr>
        <w:t xml:space="preserve"> and </w:t>
      </w:r>
      <w:r w:rsidRPr="0051492B">
        <w:rPr>
          <w:szCs w:val="20"/>
        </w:rPr>
        <w:t>(</w:t>
      </w:r>
      <w:r>
        <w:rPr>
          <w:szCs w:val="20"/>
        </w:rPr>
        <w:t>3</w:t>
      </w:r>
      <w:r w:rsidRPr="0051492B">
        <w:rPr>
          <w:szCs w:val="20"/>
        </w:rPr>
        <w:t xml:space="preserve">) take note of the abridged report of the </w:t>
      </w:r>
      <w:r>
        <w:rPr>
          <w:szCs w:val="20"/>
        </w:rPr>
        <w:t>2</w:t>
      </w:r>
      <w:r w:rsidRPr="00A94DC1">
        <w:rPr>
          <w:szCs w:val="20"/>
          <w:vertAlign w:val="superscript"/>
        </w:rPr>
        <w:t>nd</w:t>
      </w:r>
      <w:r w:rsidR="00A94DC1">
        <w:rPr>
          <w:szCs w:val="20"/>
        </w:rPr>
        <w:t xml:space="preserve"> </w:t>
      </w:r>
      <w:r w:rsidRPr="0051492B">
        <w:rPr>
          <w:szCs w:val="20"/>
        </w:rPr>
        <w:t>meeting the CD-P-</w:t>
      </w:r>
      <w:r>
        <w:rPr>
          <w:szCs w:val="20"/>
        </w:rPr>
        <w:t>MCA</w:t>
      </w:r>
      <w:r w:rsidRPr="0051492B">
        <w:rPr>
          <w:szCs w:val="20"/>
        </w:rPr>
        <w:t xml:space="preserve"> (cf. document </w:t>
      </w:r>
      <w:bookmarkStart w:id="23" w:name="_ML_000000000020_VALID"/>
      <w:r w:rsidR="005C6668" w:rsidRPr="005C6668">
        <w:rPr>
          <w:szCs w:val="20"/>
        </w:rPr>
        <w:fldChar w:fldCharType="begin"/>
      </w:r>
      <w:r w:rsidR="005C6668" w:rsidRPr="005C6668">
        <w:rPr>
          <w:szCs w:val="20"/>
        </w:rPr>
        <w:instrText xml:space="preserve"> HYPERLINK "https://search.coe.int/cm/Pages/result_details.aspx?Reference=CM(2019)41" \o "European Directorate for the Quality of Medicines and HealthCare (EDQM) – c. Committee for Food Contact Materials and Articles (Partial Agreement) (CD-P-MCA) Abridged report of the 2nd meeting (Strasbourg, 5-6 November 2018)" </w:instrText>
      </w:r>
      <w:r w:rsidR="005C6668" w:rsidRPr="005C6668">
        <w:rPr>
          <w:szCs w:val="20"/>
        </w:rPr>
        <w:fldChar w:fldCharType="separate"/>
      </w:r>
      <w:bookmarkEnd w:id="23"/>
      <w:r w:rsidR="005C6668" w:rsidRPr="005C6668">
        <w:rPr>
          <w:rStyle w:val="Hyperlink"/>
          <w:szCs w:val="20"/>
        </w:rPr>
        <w:t>CM(2019)41</w:t>
      </w:r>
      <w:r w:rsidR="005C6668" w:rsidRPr="005C6668">
        <w:rPr>
          <w:szCs w:val="20"/>
        </w:rPr>
        <w:fldChar w:fldCharType="end"/>
      </w:r>
      <w:r w:rsidRPr="0051492B">
        <w:rPr>
          <w:szCs w:val="20"/>
        </w:rPr>
        <w:t>)</w:t>
      </w:r>
      <w:r w:rsidRPr="0051492B">
        <w:rPr>
          <w:rFonts w:eastAsia="Times New Roman"/>
          <w:szCs w:val="24"/>
        </w:rPr>
        <w:t xml:space="preserve"> </w:t>
      </w:r>
      <w:r w:rsidRPr="0051492B">
        <w:rPr>
          <w:szCs w:val="20"/>
        </w:rPr>
        <w:t>at their 13</w:t>
      </w:r>
      <w:r>
        <w:rPr>
          <w:szCs w:val="20"/>
        </w:rPr>
        <w:t>39th</w:t>
      </w:r>
      <w:r w:rsidR="00A94DC1">
        <w:rPr>
          <w:szCs w:val="20"/>
        </w:rPr>
        <w:t xml:space="preserve"> meeting</w:t>
      </w:r>
      <w:r>
        <w:rPr>
          <w:szCs w:val="20"/>
        </w:rPr>
        <w:t xml:space="preserve"> (6 March </w:t>
      </w:r>
      <w:r w:rsidRPr="0051492B">
        <w:rPr>
          <w:szCs w:val="20"/>
        </w:rPr>
        <w:t>201</w:t>
      </w:r>
      <w:r>
        <w:rPr>
          <w:szCs w:val="20"/>
        </w:rPr>
        <w:t>9)</w:t>
      </w:r>
      <w:r w:rsidRPr="0051492B">
        <w:rPr>
          <w:szCs w:val="20"/>
        </w:rPr>
        <w:t>, without further debate.</w:t>
      </w:r>
    </w:p>
    <w:p w:rsidR="0039576A" w:rsidRDefault="0039576A" w:rsidP="00F57C13">
      <w:pPr>
        <w:rPr>
          <w:rFonts w:eastAsia="Times New Roman"/>
          <w:szCs w:val="24"/>
        </w:rPr>
      </w:pPr>
    </w:p>
    <w:p w:rsidR="0039576A" w:rsidRDefault="0039576A" w:rsidP="0039576A">
      <w:pPr>
        <w:rPr>
          <w:b/>
        </w:rPr>
      </w:pPr>
      <w:r>
        <w:rPr>
          <w:b/>
        </w:rPr>
        <w:t>3.</w:t>
      </w:r>
      <w:r>
        <w:rPr>
          <w:b/>
        </w:rPr>
        <w:tab/>
      </w:r>
      <w:r w:rsidRPr="003E6D44">
        <w:rPr>
          <w:b/>
        </w:rPr>
        <w:t>Any other business</w:t>
      </w:r>
    </w:p>
    <w:p w:rsidR="0039576A" w:rsidRDefault="0039576A" w:rsidP="0039576A"/>
    <w:p w:rsidR="0039576A" w:rsidRDefault="00067409" w:rsidP="0039576A">
      <w:r>
        <w:t>12.</w:t>
      </w:r>
      <w:r w:rsidR="0039576A">
        <w:tab/>
        <w:t>None at present.</w:t>
      </w:r>
    </w:p>
    <w:p w:rsidR="0039576A" w:rsidRDefault="0039576A" w:rsidP="0039576A"/>
    <w:p w:rsidR="0039576A" w:rsidRDefault="0039576A" w:rsidP="0039576A">
      <w:pPr>
        <w:rPr>
          <w:b/>
        </w:rPr>
      </w:pPr>
      <w:r w:rsidRPr="0039576A">
        <w:rPr>
          <w:b/>
        </w:rPr>
        <w:t>4.</w:t>
      </w:r>
      <w:r w:rsidRPr="0039576A">
        <w:rPr>
          <w:b/>
        </w:rPr>
        <w:tab/>
      </w:r>
      <w:r w:rsidRPr="003E6D44">
        <w:rPr>
          <w:b/>
        </w:rPr>
        <w:t>Date of the next meeting</w:t>
      </w:r>
    </w:p>
    <w:p w:rsidR="0039576A" w:rsidRPr="0039576A" w:rsidRDefault="0039576A" w:rsidP="0039576A"/>
    <w:p w:rsidR="0039576A" w:rsidRPr="0039576A" w:rsidRDefault="00067409" w:rsidP="0039576A">
      <w:r>
        <w:t>13.</w:t>
      </w:r>
      <w:r w:rsidR="0039576A">
        <w:tab/>
        <w:t>The next meeting of the Group will take place on Tuesday, 16 April 2019 at 10 a.m.</w:t>
      </w:r>
    </w:p>
    <w:sectPr w:rsidR="0039576A" w:rsidRPr="0039576A" w:rsidSect="003D4DCF">
      <w:headerReference w:type="even" r:id="rId6"/>
      <w:headerReference w:type="default" r:id="rId7"/>
      <w:footerReference w:type="default" r:id="rId8"/>
      <w:headerReference w:type="first" r:id="rId9"/>
      <w:footerReference w:type="first" r:id="rId10"/>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BCD" w:rsidRDefault="003C1BCD" w:rsidP="00FD6043">
      <w:r>
        <w:separator/>
      </w:r>
    </w:p>
  </w:endnote>
  <w:endnote w:type="continuationSeparator" w:id="0">
    <w:p w:rsidR="003C1BCD" w:rsidRDefault="003C1BCD"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charset w:val="00"/>
    <w:family w:val="auto"/>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BCD" w:rsidRDefault="003C1BCD" w:rsidP="00FD6043">
      <w:r>
        <w:separator/>
      </w:r>
    </w:p>
  </w:footnote>
  <w:footnote w:type="continuationSeparator" w:id="0">
    <w:p w:rsidR="003C1BCD" w:rsidRDefault="003C1BCD" w:rsidP="00FD6043">
      <w:r>
        <w:continuationSeparator/>
      </w:r>
    </w:p>
  </w:footnote>
  <w:footnote w:id="1">
    <w:p w:rsidR="00853C90" w:rsidRPr="00A12DEC" w:rsidRDefault="00853C90">
      <w:pPr>
        <w:pStyle w:val="FootnoteText"/>
      </w:pPr>
      <w:r w:rsidRPr="00616DD4">
        <w:rPr>
          <w:rStyle w:val="FootnoteReference"/>
        </w:rPr>
        <w:footnoteRef/>
      </w:r>
      <w:r w:rsidRPr="00616DD4">
        <w:t xml:space="preserve"> </w:t>
      </w:r>
      <w:r w:rsidR="00A12DEC" w:rsidRPr="00616DD4">
        <w:rPr>
          <w:szCs w:val="16"/>
        </w:rPr>
        <w:t xml:space="preserve">This document has been classified restricted at the date of issue; it will be declassified in accordance with Resolution </w:t>
      </w:r>
      <w:bookmarkStart w:id="2" w:name="_ML_000000000021_VALID"/>
      <w:r w:rsidR="005C6668" w:rsidRPr="005C6668">
        <w:rPr>
          <w:szCs w:val="16"/>
        </w:rPr>
        <w:fldChar w:fldCharType="begin"/>
      </w:r>
      <w:r w:rsidR="005C6668" w:rsidRPr="005C6668">
        <w:rPr>
          <w:szCs w:val="16"/>
        </w:rPr>
        <w:instrText xml:space="preserve"> HYPERLINK "https://search.coe.int/cm/Pages/result_details.aspx?Reference=Res(2001)6" \o "on access to Council of Europe documents" </w:instrText>
      </w:r>
      <w:r w:rsidR="005C6668" w:rsidRPr="005C6668">
        <w:rPr>
          <w:szCs w:val="16"/>
        </w:rPr>
        <w:fldChar w:fldCharType="separate"/>
      </w:r>
      <w:bookmarkEnd w:id="2"/>
      <w:proofErr w:type="gramStart"/>
      <w:r w:rsidR="005C6668" w:rsidRPr="005C6668">
        <w:rPr>
          <w:rStyle w:val="Hyperlink"/>
          <w:szCs w:val="16"/>
        </w:rPr>
        <w:t>Res(</w:t>
      </w:r>
      <w:proofErr w:type="gramEnd"/>
      <w:r w:rsidR="005C6668" w:rsidRPr="005C6668">
        <w:rPr>
          <w:rStyle w:val="Hyperlink"/>
          <w:szCs w:val="16"/>
        </w:rPr>
        <w:t>2001)6</w:t>
      </w:r>
      <w:r w:rsidR="005C6668" w:rsidRPr="005C6668">
        <w:rPr>
          <w:szCs w:val="16"/>
        </w:rPr>
        <w:fldChar w:fldCharType="end"/>
      </w:r>
      <w:r w:rsidR="00A12DEC" w:rsidRPr="00616DD4">
        <w:rPr>
          <w:szCs w:val="16"/>
        </w:rPr>
        <w:t xml:space="preserve"> on access to Council of Europe documents.</w:t>
      </w:r>
    </w:p>
  </w:footnote>
  <w:footnote w:id="2">
    <w:p w:rsidR="0051492B" w:rsidRPr="00067409" w:rsidRDefault="0051492B" w:rsidP="0051492B">
      <w:pPr>
        <w:pStyle w:val="Heading6"/>
        <w:spacing w:before="0"/>
        <w:rPr>
          <w:rFonts w:ascii="Arial" w:hAnsi="Arial" w:cs="Arial"/>
          <w:b/>
          <w:i w:val="0"/>
          <w:color w:val="auto"/>
          <w:sz w:val="16"/>
          <w:szCs w:val="16"/>
          <w:lang w:val="en-US"/>
        </w:rPr>
      </w:pPr>
      <w:r w:rsidRPr="006A432D">
        <w:rPr>
          <w:rStyle w:val="FootnoteReference"/>
          <w:rFonts w:ascii="Arial" w:hAnsi="Arial" w:cs="Arial"/>
          <w:sz w:val="16"/>
          <w:szCs w:val="16"/>
        </w:rPr>
        <w:footnoteRef/>
      </w:r>
      <w:r w:rsidRPr="006A432D">
        <w:rPr>
          <w:rFonts w:ascii="Arial" w:hAnsi="Arial" w:cs="Arial"/>
          <w:sz w:val="16"/>
          <w:szCs w:val="16"/>
          <w:lang w:val="en-US"/>
        </w:rPr>
        <w:t xml:space="preserve"> </w:t>
      </w:r>
      <w:r w:rsidRPr="00067409">
        <w:rPr>
          <w:rFonts w:ascii="Arial" w:hAnsi="Arial" w:cs="Arial"/>
          <w:i w:val="0"/>
          <w:color w:val="auto"/>
          <w:sz w:val="16"/>
          <w:szCs w:val="16"/>
          <w:lang w:val="en-US"/>
        </w:rPr>
        <w:t>States concerned: Austria, Belgium, Bosnia and Herzegovina, Bulgaria, Croatia, Cyprus, Czech Republic, Denmark, Estonia, Finland, France, Germany, Greece, Hungary, Iceland, Ireland, Italy, Latvia, Lithuania, Luxembourg, Malta, Republic of Moldova, Montenegro, Netherlands, Norway, Poland, Portugal, Romania, Serbia, Slovak Republic, Slovenia, Spain, Sweden, Switzerland, “</w:t>
      </w:r>
      <w:r w:rsidR="008E60BB">
        <w:rPr>
          <w:rFonts w:ascii="Arial" w:hAnsi="Arial" w:cs="Arial"/>
          <w:i w:val="0"/>
          <w:color w:val="auto"/>
          <w:sz w:val="16"/>
          <w:szCs w:val="16"/>
          <w:lang w:val="en-US"/>
        </w:rPr>
        <w:t>t</w:t>
      </w:r>
      <w:r w:rsidRPr="00067409">
        <w:rPr>
          <w:rFonts w:ascii="Arial" w:hAnsi="Arial" w:cs="Arial"/>
          <w:i w:val="0"/>
          <w:color w:val="auto"/>
          <w:sz w:val="16"/>
          <w:szCs w:val="16"/>
          <w:lang w:val="en-US"/>
        </w:rPr>
        <w:t>he former Yugoslav Republic of Macedonia”, Turkey, Ukraine and United Kingdom.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C57" w:rsidRPr="00113EB0" w:rsidRDefault="00E91DC6" w:rsidP="00006653">
    <w:pPr>
      <w:pStyle w:val="Header"/>
    </w:pPr>
    <w:r>
      <w:t>GR-</w:t>
    </w:r>
    <w:proofErr w:type="gramStart"/>
    <w:r>
      <w:t>SOC</w:t>
    </w:r>
    <w:r w:rsidR="00E15639" w:rsidRPr="00113EB0">
      <w:t>(</w:t>
    </w:r>
    <w:proofErr w:type="gramEnd"/>
    <w:r w:rsidR="00F46B1F">
      <w:t>2019</w:t>
    </w:r>
    <w:r w:rsidR="00E15639" w:rsidRPr="00113EB0">
      <w:t>)</w:t>
    </w:r>
    <w:r w:rsidR="00616DD4">
      <w:t>4</w:t>
    </w:r>
    <w:r w:rsidR="00E15639" w:rsidRPr="00113EB0">
      <w:tab/>
    </w:r>
    <w:r w:rsidR="00E15639" w:rsidRPr="00113EB0">
      <w:fldChar w:fldCharType="begin"/>
    </w:r>
    <w:r w:rsidR="00E15639" w:rsidRPr="00113EB0">
      <w:instrText xml:space="preserve"> PAGE  \* Arabic  \* MERGEFORMAT </w:instrText>
    </w:r>
    <w:r w:rsidR="00E15639" w:rsidRPr="00113EB0">
      <w:fldChar w:fldCharType="separate"/>
    </w:r>
    <w:r w:rsidR="00F035B4">
      <w:rPr>
        <w:noProof/>
      </w:rPr>
      <w:t>2</w:t>
    </w:r>
    <w:r w:rsidR="00E15639" w:rsidRPr="00113EB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C57" w:rsidRPr="00E24C57" w:rsidRDefault="00E15639" w:rsidP="00006653">
    <w:pPr>
      <w:pStyle w:val="Header"/>
    </w:pPr>
    <w:r>
      <w:tab/>
    </w:r>
    <w:r>
      <w:fldChar w:fldCharType="begin"/>
    </w:r>
    <w:r>
      <w:instrText xml:space="preserve"> PAGE  \* Arabic  \* MERGEFORMAT </w:instrText>
    </w:r>
    <w:r>
      <w:fldChar w:fldCharType="separate"/>
    </w:r>
    <w:r w:rsidR="00E91DC6">
      <w:rPr>
        <w:noProof/>
      </w:rPr>
      <w:t>3</w:t>
    </w:r>
    <w:r>
      <w:fldChar w:fldCharType="end"/>
    </w:r>
    <w:r w:rsidR="00E475F9">
      <w:tab/>
    </w:r>
    <w:r w:rsidR="00E91DC6">
      <w:t>GR-</w:t>
    </w:r>
    <w:proofErr w:type="gramStart"/>
    <w:r w:rsidR="00E91DC6">
      <w:t>SOC</w:t>
    </w:r>
    <w:r w:rsidR="00E475F9" w:rsidRPr="00113EB0">
      <w:t>(</w:t>
    </w:r>
    <w:proofErr w:type="gramEnd"/>
    <w:r w:rsidR="00F46B1F">
      <w:t>2019</w:t>
    </w:r>
    <w:r w:rsidR="00E475F9" w:rsidRPr="00113EB0">
      <w:t>)</w:t>
    </w:r>
    <w:r w:rsidR="00E475F9">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BDB" w:rsidRDefault="00E91DC6" w:rsidP="00123CDD">
    <w:pPr>
      <w:pStyle w:val="Header"/>
      <w:spacing w:after="2280"/>
    </w:pPr>
    <w:r>
      <w:rPr>
        <w:noProof/>
        <w:lang w:val="en-US"/>
      </w:rPr>
      <w:drawing>
        <wp:anchor distT="0" distB="0" distL="114300" distR="114300" simplePos="0" relativeHeight="251657728" behindDoc="1" locked="0" layoutInCell="0" allowOverlap="0" wp14:anchorId="21F2BB16" wp14:editId="780003BF">
          <wp:simplePos x="0" y="0"/>
          <wp:positionH relativeFrom="page">
            <wp:posOffset>18107</wp:posOffset>
          </wp:positionH>
          <wp:positionV relativeFrom="page">
            <wp:posOffset>22064</wp:posOffset>
          </wp:positionV>
          <wp:extent cx="7581900" cy="10716601"/>
          <wp:effectExtent l="0" t="0" r="0" b="2540"/>
          <wp:wrapNone/>
          <wp:docPr id="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1071660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99"/>
    <w:rsid w:val="00006653"/>
    <w:rsid w:val="0003361A"/>
    <w:rsid w:val="00035FDF"/>
    <w:rsid w:val="00067409"/>
    <w:rsid w:val="00071EA7"/>
    <w:rsid w:val="00072CBD"/>
    <w:rsid w:val="00082CEE"/>
    <w:rsid w:val="00087C89"/>
    <w:rsid w:val="000C52A6"/>
    <w:rsid w:val="000E50A4"/>
    <w:rsid w:val="000F4CF2"/>
    <w:rsid w:val="000F5ADA"/>
    <w:rsid w:val="00106141"/>
    <w:rsid w:val="00110729"/>
    <w:rsid w:val="00113EB0"/>
    <w:rsid w:val="00123CDD"/>
    <w:rsid w:val="00135BDB"/>
    <w:rsid w:val="0014266D"/>
    <w:rsid w:val="00147EF4"/>
    <w:rsid w:val="00153BB3"/>
    <w:rsid w:val="00156DC1"/>
    <w:rsid w:val="00160B03"/>
    <w:rsid w:val="00171115"/>
    <w:rsid w:val="001A01F7"/>
    <w:rsid w:val="001A6076"/>
    <w:rsid w:val="001B7E0B"/>
    <w:rsid w:val="001E7C29"/>
    <w:rsid w:val="001F297D"/>
    <w:rsid w:val="001F4F04"/>
    <w:rsid w:val="00214299"/>
    <w:rsid w:val="002250DD"/>
    <w:rsid w:val="0023437D"/>
    <w:rsid w:val="00242ABB"/>
    <w:rsid w:val="00251353"/>
    <w:rsid w:val="00262B36"/>
    <w:rsid w:val="00265917"/>
    <w:rsid w:val="002861FB"/>
    <w:rsid w:val="00290EEC"/>
    <w:rsid w:val="00293EE6"/>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65E76"/>
    <w:rsid w:val="0037200F"/>
    <w:rsid w:val="00373957"/>
    <w:rsid w:val="00381C50"/>
    <w:rsid w:val="00385653"/>
    <w:rsid w:val="0039576A"/>
    <w:rsid w:val="003A5509"/>
    <w:rsid w:val="003B2C8C"/>
    <w:rsid w:val="003C1BCD"/>
    <w:rsid w:val="003D3B17"/>
    <w:rsid w:val="003D48AE"/>
    <w:rsid w:val="003D4DCF"/>
    <w:rsid w:val="003E7B64"/>
    <w:rsid w:val="003F3D4B"/>
    <w:rsid w:val="0040027C"/>
    <w:rsid w:val="00400868"/>
    <w:rsid w:val="00401697"/>
    <w:rsid w:val="004256CB"/>
    <w:rsid w:val="004329B7"/>
    <w:rsid w:val="00443709"/>
    <w:rsid w:val="00447D22"/>
    <w:rsid w:val="004553F6"/>
    <w:rsid w:val="00480D8B"/>
    <w:rsid w:val="004A119D"/>
    <w:rsid w:val="004A37E1"/>
    <w:rsid w:val="004C0C2F"/>
    <w:rsid w:val="004C11B3"/>
    <w:rsid w:val="0050115D"/>
    <w:rsid w:val="0051492B"/>
    <w:rsid w:val="00522BE2"/>
    <w:rsid w:val="0054041B"/>
    <w:rsid w:val="00550B6C"/>
    <w:rsid w:val="00574663"/>
    <w:rsid w:val="0058752B"/>
    <w:rsid w:val="005B1FA1"/>
    <w:rsid w:val="005B3604"/>
    <w:rsid w:val="005C6668"/>
    <w:rsid w:val="005C73BB"/>
    <w:rsid w:val="005D7CDF"/>
    <w:rsid w:val="005F093B"/>
    <w:rsid w:val="005F3DC6"/>
    <w:rsid w:val="005F4EA3"/>
    <w:rsid w:val="00614982"/>
    <w:rsid w:val="00616DD4"/>
    <w:rsid w:val="00643231"/>
    <w:rsid w:val="00643C3F"/>
    <w:rsid w:val="00644AD3"/>
    <w:rsid w:val="006455FA"/>
    <w:rsid w:val="00667BE7"/>
    <w:rsid w:val="00671684"/>
    <w:rsid w:val="00671EA2"/>
    <w:rsid w:val="006908C5"/>
    <w:rsid w:val="006D4A1D"/>
    <w:rsid w:val="006F0318"/>
    <w:rsid w:val="006F6B48"/>
    <w:rsid w:val="00712E65"/>
    <w:rsid w:val="007150DE"/>
    <w:rsid w:val="00735569"/>
    <w:rsid w:val="00761627"/>
    <w:rsid w:val="00773CFE"/>
    <w:rsid w:val="007A543D"/>
    <w:rsid w:val="007B3DD0"/>
    <w:rsid w:val="007C0AD1"/>
    <w:rsid w:val="007D7B20"/>
    <w:rsid w:val="007E168C"/>
    <w:rsid w:val="00800A19"/>
    <w:rsid w:val="008042E6"/>
    <w:rsid w:val="00805F04"/>
    <w:rsid w:val="00810D5A"/>
    <w:rsid w:val="00814AA2"/>
    <w:rsid w:val="0082394F"/>
    <w:rsid w:val="00853C90"/>
    <w:rsid w:val="008575F2"/>
    <w:rsid w:val="0087380A"/>
    <w:rsid w:val="008B07D4"/>
    <w:rsid w:val="008C12CC"/>
    <w:rsid w:val="008E60BB"/>
    <w:rsid w:val="00916BF5"/>
    <w:rsid w:val="009215B8"/>
    <w:rsid w:val="00923554"/>
    <w:rsid w:val="009270C4"/>
    <w:rsid w:val="00940F14"/>
    <w:rsid w:val="00950D67"/>
    <w:rsid w:val="009527D7"/>
    <w:rsid w:val="00955512"/>
    <w:rsid w:val="00963962"/>
    <w:rsid w:val="009732B9"/>
    <w:rsid w:val="00974C41"/>
    <w:rsid w:val="009B3AB7"/>
    <w:rsid w:val="009C5258"/>
    <w:rsid w:val="009D28F3"/>
    <w:rsid w:val="009E28B8"/>
    <w:rsid w:val="00A10CC6"/>
    <w:rsid w:val="00A12DEC"/>
    <w:rsid w:val="00A22D53"/>
    <w:rsid w:val="00A474E5"/>
    <w:rsid w:val="00A842D4"/>
    <w:rsid w:val="00A93CA3"/>
    <w:rsid w:val="00A94DC1"/>
    <w:rsid w:val="00AB6552"/>
    <w:rsid w:val="00AB67F8"/>
    <w:rsid w:val="00AB7727"/>
    <w:rsid w:val="00AC73AA"/>
    <w:rsid w:val="00AE76B8"/>
    <w:rsid w:val="00B06133"/>
    <w:rsid w:val="00B129D8"/>
    <w:rsid w:val="00B227AE"/>
    <w:rsid w:val="00B41B03"/>
    <w:rsid w:val="00B41EC3"/>
    <w:rsid w:val="00B63F08"/>
    <w:rsid w:val="00B81BAC"/>
    <w:rsid w:val="00B849E0"/>
    <w:rsid w:val="00B90246"/>
    <w:rsid w:val="00B920E4"/>
    <w:rsid w:val="00BA79A3"/>
    <w:rsid w:val="00BB7DCE"/>
    <w:rsid w:val="00BD25C0"/>
    <w:rsid w:val="00BF22F8"/>
    <w:rsid w:val="00C049EE"/>
    <w:rsid w:val="00C109FD"/>
    <w:rsid w:val="00C1249C"/>
    <w:rsid w:val="00C14C2C"/>
    <w:rsid w:val="00C409C2"/>
    <w:rsid w:val="00C74E6F"/>
    <w:rsid w:val="00C8348A"/>
    <w:rsid w:val="00C92F89"/>
    <w:rsid w:val="00CA6699"/>
    <w:rsid w:val="00CC39DC"/>
    <w:rsid w:val="00CE1FF8"/>
    <w:rsid w:val="00CE4890"/>
    <w:rsid w:val="00CE6FD2"/>
    <w:rsid w:val="00D0182E"/>
    <w:rsid w:val="00D0265B"/>
    <w:rsid w:val="00D24A57"/>
    <w:rsid w:val="00D53526"/>
    <w:rsid w:val="00D554E6"/>
    <w:rsid w:val="00D70628"/>
    <w:rsid w:val="00D83CEF"/>
    <w:rsid w:val="00DA7643"/>
    <w:rsid w:val="00DB029C"/>
    <w:rsid w:val="00DC162E"/>
    <w:rsid w:val="00DC49B7"/>
    <w:rsid w:val="00DC4A39"/>
    <w:rsid w:val="00DE0A21"/>
    <w:rsid w:val="00DF6796"/>
    <w:rsid w:val="00E15639"/>
    <w:rsid w:val="00E173B5"/>
    <w:rsid w:val="00E24C57"/>
    <w:rsid w:val="00E475F9"/>
    <w:rsid w:val="00E50974"/>
    <w:rsid w:val="00E86611"/>
    <w:rsid w:val="00E91DC6"/>
    <w:rsid w:val="00E940BF"/>
    <w:rsid w:val="00EE34E3"/>
    <w:rsid w:val="00F01885"/>
    <w:rsid w:val="00F035B4"/>
    <w:rsid w:val="00F168A4"/>
    <w:rsid w:val="00F2380B"/>
    <w:rsid w:val="00F24713"/>
    <w:rsid w:val="00F40699"/>
    <w:rsid w:val="00F433D6"/>
    <w:rsid w:val="00F46B1F"/>
    <w:rsid w:val="00F57C13"/>
    <w:rsid w:val="00F61D34"/>
    <w:rsid w:val="00F76BBD"/>
    <w:rsid w:val="00F944C9"/>
    <w:rsid w:val="00F96689"/>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D1BE63-E529-427B-A14C-67305460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0265B"/>
    <w:rPr>
      <w:rFonts w:ascii="Arial" w:hAnsi="Arial"/>
      <w:szCs w:val="22"/>
      <w:lang w:eastAsia="en-US"/>
    </w:rPr>
  </w:style>
  <w:style w:type="paragraph" w:styleId="Heading6">
    <w:name w:val="heading 6"/>
    <w:basedOn w:val="Normal"/>
    <w:next w:val="Normal"/>
    <w:link w:val="Heading6Char"/>
    <w:uiPriority w:val="9"/>
    <w:semiHidden/>
    <w:unhideWhenUsed/>
    <w:qFormat/>
    <w:rsid w:val="0051492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653"/>
    <w:pPr>
      <w:tabs>
        <w:tab w:val="center" w:pos="4820"/>
        <w:tab w:val="right" w:pos="9639"/>
      </w:tabs>
    </w:pPr>
    <w:rPr>
      <w:sz w:val="18"/>
    </w:rPr>
  </w:style>
  <w:style w:type="character" w:customStyle="1" w:styleId="HeaderChar">
    <w:name w:val="Header Char"/>
    <w:link w:val="Header"/>
    <w:uiPriority w:val="99"/>
    <w:rsid w:val="00006653"/>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semiHidden/>
    <w:unhideWhenUsed/>
    <w:rsid w:val="009C5258"/>
    <w:rPr>
      <w:sz w:val="16"/>
      <w:szCs w:val="20"/>
    </w:rPr>
  </w:style>
  <w:style w:type="character" w:customStyle="1" w:styleId="FootnoteTextChar">
    <w:name w:val="Footnote Text Char"/>
    <w:link w:val="FootnoteText"/>
    <w:uiPriority w:val="99"/>
    <w:semiHidden/>
    <w:rsid w:val="009C5258"/>
    <w:rPr>
      <w:rFonts w:ascii="Arial" w:hAnsi="Arial"/>
      <w:sz w:val="16"/>
      <w:lang w:val="fr-FR" w:eastAsia="en-US"/>
    </w:rPr>
  </w:style>
  <w:style w:type="character" w:styleId="FootnoteReference">
    <w:name w:val="footnote reference"/>
    <w:aliases w:val="callout,Footnotes refss,Footnote Reference Char Car Char Char Car Char Car Char Car Char,Footnote Reference Char Car Char Char Car Char Car Char Car Char Car Char Char,callout Char,Footnotes refss Char,callout Char Char Char Char"/>
    <w:link w:val="calloutCharCharChar"/>
    <w:unhideWhenUsed/>
    <w:rsid w:val="00853C90"/>
    <w:rPr>
      <w:vertAlign w:val="superscript"/>
    </w:rPr>
  </w:style>
  <w:style w:type="character" w:customStyle="1" w:styleId="Heading6Char">
    <w:name w:val="Heading 6 Char"/>
    <w:basedOn w:val="DefaultParagraphFont"/>
    <w:link w:val="Heading6"/>
    <w:uiPriority w:val="9"/>
    <w:semiHidden/>
    <w:rsid w:val="0051492B"/>
    <w:rPr>
      <w:rFonts w:asciiTheme="majorHAnsi" w:eastAsiaTheme="majorEastAsia" w:hAnsiTheme="majorHAnsi" w:cstheme="majorBidi"/>
      <w:i/>
      <w:iCs/>
      <w:color w:val="243F60" w:themeColor="accent1" w:themeShade="7F"/>
      <w:szCs w:val="22"/>
      <w:lang w:eastAsia="en-US"/>
    </w:rPr>
  </w:style>
  <w:style w:type="paragraph" w:customStyle="1" w:styleId="calloutCharCharChar">
    <w:name w:val="callout Char Char Char"/>
    <w:aliases w:val="Footnotes refss Char Char Char,Footnote Reference Char Car Char Char Car Char Car Char Car Char Char Char Char"/>
    <w:basedOn w:val="Normal"/>
    <w:link w:val="FootnoteReference"/>
    <w:rsid w:val="0051492B"/>
    <w:pPr>
      <w:spacing w:after="160" w:line="240" w:lineRule="exact"/>
    </w:pPr>
    <w:rPr>
      <w:rFonts w:ascii="Calibri" w:hAnsi="Calibri"/>
      <w:szCs w:val="20"/>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Transit%20templates\CM%20Rapporteur%20Groups\GR-SOC_E-70yCo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GR-SOC_E-70yCoE</Template>
  <TotalTime>1</TotalTime>
  <Pages>2</Pages>
  <Words>1672</Words>
  <Characters>9536</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11186</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MCDONNELL Denise</dc:creator>
  <cp:lastModifiedBy>Ana Lominadze</cp:lastModifiedBy>
  <cp:revision>2</cp:revision>
  <cp:lastPrinted>2019-02-14T15:37:00Z</cp:lastPrinted>
  <dcterms:created xsi:type="dcterms:W3CDTF">2019-02-15T09:51:00Z</dcterms:created>
  <dcterms:modified xsi:type="dcterms:W3CDTF">2019-02-15T09:51:00Z</dcterms:modified>
</cp:coreProperties>
</file>