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3393E" w:rsidRPr="00802C15" w:rsidRDefault="0013393E" w:rsidP="00782ABE">
      <w:pPr>
        <w:pStyle w:val="CommentText"/>
        <w:rPr>
          <w:lang w:val="en-US"/>
        </w:rPr>
      </w:pPr>
      <w:bookmarkStart w:id="0" w:name="_GoBack"/>
      <w:bookmarkEnd w:id="0"/>
    </w:p>
    <w:p w:rsidR="0013393E" w:rsidRPr="00802C15" w:rsidRDefault="0013393E" w:rsidP="00782ABE">
      <w:pPr>
        <w:pStyle w:val="CommentText"/>
        <w:rPr>
          <w:lang w:val="en-US"/>
        </w:rPr>
      </w:pPr>
    </w:p>
    <w:tbl>
      <w:tblPr>
        <w:tblW w:w="9039" w:type="dxa"/>
        <w:tblLook w:val="04A0" w:firstRow="1" w:lastRow="0" w:firstColumn="1" w:lastColumn="0" w:noHBand="0" w:noVBand="1"/>
      </w:tblPr>
      <w:tblGrid>
        <w:gridCol w:w="9039"/>
      </w:tblGrid>
      <w:tr w:rsidR="0014660B" w:rsidRPr="00782ABE" w:rsidTr="00FF5EAF">
        <w:tc>
          <w:tcPr>
            <w:tcW w:w="9039" w:type="dxa"/>
            <w:shd w:val="clear" w:color="auto" w:fill="auto"/>
          </w:tcPr>
          <w:p w:rsidR="0014660B" w:rsidRPr="00782ABE" w:rsidRDefault="0014660B" w:rsidP="00782ABE">
            <w:pPr>
              <w:pStyle w:val="CoversheetTitle"/>
              <w:rPr>
                <w:sz w:val="20"/>
              </w:rPr>
            </w:pPr>
            <w:r w:rsidRPr="00782ABE">
              <w:rPr>
                <w:sz w:val="20"/>
              </w:rPr>
              <w:t>Dated</w:t>
            </w:r>
          </w:p>
          <w:p w:rsidR="0014660B" w:rsidRPr="00782ABE" w:rsidRDefault="0014660B" w:rsidP="00782ABE">
            <w:pPr>
              <w:pStyle w:val="CoversheetParagraph"/>
              <w:rPr>
                <w:sz w:val="20"/>
                <w:lang w:val="en-US"/>
              </w:rPr>
            </w:pPr>
          </w:p>
          <w:p w:rsidR="0014660B" w:rsidRPr="00782ABE" w:rsidRDefault="0014660B" w:rsidP="00782ABE">
            <w:pPr>
              <w:pStyle w:val="CoversheetTitle2"/>
              <w:rPr>
                <w:sz w:val="20"/>
              </w:rPr>
            </w:pPr>
            <w:r w:rsidRPr="00782ABE">
              <w:rPr>
                <w:sz w:val="20"/>
              </w:rPr>
              <w:t>memorandum of understanding</w:t>
            </w:r>
          </w:p>
          <w:p w:rsidR="0014660B" w:rsidRPr="00782ABE" w:rsidRDefault="0014660B" w:rsidP="00782ABE">
            <w:pPr>
              <w:pStyle w:val="CoversheetParagraph"/>
              <w:rPr>
                <w:sz w:val="20"/>
                <w:lang w:val="en-US"/>
              </w:rPr>
            </w:pPr>
          </w:p>
          <w:p w:rsidR="0014660B" w:rsidRPr="00782ABE" w:rsidRDefault="0014660B" w:rsidP="00782ABE">
            <w:pPr>
              <w:pStyle w:val="CoversheetParagraph"/>
              <w:rPr>
                <w:sz w:val="20"/>
                <w:lang w:val="en-US"/>
              </w:rPr>
            </w:pPr>
          </w:p>
          <w:p w:rsidR="0014660B" w:rsidRPr="00782ABE" w:rsidRDefault="0014660B" w:rsidP="00782ABE">
            <w:pPr>
              <w:pStyle w:val="CoversheetParagraph"/>
              <w:rPr>
                <w:sz w:val="20"/>
                <w:lang w:val="en-US"/>
              </w:rPr>
            </w:pPr>
          </w:p>
          <w:p w:rsidR="0014660B" w:rsidRPr="00782ABE" w:rsidRDefault="0014660B" w:rsidP="00782ABE">
            <w:pPr>
              <w:pStyle w:val="CoversheetTitle2"/>
              <w:rPr>
                <w:sz w:val="20"/>
              </w:rPr>
            </w:pPr>
          </w:p>
          <w:p w:rsidR="0014660B" w:rsidRPr="00782ABE" w:rsidRDefault="0014660B" w:rsidP="00782ABE">
            <w:pPr>
              <w:pStyle w:val="CoversheetParagraph"/>
              <w:rPr>
                <w:sz w:val="20"/>
                <w:lang w:val="en-US"/>
              </w:rPr>
            </w:pPr>
          </w:p>
          <w:p w:rsidR="0014660B" w:rsidRPr="00782ABE" w:rsidRDefault="00940337" w:rsidP="00782ABE">
            <w:pPr>
              <w:pStyle w:val="CoversheetParagraph"/>
              <w:rPr>
                <w:sz w:val="20"/>
                <w:lang w:val="en-US"/>
              </w:rPr>
            </w:pPr>
            <w:r w:rsidRPr="00782ABE">
              <w:rPr>
                <w:sz w:val="20"/>
                <w:lang w:val="en-US"/>
              </w:rPr>
              <w:t>B</w:t>
            </w:r>
            <w:r w:rsidR="0014660B" w:rsidRPr="00782ABE">
              <w:rPr>
                <w:sz w:val="20"/>
                <w:lang w:val="en-US"/>
              </w:rPr>
              <w:t>etween</w:t>
            </w:r>
          </w:p>
          <w:p w:rsidR="00940337" w:rsidRPr="00782ABE" w:rsidRDefault="00940337" w:rsidP="00782ABE">
            <w:pPr>
              <w:pStyle w:val="CoversheetParagraph"/>
              <w:rPr>
                <w:sz w:val="20"/>
                <w:lang w:val="en-US"/>
              </w:rPr>
            </w:pPr>
          </w:p>
          <w:p w:rsidR="0014660B" w:rsidRPr="00782ABE" w:rsidRDefault="0014660B" w:rsidP="00782ABE">
            <w:pPr>
              <w:pStyle w:val="CoversheetTitle"/>
              <w:rPr>
                <w:rStyle w:val="Strong"/>
                <w:b/>
                <w:sz w:val="20"/>
              </w:rPr>
            </w:pPr>
            <w:r w:rsidRPr="00782ABE">
              <w:rPr>
                <w:rStyle w:val="Strong"/>
                <w:b/>
                <w:sz w:val="20"/>
              </w:rPr>
              <w:t xml:space="preserve">government of </w:t>
            </w:r>
            <w:r w:rsidR="004C1C93" w:rsidRPr="00782ABE">
              <w:rPr>
                <w:rStyle w:val="Strong"/>
                <w:b/>
                <w:sz w:val="20"/>
              </w:rPr>
              <w:t>G</w:t>
            </w:r>
            <w:r w:rsidR="004D7B64" w:rsidRPr="00782ABE">
              <w:rPr>
                <w:rStyle w:val="Strong"/>
                <w:b/>
                <w:sz w:val="20"/>
              </w:rPr>
              <w:t>eorgia</w:t>
            </w:r>
            <w:r w:rsidRPr="00782ABE">
              <w:rPr>
                <w:rStyle w:val="Strong"/>
                <w:b/>
                <w:sz w:val="20"/>
              </w:rPr>
              <w:t xml:space="preserve"> (represented by the </w:t>
            </w:r>
            <w:r w:rsidR="00D82A8B" w:rsidRPr="00782ABE">
              <w:rPr>
                <w:rStyle w:val="Strong"/>
                <w:b/>
                <w:sz w:val="20"/>
              </w:rPr>
              <w:t xml:space="preserve">Ministry of </w:t>
            </w:r>
            <w:r w:rsidR="00360F68" w:rsidRPr="00782ABE">
              <w:rPr>
                <w:rStyle w:val="Strong"/>
                <w:b/>
                <w:sz w:val="20"/>
              </w:rPr>
              <w:t>Internally Displaced Persons from the Occupied Territories</w:t>
            </w:r>
            <w:r w:rsidR="00940337" w:rsidRPr="00782ABE">
              <w:rPr>
                <w:rStyle w:val="Strong"/>
                <w:b/>
                <w:sz w:val="20"/>
              </w:rPr>
              <w:t>,</w:t>
            </w:r>
            <w:r w:rsidR="00360F68" w:rsidRPr="00782ABE">
              <w:rPr>
                <w:rStyle w:val="Strong"/>
                <w:b/>
                <w:sz w:val="20"/>
              </w:rPr>
              <w:t xml:space="preserve"> Labour, </w:t>
            </w:r>
            <w:r w:rsidR="00D82A8B" w:rsidRPr="00782ABE">
              <w:rPr>
                <w:rStyle w:val="Strong"/>
                <w:b/>
                <w:sz w:val="20"/>
              </w:rPr>
              <w:t>Health</w:t>
            </w:r>
            <w:r w:rsidR="00360F68" w:rsidRPr="00782ABE">
              <w:rPr>
                <w:rStyle w:val="Strong"/>
                <w:b/>
                <w:sz w:val="20"/>
              </w:rPr>
              <w:t xml:space="preserve"> and Social Affairs of Georgia</w:t>
            </w:r>
            <w:r w:rsidR="00AE4051" w:rsidRPr="00782ABE">
              <w:rPr>
                <w:rStyle w:val="Strong"/>
                <w:b/>
                <w:sz w:val="20"/>
              </w:rPr>
              <w:t xml:space="preserve"> and JSC Partnership Fund</w:t>
            </w:r>
            <w:r w:rsidRPr="00782ABE">
              <w:rPr>
                <w:rStyle w:val="Strong"/>
                <w:b/>
                <w:sz w:val="20"/>
              </w:rPr>
              <w:t>)</w:t>
            </w:r>
          </w:p>
          <w:p w:rsidR="0014660B" w:rsidRPr="00782ABE" w:rsidRDefault="0014660B" w:rsidP="00782ABE">
            <w:pPr>
              <w:pStyle w:val="CoversheetParagraph"/>
              <w:rPr>
                <w:sz w:val="20"/>
                <w:lang w:val="en-US"/>
              </w:rPr>
            </w:pPr>
            <w:r w:rsidRPr="00782ABE">
              <w:rPr>
                <w:sz w:val="20"/>
                <w:lang w:val="en-US"/>
              </w:rPr>
              <w:t>and</w:t>
            </w:r>
          </w:p>
          <w:p w:rsidR="0014660B" w:rsidRPr="00782ABE" w:rsidRDefault="0014660B" w:rsidP="00782ABE">
            <w:pPr>
              <w:pStyle w:val="CoversheetParagraph"/>
              <w:rPr>
                <w:sz w:val="20"/>
                <w:lang w:val="en-US"/>
              </w:rPr>
            </w:pPr>
          </w:p>
          <w:p w:rsidR="0014660B" w:rsidRPr="00782ABE" w:rsidRDefault="0014660B" w:rsidP="00782ABE">
            <w:pPr>
              <w:pStyle w:val="CoversheetTitle"/>
              <w:rPr>
                <w:sz w:val="20"/>
              </w:rPr>
            </w:pPr>
            <w:r w:rsidRPr="00782ABE">
              <w:rPr>
                <w:sz w:val="20"/>
              </w:rPr>
              <w:t>Steward health</w:t>
            </w:r>
            <w:r w:rsidR="00940337" w:rsidRPr="00782ABE">
              <w:rPr>
                <w:sz w:val="20"/>
              </w:rPr>
              <w:t xml:space="preserve"> </w:t>
            </w:r>
            <w:r w:rsidRPr="00782ABE">
              <w:rPr>
                <w:sz w:val="20"/>
              </w:rPr>
              <w:t xml:space="preserve">care international limited </w:t>
            </w:r>
          </w:p>
          <w:p w:rsidR="0014660B" w:rsidRPr="00782ABE" w:rsidRDefault="0014660B" w:rsidP="00782ABE">
            <w:pPr>
              <w:pStyle w:val="CoversheetTitle"/>
              <w:rPr>
                <w:sz w:val="20"/>
              </w:rPr>
            </w:pPr>
          </w:p>
        </w:tc>
      </w:tr>
    </w:tbl>
    <w:p w:rsidR="001A63D0" w:rsidRPr="00782ABE" w:rsidRDefault="001A63D0" w:rsidP="00782ABE">
      <w:pPr>
        <w:pStyle w:val="CoversheetParagraph"/>
        <w:rPr>
          <w:sz w:val="20"/>
          <w:lang w:val="en-US"/>
        </w:rPr>
      </w:pPr>
    </w:p>
    <w:p w:rsidR="0013393E" w:rsidRPr="00782ABE" w:rsidRDefault="0013393E" w:rsidP="00782ABE">
      <w:pPr>
        <w:pStyle w:val="CoversheetParagraph"/>
        <w:rPr>
          <w:sz w:val="20"/>
          <w:lang w:val="en-US"/>
        </w:rPr>
      </w:pPr>
    </w:p>
    <w:p w:rsidR="00F57143" w:rsidRPr="00782ABE" w:rsidRDefault="00F57143" w:rsidP="00782ABE">
      <w:pPr>
        <w:rPr>
          <w:sz w:val="20"/>
          <w:lang w:val="en-US"/>
        </w:rPr>
        <w:sectPr w:rsidR="00F57143" w:rsidRPr="00782ABE" w:rsidSect="00B034EE">
          <w:headerReference w:type="default" r:id="rId8"/>
          <w:footerReference w:type="default" r:id="rId9"/>
          <w:headerReference w:type="first" r:id="rId10"/>
          <w:footerReference w:type="first" r:id="rId11"/>
          <w:pgSz w:w="11907" w:h="16840"/>
          <w:pgMar w:top="1440" w:right="992" w:bottom="1440" w:left="1418" w:header="720" w:footer="720" w:gutter="0"/>
          <w:pgNumType w:start="1"/>
          <w:cols w:space="720"/>
          <w:titlePg/>
          <w:docGrid w:linePitch="299"/>
        </w:sectPr>
      </w:pPr>
    </w:p>
    <w:p w:rsidR="00B712BF" w:rsidRPr="00782ABE" w:rsidRDefault="0086538F" w:rsidP="00782ABE">
      <w:pPr>
        <w:jc w:val="center"/>
        <w:rPr>
          <w:b/>
          <w:sz w:val="20"/>
          <w:lang w:val="en-US"/>
        </w:rPr>
      </w:pPr>
      <w:r w:rsidRPr="00782ABE">
        <w:rPr>
          <w:b/>
          <w:sz w:val="20"/>
          <w:lang w:val="en-US"/>
        </w:rPr>
        <w:lastRenderedPageBreak/>
        <w:t>Contents</w:t>
      </w:r>
    </w:p>
    <w:p w:rsidR="00D4170D" w:rsidRPr="00782ABE" w:rsidRDefault="00D4170D" w:rsidP="00782ABE">
      <w:pPr>
        <w:jc w:val="center"/>
        <w:rPr>
          <w:b/>
          <w:sz w:val="20"/>
          <w:lang w:val="en-US"/>
        </w:rPr>
      </w:pPr>
    </w:p>
    <w:p w:rsidR="00D4170D" w:rsidRPr="00782ABE" w:rsidRDefault="00D4170D" w:rsidP="00782ABE">
      <w:pPr>
        <w:pStyle w:val="TOC1"/>
        <w:tabs>
          <w:tab w:val="right" w:leader="dot" w:pos="9487"/>
        </w:tabs>
        <w:rPr>
          <w:rFonts w:asciiTheme="minorHAnsi" w:eastAsiaTheme="minorEastAsia" w:hAnsiTheme="minorHAnsi" w:cstheme="minorBidi"/>
          <w:smallCaps w:val="0"/>
          <w:noProof/>
          <w:sz w:val="22"/>
          <w:szCs w:val="22"/>
          <w:lang w:eastAsia="en-GB"/>
        </w:rPr>
      </w:pPr>
      <w:r w:rsidRPr="00782ABE">
        <w:fldChar w:fldCharType="begin"/>
      </w:r>
      <w:r w:rsidRPr="00782ABE">
        <w:instrText xml:space="preserve"> TOC \h \z \t "Heading 1,1,UK Standard 1,1" </w:instrText>
      </w:r>
      <w:r w:rsidRPr="00782ABE">
        <w:fldChar w:fldCharType="separate"/>
      </w:r>
      <w:hyperlink w:anchor="_Toc531083518" w:history="1">
        <w:r w:rsidRPr="00782ABE">
          <w:rPr>
            <w:rStyle w:val="Hyperlink"/>
            <w:b/>
            <w:noProof/>
          </w:rPr>
          <w:t>1.</w:t>
        </w:r>
        <w:r w:rsidRPr="00782ABE">
          <w:rPr>
            <w:rFonts w:asciiTheme="minorHAnsi" w:eastAsiaTheme="minorEastAsia" w:hAnsiTheme="minorHAnsi" w:cstheme="minorBidi"/>
            <w:smallCaps w:val="0"/>
            <w:noProof/>
            <w:sz w:val="22"/>
            <w:szCs w:val="22"/>
            <w:lang w:eastAsia="en-GB"/>
          </w:rPr>
          <w:tab/>
        </w:r>
        <w:r w:rsidRPr="00782ABE">
          <w:rPr>
            <w:rStyle w:val="Hyperlink"/>
            <w:b/>
            <w:noProof/>
          </w:rPr>
          <w:t>Projects and the key objectives</w:t>
        </w:r>
        <w:r w:rsidRPr="00782ABE">
          <w:rPr>
            <w:noProof/>
            <w:webHidden/>
          </w:rPr>
          <w:tab/>
        </w:r>
        <w:r w:rsidRPr="00782ABE">
          <w:rPr>
            <w:noProof/>
            <w:webHidden/>
          </w:rPr>
          <w:fldChar w:fldCharType="begin"/>
        </w:r>
        <w:r w:rsidRPr="00782ABE">
          <w:rPr>
            <w:noProof/>
            <w:webHidden/>
          </w:rPr>
          <w:instrText xml:space="preserve"> PAGEREF _Toc531083518 \h </w:instrText>
        </w:r>
        <w:r w:rsidRPr="00782ABE">
          <w:rPr>
            <w:noProof/>
            <w:webHidden/>
          </w:rPr>
        </w:r>
        <w:r w:rsidRPr="00782ABE">
          <w:rPr>
            <w:noProof/>
            <w:webHidden/>
          </w:rPr>
          <w:fldChar w:fldCharType="separate"/>
        </w:r>
        <w:r w:rsidRPr="00782ABE">
          <w:rPr>
            <w:noProof/>
            <w:webHidden/>
          </w:rPr>
          <w:t>1</w:t>
        </w:r>
        <w:r w:rsidRPr="00782ABE">
          <w:rPr>
            <w:noProof/>
            <w:webHidden/>
          </w:rPr>
          <w:fldChar w:fldCharType="end"/>
        </w:r>
      </w:hyperlink>
    </w:p>
    <w:p w:rsidR="00D4170D" w:rsidRPr="00782ABE" w:rsidRDefault="000F0BE1" w:rsidP="00782ABE">
      <w:pPr>
        <w:pStyle w:val="TOC1"/>
        <w:tabs>
          <w:tab w:val="right" w:leader="dot" w:pos="9487"/>
        </w:tabs>
        <w:rPr>
          <w:rFonts w:asciiTheme="minorHAnsi" w:eastAsiaTheme="minorEastAsia" w:hAnsiTheme="minorHAnsi" w:cstheme="minorBidi"/>
          <w:smallCaps w:val="0"/>
          <w:noProof/>
          <w:sz w:val="22"/>
          <w:szCs w:val="22"/>
          <w:lang w:eastAsia="en-GB"/>
        </w:rPr>
      </w:pPr>
      <w:hyperlink w:anchor="_Toc531083519" w:history="1">
        <w:r w:rsidR="00D4170D" w:rsidRPr="00782ABE">
          <w:rPr>
            <w:rStyle w:val="Hyperlink"/>
            <w:b/>
            <w:noProof/>
          </w:rPr>
          <w:t>2.</w:t>
        </w:r>
        <w:r w:rsidR="00D4170D" w:rsidRPr="00782ABE">
          <w:rPr>
            <w:rFonts w:asciiTheme="minorHAnsi" w:eastAsiaTheme="minorEastAsia" w:hAnsiTheme="minorHAnsi" w:cstheme="minorBidi"/>
            <w:smallCaps w:val="0"/>
            <w:noProof/>
            <w:sz w:val="22"/>
            <w:szCs w:val="22"/>
            <w:lang w:eastAsia="en-GB"/>
          </w:rPr>
          <w:tab/>
        </w:r>
        <w:r w:rsidR="00D4170D" w:rsidRPr="00782ABE">
          <w:rPr>
            <w:rStyle w:val="Hyperlink"/>
            <w:b/>
            <w:noProof/>
          </w:rPr>
          <w:t>Status</w:t>
        </w:r>
        <w:r w:rsidR="00D4170D" w:rsidRPr="00782ABE">
          <w:rPr>
            <w:noProof/>
            <w:webHidden/>
          </w:rPr>
          <w:tab/>
        </w:r>
        <w:r w:rsidR="00D4170D" w:rsidRPr="00782ABE">
          <w:rPr>
            <w:noProof/>
            <w:webHidden/>
          </w:rPr>
          <w:fldChar w:fldCharType="begin"/>
        </w:r>
        <w:r w:rsidR="00D4170D" w:rsidRPr="00782ABE">
          <w:rPr>
            <w:noProof/>
            <w:webHidden/>
          </w:rPr>
          <w:instrText xml:space="preserve"> PAGEREF _Toc531083519 \h </w:instrText>
        </w:r>
        <w:r w:rsidR="00D4170D" w:rsidRPr="00782ABE">
          <w:rPr>
            <w:noProof/>
            <w:webHidden/>
          </w:rPr>
        </w:r>
        <w:r w:rsidR="00D4170D" w:rsidRPr="00782ABE">
          <w:rPr>
            <w:noProof/>
            <w:webHidden/>
          </w:rPr>
          <w:fldChar w:fldCharType="separate"/>
        </w:r>
        <w:r w:rsidR="00D4170D" w:rsidRPr="00782ABE">
          <w:rPr>
            <w:noProof/>
            <w:webHidden/>
          </w:rPr>
          <w:t>1</w:t>
        </w:r>
        <w:r w:rsidR="00D4170D" w:rsidRPr="00782ABE">
          <w:rPr>
            <w:noProof/>
            <w:webHidden/>
          </w:rPr>
          <w:fldChar w:fldCharType="end"/>
        </w:r>
      </w:hyperlink>
    </w:p>
    <w:p w:rsidR="00D4170D" w:rsidRPr="00782ABE" w:rsidRDefault="000F0BE1" w:rsidP="00782ABE">
      <w:pPr>
        <w:pStyle w:val="TOC1"/>
        <w:tabs>
          <w:tab w:val="right" w:leader="dot" w:pos="9487"/>
        </w:tabs>
        <w:rPr>
          <w:rFonts w:asciiTheme="minorHAnsi" w:eastAsiaTheme="minorEastAsia" w:hAnsiTheme="minorHAnsi" w:cstheme="minorBidi"/>
          <w:smallCaps w:val="0"/>
          <w:noProof/>
          <w:sz w:val="22"/>
          <w:szCs w:val="22"/>
          <w:lang w:eastAsia="en-GB"/>
        </w:rPr>
      </w:pPr>
      <w:hyperlink w:anchor="_Toc531083520" w:history="1">
        <w:r w:rsidR="00D4170D" w:rsidRPr="00782ABE">
          <w:rPr>
            <w:rStyle w:val="Hyperlink"/>
            <w:b/>
            <w:noProof/>
          </w:rPr>
          <w:t>3.</w:t>
        </w:r>
        <w:r w:rsidR="00D4170D" w:rsidRPr="00782ABE">
          <w:rPr>
            <w:rFonts w:asciiTheme="minorHAnsi" w:eastAsiaTheme="minorEastAsia" w:hAnsiTheme="minorHAnsi" w:cstheme="minorBidi"/>
            <w:smallCaps w:val="0"/>
            <w:noProof/>
            <w:sz w:val="22"/>
            <w:szCs w:val="22"/>
            <w:lang w:eastAsia="en-GB"/>
          </w:rPr>
          <w:tab/>
        </w:r>
        <w:r w:rsidR="00D4170D" w:rsidRPr="00782ABE">
          <w:rPr>
            <w:rStyle w:val="Hyperlink"/>
            <w:b/>
            <w:noProof/>
          </w:rPr>
          <w:t>Principles of collaboration</w:t>
        </w:r>
        <w:r w:rsidR="00D4170D" w:rsidRPr="00782ABE">
          <w:rPr>
            <w:noProof/>
            <w:webHidden/>
          </w:rPr>
          <w:tab/>
        </w:r>
        <w:r w:rsidR="00D4170D" w:rsidRPr="00782ABE">
          <w:rPr>
            <w:noProof/>
            <w:webHidden/>
          </w:rPr>
          <w:fldChar w:fldCharType="begin"/>
        </w:r>
        <w:r w:rsidR="00D4170D" w:rsidRPr="00782ABE">
          <w:rPr>
            <w:noProof/>
            <w:webHidden/>
          </w:rPr>
          <w:instrText xml:space="preserve"> PAGEREF _Toc531083520 \h </w:instrText>
        </w:r>
        <w:r w:rsidR="00D4170D" w:rsidRPr="00782ABE">
          <w:rPr>
            <w:noProof/>
            <w:webHidden/>
          </w:rPr>
        </w:r>
        <w:r w:rsidR="00D4170D" w:rsidRPr="00782ABE">
          <w:rPr>
            <w:noProof/>
            <w:webHidden/>
          </w:rPr>
          <w:fldChar w:fldCharType="separate"/>
        </w:r>
        <w:r w:rsidR="00D4170D" w:rsidRPr="00782ABE">
          <w:rPr>
            <w:noProof/>
            <w:webHidden/>
          </w:rPr>
          <w:t>1</w:t>
        </w:r>
        <w:r w:rsidR="00D4170D" w:rsidRPr="00782ABE">
          <w:rPr>
            <w:noProof/>
            <w:webHidden/>
          </w:rPr>
          <w:fldChar w:fldCharType="end"/>
        </w:r>
      </w:hyperlink>
    </w:p>
    <w:p w:rsidR="00D4170D" w:rsidRPr="00782ABE" w:rsidRDefault="000F0BE1" w:rsidP="00782ABE">
      <w:pPr>
        <w:pStyle w:val="TOC1"/>
        <w:tabs>
          <w:tab w:val="right" w:leader="dot" w:pos="9487"/>
        </w:tabs>
        <w:rPr>
          <w:rFonts w:asciiTheme="minorHAnsi" w:eastAsiaTheme="minorEastAsia" w:hAnsiTheme="minorHAnsi" w:cstheme="minorBidi"/>
          <w:smallCaps w:val="0"/>
          <w:noProof/>
          <w:sz w:val="22"/>
          <w:szCs w:val="22"/>
          <w:lang w:eastAsia="en-GB"/>
        </w:rPr>
      </w:pPr>
      <w:hyperlink w:anchor="_Toc531083521" w:history="1">
        <w:r w:rsidR="00D4170D" w:rsidRPr="00782ABE">
          <w:rPr>
            <w:rStyle w:val="Hyperlink"/>
            <w:b/>
            <w:noProof/>
          </w:rPr>
          <w:t>4.</w:t>
        </w:r>
        <w:r w:rsidR="00D4170D" w:rsidRPr="00782ABE">
          <w:rPr>
            <w:rFonts w:asciiTheme="minorHAnsi" w:eastAsiaTheme="minorEastAsia" w:hAnsiTheme="minorHAnsi" w:cstheme="minorBidi"/>
            <w:smallCaps w:val="0"/>
            <w:noProof/>
            <w:sz w:val="22"/>
            <w:szCs w:val="22"/>
            <w:lang w:eastAsia="en-GB"/>
          </w:rPr>
          <w:tab/>
        </w:r>
        <w:r w:rsidR="00D4170D" w:rsidRPr="00782ABE">
          <w:rPr>
            <w:rStyle w:val="Hyperlink"/>
            <w:b/>
            <w:noProof/>
          </w:rPr>
          <w:t>Projects discussion</w:t>
        </w:r>
        <w:r w:rsidR="00D4170D" w:rsidRPr="00782ABE">
          <w:rPr>
            <w:noProof/>
            <w:webHidden/>
          </w:rPr>
          <w:tab/>
        </w:r>
        <w:r w:rsidR="00D4170D" w:rsidRPr="00782ABE">
          <w:rPr>
            <w:noProof/>
            <w:webHidden/>
          </w:rPr>
          <w:fldChar w:fldCharType="begin"/>
        </w:r>
        <w:r w:rsidR="00D4170D" w:rsidRPr="00782ABE">
          <w:rPr>
            <w:noProof/>
            <w:webHidden/>
          </w:rPr>
          <w:instrText xml:space="preserve"> PAGEREF _Toc531083521 \h </w:instrText>
        </w:r>
        <w:r w:rsidR="00D4170D" w:rsidRPr="00782ABE">
          <w:rPr>
            <w:noProof/>
            <w:webHidden/>
          </w:rPr>
        </w:r>
        <w:r w:rsidR="00D4170D" w:rsidRPr="00782ABE">
          <w:rPr>
            <w:noProof/>
            <w:webHidden/>
          </w:rPr>
          <w:fldChar w:fldCharType="separate"/>
        </w:r>
        <w:r w:rsidR="00D4170D" w:rsidRPr="00782ABE">
          <w:rPr>
            <w:noProof/>
            <w:webHidden/>
          </w:rPr>
          <w:t>2</w:t>
        </w:r>
        <w:r w:rsidR="00D4170D" w:rsidRPr="00782ABE">
          <w:rPr>
            <w:noProof/>
            <w:webHidden/>
          </w:rPr>
          <w:fldChar w:fldCharType="end"/>
        </w:r>
      </w:hyperlink>
    </w:p>
    <w:p w:rsidR="00D4170D" w:rsidRPr="00782ABE" w:rsidRDefault="000F0BE1" w:rsidP="00782ABE">
      <w:pPr>
        <w:pStyle w:val="TOC1"/>
        <w:tabs>
          <w:tab w:val="right" w:leader="dot" w:pos="9487"/>
        </w:tabs>
        <w:rPr>
          <w:rFonts w:asciiTheme="minorHAnsi" w:eastAsiaTheme="minorEastAsia" w:hAnsiTheme="minorHAnsi" w:cstheme="minorBidi"/>
          <w:smallCaps w:val="0"/>
          <w:noProof/>
          <w:sz w:val="22"/>
          <w:szCs w:val="22"/>
          <w:lang w:eastAsia="en-GB"/>
        </w:rPr>
      </w:pPr>
      <w:hyperlink w:anchor="_Toc531083522" w:history="1">
        <w:r w:rsidR="00D4170D" w:rsidRPr="00782ABE">
          <w:rPr>
            <w:rStyle w:val="Hyperlink"/>
            <w:b/>
            <w:noProof/>
          </w:rPr>
          <w:t>5.</w:t>
        </w:r>
        <w:r w:rsidR="00D4170D" w:rsidRPr="00782ABE">
          <w:rPr>
            <w:rFonts w:asciiTheme="minorHAnsi" w:eastAsiaTheme="minorEastAsia" w:hAnsiTheme="minorHAnsi" w:cstheme="minorBidi"/>
            <w:smallCaps w:val="0"/>
            <w:noProof/>
            <w:sz w:val="22"/>
            <w:szCs w:val="22"/>
            <w:lang w:eastAsia="en-GB"/>
          </w:rPr>
          <w:tab/>
        </w:r>
        <w:r w:rsidR="00D4170D" w:rsidRPr="00782ABE">
          <w:rPr>
            <w:rStyle w:val="Hyperlink"/>
            <w:b/>
            <w:noProof/>
          </w:rPr>
          <w:t>Confidentiality and information sharing</w:t>
        </w:r>
        <w:r w:rsidR="00D4170D" w:rsidRPr="00782ABE">
          <w:rPr>
            <w:noProof/>
            <w:webHidden/>
          </w:rPr>
          <w:tab/>
        </w:r>
        <w:r w:rsidR="00D4170D" w:rsidRPr="00782ABE">
          <w:rPr>
            <w:noProof/>
            <w:webHidden/>
          </w:rPr>
          <w:fldChar w:fldCharType="begin"/>
        </w:r>
        <w:r w:rsidR="00D4170D" w:rsidRPr="00782ABE">
          <w:rPr>
            <w:noProof/>
            <w:webHidden/>
          </w:rPr>
          <w:instrText xml:space="preserve"> PAGEREF _Toc531083522 \h </w:instrText>
        </w:r>
        <w:r w:rsidR="00D4170D" w:rsidRPr="00782ABE">
          <w:rPr>
            <w:noProof/>
            <w:webHidden/>
          </w:rPr>
        </w:r>
        <w:r w:rsidR="00D4170D" w:rsidRPr="00782ABE">
          <w:rPr>
            <w:noProof/>
            <w:webHidden/>
          </w:rPr>
          <w:fldChar w:fldCharType="separate"/>
        </w:r>
        <w:r w:rsidR="00D4170D" w:rsidRPr="00782ABE">
          <w:rPr>
            <w:noProof/>
            <w:webHidden/>
          </w:rPr>
          <w:t>2</w:t>
        </w:r>
        <w:r w:rsidR="00D4170D" w:rsidRPr="00782ABE">
          <w:rPr>
            <w:noProof/>
            <w:webHidden/>
          </w:rPr>
          <w:fldChar w:fldCharType="end"/>
        </w:r>
      </w:hyperlink>
    </w:p>
    <w:p w:rsidR="00D4170D" w:rsidRPr="00782ABE" w:rsidRDefault="000F0BE1" w:rsidP="00782ABE">
      <w:pPr>
        <w:pStyle w:val="TOC1"/>
        <w:tabs>
          <w:tab w:val="right" w:leader="dot" w:pos="9487"/>
        </w:tabs>
        <w:rPr>
          <w:rFonts w:asciiTheme="minorHAnsi" w:eastAsiaTheme="minorEastAsia" w:hAnsiTheme="minorHAnsi" w:cstheme="minorBidi"/>
          <w:smallCaps w:val="0"/>
          <w:noProof/>
          <w:sz w:val="22"/>
          <w:szCs w:val="22"/>
          <w:lang w:eastAsia="en-GB"/>
        </w:rPr>
      </w:pPr>
      <w:hyperlink w:anchor="_Toc531083523" w:history="1">
        <w:r w:rsidR="00D4170D" w:rsidRPr="00782ABE">
          <w:rPr>
            <w:rStyle w:val="Hyperlink"/>
            <w:b/>
            <w:noProof/>
          </w:rPr>
          <w:t>6.</w:t>
        </w:r>
        <w:r w:rsidR="00D4170D" w:rsidRPr="00782ABE">
          <w:rPr>
            <w:rFonts w:asciiTheme="minorHAnsi" w:eastAsiaTheme="minorEastAsia" w:hAnsiTheme="minorHAnsi" w:cstheme="minorBidi"/>
            <w:smallCaps w:val="0"/>
            <w:noProof/>
            <w:sz w:val="22"/>
            <w:szCs w:val="22"/>
            <w:lang w:eastAsia="en-GB"/>
          </w:rPr>
          <w:tab/>
        </w:r>
        <w:r w:rsidR="00D4170D" w:rsidRPr="00782ABE">
          <w:rPr>
            <w:rStyle w:val="Hyperlink"/>
            <w:b/>
            <w:noProof/>
          </w:rPr>
          <w:t>Term and termination</w:t>
        </w:r>
        <w:r w:rsidR="00D4170D" w:rsidRPr="00782ABE">
          <w:rPr>
            <w:noProof/>
            <w:webHidden/>
          </w:rPr>
          <w:tab/>
        </w:r>
        <w:r w:rsidR="00D4170D" w:rsidRPr="00782ABE">
          <w:rPr>
            <w:noProof/>
            <w:webHidden/>
          </w:rPr>
          <w:fldChar w:fldCharType="begin"/>
        </w:r>
        <w:r w:rsidR="00D4170D" w:rsidRPr="00782ABE">
          <w:rPr>
            <w:noProof/>
            <w:webHidden/>
          </w:rPr>
          <w:instrText xml:space="preserve"> PAGEREF _Toc531083523 \h </w:instrText>
        </w:r>
        <w:r w:rsidR="00D4170D" w:rsidRPr="00782ABE">
          <w:rPr>
            <w:noProof/>
            <w:webHidden/>
          </w:rPr>
        </w:r>
        <w:r w:rsidR="00D4170D" w:rsidRPr="00782ABE">
          <w:rPr>
            <w:noProof/>
            <w:webHidden/>
          </w:rPr>
          <w:fldChar w:fldCharType="separate"/>
        </w:r>
        <w:r w:rsidR="00D4170D" w:rsidRPr="00782ABE">
          <w:rPr>
            <w:noProof/>
            <w:webHidden/>
          </w:rPr>
          <w:t>2</w:t>
        </w:r>
        <w:r w:rsidR="00D4170D" w:rsidRPr="00782ABE">
          <w:rPr>
            <w:noProof/>
            <w:webHidden/>
          </w:rPr>
          <w:fldChar w:fldCharType="end"/>
        </w:r>
      </w:hyperlink>
    </w:p>
    <w:p w:rsidR="00D4170D" w:rsidRPr="00782ABE" w:rsidRDefault="000F0BE1" w:rsidP="00782ABE">
      <w:pPr>
        <w:pStyle w:val="TOC1"/>
        <w:tabs>
          <w:tab w:val="right" w:leader="dot" w:pos="9487"/>
        </w:tabs>
        <w:rPr>
          <w:rFonts w:asciiTheme="minorHAnsi" w:eastAsiaTheme="minorEastAsia" w:hAnsiTheme="minorHAnsi" w:cstheme="minorBidi"/>
          <w:smallCaps w:val="0"/>
          <w:noProof/>
          <w:sz w:val="22"/>
          <w:szCs w:val="22"/>
          <w:lang w:eastAsia="en-GB"/>
        </w:rPr>
      </w:pPr>
      <w:hyperlink w:anchor="_Toc531083524" w:history="1">
        <w:r w:rsidR="00D4170D" w:rsidRPr="00782ABE">
          <w:rPr>
            <w:rStyle w:val="Hyperlink"/>
            <w:b/>
            <w:noProof/>
          </w:rPr>
          <w:t>7.</w:t>
        </w:r>
        <w:r w:rsidR="00D4170D" w:rsidRPr="00782ABE">
          <w:rPr>
            <w:rFonts w:asciiTheme="minorHAnsi" w:eastAsiaTheme="minorEastAsia" w:hAnsiTheme="minorHAnsi" w:cstheme="minorBidi"/>
            <w:smallCaps w:val="0"/>
            <w:noProof/>
            <w:sz w:val="22"/>
            <w:szCs w:val="22"/>
            <w:lang w:eastAsia="en-GB"/>
          </w:rPr>
          <w:tab/>
        </w:r>
        <w:r w:rsidR="00D4170D" w:rsidRPr="00782ABE">
          <w:rPr>
            <w:rStyle w:val="Hyperlink"/>
            <w:b/>
            <w:noProof/>
          </w:rPr>
          <w:t>Charges and liabilities</w:t>
        </w:r>
        <w:r w:rsidR="00D4170D" w:rsidRPr="00782ABE">
          <w:rPr>
            <w:noProof/>
            <w:webHidden/>
          </w:rPr>
          <w:tab/>
        </w:r>
        <w:r w:rsidR="00D4170D" w:rsidRPr="00782ABE">
          <w:rPr>
            <w:noProof/>
            <w:webHidden/>
          </w:rPr>
          <w:fldChar w:fldCharType="begin"/>
        </w:r>
        <w:r w:rsidR="00D4170D" w:rsidRPr="00782ABE">
          <w:rPr>
            <w:noProof/>
            <w:webHidden/>
          </w:rPr>
          <w:instrText xml:space="preserve"> PAGEREF _Toc531083524 \h </w:instrText>
        </w:r>
        <w:r w:rsidR="00D4170D" w:rsidRPr="00782ABE">
          <w:rPr>
            <w:noProof/>
            <w:webHidden/>
          </w:rPr>
        </w:r>
        <w:r w:rsidR="00D4170D" w:rsidRPr="00782ABE">
          <w:rPr>
            <w:noProof/>
            <w:webHidden/>
          </w:rPr>
          <w:fldChar w:fldCharType="separate"/>
        </w:r>
        <w:r w:rsidR="00D4170D" w:rsidRPr="00782ABE">
          <w:rPr>
            <w:noProof/>
            <w:webHidden/>
          </w:rPr>
          <w:t>3</w:t>
        </w:r>
        <w:r w:rsidR="00D4170D" w:rsidRPr="00782ABE">
          <w:rPr>
            <w:noProof/>
            <w:webHidden/>
          </w:rPr>
          <w:fldChar w:fldCharType="end"/>
        </w:r>
      </w:hyperlink>
    </w:p>
    <w:p w:rsidR="00D4170D" w:rsidRPr="00782ABE" w:rsidRDefault="000F0BE1" w:rsidP="00782ABE">
      <w:pPr>
        <w:pStyle w:val="TOC1"/>
        <w:tabs>
          <w:tab w:val="right" w:leader="dot" w:pos="9487"/>
        </w:tabs>
        <w:rPr>
          <w:rFonts w:asciiTheme="minorHAnsi" w:eastAsiaTheme="minorEastAsia" w:hAnsiTheme="minorHAnsi" w:cstheme="minorBidi"/>
          <w:smallCaps w:val="0"/>
          <w:noProof/>
          <w:sz w:val="22"/>
          <w:szCs w:val="22"/>
          <w:lang w:eastAsia="en-GB"/>
        </w:rPr>
      </w:pPr>
      <w:hyperlink w:anchor="_Toc531083525" w:history="1">
        <w:r w:rsidR="00D4170D" w:rsidRPr="00782ABE">
          <w:rPr>
            <w:rStyle w:val="Hyperlink"/>
            <w:b/>
            <w:noProof/>
          </w:rPr>
          <w:t>8.</w:t>
        </w:r>
        <w:r w:rsidR="00D4170D" w:rsidRPr="00782ABE">
          <w:rPr>
            <w:rFonts w:asciiTheme="minorHAnsi" w:eastAsiaTheme="minorEastAsia" w:hAnsiTheme="minorHAnsi" w:cstheme="minorBidi"/>
            <w:smallCaps w:val="0"/>
            <w:noProof/>
            <w:sz w:val="22"/>
            <w:szCs w:val="22"/>
            <w:lang w:eastAsia="en-GB"/>
          </w:rPr>
          <w:tab/>
        </w:r>
        <w:r w:rsidR="00D4170D" w:rsidRPr="00782ABE">
          <w:rPr>
            <w:rStyle w:val="Hyperlink"/>
            <w:b/>
            <w:noProof/>
          </w:rPr>
          <w:t>Non-binding nature, Variation, Governing law and jurisdiction</w:t>
        </w:r>
        <w:r w:rsidR="00D4170D" w:rsidRPr="00782ABE">
          <w:rPr>
            <w:noProof/>
            <w:webHidden/>
          </w:rPr>
          <w:tab/>
        </w:r>
        <w:r w:rsidR="00D4170D" w:rsidRPr="00782ABE">
          <w:rPr>
            <w:noProof/>
            <w:webHidden/>
          </w:rPr>
          <w:fldChar w:fldCharType="begin"/>
        </w:r>
        <w:r w:rsidR="00D4170D" w:rsidRPr="00782ABE">
          <w:rPr>
            <w:noProof/>
            <w:webHidden/>
          </w:rPr>
          <w:instrText xml:space="preserve"> PAGEREF _Toc531083525 \h </w:instrText>
        </w:r>
        <w:r w:rsidR="00D4170D" w:rsidRPr="00782ABE">
          <w:rPr>
            <w:noProof/>
            <w:webHidden/>
          </w:rPr>
        </w:r>
        <w:r w:rsidR="00D4170D" w:rsidRPr="00782ABE">
          <w:rPr>
            <w:noProof/>
            <w:webHidden/>
          </w:rPr>
          <w:fldChar w:fldCharType="separate"/>
        </w:r>
        <w:r w:rsidR="00D4170D" w:rsidRPr="00782ABE">
          <w:rPr>
            <w:noProof/>
            <w:webHidden/>
          </w:rPr>
          <w:t>3</w:t>
        </w:r>
        <w:r w:rsidR="00D4170D" w:rsidRPr="00782ABE">
          <w:rPr>
            <w:noProof/>
            <w:webHidden/>
          </w:rPr>
          <w:fldChar w:fldCharType="end"/>
        </w:r>
      </w:hyperlink>
    </w:p>
    <w:p w:rsidR="00D4170D" w:rsidRPr="00782ABE" w:rsidRDefault="000F0BE1" w:rsidP="00782ABE">
      <w:pPr>
        <w:pStyle w:val="TOC1"/>
        <w:tabs>
          <w:tab w:val="right" w:leader="dot" w:pos="9487"/>
        </w:tabs>
        <w:rPr>
          <w:rFonts w:asciiTheme="minorHAnsi" w:eastAsiaTheme="minorEastAsia" w:hAnsiTheme="minorHAnsi" w:cstheme="minorBidi"/>
          <w:smallCaps w:val="0"/>
          <w:noProof/>
          <w:sz w:val="22"/>
          <w:szCs w:val="22"/>
          <w:lang w:eastAsia="en-GB"/>
        </w:rPr>
      </w:pPr>
      <w:hyperlink w:anchor="_Toc531083526" w:history="1">
        <w:r w:rsidR="00D4170D" w:rsidRPr="00782ABE">
          <w:rPr>
            <w:rStyle w:val="Hyperlink"/>
            <w:noProof/>
          </w:rPr>
          <w:t xml:space="preserve">Annex 1 </w:t>
        </w:r>
        <w:r w:rsidR="00D4170D" w:rsidRPr="00782ABE">
          <w:rPr>
            <w:rStyle w:val="Hyperlink"/>
            <w:noProof/>
            <w:lang w:val="en-US"/>
          </w:rPr>
          <w:t>The Projects and the Key Objectives</w:t>
        </w:r>
        <w:r w:rsidR="00D4170D" w:rsidRPr="00782ABE">
          <w:rPr>
            <w:noProof/>
            <w:webHidden/>
          </w:rPr>
          <w:tab/>
        </w:r>
        <w:r w:rsidR="00D4170D" w:rsidRPr="00782ABE">
          <w:rPr>
            <w:noProof/>
            <w:webHidden/>
          </w:rPr>
          <w:fldChar w:fldCharType="begin"/>
        </w:r>
        <w:r w:rsidR="00D4170D" w:rsidRPr="00782ABE">
          <w:rPr>
            <w:noProof/>
            <w:webHidden/>
          </w:rPr>
          <w:instrText xml:space="preserve"> PAGEREF _Toc531083526 \h </w:instrText>
        </w:r>
        <w:r w:rsidR="00D4170D" w:rsidRPr="00782ABE">
          <w:rPr>
            <w:noProof/>
            <w:webHidden/>
          </w:rPr>
        </w:r>
        <w:r w:rsidR="00D4170D" w:rsidRPr="00782ABE">
          <w:rPr>
            <w:noProof/>
            <w:webHidden/>
          </w:rPr>
          <w:fldChar w:fldCharType="separate"/>
        </w:r>
        <w:r w:rsidR="00D4170D" w:rsidRPr="00782ABE">
          <w:rPr>
            <w:noProof/>
            <w:webHidden/>
          </w:rPr>
          <w:t>5</w:t>
        </w:r>
        <w:r w:rsidR="00D4170D" w:rsidRPr="00782ABE">
          <w:rPr>
            <w:noProof/>
            <w:webHidden/>
          </w:rPr>
          <w:fldChar w:fldCharType="end"/>
        </w:r>
      </w:hyperlink>
    </w:p>
    <w:p w:rsidR="00D4170D" w:rsidRPr="00782ABE" w:rsidRDefault="000F0BE1" w:rsidP="00782ABE">
      <w:pPr>
        <w:pStyle w:val="TOC1"/>
        <w:tabs>
          <w:tab w:val="right" w:leader="dot" w:pos="9487"/>
        </w:tabs>
        <w:rPr>
          <w:rFonts w:asciiTheme="minorHAnsi" w:eastAsiaTheme="minorEastAsia" w:hAnsiTheme="minorHAnsi" w:cstheme="minorBidi"/>
          <w:smallCaps w:val="0"/>
          <w:noProof/>
          <w:sz w:val="22"/>
          <w:szCs w:val="22"/>
          <w:lang w:eastAsia="en-GB"/>
        </w:rPr>
      </w:pPr>
      <w:hyperlink w:anchor="_Toc531083527" w:history="1">
        <w:r w:rsidR="00D4170D" w:rsidRPr="00782ABE">
          <w:rPr>
            <w:rStyle w:val="Hyperlink"/>
            <w:noProof/>
            <w:lang w:val="en-US"/>
          </w:rPr>
          <w:t>Annex B Contact Points</w:t>
        </w:r>
        <w:r w:rsidR="00D4170D" w:rsidRPr="00782ABE">
          <w:rPr>
            <w:noProof/>
            <w:webHidden/>
          </w:rPr>
          <w:tab/>
        </w:r>
        <w:r w:rsidR="00D4170D" w:rsidRPr="00782ABE">
          <w:rPr>
            <w:noProof/>
            <w:webHidden/>
          </w:rPr>
          <w:fldChar w:fldCharType="begin"/>
        </w:r>
        <w:r w:rsidR="00D4170D" w:rsidRPr="00782ABE">
          <w:rPr>
            <w:noProof/>
            <w:webHidden/>
          </w:rPr>
          <w:instrText xml:space="preserve"> PAGEREF _Toc531083527 \h </w:instrText>
        </w:r>
        <w:r w:rsidR="00D4170D" w:rsidRPr="00782ABE">
          <w:rPr>
            <w:noProof/>
            <w:webHidden/>
          </w:rPr>
        </w:r>
        <w:r w:rsidR="00D4170D" w:rsidRPr="00782ABE">
          <w:rPr>
            <w:noProof/>
            <w:webHidden/>
          </w:rPr>
          <w:fldChar w:fldCharType="separate"/>
        </w:r>
        <w:r w:rsidR="00D4170D" w:rsidRPr="00782ABE">
          <w:rPr>
            <w:noProof/>
            <w:webHidden/>
          </w:rPr>
          <w:t>6</w:t>
        </w:r>
        <w:r w:rsidR="00D4170D" w:rsidRPr="00782ABE">
          <w:rPr>
            <w:noProof/>
            <w:webHidden/>
          </w:rPr>
          <w:fldChar w:fldCharType="end"/>
        </w:r>
      </w:hyperlink>
    </w:p>
    <w:p w:rsidR="0086538F" w:rsidRPr="00782ABE" w:rsidRDefault="00D4170D" w:rsidP="00782ABE">
      <w:r w:rsidRPr="00782ABE">
        <w:fldChar w:fldCharType="end"/>
      </w:r>
    </w:p>
    <w:p w:rsidR="0086538F" w:rsidRPr="00782ABE" w:rsidRDefault="0086538F" w:rsidP="00782ABE">
      <w:pPr>
        <w:jc w:val="center"/>
        <w:rPr>
          <w:b/>
          <w:sz w:val="20"/>
          <w:lang w:val="en-US"/>
        </w:rPr>
      </w:pPr>
    </w:p>
    <w:p w:rsidR="0086538F" w:rsidRPr="00782ABE" w:rsidRDefault="0086538F" w:rsidP="00782ABE">
      <w:pPr>
        <w:jc w:val="center"/>
        <w:rPr>
          <w:b/>
          <w:sz w:val="20"/>
          <w:lang w:val="en-US"/>
        </w:rPr>
      </w:pPr>
    </w:p>
    <w:p w:rsidR="00613D66" w:rsidRPr="00782ABE" w:rsidRDefault="00613D66" w:rsidP="00782ABE">
      <w:pPr>
        <w:jc w:val="center"/>
        <w:rPr>
          <w:b/>
          <w:sz w:val="20"/>
          <w:lang w:val="en-US"/>
        </w:rPr>
        <w:sectPr w:rsidR="00613D66" w:rsidRPr="00782ABE" w:rsidSect="00B034EE">
          <w:pgSz w:w="11907" w:h="16840"/>
          <w:pgMar w:top="1440" w:right="992" w:bottom="1440" w:left="1418" w:header="720" w:footer="720" w:gutter="0"/>
          <w:pgNumType w:start="1"/>
          <w:cols w:space="720"/>
          <w:titlePg/>
          <w:docGrid w:linePitch="299"/>
        </w:sectPr>
      </w:pPr>
    </w:p>
    <w:p w:rsidR="00B712BF" w:rsidRPr="00782ABE" w:rsidRDefault="00B712BF" w:rsidP="00782ABE">
      <w:pPr>
        <w:rPr>
          <w:sz w:val="20"/>
          <w:lang w:val="en-US"/>
        </w:rPr>
      </w:pPr>
    </w:p>
    <w:tbl>
      <w:tblPr>
        <w:tblW w:w="9782" w:type="dxa"/>
        <w:tblInd w:w="-426" w:type="dxa"/>
        <w:tblLayout w:type="fixed"/>
        <w:tblLook w:val="04A0" w:firstRow="1" w:lastRow="0" w:firstColumn="1" w:lastColumn="0" w:noHBand="0" w:noVBand="1"/>
      </w:tblPr>
      <w:tblGrid>
        <w:gridCol w:w="9782"/>
      </w:tblGrid>
      <w:tr w:rsidR="004D7B64" w:rsidRPr="00782ABE" w:rsidTr="00B034EE">
        <w:tc>
          <w:tcPr>
            <w:tcW w:w="9782" w:type="dxa"/>
            <w:shd w:val="clear" w:color="auto" w:fill="auto"/>
          </w:tcPr>
          <w:p w:rsidR="004D7B64" w:rsidRPr="00782ABE" w:rsidRDefault="004D7B64" w:rsidP="00782ABE">
            <w:pPr>
              <w:rPr>
                <w:sz w:val="20"/>
                <w:lang w:val="en-US"/>
              </w:rPr>
            </w:pPr>
            <w:r w:rsidRPr="00782ABE">
              <w:rPr>
                <w:sz w:val="20"/>
                <w:lang w:val="en-US"/>
              </w:rPr>
              <w:t xml:space="preserve">This Memorandum of Understanding is dated </w:t>
            </w:r>
            <w:r w:rsidR="00940337" w:rsidRPr="00782ABE">
              <w:rPr>
                <w:sz w:val="20"/>
                <w:lang w:val="en-US"/>
              </w:rPr>
              <w:t xml:space="preserve">____ </w:t>
            </w:r>
            <w:r w:rsidR="00704E56" w:rsidRPr="00782ABE">
              <w:rPr>
                <w:sz w:val="20"/>
                <w:lang w:val="en-US"/>
              </w:rPr>
              <w:t xml:space="preserve">      , 2019 </w:t>
            </w:r>
            <w:r w:rsidRPr="00782ABE">
              <w:rPr>
                <w:sz w:val="20"/>
                <w:lang w:val="en-US"/>
              </w:rPr>
              <w:t xml:space="preserve">(the </w:t>
            </w:r>
            <w:r w:rsidRPr="00782ABE">
              <w:rPr>
                <w:b/>
                <w:sz w:val="20"/>
                <w:lang w:val="en-US"/>
              </w:rPr>
              <w:t>MoU</w:t>
            </w:r>
            <w:r w:rsidRPr="00782ABE">
              <w:rPr>
                <w:sz w:val="20"/>
                <w:lang w:val="en-US"/>
              </w:rPr>
              <w:t>)</w:t>
            </w:r>
          </w:p>
          <w:p w:rsidR="004D7B64" w:rsidRPr="00782ABE" w:rsidRDefault="004D7B64" w:rsidP="00782ABE">
            <w:pPr>
              <w:rPr>
                <w:sz w:val="20"/>
                <w:lang w:val="en-US"/>
              </w:rPr>
            </w:pPr>
          </w:p>
          <w:p w:rsidR="004D7B64" w:rsidRPr="00782ABE" w:rsidRDefault="004D7B64" w:rsidP="00782ABE">
            <w:pPr>
              <w:pStyle w:val="1stIntroHeadings"/>
              <w:spacing w:after="0"/>
              <w:rPr>
                <w:sz w:val="20"/>
                <w:lang w:val="en-US"/>
              </w:rPr>
            </w:pPr>
            <w:r w:rsidRPr="00782ABE">
              <w:rPr>
                <w:sz w:val="20"/>
                <w:lang w:val="en-US"/>
              </w:rPr>
              <w:t>Parties</w:t>
            </w:r>
          </w:p>
          <w:p w:rsidR="004D7B64" w:rsidRPr="00782ABE" w:rsidRDefault="004D7B64" w:rsidP="00782ABE">
            <w:pPr>
              <w:ind w:left="742" w:hanging="742"/>
              <w:rPr>
                <w:b/>
                <w:sz w:val="20"/>
                <w:lang w:val="en-US"/>
              </w:rPr>
            </w:pPr>
            <w:r w:rsidRPr="00782ABE">
              <w:rPr>
                <w:b/>
                <w:sz w:val="20"/>
                <w:lang w:val="en-US"/>
              </w:rPr>
              <w:t>(1)</w:t>
            </w:r>
            <w:r w:rsidRPr="00782ABE">
              <w:rPr>
                <w:b/>
                <w:sz w:val="20"/>
                <w:lang w:val="en-US"/>
              </w:rPr>
              <w:tab/>
              <w:t>Government of Georgia</w:t>
            </w:r>
            <w:r w:rsidR="00D82A8B" w:rsidRPr="00782ABE">
              <w:rPr>
                <w:b/>
                <w:sz w:val="20"/>
                <w:lang w:val="en-US"/>
              </w:rPr>
              <w:t xml:space="preserve">, </w:t>
            </w:r>
            <w:r w:rsidRPr="00782ABE">
              <w:rPr>
                <w:b/>
                <w:sz w:val="20"/>
                <w:lang w:val="en-US"/>
              </w:rPr>
              <w:t xml:space="preserve">represented by the </w:t>
            </w:r>
            <w:r w:rsidR="00D82A8B" w:rsidRPr="00782ABE">
              <w:rPr>
                <w:b/>
                <w:sz w:val="20"/>
                <w:lang w:val="en-US"/>
              </w:rPr>
              <w:t xml:space="preserve">Ministry of </w:t>
            </w:r>
            <w:r w:rsidR="00360F68" w:rsidRPr="00782ABE">
              <w:rPr>
                <w:b/>
                <w:sz w:val="20"/>
                <w:lang w:val="en-US"/>
              </w:rPr>
              <w:t xml:space="preserve">Internally Displaced Persons from the Occupied Territories, Labour, </w:t>
            </w:r>
            <w:r w:rsidR="00D82A8B" w:rsidRPr="00782ABE">
              <w:rPr>
                <w:b/>
                <w:sz w:val="20"/>
                <w:lang w:val="en-US"/>
              </w:rPr>
              <w:t>Health</w:t>
            </w:r>
            <w:r w:rsidR="00360F68" w:rsidRPr="00782ABE">
              <w:rPr>
                <w:b/>
                <w:sz w:val="20"/>
                <w:lang w:val="en-US"/>
              </w:rPr>
              <w:t xml:space="preserve"> and Social Affairs of Georgia</w:t>
            </w:r>
            <w:r w:rsidR="001C1F79" w:rsidRPr="00782ABE">
              <w:rPr>
                <w:b/>
                <w:sz w:val="20"/>
                <w:lang w:val="en-US"/>
              </w:rPr>
              <w:t xml:space="preserve"> </w:t>
            </w:r>
            <w:r w:rsidR="00AE4051" w:rsidRPr="00782ABE">
              <w:rPr>
                <w:b/>
                <w:color w:val="000000"/>
                <w:sz w:val="20"/>
                <w:lang w:val="en-US"/>
              </w:rPr>
              <w:t>and JSC Partnership Fund</w:t>
            </w:r>
            <w:r w:rsidR="00B46289" w:rsidRPr="00782ABE">
              <w:rPr>
                <w:b/>
                <w:color w:val="000000"/>
                <w:sz w:val="20"/>
                <w:lang w:val="en-US"/>
              </w:rPr>
              <w:t xml:space="preserve"> (</w:t>
            </w:r>
            <w:r w:rsidR="00D42854" w:rsidRPr="00782ABE">
              <w:rPr>
                <w:b/>
                <w:color w:val="000000"/>
                <w:sz w:val="20"/>
                <w:lang w:val="en-US"/>
              </w:rPr>
              <w:t xml:space="preserve">thereinafter </w:t>
            </w:r>
            <w:r w:rsidR="00B46289" w:rsidRPr="00782ABE">
              <w:rPr>
                <w:b/>
                <w:color w:val="000000"/>
                <w:sz w:val="20"/>
                <w:lang w:val="en-US"/>
              </w:rPr>
              <w:t xml:space="preserve">- </w:t>
            </w:r>
            <w:r w:rsidR="00B46289" w:rsidRPr="00782ABE">
              <w:rPr>
                <w:b/>
                <w:sz w:val="20"/>
                <w:lang w:val="en-US"/>
              </w:rPr>
              <w:t xml:space="preserve">the </w:t>
            </w:r>
            <w:r w:rsidR="00B46289" w:rsidRPr="00782ABE">
              <w:rPr>
                <w:b/>
                <w:color w:val="000000"/>
                <w:sz w:val="20"/>
                <w:lang w:val="en-US"/>
              </w:rPr>
              <w:t>Ministry)</w:t>
            </w:r>
            <w:r w:rsidRPr="00782ABE">
              <w:rPr>
                <w:b/>
                <w:sz w:val="20"/>
                <w:lang w:val="en-US"/>
              </w:rPr>
              <w:t>); and</w:t>
            </w:r>
          </w:p>
          <w:p w:rsidR="004D7B64" w:rsidRPr="00782ABE" w:rsidRDefault="004D7B64" w:rsidP="00782ABE">
            <w:pPr>
              <w:ind w:left="34" w:hanging="34"/>
              <w:rPr>
                <w:b/>
                <w:sz w:val="20"/>
                <w:lang w:val="en-US"/>
              </w:rPr>
            </w:pPr>
          </w:p>
          <w:p w:rsidR="004D7B64" w:rsidRPr="00782ABE" w:rsidRDefault="004D7B64" w:rsidP="00782ABE">
            <w:pPr>
              <w:spacing w:before="120"/>
              <w:ind w:left="742" w:hanging="742"/>
              <w:rPr>
                <w:b/>
                <w:sz w:val="20"/>
                <w:lang w:val="en-US"/>
              </w:rPr>
            </w:pPr>
            <w:r w:rsidRPr="00782ABE">
              <w:rPr>
                <w:b/>
                <w:sz w:val="20"/>
                <w:lang w:val="en-US"/>
              </w:rPr>
              <w:t>(2)</w:t>
            </w:r>
            <w:r w:rsidRPr="00782ABE">
              <w:rPr>
                <w:b/>
                <w:sz w:val="20"/>
                <w:lang w:val="en-US"/>
              </w:rPr>
              <w:tab/>
              <w:t>Steward Health</w:t>
            </w:r>
            <w:r w:rsidR="00940337" w:rsidRPr="00782ABE">
              <w:rPr>
                <w:b/>
                <w:sz w:val="20"/>
                <w:lang w:val="en-US"/>
              </w:rPr>
              <w:t xml:space="preserve"> C</w:t>
            </w:r>
            <w:r w:rsidRPr="00782ABE">
              <w:rPr>
                <w:b/>
                <w:sz w:val="20"/>
                <w:lang w:val="en-US"/>
              </w:rPr>
              <w:t>are International Limited (</w:t>
            </w:r>
            <w:r w:rsidRPr="00782ABE">
              <w:rPr>
                <w:b/>
                <w:color w:val="000000"/>
                <w:sz w:val="20"/>
                <w:lang w:val="en-US"/>
              </w:rPr>
              <w:t>Steward</w:t>
            </w:r>
            <w:r w:rsidRPr="00782ABE">
              <w:rPr>
                <w:b/>
                <w:sz w:val="20"/>
                <w:lang w:val="en-US"/>
              </w:rPr>
              <w:t>).</w:t>
            </w:r>
          </w:p>
          <w:p w:rsidR="00B034EE" w:rsidRPr="00782ABE" w:rsidRDefault="00B034EE" w:rsidP="00782ABE">
            <w:pPr>
              <w:spacing w:before="120"/>
              <w:ind w:left="742" w:hanging="742"/>
              <w:rPr>
                <w:sz w:val="20"/>
                <w:lang w:val="en-US"/>
              </w:rPr>
            </w:pPr>
          </w:p>
          <w:p w:rsidR="004D7B64" w:rsidRPr="00782ABE" w:rsidRDefault="004D7B64" w:rsidP="00782ABE">
            <w:pPr>
              <w:pStyle w:val="UKStandard1"/>
              <w:rPr>
                <w:b/>
                <w:sz w:val="20"/>
              </w:rPr>
            </w:pPr>
            <w:bookmarkStart w:id="1" w:name="_Toc531082730"/>
            <w:bookmarkStart w:id="2" w:name="_Toc531082876"/>
            <w:bookmarkStart w:id="3" w:name="_Toc531083518"/>
            <w:r w:rsidRPr="00782ABE">
              <w:rPr>
                <w:b/>
                <w:sz w:val="20"/>
              </w:rPr>
              <w:t>Projects and the key objectives</w:t>
            </w:r>
            <w:bookmarkEnd w:id="1"/>
            <w:bookmarkEnd w:id="2"/>
            <w:bookmarkEnd w:id="3"/>
          </w:p>
          <w:p w:rsidR="004D7B64" w:rsidRPr="00782ABE" w:rsidRDefault="004D7B64" w:rsidP="00782ABE">
            <w:pPr>
              <w:pStyle w:val="UKStandard2"/>
              <w:rPr>
                <w:sz w:val="20"/>
              </w:rPr>
            </w:pPr>
            <w:r w:rsidRPr="00782ABE">
              <w:rPr>
                <w:sz w:val="20"/>
              </w:rPr>
              <w:t xml:space="preserve">Steward and the </w:t>
            </w:r>
            <w:r w:rsidR="00105E5A" w:rsidRPr="00782ABE">
              <w:rPr>
                <w:sz w:val="20"/>
              </w:rPr>
              <w:t xml:space="preserve">Ministry </w:t>
            </w:r>
            <w:r w:rsidRPr="00782ABE">
              <w:rPr>
                <w:sz w:val="20"/>
              </w:rPr>
              <w:t xml:space="preserve">have </w:t>
            </w:r>
            <w:r w:rsidR="00650107" w:rsidRPr="00782ABE">
              <w:rPr>
                <w:sz w:val="20"/>
              </w:rPr>
              <w:t xml:space="preserve">intention </w:t>
            </w:r>
            <w:r w:rsidRPr="00782ABE">
              <w:rPr>
                <w:sz w:val="20"/>
              </w:rPr>
              <w:t xml:space="preserve">to </w:t>
            </w:r>
            <w:r w:rsidR="00650107" w:rsidRPr="00782ABE">
              <w:rPr>
                <w:sz w:val="20"/>
              </w:rPr>
              <w:t>discuss</w:t>
            </w:r>
            <w:r w:rsidRPr="00782ABE">
              <w:rPr>
                <w:sz w:val="20"/>
              </w:rPr>
              <w:t xml:space="preserve"> </w:t>
            </w:r>
            <w:r w:rsidR="00650107" w:rsidRPr="00782ABE">
              <w:rPr>
                <w:sz w:val="20"/>
              </w:rPr>
              <w:t xml:space="preserve">and </w:t>
            </w:r>
            <w:r w:rsidRPr="00782ABE">
              <w:rPr>
                <w:sz w:val="20"/>
              </w:rPr>
              <w:t xml:space="preserve">evaluate potential areas of collaboration between Steward and the </w:t>
            </w:r>
            <w:r w:rsidR="00105E5A" w:rsidRPr="00782ABE">
              <w:rPr>
                <w:sz w:val="20"/>
              </w:rPr>
              <w:t xml:space="preserve">Ministry </w:t>
            </w:r>
            <w:r w:rsidRPr="00782ABE">
              <w:rPr>
                <w:sz w:val="20"/>
              </w:rPr>
              <w:t xml:space="preserve">in relation to the delivery of health care services and associated matters in Georgia on a public private partnership basis or in any other manner agreed between the Parties (the </w:t>
            </w:r>
            <w:r w:rsidRPr="00782ABE">
              <w:rPr>
                <w:b/>
                <w:sz w:val="20"/>
              </w:rPr>
              <w:t>Projects</w:t>
            </w:r>
            <w:r w:rsidRPr="00782ABE">
              <w:rPr>
                <w:sz w:val="20"/>
              </w:rPr>
              <w:t xml:space="preserve">). </w:t>
            </w:r>
          </w:p>
          <w:p w:rsidR="004D7B64" w:rsidRPr="00782ABE" w:rsidRDefault="004D7B64" w:rsidP="00782ABE">
            <w:pPr>
              <w:pStyle w:val="UKStandard2"/>
              <w:rPr>
                <w:sz w:val="20"/>
              </w:rPr>
            </w:pPr>
            <w:r w:rsidRPr="00782ABE">
              <w:rPr>
                <w:sz w:val="20"/>
              </w:rPr>
              <w:t xml:space="preserve">The Parties recognise that the Projects may comprise a number of work-streams, components and specific projects and that at this stage, the Parties wish to explore their feasibility before </w:t>
            </w:r>
            <w:r w:rsidR="00650107" w:rsidRPr="00782ABE">
              <w:rPr>
                <w:sz w:val="20"/>
              </w:rPr>
              <w:t>starting discussion on</w:t>
            </w:r>
            <w:r w:rsidRPr="00782ABE">
              <w:rPr>
                <w:sz w:val="20"/>
              </w:rPr>
              <w:t xml:space="preserve"> any such work-streams, components and specific projects. </w:t>
            </w:r>
          </w:p>
          <w:p w:rsidR="004D7B64" w:rsidRPr="00782ABE" w:rsidRDefault="004D7B64" w:rsidP="00782ABE">
            <w:pPr>
              <w:pStyle w:val="UKStandard2"/>
              <w:rPr>
                <w:color w:val="000000"/>
                <w:sz w:val="20"/>
              </w:rPr>
            </w:pPr>
            <w:r w:rsidRPr="00782ABE">
              <w:rPr>
                <w:color w:val="000000"/>
                <w:sz w:val="20"/>
              </w:rPr>
              <w:t xml:space="preserve">The Parties wish to record the basis on which they will </w:t>
            </w:r>
            <w:r w:rsidR="00650107" w:rsidRPr="00782ABE">
              <w:rPr>
                <w:color w:val="000000"/>
                <w:sz w:val="20"/>
              </w:rPr>
              <w:t xml:space="preserve">negotiate </w:t>
            </w:r>
            <w:r w:rsidRPr="00782ABE">
              <w:rPr>
                <w:color w:val="000000"/>
                <w:sz w:val="20"/>
              </w:rPr>
              <w:t xml:space="preserve">with each other in relation to the Projects. </w:t>
            </w:r>
          </w:p>
          <w:p w:rsidR="004D7B64" w:rsidRPr="00782ABE" w:rsidRDefault="004D7B64" w:rsidP="00782ABE">
            <w:pPr>
              <w:pStyle w:val="UKStandard1"/>
              <w:rPr>
                <w:b/>
                <w:sz w:val="20"/>
              </w:rPr>
            </w:pPr>
            <w:bookmarkStart w:id="4" w:name="_Toc531082731"/>
            <w:bookmarkStart w:id="5" w:name="_Toc531082877"/>
            <w:bookmarkStart w:id="6" w:name="_Toc531083519"/>
            <w:r w:rsidRPr="00782ABE">
              <w:rPr>
                <w:b/>
                <w:sz w:val="20"/>
              </w:rPr>
              <w:t>Status</w:t>
            </w:r>
            <w:bookmarkEnd w:id="4"/>
            <w:bookmarkEnd w:id="5"/>
            <w:bookmarkEnd w:id="6"/>
          </w:p>
          <w:p w:rsidR="004D7B64" w:rsidRPr="00782ABE" w:rsidRDefault="003B48BE" w:rsidP="00782ABE">
            <w:pPr>
              <w:pStyle w:val="UKStandard2"/>
              <w:rPr>
                <w:color w:val="000000"/>
                <w:sz w:val="20"/>
              </w:rPr>
            </w:pPr>
            <w:r w:rsidRPr="00782ABE">
              <w:rPr>
                <w:color w:val="000000"/>
                <w:sz w:val="20"/>
              </w:rPr>
              <w:t>T</w:t>
            </w:r>
            <w:r w:rsidR="004D7B64" w:rsidRPr="00782ABE">
              <w:rPr>
                <w:color w:val="000000"/>
                <w:sz w:val="20"/>
              </w:rPr>
              <w:t xml:space="preserve">his MoU is not legally binding and no legal obligations or legal rights shall arise between the Parties from this MoU. </w:t>
            </w:r>
          </w:p>
          <w:p w:rsidR="004D7B64" w:rsidRPr="00782ABE" w:rsidRDefault="004D7B64" w:rsidP="00782ABE">
            <w:pPr>
              <w:pStyle w:val="UKStandard2"/>
              <w:rPr>
                <w:color w:val="000000"/>
                <w:sz w:val="20"/>
              </w:rPr>
            </w:pPr>
            <w:r w:rsidRPr="00782ABE">
              <w:rPr>
                <w:color w:val="000000"/>
                <w:sz w:val="20"/>
              </w:rPr>
              <w:t>Nothing in this MoU is intended to, or shall be deemed to, establish any partnership or joint venture between the Parties, constitute either Party as the agent of the other Party, nor authorise either of the Parties to make or enter into any commitments for or on behalf of the other Party.</w:t>
            </w:r>
          </w:p>
          <w:p w:rsidR="004D7B64" w:rsidRPr="00782ABE" w:rsidRDefault="004D7B64" w:rsidP="00782ABE">
            <w:pPr>
              <w:pStyle w:val="UKStandard1"/>
              <w:rPr>
                <w:b/>
                <w:sz w:val="20"/>
              </w:rPr>
            </w:pPr>
            <w:bookmarkStart w:id="7" w:name="a532505"/>
            <w:bookmarkStart w:id="8" w:name="_Toc511828020"/>
            <w:bookmarkStart w:id="9" w:name="_Toc531082732"/>
            <w:bookmarkStart w:id="10" w:name="_Toc531082878"/>
            <w:bookmarkStart w:id="11" w:name="_Toc531083520"/>
            <w:r w:rsidRPr="00782ABE">
              <w:rPr>
                <w:b/>
                <w:sz w:val="20"/>
              </w:rPr>
              <w:t>Principles of collaboration</w:t>
            </w:r>
            <w:bookmarkEnd w:id="7"/>
            <w:bookmarkEnd w:id="8"/>
            <w:bookmarkEnd w:id="9"/>
            <w:bookmarkEnd w:id="10"/>
            <w:bookmarkEnd w:id="11"/>
          </w:p>
          <w:p w:rsidR="004D7B64" w:rsidRPr="00782ABE" w:rsidRDefault="004D7B64" w:rsidP="00782ABE">
            <w:pPr>
              <w:spacing w:before="240"/>
              <w:ind w:left="720"/>
              <w:rPr>
                <w:sz w:val="20"/>
                <w:lang w:val="en-US"/>
              </w:rPr>
            </w:pPr>
            <w:r w:rsidRPr="00782ABE">
              <w:rPr>
                <w:sz w:val="20"/>
                <w:lang w:val="en-US"/>
              </w:rPr>
              <w:t xml:space="preserve">The Parties </w:t>
            </w:r>
            <w:r w:rsidR="00B40258" w:rsidRPr="00782ABE">
              <w:rPr>
                <w:sz w:val="20"/>
                <w:lang w:val="en-US"/>
              </w:rPr>
              <w:t xml:space="preserve">intend </w:t>
            </w:r>
            <w:r w:rsidRPr="00782ABE">
              <w:rPr>
                <w:sz w:val="20"/>
                <w:lang w:val="en-US"/>
              </w:rPr>
              <w:t xml:space="preserve">to adopt the following principles when </w:t>
            </w:r>
            <w:r w:rsidR="00B40258" w:rsidRPr="00782ABE">
              <w:rPr>
                <w:sz w:val="20"/>
                <w:lang w:val="en-US"/>
              </w:rPr>
              <w:t>discussing</w:t>
            </w:r>
            <w:r w:rsidRPr="00782ABE">
              <w:rPr>
                <w:sz w:val="20"/>
                <w:lang w:val="en-US"/>
              </w:rPr>
              <w:t xml:space="preserve"> the Projects (</w:t>
            </w:r>
            <w:r w:rsidR="00940337" w:rsidRPr="00782ABE">
              <w:rPr>
                <w:sz w:val="20"/>
                <w:lang w:val="en-US"/>
              </w:rPr>
              <w:t xml:space="preserve">the </w:t>
            </w:r>
            <w:r w:rsidRPr="00782ABE">
              <w:rPr>
                <w:b/>
                <w:color w:val="000000"/>
                <w:sz w:val="20"/>
                <w:lang w:val="en-US"/>
              </w:rPr>
              <w:t>Principles</w:t>
            </w:r>
            <w:r w:rsidRPr="00782ABE">
              <w:rPr>
                <w:sz w:val="20"/>
                <w:lang w:val="en-US"/>
              </w:rPr>
              <w:t>):</w:t>
            </w:r>
            <w:r w:rsidR="00B034EE" w:rsidRPr="00782ABE">
              <w:rPr>
                <w:sz w:val="20"/>
                <w:lang w:val="en-US"/>
              </w:rPr>
              <w:br/>
            </w:r>
          </w:p>
          <w:p w:rsidR="004D7B64" w:rsidRPr="00782ABE" w:rsidRDefault="004D7B64" w:rsidP="00782ABE">
            <w:pPr>
              <w:pStyle w:val="UKStandard4"/>
              <w:keepNext w:val="0"/>
              <w:tabs>
                <w:tab w:val="clear" w:pos="2448"/>
                <w:tab w:val="num" w:pos="1590"/>
              </w:tabs>
              <w:ind w:left="1588" w:hanging="567"/>
              <w:rPr>
                <w:sz w:val="20"/>
              </w:rPr>
            </w:pPr>
            <w:r w:rsidRPr="00782ABE">
              <w:rPr>
                <w:b/>
                <w:sz w:val="20"/>
              </w:rPr>
              <w:t>Collaborate and co-operate</w:t>
            </w:r>
            <w:r w:rsidRPr="00782ABE">
              <w:rPr>
                <w:sz w:val="20"/>
              </w:rPr>
              <w:t>: establish and adhere to the governance structure set out in this MoU to ensure that activities are delivered and actions taken as required;</w:t>
            </w:r>
          </w:p>
          <w:p w:rsidR="004D7B64" w:rsidRPr="00782ABE" w:rsidRDefault="004D7B64" w:rsidP="00782ABE">
            <w:pPr>
              <w:pStyle w:val="UKStandard4"/>
              <w:keepNext w:val="0"/>
              <w:tabs>
                <w:tab w:val="clear" w:pos="2448"/>
                <w:tab w:val="num" w:pos="1590"/>
              </w:tabs>
              <w:ind w:left="1588" w:hanging="567"/>
              <w:rPr>
                <w:sz w:val="20"/>
              </w:rPr>
            </w:pPr>
            <w:r w:rsidRPr="00782ABE">
              <w:rPr>
                <w:b/>
                <w:sz w:val="20"/>
              </w:rPr>
              <w:t>Openness and Transparency</w:t>
            </w:r>
            <w:r w:rsidRPr="00782ABE">
              <w:rPr>
                <w:sz w:val="20"/>
              </w:rPr>
              <w:t>: communicate openly about major concerns, issues or opportunities relating to the Projects;</w:t>
            </w:r>
          </w:p>
          <w:p w:rsidR="004D7B64" w:rsidRPr="00782ABE" w:rsidRDefault="004D7B64" w:rsidP="00782ABE">
            <w:pPr>
              <w:pStyle w:val="UKStandard4"/>
              <w:keepNext w:val="0"/>
              <w:tabs>
                <w:tab w:val="clear" w:pos="2448"/>
                <w:tab w:val="num" w:pos="1590"/>
              </w:tabs>
              <w:ind w:left="1588" w:hanging="567"/>
              <w:rPr>
                <w:sz w:val="20"/>
              </w:rPr>
            </w:pPr>
            <w:r w:rsidRPr="00782ABE">
              <w:rPr>
                <w:b/>
                <w:sz w:val="20"/>
              </w:rPr>
              <w:t>Information sharing</w:t>
            </w:r>
            <w:r w:rsidRPr="00782ABE">
              <w:rPr>
                <w:sz w:val="20"/>
              </w:rPr>
              <w:t>: work collaboratively to identify solutions, eliminate duplication of effort, mitigate risk and reduce cost;</w:t>
            </w:r>
          </w:p>
          <w:p w:rsidR="004D7B64" w:rsidRPr="00782ABE" w:rsidRDefault="004D7B64" w:rsidP="00782ABE">
            <w:pPr>
              <w:pStyle w:val="UKStandard4"/>
              <w:keepNext w:val="0"/>
              <w:tabs>
                <w:tab w:val="clear" w:pos="2448"/>
                <w:tab w:val="num" w:pos="1590"/>
              </w:tabs>
              <w:ind w:left="1588" w:hanging="567"/>
              <w:rPr>
                <w:sz w:val="20"/>
              </w:rPr>
            </w:pPr>
            <w:r w:rsidRPr="00782ABE">
              <w:rPr>
                <w:b/>
                <w:sz w:val="20"/>
              </w:rPr>
              <w:t>Compliance with laws and best practices</w:t>
            </w:r>
            <w:r w:rsidRPr="00782ABE">
              <w:rPr>
                <w:sz w:val="20"/>
              </w:rPr>
              <w:t>: comply with applicable laws, best practices and standards;</w:t>
            </w:r>
          </w:p>
          <w:p w:rsidR="004D7B64" w:rsidRPr="00782ABE" w:rsidRDefault="004D7B64" w:rsidP="00782ABE">
            <w:pPr>
              <w:pStyle w:val="UKStandard4"/>
              <w:keepNext w:val="0"/>
              <w:tabs>
                <w:tab w:val="clear" w:pos="2448"/>
                <w:tab w:val="num" w:pos="1590"/>
              </w:tabs>
              <w:ind w:left="1588" w:hanging="567"/>
              <w:rPr>
                <w:sz w:val="20"/>
              </w:rPr>
            </w:pPr>
            <w:r w:rsidRPr="00782ABE">
              <w:rPr>
                <w:b/>
                <w:sz w:val="20"/>
              </w:rPr>
              <w:t>Timeliness</w:t>
            </w:r>
            <w:r w:rsidRPr="00782ABE">
              <w:rPr>
                <w:sz w:val="20"/>
              </w:rPr>
              <w:t>: recognise the time-critical nature of the Projects and respond accordingly to all requests for support and information;</w:t>
            </w:r>
          </w:p>
          <w:p w:rsidR="004D7B64" w:rsidRPr="00782ABE" w:rsidRDefault="004D7B64" w:rsidP="00782ABE">
            <w:pPr>
              <w:pStyle w:val="UKStandard4"/>
              <w:keepNext w:val="0"/>
              <w:tabs>
                <w:tab w:val="clear" w:pos="2448"/>
                <w:tab w:val="num" w:pos="1590"/>
              </w:tabs>
              <w:ind w:left="1588" w:hanging="567"/>
              <w:rPr>
                <w:sz w:val="20"/>
              </w:rPr>
            </w:pPr>
            <w:r w:rsidRPr="00782ABE">
              <w:rPr>
                <w:b/>
                <w:sz w:val="20"/>
              </w:rPr>
              <w:t>Stakeholder management</w:t>
            </w:r>
            <w:r w:rsidRPr="00782ABE">
              <w:rPr>
                <w:sz w:val="20"/>
              </w:rPr>
              <w:t>: effectively manage the stakeholders at all times;</w:t>
            </w:r>
          </w:p>
          <w:p w:rsidR="004D7B64" w:rsidRPr="00782ABE" w:rsidRDefault="004D7B64" w:rsidP="00782ABE">
            <w:pPr>
              <w:pStyle w:val="UKStandard4"/>
              <w:keepNext w:val="0"/>
              <w:tabs>
                <w:tab w:val="clear" w:pos="2448"/>
                <w:tab w:val="num" w:pos="1590"/>
              </w:tabs>
              <w:ind w:left="1588" w:hanging="567"/>
              <w:rPr>
                <w:sz w:val="20"/>
              </w:rPr>
            </w:pPr>
            <w:r w:rsidRPr="00782ABE">
              <w:rPr>
                <w:b/>
                <w:sz w:val="20"/>
              </w:rPr>
              <w:t>Resource deployment</w:t>
            </w:r>
            <w:r w:rsidRPr="00782ABE">
              <w:rPr>
                <w:sz w:val="20"/>
              </w:rPr>
              <w:t xml:space="preserve">: </w:t>
            </w:r>
            <w:r w:rsidR="00DD3213" w:rsidRPr="00782ABE">
              <w:rPr>
                <w:sz w:val="20"/>
              </w:rPr>
              <w:t xml:space="preserve">try to make available </w:t>
            </w:r>
            <w:r w:rsidRPr="00782ABE">
              <w:rPr>
                <w:sz w:val="20"/>
              </w:rPr>
              <w:t>sufficient</w:t>
            </w:r>
            <w:r w:rsidR="00DD3213" w:rsidRPr="00782ABE">
              <w:rPr>
                <w:sz w:val="20"/>
              </w:rPr>
              <w:t>, authorised</w:t>
            </w:r>
            <w:r w:rsidRPr="00782ABE">
              <w:rPr>
                <w:sz w:val="20"/>
              </w:rPr>
              <w:t xml:space="preserve"> and appropriately qualified resources</w:t>
            </w:r>
            <w:r w:rsidR="007B0D34" w:rsidRPr="00782ABE">
              <w:rPr>
                <w:sz w:val="20"/>
              </w:rPr>
              <w:t>.</w:t>
            </w:r>
          </w:p>
          <w:p w:rsidR="004D7B64" w:rsidRPr="00782ABE" w:rsidRDefault="004D7B64" w:rsidP="00782ABE">
            <w:pPr>
              <w:pStyle w:val="UKStandard1"/>
              <w:rPr>
                <w:b/>
                <w:sz w:val="20"/>
              </w:rPr>
            </w:pPr>
            <w:bookmarkStart w:id="12" w:name="a721696"/>
            <w:bookmarkStart w:id="13" w:name="_Toc511828021"/>
            <w:bookmarkStart w:id="14" w:name="_Toc531082733"/>
            <w:bookmarkStart w:id="15" w:name="_Toc531082879"/>
            <w:bookmarkStart w:id="16" w:name="_Toc531083521"/>
            <w:r w:rsidRPr="00782ABE">
              <w:rPr>
                <w:b/>
                <w:sz w:val="20"/>
              </w:rPr>
              <w:t xml:space="preserve">Projects </w:t>
            </w:r>
            <w:bookmarkEnd w:id="12"/>
            <w:bookmarkEnd w:id="13"/>
            <w:r w:rsidR="005D49CA" w:rsidRPr="00782ABE">
              <w:rPr>
                <w:b/>
                <w:sz w:val="20"/>
              </w:rPr>
              <w:t>discussion</w:t>
            </w:r>
            <w:bookmarkEnd w:id="14"/>
            <w:bookmarkEnd w:id="15"/>
            <w:bookmarkEnd w:id="16"/>
          </w:p>
          <w:p w:rsidR="004D7B64" w:rsidRPr="00782ABE" w:rsidRDefault="004D7B64" w:rsidP="00782ABE">
            <w:pPr>
              <w:pStyle w:val="UKStandard2"/>
              <w:rPr>
                <w:color w:val="000000"/>
                <w:sz w:val="20"/>
              </w:rPr>
            </w:pPr>
            <w:r w:rsidRPr="00782ABE">
              <w:rPr>
                <w:b/>
                <w:color w:val="000000"/>
                <w:sz w:val="20"/>
              </w:rPr>
              <w:t xml:space="preserve">Meetings </w:t>
            </w:r>
          </w:p>
          <w:p w:rsidR="004D7B64" w:rsidRPr="00782ABE" w:rsidRDefault="004D7B64" w:rsidP="00782ABE">
            <w:pPr>
              <w:pStyle w:val="UKStandard4"/>
              <w:keepNext w:val="0"/>
              <w:tabs>
                <w:tab w:val="clear" w:pos="2448"/>
                <w:tab w:val="num" w:pos="1590"/>
              </w:tabs>
              <w:ind w:left="1588" w:hanging="567"/>
              <w:rPr>
                <w:sz w:val="20"/>
              </w:rPr>
            </w:pPr>
            <w:r w:rsidRPr="00782ABE">
              <w:rPr>
                <w:sz w:val="20"/>
              </w:rPr>
              <w:t xml:space="preserve">The Parties </w:t>
            </w:r>
            <w:r w:rsidR="005D49CA" w:rsidRPr="00782ABE">
              <w:rPr>
                <w:sz w:val="20"/>
              </w:rPr>
              <w:t xml:space="preserve">intend to </w:t>
            </w:r>
            <w:r w:rsidRPr="00782ABE">
              <w:rPr>
                <w:sz w:val="20"/>
              </w:rPr>
              <w:t xml:space="preserve">organize regular meetings on monthly </w:t>
            </w:r>
            <w:r w:rsidR="00940337" w:rsidRPr="00782ABE">
              <w:rPr>
                <w:sz w:val="20"/>
              </w:rPr>
              <w:t>basis t</w:t>
            </w:r>
            <w:r w:rsidRPr="00782ABE">
              <w:rPr>
                <w:sz w:val="20"/>
              </w:rPr>
              <w:t xml:space="preserve">o discuss strategic oversight and direction to the Projects and further provide strategic management at Projects and work stream level. </w:t>
            </w:r>
          </w:p>
          <w:p w:rsidR="004D7B64" w:rsidRPr="00782ABE" w:rsidRDefault="004D7B64" w:rsidP="00782ABE">
            <w:pPr>
              <w:pStyle w:val="UKStandard4"/>
              <w:keepNext w:val="0"/>
              <w:tabs>
                <w:tab w:val="clear" w:pos="2448"/>
                <w:tab w:val="num" w:pos="1590"/>
              </w:tabs>
              <w:ind w:left="1588" w:hanging="567"/>
              <w:rPr>
                <w:sz w:val="20"/>
              </w:rPr>
            </w:pPr>
            <w:r w:rsidRPr="00782ABE">
              <w:rPr>
                <w:sz w:val="20"/>
              </w:rPr>
              <w:t xml:space="preserve">The Parties shall be entitled to change the representatives who will attend meetings.   </w:t>
            </w:r>
          </w:p>
          <w:p w:rsidR="004D7B64" w:rsidRPr="00782ABE" w:rsidRDefault="004D7B64" w:rsidP="00782ABE">
            <w:pPr>
              <w:pStyle w:val="UKStandard4"/>
              <w:keepNext w:val="0"/>
              <w:tabs>
                <w:tab w:val="clear" w:pos="2448"/>
                <w:tab w:val="num" w:pos="1590"/>
              </w:tabs>
              <w:ind w:left="1588" w:hanging="567"/>
              <w:rPr>
                <w:sz w:val="20"/>
              </w:rPr>
            </w:pPr>
            <w:r w:rsidRPr="00782ABE">
              <w:rPr>
                <w:sz w:val="20"/>
              </w:rPr>
              <w:t xml:space="preserve">The meetings shall be held in person (or in such other frequency as they may agree) or through audio or video conference. </w:t>
            </w:r>
          </w:p>
          <w:p w:rsidR="004D7B64" w:rsidRPr="00782ABE" w:rsidRDefault="005D49CA" w:rsidP="00782ABE">
            <w:pPr>
              <w:pStyle w:val="UKStandard2"/>
              <w:rPr>
                <w:b/>
                <w:color w:val="000000"/>
                <w:sz w:val="20"/>
              </w:rPr>
            </w:pPr>
            <w:r w:rsidRPr="00782ABE">
              <w:rPr>
                <w:b/>
                <w:color w:val="000000"/>
                <w:sz w:val="20"/>
              </w:rPr>
              <w:t>Steward</w:t>
            </w:r>
            <w:r w:rsidRPr="00782ABE" w:rsidDel="005D49CA">
              <w:rPr>
                <w:b/>
                <w:color w:val="000000"/>
                <w:sz w:val="20"/>
              </w:rPr>
              <w:t xml:space="preserve"> </w:t>
            </w:r>
            <w:r w:rsidR="004D7B64" w:rsidRPr="00782ABE">
              <w:rPr>
                <w:b/>
                <w:color w:val="000000"/>
                <w:sz w:val="20"/>
              </w:rPr>
              <w:t>shall develop a delivery plan for the Projects which shall identify the following:</w:t>
            </w:r>
          </w:p>
          <w:p w:rsidR="004D7B64" w:rsidRPr="00782ABE" w:rsidRDefault="004D7B64" w:rsidP="00782ABE">
            <w:pPr>
              <w:pStyle w:val="UKStandard4"/>
              <w:keepNext w:val="0"/>
              <w:tabs>
                <w:tab w:val="clear" w:pos="2448"/>
                <w:tab w:val="num" w:pos="1590"/>
              </w:tabs>
              <w:ind w:left="1588" w:hanging="567"/>
              <w:rPr>
                <w:sz w:val="20"/>
              </w:rPr>
            </w:pPr>
            <w:r w:rsidRPr="00782ABE">
              <w:rPr>
                <w:sz w:val="20"/>
              </w:rPr>
              <w:t xml:space="preserve">the key milestones for the </w:t>
            </w:r>
            <w:r w:rsidR="0074109E" w:rsidRPr="00782ABE">
              <w:rPr>
                <w:sz w:val="20"/>
              </w:rPr>
              <w:t xml:space="preserve">discussion of </w:t>
            </w:r>
            <w:r w:rsidRPr="00782ABE">
              <w:rPr>
                <w:sz w:val="20"/>
              </w:rPr>
              <w:t>the Key Objectives;</w:t>
            </w:r>
          </w:p>
          <w:p w:rsidR="004D7B64" w:rsidRPr="00782ABE" w:rsidRDefault="004D7B64" w:rsidP="00782ABE">
            <w:pPr>
              <w:pStyle w:val="UKStandard4"/>
              <w:keepNext w:val="0"/>
              <w:tabs>
                <w:tab w:val="clear" w:pos="2448"/>
                <w:tab w:val="num" w:pos="1590"/>
              </w:tabs>
              <w:ind w:left="1588" w:hanging="567"/>
              <w:rPr>
                <w:sz w:val="20"/>
              </w:rPr>
            </w:pPr>
            <w:r w:rsidRPr="00782ABE">
              <w:rPr>
                <w:sz w:val="20"/>
              </w:rPr>
              <w:t>the persons who will be required to work on the Projects.</w:t>
            </w:r>
          </w:p>
          <w:p w:rsidR="004D7B64" w:rsidRPr="00782ABE" w:rsidRDefault="004D7B64" w:rsidP="00782ABE">
            <w:pPr>
              <w:pStyle w:val="UKStandard1"/>
              <w:rPr>
                <w:b/>
                <w:sz w:val="20"/>
              </w:rPr>
            </w:pPr>
            <w:bookmarkStart w:id="17" w:name="_Ref506204454"/>
            <w:bookmarkStart w:id="18" w:name="_Ref506204465"/>
            <w:bookmarkStart w:id="19" w:name="_Toc511828024"/>
            <w:bookmarkStart w:id="20" w:name="_Toc531082734"/>
            <w:bookmarkStart w:id="21" w:name="_Toc531082880"/>
            <w:bookmarkStart w:id="22" w:name="_Toc531083522"/>
            <w:r w:rsidRPr="00782ABE">
              <w:rPr>
                <w:b/>
                <w:sz w:val="20"/>
              </w:rPr>
              <w:lastRenderedPageBreak/>
              <w:t>Confidentiality and information sharing</w:t>
            </w:r>
            <w:bookmarkEnd w:id="17"/>
            <w:bookmarkEnd w:id="18"/>
            <w:bookmarkEnd w:id="19"/>
            <w:bookmarkEnd w:id="20"/>
            <w:bookmarkEnd w:id="21"/>
            <w:bookmarkEnd w:id="22"/>
          </w:p>
          <w:p w:rsidR="004D7B64" w:rsidRPr="00782ABE" w:rsidRDefault="004D7B64" w:rsidP="00782ABE">
            <w:pPr>
              <w:pStyle w:val="UKStandard2"/>
              <w:spacing w:line="300" w:lineRule="atLeast"/>
              <w:rPr>
                <w:color w:val="000000"/>
                <w:sz w:val="20"/>
              </w:rPr>
            </w:pPr>
            <w:r w:rsidRPr="00782ABE">
              <w:rPr>
                <w:color w:val="000000"/>
                <w:sz w:val="20"/>
              </w:rPr>
              <w:t xml:space="preserve">The </w:t>
            </w:r>
            <w:r w:rsidR="00105E5A" w:rsidRPr="00782ABE">
              <w:rPr>
                <w:color w:val="000000"/>
                <w:sz w:val="20"/>
              </w:rPr>
              <w:t xml:space="preserve">Ministry </w:t>
            </w:r>
            <w:r w:rsidR="0074109E" w:rsidRPr="00782ABE">
              <w:rPr>
                <w:color w:val="000000"/>
                <w:sz w:val="20"/>
              </w:rPr>
              <w:t>intends</w:t>
            </w:r>
            <w:r w:rsidRPr="00782ABE">
              <w:rPr>
                <w:color w:val="000000"/>
                <w:sz w:val="20"/>
              </w:rPr>
              <w:t xml:space="preserve"> to facilitate Steward's periodic meetings with the senior executives and other personnel of the </w:t>
            </w:r>
            <w:r w:rsidR="0074109E" w:rsidRPr="00782ABE">
              <w:rPr>
                <w:color w:val="000000"/>
                <w:sz w:val="20"/>
              </w:rPr>
              <w:t>Government of Georgia</w:t>
            </w:r>
            <w:r w:rsidRPr="00782ABE">
              <w:rPr>
                <w:color w:val="000000"/>
                <w:sz w:val="20"/>
              </w:rPr>
              <w:t>, in each case, in connection with the Projects.</w:t>
            </w:r>
          </w:p>
          <w:p w:rsidR="004D7B64" w:rsidRPr="00782ABE" w:rsidRDefault="004D7B64" w:rsidP="00782ABE">
            <w:pPr>
              <w:pStyle w:val="UKStandard2"/>
              <w:spacing w:line="300" w:lineRule="atLeast"/>
              <w:rPr>
                <w:color w:val="000000"/>
                <w:sz w:val="20"/>
              </w:rPr>
            </w:pPr>
            <w:r w:rsidRPr="00782ABE">
              <w:rPr>
                <w:color w:val="000000"/>
                <w:sz w:val="20"/>
              </w:rPr>
              <w:t xml:space="preserve">Each Party undertakes that it shall not at any time disclose to any person any confidential information concerning the business, affairs, customers, clients or suppliers of the other Party or of any member of the group of companies to which the other Party belongs, except as permitted by clause </w:t>
            </w:r>
            <w:r w:rsidR="0074109E" w:rsidRPr="00782ABE">
              <w:rPr>
                <w:color w:val="000000"/>
                <w:sz w:val="20"/>
              </w:rPr>
              <w:t>5</w:t>
            </w:r>
            <w:r w:rsidRPr="00782ABE">
              <w:rPr>
                <w:color w:val="000000"/>
                <w:sz w:val="20"/>
              </w:rPr>
              <w:t xml:space="preserve">.4 and if it is required by mandatory provisions of applicable law. </w:t>
            </w:r>
          </w:p>
          <w:p w:rsidR="004D7B64" w:rsidRPr="00782ABE" w:rsidRDefault="004D7B64" w:rsidP="00782ABE">
            <w:pPr>
              <w:pStyle w:val="UKStandard2"/>
              <w:spacing w:line="300" w:lineRule="atLeast"/>
              <w:rPr>
                <w:color w:val="000000"/>
                <w:sz w:val="20"/>
              </w:rPr>
            </w:pPr>
            <w:r w:rsidRPr="00782ABE">
              <w:rPr>
                <w:color w:val="000000"/>
                <w:sz w:val="20"/>
              </w:rPr>
              <w:t xml:space="preserve">Each Party may disclose the other Party's confidential information to </w:t>
            </w:r>
            <w:r w:rsidR="000D6906" w:rsidRPr="00782ABE">
              <w:rPr>
                <w:color w:val="000000"/>
                <w:sz w:val="20"/>
              </w:rPr>
              <w:t xml:space="preserve">the Government of Georgia, </w:t>
            </w:r>
            <w:r w:rsidRPr="00782ABE">
              <w:rPr>
                <w:color w:val="000000"/>
                <w:sz w:val="20"/>
              </w:rPr>
              <w:t xml:space="preserve">its employees, officers, representatives or advisers who need to know such information for the purposes of exercising the Party's rights or carrying out its obligations under or in connection with this MoU. Each Party shall ensure that its employees, officers, representatives or advisers to whom it discloses the other Party's confidential information comply with this clause </w:t>
            </w:r>
            <w:r w:rsidR="000D6906" w:rsidRPr="00782ABE">
              <w:rPr>
                <w:color w:val="000000"/>
                <w:sz w:val="20"/>
              </w:rPr>
              <w:t xml:space="preserve">5 </w:t>
            </w:r>
            <w:r w:rsidRPr="00782ABE">
              <w:rPr>
                <w:color w:val="000000"/>
                <w:sz w:val="20"/>
              </w:rPr>
              <w:t xml:space="preserve">as well as to execute confidentiality agreement.  </w:t>
            </w:r>
          </w:p>
          <w:p w:rsidR="004D7B64" w:rsidRPr="00782ABE" w:rsidRDefault="004D7B64" w:rsidP="00782ABE">
            <w:pPr>
              <w:pStyle w:val="UKStandard2"/>
              <w:spacing w:line="300" w:lineRule="atLeast"/>
              <w:rPr>
                <w:color w:val="000000"/>
                <w:sz w:val="20"/>
              </w:rPr>
            </w:pPr>
            <w:r w:rsidRPr="00782ABE">
              <w:rPr>
                <w:color w:val="000000"/>
                <w:sz w:val="20"/>
              </w:rPr>
              <w:t xml:space="preserve">No Party shall use any other Party's confidential information for any purpose other than to exercise its rights under or in connection with this MoU. </w:t>
            </w:r>
          </w:p>
          <w:p w:rsidR="004D7B64" w:rsidRPr="00782ABE" w:rsidRDefault="004D7B64" w:rsidP="00782ABE">
            <w:pPr>
              <w:pStyle w:val="UKStandard2"/>
              <w:spacing w:line="300" w:lineRule="atLeast"/>
              <w:rPr>
                <w:color w:val="000000"/>
                <w:sz w:val="20"/>
              </w:rPr>
            </w:pPr>
            <w:r w:rsidRPr="00782ABE">
              <w:rPr>
                <w:color w:val="000000"/>
                <w:sz w:val="20"/>
              </w:rPr>
              <w:t xml:space="preserve">Parties </w:t>
            </w:r>
            <w:r w:rsidR="00CE1BD6" w:rsidRPr="00782ABE">
              <w:rPr>
                <w:rFonts w:ascii="Sylfaen" w:hAnsi="Sylfaen"/>
                <w:color w:val="000000"/>
                <w:sz w:val="20"/>
              </w:rPr>
              <w:t xml:space="preserve">may </w:t>
            </w:r>
            <w:r w:rsidR="00433AD6" w:rsidRPr="00782ABE">
              <w:rPr>
                <w:color w:val="000000"/>
                <w:sz w:val="20"/>
              </w:rPr>
              <w:t xml:space="preserve">intend to </w:t>
            </w:r>
            <w:r w:rsidRPr="00782ABE">
              <w:rPr>
                <w:color w:val="000000"/>
                <w:sz w:val="20"/>
              </w:rPr>
              <w:t>execute detail Confidentiality Agreement</w:t>
            </w:r>
            <w:r w:rsidR="00433AD6" w:rsidRPr="00782ABE">
              <w:rPr>
                <w:color w:val="000000"/>
                <w:sz w:val="20"/>
              </w:rPr>
              <w:t>, before sharing of any information,</w:t>
            </w:r>
            <w:r w:rsidRPr="00782ABE">
              <w:rPr>
                <w:color w:val="000000"/>
                <w:sz w:val="20"/>
              </w:rPr>
              <w:t xml:space="preserve"> which will regulate duties and obligations of both Parties regarding confidential information that shall be provided by each Party to other Party based on this MOU, especially regarding processing of personal dat</w:t>
            </w:r>
            <w:r w:rsidR="00423B3B" w:rsidRPr="00782ABE">
              <w:rPr>
                <w:color w:val="000000"/>
                <w:sz w:val="20"/>
              </w:rPr>
              <w:t xml:space="preserve">a, all in accordance with GDPR </w:t>
            </w:r>
            <w:r w:rsidRPr="00782ABE">
              <w:rPr>
                <w:color w:val="000000"/>
                <w:sz w:val="20"/>
              </w:rPr>
              <w:t>(EU2016/679).</w:t>
            </w:r>
          </w:p>
          <w:p w:rsidR="004D7B64" w:rsidRPr="00782ABE" w:rsidRDefault="004D7B64" w:rsidP="00782ABE">
            <w:pPr>
              <w:pStyle w:val="UKStandard1"/>
              <w:rPr>
                <w:b/>
                <w:sz w:val="20"/>
              </w:rPr>
            </w:pPr>
            <w:bookmarkStart w:id="23" w:name="_Ref505775044"/>
            <w:bookmarkStart w:id="24" w:name="_Toc511828025"/>
            <w:bookmarkStart w:id="25" w:name="_Toc531082735"/>
            <w:bookmarkStart w:id="26" w:name="_Toc531082881"/>
            <w:bookmarkStart w:id="27" w:name="_Toc531083523"/>
            <w:r w:rsidRPr="00782ABE">
              <w:rPr>
                <w:b/>
                <w:sz w:val="20"/>
              </w:rPr>
              <w:t>Term and termination</w:t>
            </w:r>
            <w:bookmarkEnd w:id="23"/>
            <w:bookmarkEnd w:id="24"/>
            <w:bookmarkEnd w:id="25"/>
            <w:bookmarkEnd w:id="26"/>
            <w:bookmarkEnd w:id="27"/>
            <w:r w:rsidRPr="00782ABE">
              <w:rPr>
                <w:b/>
                <w:sz w:val="20"/>
              </w:rPr>
              <w:t xml:space="preserve"> </w:t>
            </w:r>
          </w:p>
          <w:p w:rsidR="004D7B64" w:rsidRPr="00782ABE" w:rsidRDefault="004D7B64" w:rsidP="00782ABE">
            <w:pPr>
              <w:pStyle w:val="UKStandard2"/>
              <w:spacing w:line="300" w:lineRule="atLeast"/>
              <w:rPr>
                <w:color w:val="000000"/>
                <w:sz w:val="20"/>
              </w:rPr>
            </w:pPr>
            <w:r w:rsidRPr="00782ABE">
              <w:rPr>
                <w:color w:val="000000"/>
                <w:sz w:val="20"/>
              </w:rPr>
              <w:t xml:space="preserve">This MoU shall commence on the date of signature by both Parties, and shall expire on the earliest of: </w:t>
            </w:r>
          </w:p>
          <w:p w:rsidR="004D7B64" w:rsidRPr="00782ABE" w:rsidRDefault="004D7B64" w:rsidP="00782ABE">
            <w:pPr>
              <w:pStyle w:val="UKStandard4"/>
              <w:keepNext w:val="0"/>
              <w:tabs>
                <w:tab w:val="clear" w:pos="2448"/>
                <w:tab w:val="num" w:pos="1590"/>
              </w:tabs>
              <w:ind w:left="1588" w:hanging="567"/>
              <w:rPr>
                <w:sz w:val="20"/>
              </w:rPr>
            </w:pPr>
            <w:r w:rsidRPr="00782ABE">
              <w:rPr>
                <w:sz w:val="20"/>
              </w:rPr>
              <w:t xml:space="preserve">the date falling 18 months after the date of this MoU; </w:t>
            </w:r>
          </w:p>
          <w:p w:rsidR="004D7B64" w:rsidRPr="00782ABE" w:rsidRDefault="004D7B64" w:rsidP="00782ABE">
            <w:pPr>
              <w:pStyle w:val="UKStandard4"/>
              <w:keepNext w:val="0"/>
              <w:tabs>
                <w:tab w:val="clear" w:pos="2448"/>
                <w:tab w:val="num" w:pos="1590"/>
              </w:tabs>
              <w:ind w:left="1588" w:hanging="567"/>
              <w:rPr>
                <w:sz w:val="20"/>
              </w:rPr>
            </w:pPr>
            <w:r w:rsidRPr="00782ABE">
              <w:rPr>
                <w:sz w:val="20"/>
              </w:rPr>
              <w:t>the date mutually agreed between the Parties in writing; and</w:t>
            </w:r>
          </w:p>
          <w:p w:rsidR="004D7B64" w:rsidRPr="00782ABE" w:rsidRDefault="004D7B64" w:rsidP="00782ABE">
            <w:pPr>
              <w:pStyle w:val="UKStandard4"/>
              <w:keepNext w:val="0"/>
              <w:tabs>
                <w:tab w:val="clear" w:pos="2448"/>
                <w:tab w:val="num" w:pos="1590"/>
              </w:tabs>
              <w:ind w:left="1588" w:hanging="567"/>
              <w:rPr>
                <w:sz w:val="20"/>
              </w:rPr>
            </w:pPr>
            <w:r w:rsidRPr="00782ABE">
              <w:rPr>
                <w:sz w:val="20"/>
              </w:rPr>
              <w:t>the Termination Notice Date,</w:t>
            </w:r>
          </w:p>
          <w:p w:rsidR="004D7B64" w:rsidRPr="00782ABE" w:rsidRDefault="004D7B64" w:rsidP="00782ABE">
            <w:pPr>
              <w:ind w:left="741"/>
              <w:outlineLvl w:val="2"/>
              <w:rPr>
                <w:sz w:val="20"/>
                <w:lang w:val="en-US"/>
              </w:rPr>
            </w:pPr>
            <w:r w:rsidRPr="00782ABE">
              <w:rPr>
                <w:sz w:val="20"/>
                <w:lang w:val="en-US"/>
              </w:rPr>
              <w:t>(the "</w:t>
            </w:r>
            <w:r w:rsidRPr="00782ABE">
              <w:rPr>
                <w:b/>
                <w:sz w:val="20"/>
                <w:lang w:val="en-US"/>
              </w:rPr>
              <w:t>Term</w:t>
            </w:r>
            <w:r w:rsidRPr="00782ABE">
              <w:rPr>
                <w:sz w:val="20"/>
                <w:lang w:val="en-US"/>
              </w:rPr>
              <w:t>").</w:t>
            </w:r>
          </w:p>
          <w:p w:rsidR="004D7B64" w:rsidRPr="00782ABE" w:rsidRDefault="004D7B64" w:rsidP="00782ABE">
            <w:pPr>
              <w:ind w:left="992"/>
              <w:outlineLvl w:val="2"/>
              <w:rPr>
                <w:sz w:val="20"/>
                <w:lang w:val="en-US"/>
              </w:rPr>
            </w:pPr>
          </w:p>
          <w:p w:rsidR="004D7B64" w:rsidRPr="00782ABE" w:rsidRDefault="004D7B64" w:rsidP="00782ABE">
            <w:pPr>
              <w:pStyle w:val="UKStandard2"/>
              <w:spacing w:line="300" w:lineRule="atLeast"/>
              <w:rPr>
                <w:color w:val="000000"/>
                <w:sz w:val="20"/>
              </w:rPr>
            </w:pPr>
            <w:r w:rsidRPr="00782ABE">
              <w:rPr>
                <w:color w:val="000000"/>
                <w:sz w:val="20"/>
              </w:rPr>
              <w:t xml:space="preserve">Either Party may terminate this MoU by giving at least </w:t>
            </w:r>
            <w:r w:rsidR="00940337" w:rsidRPr="00782ABE">
              <w:rPr>
                <w:color w:val="000000"/>
                <w:sz w:val="20"/>
              </w:rPr>
              <w:t xml:space="preserve">30 days' </w:t>
            </w:r>
            <w:r w:rsidRPr="00782ABE">
              <w:rPr>
                <w:color w:val="000000"/>
                <w:sz w:val="20"/>
              </w:rPr>
              <w:t>notice in writing to the other Party at any time ("</w:t>
            </w:r>
            <w:r w:rsidRPr="00782ABE">
              <w:rPr>
                <w:b/>
                <w:color w:val="000000"/>
                <w:sz w:val="20"/>
              </w:rPr>
              <w:t>Termination Notice Date</w:t>
            </w:r>
            <w:r w:rsidRPr="00782ABE">
              <w:rPr>
                <w:color w:val="000000"/>
                <w:sz w:val="20"/>
              </w:rPr>
              <w:t>").</w:t>
            </w:r>
          </w:p>
          <w:p w:rsidR="004D7B64" w:rsidRPr="00782ABE" w:rsidRDefault="004D7B64" w:rsidP="00782ABE">
            <w:pPr>
              <w:pStyle w:val="UKStandard1"/>
              <w:rPr>
                <w:b/>
                <w:sz w:val="20"/>
              </w:rPr>
            </w:pPr>
            <w:bookmarkStart w:id="28" w:name="_Toc531082736"/>
            <w:bookmarkStart w:id="29" w:name="_Toc531082882"/>
            <w:bookmarkStart w:id="30" w:name="_Toc531083524"/>
            <w:r w:rsidRPr="00782ABE">
              <w:rPr>
                <w:b/>
                <w:sz w:val="20"/>
              </w:rPr>
              <w:t>Charges and liabilities</w:t>
            </w:r>
            <w:bookmarkEnd w:id="28"/>
            <w:bookmarkEnd w:id="29"/>
            <w:bookmarkEnd w:id="30"/>
          </w:p>
          <w:p w:rsidR="004D7B64" w:rsidRPr="00782ABE" w:rsidRDefault="004D7B64" w:rsidP="00782ABE">
            <w:pPr>
              <w:pStyle w:val="UKStandard2"/>
              <w:numPr>
                <w:ilvl w:val="0"/>
                <w:numId w:val="0"/>
              </w:numPr>
              <w:spacing w:line="300" w:lineRule="atLeast"/>
              <w:ind w:left="740"/>
              <w:rPr>
                <w:color w:val="000000"/>
                <w:sz w:val="20"/>
              </w:rPr>
            </w:pPr>
            <w:r w:rsidRPr="00782ABE">
              <w:rPr>
                <w:color w:val="000000"/>
                <w:sz w:val="20"/>
              </w:rPr>
              <w:t xml:space="preserve">Except as otherwise agreed between the Parties, the Parties shall each bear their own costs and expenses incurred in complying with their </w:t>
            </w:r>
            <w:r w:rsidR="002E7178" w:rsidRPr="00782ABE">
              <w:rPr>
                <w:color w:val="000000"/>
                <w:sz w:val="20"/>
              </w:rPr>
              <w:t xml:space="preserve">activities </w:t>
            </w:r>
            <w:r w:rsidRPr="00782ABE">
              <w:rPr>
                <w:color w:val="000000"/>
                <w:sz w:val="20"/>
              </w:rPr>
              <w:t>under this MoU.</w:t>
            </w:r>
          </w:p>
          <w:p w:rsidR="004D7B64" w:rsidRPr="00782ABE" w:rsidRDefault="007B0D34" w:rsidP="00782ABE">
            <w:pPr>
              <w:pStyle w:val="UKStandard1"/>
              <w:rPr>
                <w:b/>
                <w:sz w:val="20"/>
              </w:rPr>
            </w:pPr>
            <w:bookmarkStart w:id="31" w:name="_Toc531082737"/>
            <w:bookmarkStart w:id="32" w:name="_Toc531082883"/>
            <w:bookmarkStart w:id="33" w:name="_Toc531083525"/>
            <w:r w:rsidRPr="00782ABE">
              <w:rPr>
                <w:b/>
                <w:sz w:val="20"/>
              </w:rPr>
              <w:t xml:space="preserve">Non-binding nature, </w:t>
            </w:r>
            <w:r w:rsidR="004D7B64" w:rsidRPr="00782ABE">
              <w:rPr>
                <w:b/>
                <w:sz w:val="20"/>
              </w:rPr>
              <w:t>V</w:t>
            </w:r>
            <w:r w:rsidR="00F21BB9" w:rsidRPr="00782ABE">
              <w:rPr>
                <w:b/>
                <w:sz w:val="20"/>
              </w:rPr>
              <w:t>ariation</w:t>
            </w:r>
            <w:r w:rsidR="004D7B64" w:rsidRPr="00782ABE">
              <w:rPr>
                <w:b/>
                <w:sz w:val="20"/>
              </w:rPr>
              <w:t>, Governing law and jurisdiction</w:t>
            </w:r>
            <w:bookmarkEnd w:id="31"/>
            <w:bookmarkEnd w:id="32"/>
            <w:bookmarkEnd w:id="33"/>
          </w:p>
          <w:p w:rsidR="002E7178" w:rsidRPr="00782ABE" w:rsidRDefault="00940337" w:rsidP="00782ABE">
            <w:pPr>
              <w:pStyle w:val="UKStandard2"/>
              <w:spacing w:line="300" w:lineRule="atLeast"/>
              <w:rPr>
                <w:color w:val="000000"/>
                <w:sz w:val="20"/>
              </w:rPr>
            </w:pPr>
            <w:r w:rsidRPr="00782ABE">
              <w:rPr>
                <w:color w:val="000000"/>
                <w:sz w:val="20"/>
              </w:rPr>
              <w:t>Except clauses 5.2 to 5.4 (inclusive), t</w:t>
            </w:r>
            <w:r w:rsidR="002E7178" w:rsidRPr="00782ABE">
              <w:rPr>
                <w:color w:val="000000"/>
                <w:sz w:val="20"/>
              </w:rPr>
              <w:t xml:space="preserve">his MOU is not binding for any of the Parties and shall not cause any liability to any of the Parties. This MOU does not create an exclusive right to negotiate </w:t>
            </w:r>
            <w:r w:rsidR="00400BBA" w:rsidRPr="00782ABE">
              <w:rPr>
                <w:color w:val="000000"/>
                <w:sz w:val="20"/>
              </w:rPr>
              <w:t>(</w:t>
            </w:r>
            <w:r w:rsidR="00622D2B" w:rsidRPr="00782ABE">
              <w:rPr>
                <w:color w:val="000000"/>
                <w:sz w:val="20"/>
              </w:rPr>
              <w:t xml:space="preserve">in particular, it does not restrict the right of the Ministry to negotiate with other interested companies on similar terms and objectives defined by the MoU) </w:t>
            </w:r>
            <w:r w:rsidR="002E7178" w:rsidRPr="00782ABE">
              <w:rPr>
                <w:color w:val="000000"/>
                <w:sz w:val="20"/>
              </w:rPr>
              <w:t>or an obligation to continue negotiations. Each Party may terminate negotiations at any time in its sole discretion. Each Party will not be bound to an agreement unless and until each Party reviews, approves and executes a final and definitive written agreement. For avoidance of any doubt nothing contained in this MOU may be construed as binding or committing each Party to</w:t>
            </w:r>
            <w:r w:rsidR="00001B06" w:rsidRPr="00782ABE">
              <w:rPr>
                <w:color w:val="000000"/>
                <w:sz w:val="20"/>
              </w:rPr>
              <w:t xml:space="preserve"> share information,</w:t>
            </w:r>
            <w:r w:rsidR="002E7178" w:rsidRPr="00782ABE">
              <w:rPr>
                <w:color w:val="000000"/>
                <w:sz w:val="20"/>
              </w:rPr>
              <w:t xml:space="preserve"> negotiate or conclude any agreement in connection with this MOU.</w:t>
            </w:r>
          </w:p>
          <w:p w:rsidR="004D7B64" w:rsidRPr="00782ABE" w:rsidRDefault="004D7B64" w:rsidP="00782ABE">
            <w:pPr>
              <w:pStyle w:val="UKStandard2"/>
              <w:spacing w:line="300" w:lineRule="atLeast"/>
              <w:rPr>
                <w:color w:val="000000"/>
                <w:sz w:val="20"/>
              </w:rPr>
            </w:pPr>
            <w:r w:rsidRPr="00782ABE">
              <w:rPr>
                <w:color w:val="000000"/>
                <w:sz w:val="20"/>
              </w:rPr>
              <w:t>This MoU, including the Annexes, may only be varied by written agreement of the Parties.</w:t>
            </w:r>
          </w:p>
          <w:p w:rsidR="004D7B64" w:rsidRPr="00782ABE" w:rsidRDefault="004D7B64" w:rsidP="00782ABE">
            <w:pPr>
              <w:pStyle w:val="UKStandard2"/>
              <w:spacing w:line="300" w:lineRule="atLeast"/>
              <w:rPr>
                <w:color w:val="000000"/>
                <w:sz w:val="20"/>
              </w:rPr>
            </w:pPr>
            <w:r w:rsidRPr="00782ABE">
              <w:rPr>
                <w:color w:val="000000"/>
                <w:sz w:val="20"/>
              </w:rPr>
              <w:t xml:space="preserve">This MoU shall be governed by and construed in accordance with </w:t>
            </w:r>
            <w:r w:rsidR="007154B6" w:rsidRPr="00782ABE">
              <w:rPr>
                <w:color w:val="000000"/>
                <w:sz w:val="20"/>
              </w:rPr>
              <w:t xml:space="preserve">the </w:t>
            </w:r>
            <w:r w:rsidR="00940337" w:rsidRPr="00782ABE">
              <w:rPr>
                <w:color w:val="000000"/>
                <w:sz w:val="20"/>
              </w:rPr>
              <w:t xml:space="preserve">laws </w:t>
            </w:r>
            <w:r w:rsidR="007154B6" w:rsidRPr="00782ABE">
              <w:rPr>
                <w:color w:val="000000"/>
                <w:sz w:val="20"/>
              </w:rPr>
              <w:t xml:space="preserve">of </w:t>
            </w:r>
            <w:r w:rsidR="006B3A81" w:rsidRPr="00782ABE">
              <w:rPr>
                <w:color w:val="000000"/>
                <w:sz w:val="20"/>
              </w:rPr>
              <w:t xml:space="preserve">Georgia </w:t>
            </w:r>
            <w:r w:rsidRPr="00782ABE">
              <w:rPr>
                <w:color w:val="000000"/>
                <w:sz w:val="20"/>
              </w:rPr>
              <w:t>and</w:t>
            </w:r>
            <w:r w:rsidR="006B3A81" w:rsidRPr="00782ABE">
              <w:rPr>
                <w:color w:val="000000"/>
                <w:sz w:val="20"/>
              </w:rPr>
              <w:t xml:space="preserve"> </w:t>
            </w:r>
            <w:r w:rsidRPr="00782ABE">
              <w:rPr>
                <w:color w:val="000000"/>
                <w:sz w:val="20"/>
              </w:rPr>
              <w:t xml:space="preserve">each Party agrees to submit to the exclusive jurisdiction of the courts of </w:t>
            </w:r>
            <w:r w:rsidR="00FF5EAF" w:rsidRPr="00782ABE">
              <w:rPr>
                <w:color w:val="000000"/>
                <w:sz w:val="20"/>
              </w:rPr>
              <w:t>Georgia</w:t>
            </w:r>
            <w:r w:rsidRPr="00782ABE">
              <w:rPr>
                <w:color w:val="000000"/>
                <w:sz w:val="20"/>
              </w:rPr>
              <w:t>.</w:t>
            </w:r>
          </w:p>
        </w:tc>
      </w:tr>
      <w:tr w:rsidR="00940337" w:rsidRPr="00782ABE" w:rsidTr="00B034EE">
        <w:tc>
          <w:tcPr>
            <w:tcW w:w="9782" w:type="dxa"/>
            <w:shd w:val="clear" w:color="auto" w:fill="auto"/>
          </w:tcPr>
          <w:p w:rsidR="00940337" w:rsidRPr="00782ABE" w:rsidRDefault="00940337" w:rsidP="00782ABE">
            <w:pPr>
              <w:rPr>
                <w:sz w:val="20"/>
                <w:lang w:val="en-US"/>
              </w:rPr>
            </w:pPr>
          </w:p>
        </w:tc>
      </w:tr>
    </w:tbl>
    <w:p w:rsidR="00832773" w:rsidRPr="00782ABE" w:rsidRDefault="00832773" w:rsidP="00782ABE">
      <w:pPr>
        <w:pStyle w:val="Heading2"/>
        <w:numPr>
          <w:ilvl w:val="0"/>
          <w:numId w:val="0"/>
        </w:numPr>
        <w:tabs>
          <w:tab w:val="left" w:pos="708"/>
        </w:tabs>
        <w:rPr>
          <w:b/>
          <w:sz w:val="20"/>
          <w:lang w:val="en-US"/>
        </w:rPr>
      </w:pPr>
      <w:bookmarkStart w:id="34" w:name="main"/>
      <w:bookmarkStart w:id="35" w:name="a133906"/>
      <w:bookmarkStart w:id="36" w:name="_Ref505775062"/>
      <w:bookmarkStart w:id="37" w:name="_Toc511828028"/>
    </w:p>
    <w:p w:rsidR="00682C6F" w:rsidRPr="00782ABE" w:rsidRDefault="00832773" w:rsidP="00782ABE">
      <w:pPr>
        <w:pStyle w:val="Heading2"/>
        <w:numPr>
          <w:ilvl w:val="0"/>
          <w:numId w:val="0"/>
        </w:numPr>
        <w:tabs>
          <w:tab w:val="left" w:pos="708"/>
        </w:tabs>
        <w:rPr>
          <w:b/>
          <w:sz w:val="20"/>
          <w:lang w:val="en-US"/>
        </w:rPr>
      </w:pPr>
      <w:r w:rsidRPr="00782ABE">
        <w:rPr>
          <w:b/>
          <w:sz w:val="20"/>
          <w:lang w:val="en-US"/>
        </w:rPr>
        <w:br w:type="page"/>
      </w:r>
      <w:r w:rsidR="00682C6F" w:rsidRPr="00782ABE">
        <w:rPr>
          <w:b/>
          <w:sz w:val="20"/>
          <w:lang w:val="en-US"/>
        </w:rPr>
        <w:lastRenderedPageBreak/>
        <w:t>This MoU has been entered into on the date first written above.</w:t>
      </w:r>
    </w:p>
    <w:p w:rsidR="00682C6F" w:rsidRPr="00782ABE" w:rsidRDefault="00682C6F" w:rsidP="00782ABE">
      <w:pPr>
        <w:pStyle w:val="Heading2"/>
        <w:numPr>
          <w:ilvl w:val="0"/>
          <w:numId w:val="0"/>
        </w:numPr>
        <w:tabs>
          <w:tab w:val="left" w:pos="708"/>
        </w:tabs>
        <w:spacing w:before="240"/>
        <w:rPr>
          <w:b/>
          <w:sz w:val="20"/>
          <w:lang w:val="en-US"/>
        </w:rPr>
      </w:pPr>
      <w:r w:rsidRPr="00782ABE">
        <w:rPr>
          <w:b/>
          <w:sz w:val="20"/>
          <w:lang w:val="en-US"/>
        </w:rPr>
        <w:t xml:space="preserve">Signed for and on behalf of GOVERNMENT OF </w:t>
      </w:r>
      <w:r w:rsidR="006B3A81" w:rsidRPr="00782ABE">
        <w:rPr>
          <w:b/>
          <w:sz w:val="20"/>
          <w:lang w:val="en-US"/>
        </w:rPr>
        <w:t>GEORGIA</w:t>
      </w:r>
      <w:r w:rsidRPr="00782ABE">
        <w:rPr>
          <w:b/>
          <w:sz w:val="20"/>
          <w:lang w:val="en-US"/>
        </w:rPr>
        <w:t xml:space="preserve"> (REPRESENTED BY </w:t>
      </w:r>
      <w:r w:rsidR="0081253E" w:rsidRPr="00782ABE">
        <w:rPr>
          <w:b/>
          <w:sz w:val="20"/>
          <w:lang w:val="en-US"/>
        </w:rPr>
        <w:t xml:space="preserve">MINISTRY OF </w:t>
      </w:r>
      <w:r w:rsidR="007154B6" w:rsidRPr="00782ABE">
        <w:rPr>
          <w:b/>
          <w:sz w:val="20"/>
          <w:lang w:val="en-US"/>
        </w:rPr>
        <w:t xml:space="preserve">INTERNALLY DISPLACED PERSONS FROM THE OCCUPIED TERRITORIES, LABOUR, </w:t>
      </w:r>
      <w:r w:rsidR="0081253E" w:rsidRPr="00782ABE">
        <w:rPr>
          <w:b/>
          <w:sz w:val="20"/>
          <w:lang w:val="en-US"/>
        </w:rPr>
        <w:t>HEALTH</w:t>
      </w:r>
      <w:r w:rsidR="007154B6" w:rsidRPr="00782ABE">
        <w:rPr>
          <w:b/>
          <w:sz w:val="20"/>
          <w:lang w:val="en-US"/>
        </w:rPr>
        <w:t xml:space="preserve"> AND SOCIAL AFFAIRS OF GEORGIA</w:t>
      </w:r>
      <w:r w:rsidR="00AE4051" w:rsidRPr="00782ABE">
        <w:rPr>
          <w:b/>
          <w:sz w:val="20"/>
          <w:lang w:val="en-US"/>
        </w:rPr>
        <w:t xml:space="preserve"> and  JSC Partnership Fund</w:t>
      </w:r>
      <w:r w:rsidR="0081253E" w:rsidRPr="00782ABE">
        <w:rPr>
          <w:b/>
          <w:sz w:val="20"/>
          <w:lang w:val="en-US"/>
        </w:rPr>
        <w:t>)</w:t>
      </w:r>
      <w:r w:rsidRPr="00782ABE">
        <w:rPr>
          <w:b/>
          <w:sz w:val="20"/>
          <w:lang w:val="en-US"/>
        </w:rPr>
        <w:t>:</w:t>
      </w:r>
    </w:p>
    <w:tbl>
      <w:tblPr>
        <w:tblW w:w="0" w:type="auto"/>
        <w:tblInd w:w="108" w:type="dxa"/>
        <w:tblLayout w:type="fixed"/>
        <w:tblLook w:val="04A0" w:firstRow="1" w:lastRow="0" w:firstColumn="1" w:lastColumn="0" w:noHBand="0" w:noVBand="1"/>
      </w:tblPr>
      <w:tblGrid>
        <w:gridCol w:w="4154"/>
        <w:gridCol w:w="4154"/>
      </w:tblGrid>
      <w:tr w:rsidR="00682C6F" w:rsidRPr="00782ABE" w:rsidTr="00682C6F">
        <w:tc>
          <w:tcPr>
            <w:tcW w:w="4154" w:type="dxa"/>
          </w:tcPr>
          <w:p w:rsidR="00682C6F" w:rsidRPr="00782ABE" w:rsidRDefault="00682C6F" w:rsidP="00782ABE">
            <w:pPr>
              <w:rPr>
                <w:sz w:val="20"/>
                <w:lang w:val="en-US"/>
              </w:rPr>
            </w:pPr>
          </w:p>
        </w:tc>
        <w:tc>
          <w:tcPr>
            <w:tcW w:w="4154" w:type="dxa"/>
          </w:tcPr>
          <w:p w:rsidR="00682C6F" w:rsidRPr="00782ABE" w:rsidRDefault="00682C6F" w:rsidP="00782ABE">
            <w:pPr>
              <w:rPr>
                <w:sz w:val="20"/>
                <w:lang w:val="en-US"/>
              </w:rPr>
            </w:pPr>
          </w:p>
        </w:tc>
      </w:tr>
      <w:tr w:rsidR="00682C6F" w:rsidRPr="00782ABE" w:rsidTr="00682C6F">
        <w:tc>
          <w:tcPr>
            <w:tcW w:w="4154" w:type="dxa"/>
            <w:hideMark/>
          </w:tcPr>
          <w:p w:rsidR="00682C6F" w:rsidRPr="00782ABE" w:rsidRDefault="00682C6F" w:rsidP="00782ABE">
            <w:pPr>
              <w:rPr>
                <w:sz w:val="20"/>
                <w:lang w:val="en-US"/>
              </w:rPr>
            </w:pPr>
            <w:r w:rsidRPr="00782ABE">
              <w:rPr>
                <w:sz w:val="20"/>
                <w:lang w:val="en-US"/>
              </w:rPr>
              <w:t>Signature:</w:t>
            </w:r>
          </w:p>
        </w:tc>
        <w:tc>
          <w:tcPr>
            <w:tcW w:w="4154" w:type="dxa"/>
            <w:hideMark/>
          </w:tcPr>
          <w:p w:rsidR="00682C6F" w:rsidRPr="00782ABE" w:rsidRDefault="00682C6F" w:rsidP="00782ABE">
            <w:pPr>
              <w:rPr>
                <w:sz w:val="20"/>
                <w:lang w:val="en-US"/>
              </w:rPr>
            </w:pPr>
            <w:r w:rsidRPr="00782ABE">
              <w:rPr>
                <w:sz w:val="20"/>
                <w:lang w:val="en-US"/>
              </w:rPr>
              <w:t>............................................</w:t>
            </w:r>
          </w:p>
        </w:tc>
      </w:tr>
      <w:tr w:rsidR="00682C6F" w:rsidRPr="00782ABE" w:rsidTr="00682C6F">
        <w:tc>
          <w:tcPr>
            <w:tcW w:w="4154" w:type="dxa"/>
            <w:hideMark/>
          </w:tcPr>
          <w:p w:rsidR="00682C6F" w:rsidRPr="00782ABE" w:rsidRDefault="00682C6F" w:rsidP="00782ABE">
            <w:pPr>
              <w:rPr>
                <w:sz w:val="20"/>
                <w:lang w:val="en-US"/>
              </w:rPr>
            </w:pPr>
            <w:r w:rsidRPr="00782ABE">
              <w:rPr>
                <w:sz w:val="20"/>
                <w:lang w:val="en-US"/>
              </w:rPr>
              <w:t>Name:</w:t>
            </w:r>
          </w:p>
        </w:tc>
        <w:tc>
          <w:tcPr>
            <w:tcW w:w="4154" w:type="dxa"/>
            <w:hideMark/>
          </w:tcPr>
          <w:p w:rsidR="00682C6F" w:rsidRPr="00782ABE" w:rsidRDefault="00682C6F" w:rsidP="00782ABE">
            <w:pPr>
              <w:rPr>
                <w:sz w:val="20"/>
                <w:lang w:val="en-US"/>
              </w:rPr>
            </w:pPr>
            <w:r w:rsidRPr="00782ABE">
              <w:rPr>
                <w:sz w:val="20"/>
                <w:lang w:val="en-US"/>
              </w:rPr>
              <w:t>............................................</w:t>
            </w:r>
          </w:p>
        </w:tc>
      </w:tr>
      <w:tr w:rsidR="00682C6F" w:rsidRPr="00782ABE" w:rsidTr="00682C6F">
        <w:tc>
          <w:tcPr>
            <w:tcW w:w="4154" w:type="dxa"/>
            <w:hideMark/>
          </w:tcPr>
          <w:p w:rsidR="00682C6F" w:rsidRPr="00782ABE" w:rsidRDefault="00682C6F" w:rsidP="00782ABE">
            <w:pPr>
              <w:rPr>
                <w:sz w:val="20"/>
                <w:lang w:val="en-US"/>
              </w:rPr>
            </w:pPr>
            <w:r w:rsidRPr="00782ABE">
              <w:rPr>
                <w:sz w:val="20"/>
                <w:lang w:val="en-US"/>
              </w:rPr>
              <w:t>Position:</w:t>
            </w:r>
          </w:p>
        </w:tc>
        <w:tc>
          <w:tcPr>
            <w:tcW w:w="4154" w:type="dxa"/>
            <w:hideMark/>
          </w:tcPr>
          <w:p w:rsidR="00682C6F" w:rsidRPr="00782ABE" w:rsidRDefault="00682C6F" w:rsidP="00782ABE">
            <w:pPr>
              <w:rPr>
                <w:sz w:val="20"/>
                <w:lang w:val="en-US"/>
              </w:rPr>
            </w:pPr>
            <w:r w:rsidRPr="00782ABE">
              <w:rPr>
                <w:sz w:val="20"/>
                <w:lang w:val="en-US"/>
              </w:rPr>
              <w:t>............................................</w:t>
            </w:r>
          </w:p>
        </w:tc>
      </w:tr>
      <w:tr w:rsidR="00682C6F" w:rsidRPr="00782ABE" w:rsidTr="00682C6F">
        <w:tc>
          <w:tcPr>
            <w:tcW w:w="4154" w:type="dxa"/>
            <w:hideMark/>
          </w:tcPr>
          <w:p w:rsidR="00682C6F" w:rsidRPr="00782ABE" w:rsidRDefault="00682C6F" w:rsidP="00782ABE">
            <w:pPr>
              <w:rPr>
                <w:sz w:val="20"/>
                <w:lang w:val="en-US"/>
              </w:rPr>
            </w:pPr>
            <w:r w:rsidRPr="00782ABE">
              <w:rPr>
                <w:sz w:val="20"/>
                <w:lang w:val="en-US"/>
              </w:rPr>
              <w:t>Date:</w:t>
            </w:r>
          </w:p>
        </w:tc>
        <w:tc>
          <w:tcPr>
            <w:tcW w:w="4154" w:type="dxa"/>
            <w:hideMark/>
          </w:tcPr>
          <w:p w:rsidR="00682C6F" w:rsidRPr="00782ABE" w:rsidRDefault="00682C6F" w:rsidP="00782ABE">
            <w:pPr>
              <w:rPr>
                <w:sz w:val="20"/>
                <w:lang w:val="en-US"/>
              </w:rPr>
            </w:pPr>
            <w:r w:rsidRPr="00782ABE">
              <w:rPr>
                <w:sz w:val="20"/>
                <w:lang w:val="en-US"/>
              </w:rPr>
              <w:t>............................................</w:t>
            </w:r>
          </w:p>
        </w:tc>
      </w:tr>
      <w:tr w:rsidR="00682C6F" w:rsidRPr="00782ABE" w:rsidTr="00682C6F">
        <w:tc>
          <w:tcPr>
            <w:tcW w:w="4154" w:type="dxa"/>
          </w:tcPr>
          <w:p w:rsidR="00682C6F" w:rsidRPr="00782ABE" w:rsidRDefault="00682C6F" w:rsidP="00782ABE">
            <w:pPr>
              <w:rPr>
                <w:sz w:val="20"/>
                <w:lang w:val="en-US"/>
              </w:rPr>
            </w:pPr>
          </w:p>
        </w:tc>
        <w:tc>
          <w:tcPr>
            <w:tcW w:w="4154" w:type="dxa"/>
          </w:tcPr>
          <w:p w:rsidR="00682C6F" w:rsidRPr="00782ABE" w:rsidRDefault="00682C6F" w:rsidP="00782ABE">
            <w:pPr>
              <w:rPr>
                <w:sz w:val="20"/>
                <w:lang w:val="en-US"/>
              </w:rPr>
            </w:pPr>
          </w:p>
        </w:tc>
      </w:tr>
      <w:tr w:rsidR="00AE4051" w:rsidRPr="00782ABE" w:rsidTr="00AE4051">
        <w:tc>
          <w:tcPr>
            <w:tcW w:w="4154" w:type="dxa"/>
          </w:tcPr>
          <w:p w:rsidR="00AE4051" w:rsidRPr="00782ABE" w:rsidRDefault="00AE4051" w:rsidP="00782ABE">
            <w:pPr>
              <w:rPr>
                <w:sz w:val="20"/>
                <w:lang w:val="en-US"/>
              </w:rPr>
            </w:pPr>
          </w:p>
        </w:tc>
        <w:tc>
          <w:tcPr>
            <w:tcW w:w="4154" w:type="dxa"/>
          </w:tcPr>
          <w:p w:rsidR="00AE4051" w:rsidRPr="00782ABE" w:rsidRDefault="00AE4051" w:rsidP="00782ABE">
            <w:pPr>
              <w:rPr>
                <w:sz w:val="20"/>
                <w:lang w:val="en-US"/>
              </w:rPr>
            </w:pPr>
          </w:p>
        </w:tc>
      </w:tr>
      <w:tr w:rsidR="00AE4051" w:rsidRPr="00782ABE" w:rsidTr="00AE4051">
        <w:tc>
          <w:tcPr>
            <w:tcW w:w="4154" w:type="dxa"/>
          </w:tcPr>
          <w:p w:rsidR="00AE4051" w:rsidRPr="00782ABE" w:rsidRDefault="00AE4051" w:rsidP="00782ABE">
            <w:pPr>
              <w:rPr>
                <w:sz w:val="20"/>
                <w:lang w:val="en-US"/>
              </w:rPr>
            </w:pPr>
            <w:r w:rsidRPr="00782ABE">
              <w:rPr>
                <w:sz w:val="20"/>
                <w:lang w:val="en-US"/>
              </w:rPr>
              <w:t>Signature:</w:t>
            </w:r>
          </w:p>
        </w:tc>
        <w:tc>
          <w:tcPr>
            <w:tcW w:w="4154" w:type="dxa"/>
          </w:tcPr>
          <w:p w:rsidR="00AE4051" w:rsidRPr="00782ABE" w:rsidRDefault="00AE4051" w:rsidP="00782ABE">
            <w:pPr>
              <w:rPr>
                <w:sz w:val="20"/>
                <w:lang w:val="en-US"/>
              </w:rPr>
            </w:pPr>
            <w:r w:rsidRPr="00782ABE">
              <w:rPr>
                <w:sz w:val="20"/>
                <w:lang w:val="en-US"/>
              </w:rPr>
              <w:t>............................................</w:t>
            </w:r>
          </w:p>
        </w:tc>
      </w:tr>
      <w:tr w:rsidR="00AE4051" w:rsidRPr="00782ABE" w:rsidTr="00AE4051">
        <w:tc>
          <w:tcPr>
            <w:tcW w:w="4154" w:type="dxa"/>
          </w:tcPr>
          <w:p w:rsidR="00AE4051" w:rsidRPr="00782ABE" w:rsidRDefault="00AE4051" w:rsidP="00782ABE">
            <w:pPr>
              <w:rPr>
                <w:sz w:val="20"/>
                <w:lang w:val="en-US"/>
              </w:rPr>
            </w:pPr>
            <w:r w:rsidRPr="00782ABE">
              <w:rPr>
                <w:sz w:val="20"/>
                <w:lang w:val="en-US"/>
              </w:rPr>
              <w:t>Name:</w:t>
            </w:r>
          </w:p>
        </w:tc>
        <w:tc>
          <w:tcPr>
            <w:tcW w:w="4154" w:type="dxa"/>
          </w:tcPr>
          <w:p w:rsidR="00AE4051" w:rsidRPr="00782ABE" w:rsidRDefault="00AE4051" w:rsidP="00782ABE">
            <w:pPr>
              <w:rPr>
                <w:sz w:val="20"/>
                <w:lang w:val="en-US"/>
              </w:rPr>
            </w:pPr>
            <w:r w:rsidRPr="00782ABE">
              <w:rPr>
                <w:sz w:val="20"/>
                <w:lang w:val="en-US"/>
              </w:rPr>
              <w:t>Giorgi Khelaia</w:t>
            </w:r>
          </w:p>
        </w:tc>
      </w:tr>
      <w:tr w:rsidR="00AE4051" w:rsidRPr="00782ABE" w:rsidTr="00AE4051">
        <w:tc>
          <w:tcPr>
            <w:tcW w:w="4154" w:type="dxa"/>
          </w:tcPr>
          <w:p w:rsidR="00AE4051" w:rsidRPr="00782ABE" w:rsidRDefault="00AE4051" w:rsidP="00782ABE">
            <w:pPr>
              <w:rPr>
                <w:rFonts w:ascii="Sylfaen" w:hAnsi="Sylfaen"/>
                <w:sz w:val="20"/>
                <w:lang w:val="ka-GE"/>
              </w:rPr>
            </w:pPr>
            <w:r w:rsidRPr="00782ABE">
              <w:rPr>
                <w:sz w:val="20"/>
                <w:lang w:val="en-US"/>
              </w:rPr>
              <w:t>Position:</w:t>
            </w:r>
          </w:p>
        </w:tc>
        <w:tc>
          <w:tcPr>
            <w:tcW w:w="4154" w:type="dxa"/>
          </w:tcPr>
          <w:p w:rsidR="00AE4051" w:rsidRPr="00782ABE" w:rsidRDefault="00AE4051" w:rsidP="00782ABE">
            <w:pPr>
              <w:rPr>
                <w:sz w:val="20"/>
                <w:lang w:val="en-US"/>
              </w:rPr>
            </w:pPr>
            <w:r w:rsidRPr="00782ABE">
              <w:rPr>
                <w:sz w:val="20"/>
                <w:lang w:val="en-US"/>
              </w:rPr>
              <w:t xml:space="preserve">Acting Deputy Executive Director </w:t>
            </w:r>
          </w:p>
          <w:p w:rsidR="00AE4051" w:rsidRPr="00782ABE" w:rsidRDefault="00AE4051" w:rsidP="00782ABE">
            <w:pPr>
              <w:rPr>
                <w:sz w:val="20"/>
                <w:lang w:val="en-US"/>
              </w:rPr>
            </w:pPr>
            <w:r w:rsidRPr="00782ABE">
              <w:rPr>
                <w:sz w:val="20"/>
                <w:lang w:val="en-US"/>
              </w:rPr>
              <w:t>JSC Partnership Fund</w:t>
            </w:r>
          </w:p>
        </w:tc>
      </w:tr>
      <w:tr w:rsidR="00AE4051" w:rsidRPr="00782ABE" w:rsidTr="00AE4051">
        <w:tc>
          <w:tcPr>
            <w:tcW w:w="4154" w:type="dxa"/>
          </w:tcPr>
          <w:p w:rsidR="00AE4051" w:rsidRPr="00782ABE" w:rsidRDefault="00AE4051" w:rsidP="00782ABE">
            <w:pPr>
              <w:rPr>
                <w:sz w:val="20"/>
                <w:lang w:val="en-US"/>
              </w:rPr>
            </w:pPr>
            <w:r w:rsidRPr="00782ABE">
              <w:rPr>
                <w:sz w:val="20"/>
                <w:lang w:val="en-US"/>
              </w:rPr>
              <w:t>Date:</w:t>
            </w:r>
          </w:p>
        </w:tc>
        <w:tc>
          <w:tcPr>
            <w:tcW w:w="4154" w:type="dxa"/>
          </w:tcPr>
          <w:p w:rsidR="00AE4051" w:rsidRPr="00782ABE" w:rsidRDefault="00AE4051" w:rsidP="00782ABE">
            <w:pPr>
              <w:rPr>
                <w:sz w:val="20"/>
                <w:lang w:val="en-US"/>
              </w:rPr>
            </w:pPr>
            <w:r w:rsidRPr="00782ABE">
              <w:rPr>
                <w:sz w:val="20"/>
                <w:lang w:val="en-US"/>
              </w:rPr>
              <w:t>............................................</w:t>
            </w:r>
          </w:p>
        </w:tc>
      </w:tr>
      <w:tr w:rsidR="00AE4051" w:rsidRPr="00782ABE" w:rsidTr="00AE4051">
        <w:tc>
          <w:tcPr>
            <w:tcW w:w="4154" w:type="dxa"/>
          </w:tcPr>
          <w:p w:rsidR="00AE4051" w:rsidRPr="00782ABE" w:rsidRDefault="00AE4051" w:rsidP="00782ABE">
            <w:pPr>
              <w:rPr>
                <w:sz w:val="20"/>
                <w:lang w:val="en-US"/>
              </w:rPr>
            </w:pPr>
          </w:p>
        </w:tc>
        <w:tc>
          <w:tcPr>
            <w:tcW w:w="4154" w:type="dxa"/>
          </w:tcPr>
          <w:p w:rsidR="00AE4051" w:rsidRPr="00782ABE" w:rsidRDefault="00AE4051" w:rsidP="00782ABE">
            <w:pPr>
              <w:rPr>
                <w:sz w:val="20"/>
                <w:lang w:val="en-US"/>
              </w:rPr>
            </w:pPr>
          </w:p>
        </w:tc>
      </w:tr>
    </w:tbl>
    <w:p w:rsidR="00B034EE" w:rsidRPr="00782ABE" w:rsidRDefault="00B034EE" w:rsidP="00782ABE">
      <w:pPr>
        <w:rPr>
          <w:b/>
          <w:sz w:val="20"/>
          <w:lang w:val="en-US"/>
        </w:rPr>
      </w:pPr>
    </w:p>
    <w:p w:rsidR="00682C6F" w:rsidRPr="00782ABE" w:rsidRDefault="006B3A81" w:rsidP="00782ABE">
      <w:pPr>
        <w:rPr>
          <w:b/>
          <w:sz w:val="20"/>
          <w:lang w:val="en-US"/>
        </w:rPr>
      </w:pPr>
      <w:r w:rsidRPr="00782ABE">
        <w:rPr>
          <w:b/>
          <w:sz w:val="20"/>
          <w:lang w:val="en-US"/>
        </w:rPr>
        <w:t>Signed</w:t>
      </w:r>
      <w:r w:rsidR="00682C6F" w:rsidRPr="00782ABE">
        <w:rPr>
          <w:b/>
          <w:sz w:val="20"/>
          <w:lang w:val="en-US"/>
        </w:rPr>
        <w:t xml:space="preserve"> for and on behalf of STEWARD HEALTH</w:t>
      </w:r>
      <w:r w:rsidR="00940337" w:rsidRPr="00782ABE">
        <w:rPr>
          <w:b/>
          <w:sz w:val="20"/>
          <w:lang w:val="en-US"/>
        </w:rPr>
        <w:t xml:space="preserve"> </w:t>
      </w:r>
      <w:r w:rsidR="00682C6F" w:rsidRPr="00782ABE">
        <w:rPr>
          <w:b/>
          <w:sz w:val="20"/>
          <w:lang w:val="en-US"/>
        </w:rPr>
        <w:t>CARE INTERNATIONAL LIMITED</w:t>
      </w:r>
    </w:p>
    <w:tbl>
      <w:tblPr>
        <w:tblW w:w="0" w:type="auto"/>
        <w:tblInd w:w="108" w:type="dxa"/>
        <w:tblLayout w:type="fixed"/>
        <w:tblLook w:val="04A0" w:firstRow="1" w:lastRow="0" w:firstColumn="1" w:lastColumn="0" w:noHBand="0" w:noVBand="1"/>
      </w:tblPr>
      <w:tblGrid>
        <w:gridCol w:w="4154"/>
        <w:gridCol w:w="4154"/>
      </w:tblGrid>
      <w:tr w:rsidR="00682C6F" w:rsidRPr="00782ABE" w:rsidTr="00682C6F">
        <w:tc>
          <w:tcPr>
            <w:tcW w:w="4154" w:type="dxa"/>
          </w:tcPr>
          <w:p w:rsidR="00682C6F" w:rsidRPr="00782ABE" w:rsidRDefault="00682C6F" w:rsidP="00782ABE">
            <w:pPr>
              <w:rPr>
                <w:sz w:val="20"/>
                <w:lang w:val="en-US"/>
              </w:rPr>
            </w:pPr>
          </w:p>
        </w:tc>
        <w:tc>
          <w:tcPr>
            <w:tcW w:w="4154" w:type="dxa"/>
          </w:tcPr>
          <w:p w:rsidR="00682C6F" w:rsidRPr="00782ABE" w:rsidRDefault="00682C6F" w:rsidP="00782ABE">
            <w:pPr>
              <w:rPr>
                <w:sz w:val="20"/>
                <w:lang w:val="en-US"/>
              </w:rPr>
            </w:pPr>
          </w:p>
        </w:tc>
      </w:tr>
      <w:tr w:rsidR="00682C6F" w:rsidRPr="00782ABE" w:rsidTr="00682C6F">
        <w:tc>
          <w:tcPr>
            <w:tcW w:w="4154" w:type="dxa"/>
            <w:hideMark/>
          </w:tcPr>
          <w:p w:rsidR="00682C6F" w:rsidRPr="00782ABE" w:rsidRDefault="00682C6F" w:rsidP="00782ABE">
            <w:pPr>
              <w:rPr>
                <w:sz w:val="20"/>
                <w:lang w:val="en-US"/>
              </w:rPr>
            </w:pPr>
            <w:r w:rsidRPr="00782ABE">
              <w:rPr>
                <w:sz w:val="20"/>
                <w:lang w:val="en-US"/>
              </w:rPr>
              <w:t>Signature:</w:t>
            </w:r>
          </w:p>
        </w:tc>
        <w:tc>
          <w:tcPr>
            <w:tcW w:w="4154" w:type="dxa"/>
            <w:hideMark/>
          </w:tcPr>
          <w:p w:rsidR="00682C6F" w:rsidRPr="00782ABE" w:rsidRDefault="00682C6F" w:rsidP="00782ABE">
            <w:pPr>
              <w:rPr>
                <w:sz w:val="20"/>
                <w:lang w:val="en-US"/>
              </w:rPr>
            </w:pPr>
            <w:r w:rsidRPr="00782ABE">
              <w:rPr>
                <w:sz w:val="20"/>
                <w:lang w:val="en-US"/>
              </w:rPr>
              <w:t>............................................</w:t>
            </w:r>
          </w:p>
        </w:tc>
      </w:tr>
      <w:tr w:rsidR="00682C6F" w:rsidRPr="00782ABE" w:rsidTr="00682C6F">
        <w:tc>
          <w:tcPr>
            <w:tcW w:w="4154" w:type="dxa"/>
            <w:hideMark/>
          </w:tcPr>
          <w:p w:rsidR="00682C6F" w:rsidRPr="00782ABE" w:rsidRDefault="00682C6F" w:rsidP="00782ABE">
            <w:pPr>
              <w:rPr>
                <w:sz w:val="20"/>
                <w:lang w:val="en-US"/>
              </w:rPr>
            </w:pPr>
            <w:r w:rsidRPr="00782ABE">
              <w:rPr>
                <w:sz w:val="20"/>
                <w:lang w:val="en-US"/>
              </w:rPr>
              <w:t>Name:</w:t>
            </w:r>
          </w:p>
        </w:tc>
        <w:tc>
          <w:tcPr>
            <w:tcW w:w="4154" w:type="dxa"/>
            <w:hideMark/>
          </w:tcPr>
          <w:p w:rsidR="00682C6F" w:rsidRPr="00782ABE" w:rsidRDefault="00682C6F" w:rsidP="00782ABE">
            <w:pPr>
              <w:rPr>
                <w:sz w:val="20"/>
                <w:lang w:val="en-US"/>
              </w:rPr>
            </w:pPr>
            <w:r w:rsidRPr="00782ABE">
              <w:rPr>
                <w:sz w:val="20"/>
                <w:lang w:val="en-US"/>
              </w:rPr>
              <w:t>............................................</w:t>
            </w:r>
          </w:p>
        </w:tc>
      </w:tr>
      <w:tr w:rsidR="00682C6F" w:rsidRPr="00782ABE" w:rsidTr="00682C6F">
        <w:tc>
          <w:tcPr>
            <w:tcW w:w="4154" w:type="dxa"/>
            <w:hideMark/>
          </w:tcPr>
          <w:p w:rsidR="00682C6F" w:rsidRPr="00782ABE" w:rsidRDefault="00682C6F" w:rsidP="00782ABE">
            <w:pPr>
              <w:rPr>
                <w:sz w:val="20"/>
                <w:lang w:val="en-US"/>
              </w:rPr>
            </w:pPr>
            <w:r w:rsidRPr="00782ABE">
              <w:rPr>
                <w:sz w:val="20"/>
                <w:lang w:val="en-US"/>
              </w:rPr>
              <w:t>Position:</w:t>
            </w:r>
          </w:p>
        </w:tc>
        <w:tc>
          <w:tcPr>
            <w:tcW w:w="4154" w:type="dxa"/>
            <w:hideMark/>
          </w:tcPr>
          <w:p w:rsidR="00682C6F" w:rsidRPr="00782ABE" w:rsidRDefault="00682C6F" w:rsidP="00782ABE">
            <w:pPr>
              <w:rPr>
                <w:sz w:val="20"/>
                <w:lang w:val="en-US"/>
              </w:rPr>
            </w:pPr>
            <w:r w:rsidRPr="00782ABE">
              <w:rPr>
                <w:sz w:val="20"/>
                <w:lang w:val="en-US"/>
              </w:rPr>
              <w:t>............................................</w:t>
            </w:r>
          </w:p>
        </w:tc>
      </w:tr>
      <w:tr w:rsidR="00682C6F" w:rsidRPr="00782ABE" w:rsidTr="00682C6F">
        <w:tc>
          <w:tcPr>
            <w:tcW w:w="4154" w:type="dxa"/>
            <w:hideMark/>
          </w:tcPr>
          <w:p w:rsidR="00682C6F" w:rsidRPr="00782ABE" w:rsidRDefault="00682C6F" w:rsidP="00782ABE">
            <w:pPr>
              <w:rPr>
                <w:sz w:val="20"/>
                <w:lang w:val="en-US"/>
              </w:rPr>
            </w:pPr>
            <w:r w:rsidRPr="00782ABE">
              <w:rPr>
                <w:sz w:val="20"/>
                <w:lang w:val="en-US"/>
              </w:rPr>
              <w:t>Date:</w:t>
            </w:r>
          </w:p>
        </w:tc>
        <w:tc>
          <w:tcPr>
            <w:tcW w:w="4154" w:type="dxa"/>
            <w:hideMark/>
          </w:tcPr>
          <w:p w:rsidR="00682C6F" w:rsidRPr="00782ABE" w:rsidRDefault="00682C6F" w:rsidP="00782ABE">
            <w:pPr>
              <w:rPr>
                <w:sz w:val="20"/>
                <w:lang w:val="en-US"/>
              </w:rPr>
            </w:pPr>
            <w:r w:rsidRPr="00782ABE">
              <w:rPr>
                <w:sz w:val="20"/>
                <w:lang w:val="en-US"/>
              </w:rPr>
              <w:t>............................................</w:t>
            </w:r>
          </w:p>
        </w:tc>
      </w:tr>
      <w:tr w:rsidR="00682C6F" w:rsidRPr="00782ABE" w:rsidTr="00682C6F">
        <w:tc>
          <w:tcPr>
            <w:tcW w:w="4154" w:type="dxa"/>
          </w:tcPr>
          <w:p w:rsidR="00682C6F" w:rsidRPr="00782ABE" w:rsidRDefault="00682C6F" w:rsidP="00782ABE">
            <w:pPr>
              <w:rPr>
                <w:sz w:val="20"/>
                <w:lang w:val="en-US"/>
              </w:rPr>
            </w:pPr>
          </w:p>
        </w:tc>
        <w:tc>
          <w:tcPr>
            <w:tcW w:w="4154" w:type="dxa"/>
          </w:tcPr>
          <w:p w:rsidR="00682C6F" w:rsidRPr="00782ABE" w:rsidRDefault="00682C6F" w:rsidP="00782ABE">
            <w:pPr>
              <w:rPr>
                <w:sz w:val="20"/>
                <w:lang w:val="en-US"/>
              </w:rPr>
            </w:pPr>
          </w:p>
        </w:tc>
      </w:tr>
    </w:tbl>
    <w:p w:rsidR="00682C6F" w:rsidRPr="00782ABE" w:rsidRDefault="00682C6F" w:rsidP="00782ABE">
      <w:pPr>
        <w:pStyle w:val="Heading1"/>
        <w:keepNext w:val="0"/>
        <w:numPr>
          <w:ilvl w:val="0"/>
          <w:numId w:val="0"/>
        </w:numPr>
        <w:ind w:left="720"/>
        <w:rPr>
          <w:sz w:val="20"/>
          <w:lang w:val="en-US"/>
        </w:rPr>
      </w:pPr>
    </w:p>
    <w:p w:rsidR="00B264FC" w:rsidRPr="00782ABE" w:rsidRDefault="00B264FC" w:rsidP="00782ABE">
      <w:bookmarkStart w:id="38" w:name="a960227"/>
      <w:bookmarkStart w:id="39" w:name="_Toc506204760"/>
      <w:r w:rsidRPr="00782ABE">
        <w:rPr>
          <w:b/>
        </w:rPr>
        <w:br w:type="page"/>
      </w:r>
    </w:p>
    <w:tbl>
      <w:tblPr>
        <w:tblW w:w="9214" w:type="dxa"/>
        <w:tblInd w:w="-142" w:type="dxa"/>
        <w:tblLook w:val="04A0" w:firstRow="1" w:lastRow="0" w:firstColumn="1" w:lastColumn="0" w:noHBand="0" w:noVBand="1"/>
      </w:tblPr>
      <w:tblGrid>
        <w:gridCol w:w="9214"/>
      </w:tblGrid>
      <w:tr w:rsidR="006B3A81" w:rsidRPr="00802C15" w:rsidTr="00F57143">
        <w:tc>
          <w:tcPr>
            <w:tcW w:w="9214" w:type="dxa"/>
            <w:shd w:val="clear" w:color="auto" w:fill="auto"/>
          </w:tcPr>
          <w:p w:rsidR="006B3A81" w:rsidRPr="00782ABE" w:rsidRDefault="00F57143" w:rsidP="00782ABE">
            <w:pPr>
              <w:pStyle w:val="Heading1"/>
              <w:numPr>
                <w:ilvl w:val="0"/>
                <w:numId w:val="0"/>
              </w:numPr>
              <w:jc w:val="center"/>
              <w:rPr>
                <w:lang w:val="en-US"/>
              </w:rPr>
            </w:pPr>
            <w:bookmarkStart w:id="40" w:name="_Toc531082738"/>
            <w:bookmarkStart w:id="41" w:name="_Toc531082884"/>
            <w:bookmarkStart w:id="42" w:name="_Toc531083526"/>
            <w:r w:rsidRPr="00782ABE">
              <w:lastRenderedPageBreak/>
              <w:t>Annex 1</w:t>
            </w:r>
            <w:r w:rsidRPr="00782ABE">
              <w:br/>
            </w:r>
            <w:r w:rsidR="00B264FC" w:rsidRPr="00782ABE">
              <w:br w:type="page"/>
            </w:r>
            <w:r w:rsidR="006B3A81" w:rsidRPr="00782ABE">
              <w:rPr>
                <w:lang w:val="en-US"/>
              </w:rPr>
              <w:t xml:space="preserve">The </w:t>
            </w:r>
            <w:bookmarkEnd w:id="38"/>
            <w:r w:rsidR="00625EB9" w:rsidRPr="00782ABE">
              <w:rPr>
                <w:lang w:val="en-US"/>
              </w:rPr>
              <w:t xml:space="preserve">Projects and the </w:t>
            </w:r>
            <w:r w:rsidR="006B3A81" w:rsidRPr="00782ABE">
              <w:rPr>
                <w:lang w:val="en-US"/>
              </w:rPr>
              <w:t>Key Objectives</w:t>
            </w:r>
            <w:bookmarkEnd w:id="39"/>
            <w:bookmarkEnd w:id="40"/>
            <w:bookmarkEnd w:id="41"/>
            <w:bookmarkEnd w:id="42"/>
          </w:p>
          <w:p w:rsidR="00F57143" w:rsidRPr="00782ABE" w:rsidRDefault="00F57143" w:rsidP="00782ABE">
            <w:pPr>
              <w:rPr>
                <w:b/>
                <w:sz w:val="20"/>
                <w:lang w:val="en-US"/>
              </w:rPr>
            </w:pPr>
          </w:p>
          <w:p w:rsidR="006B3A81" w:rsidRPr="00782ABE" w:rsidRDefault="006B3A81" w:rsidP="00782ABE">
            <w:pPr>
              <w:rPr>
                <w:b/>
                <w:sz w:val="20"/>
                <w:lang w:val="en-US"/>
              </w:rPr>
            </w:pPr>
            <w:r w:rsidRPr="00782ABE">
              <w:rPr>
                <w:b/>
                <w:sz w:val="20"/>
                <w:lang w:val="en-US"/>
              </w:rPr>
              <w:t>Projects overview</w:t>
            </w:r>
          </w:p>
          <w:p w:rsidR="001C1F79" w:rsidRPr="00782ABE" w:rsidRDefault="001C1F79" w:rsidP="00782ABE">
            <w:pPr>
              <w:pStyle w:val="ListParagraph"/>
              <w:numPr>
                <w:ilvl w:val="3"/>
                <w:numId w:val="16"/>
              </w:numPr>
              <w:tabs>
                <w:tab w:val="clear" w:pos="2880"/>
                <w:tab w:val="num" w:pos="2520"/>
              </w:tabs>
              <w:ind w:left="462"/>
              <w:rPr>
                <w:sz w:val="20"/>
                <w:lang w:val="en-US"/>
              </w:rPr>
            </w:pPr>
            <w:r w:rsidRPr="00782ABE">
              <w:rPr>
                <w:sz w:val="20"/>
                <w:lang w:val="en-US"/>
              </w:rPr>
              <w:t>Academician N. Kipshidze Central University Clinic LLC (formerly – Republican Hospital), hereinafter referred to as RH.</w:t>
            </w:r>
            <w:r w:rsidR="00A37CC7" w:rsidRPr="00782ABE">
              <w:rPr>
                <w:sz w:val="20"/>
                <w:lang w:val="en-US"/>
              </w:rPr>
              <w:t xml:space="preserve"> </w:t>
            </w:r>
            <w:r w:rsidRPr="00782ABE">
              <w:rPr>
                <w:sz w:val="20"/>
                <w:lang w:val="en-US"/>
              </w:rPr>
              <w:t>RH includes a main 12-storey building, two separate 2-storey buildings</w:t>
            </w:r>
            <w:r w:rsidR="00A37CC7" w:rsidRPr="00782ABE">
              <w:rPr>
                <w:sz w:val="20"/>
                <w:lang w:val="en-US"/>
              </w:rPr>
              <w:t xml:space="preserve">, </w:t>
            </w:r>
            <w:r w:rsidRPr="00782ABE">
              <w:rPr>
                <w:sz w:val="20"/>
                <w:lang w:val="en-US"/>
              </w:rPr>
              <w:t>some smaller supplementary facilities constructed in 1973 and a 3-storey building built in 2006.</w:t>
            </w:r>
            <w:r w:rsidR="00640545" w:rsidRPr="00782ABE">
              <w:rPr>
                <w:sz w:val="20"/>
                <w:lang w:val="en-US"/>
              </w:rPr>
              <w:t xml:space="preserve"> Currently, the 3-storey building is operative with a total of 151 beds, with the main 12 storey building being unused. </w:t>
            </w:r>
          </w:p>
          <w:p w:rsidR="00F57143" w:rsidRPr="00782ABE" w:rsidRDefault="00F57143" w:rsidP="00782ABE">
            <w:pPr>
              <w:tabs>
                <w:tab w:val="num" w:pos="2520"/>
              </w:tabs>
              <w:ind w:left="102"/>
              <w:rPr>
                <w:sz w:val="20"/>
                <w:lang w:val="en-US"/>
              </w:rPr>
            </w:pPr>
          </w:p>
          <w:p w:rsidR="00640545" w:rsidRPr="00782ABE" w:rsidRDefault="00640545" w:rsidP="00782ABE">
            <w:pPr>
              <w:rPr>
                <w:sz w:val="20"/>
                <w:lang w:val="en-US"/>
              </w:rPr>
            </w:pPr>
            <w:r w:rsidRPr="00782ABE">
              <w:rPr>
                <w:sz w:val="20"/>
                <w:lang w:val="en-US"/>
              </w:rPr>
              <w:t xml:space="preserve">The aim of  </w:t>
            </w:r>
            <w:r w:rsidR="006217D6" w:rsidRPr="00782ABE">
              <w:rPr>
                <w:sz w:val="20"/>
                <w:lang w:val="en-US"/>
              </w:rPr>
              <w:t>Steward</w:t>
            </w:r>
            <w:r w:rsidRPr="00782ABE">
              <w:rPr>
                <w:sz w:val="20"/>
                <w:lang w:val="en-US"/>
              </w:rPr>
              <w:t xml:space="preserve"> is to:</w:t>
            </w:r>
          </w:p>
          <w:p w:rsidR="00640545" w:rsidRPr="00782ABE" w:rsidRDefault="00640545" w:rsidP="00782ABE">
            <w:pPr>
              <w:numPr>
                <w:ilvl w:val="0"/>
                <w:numId w:val="20"/>
              </w:numPr>
              <w:ind w:left="887"/>
              <w:rPr>
                <w:sz w:val="20"/>
                <w:lang w:val="en-US"/>
              </w:rPr>
            </w:pPr>
            <w:r w:rsidRPr="00782ABE">
              <w:rPr>
                <w:sz w:val="20"/>
                <w:lang w:val="en-US"/>
              </w:rPr>
              <w:t>Convert RH into a modern multi-profile hospital with extensive emergency and outpatient diagnostic capacities, with a minimum of 250 beds</w:t>
            </w:r>
            <w:r w:rsidR="00001B06" w:rsidRPr="00782ABE">
              <w:rPr>
                <w:sz w:val="20"/>
                <w:lang w:val="en-US"/>
              </w:rPr>
              <w:t xml:space="preserve"> (subject to consultations with the Government)</w:t>
            </w:r>
            <w:r w:rsidR="004C1C93" w:rsidRPr="00782ABE">
              <w:rPr>
                <w:sz w:val="20"/>
                <w:lang w:val="en-US"/>
              </w:rPr>
              <w:t>,</w:t>
            </w:r>
          </w:p>
          <w:p w:rsidR="00640545" w:rsidRPr="00782ABE" w:rsidRDefault="004C1C93" w:rsidP="00782ABE">
            <w:pPr>
              <w:numPr>
                <w:ilvl w:val="0"/>
                <w:numId w:val="20"/>
              </w:numPr>
              <w:ind w:left="887"/>
              <w:rPr>
                <w:sz w:val="20"/>
                <w:lang w:val="en-US"/>
              </w:rPr>
            </w:pPr>
            <w:r w:rsidRPr="00782ABE">
              <w:rPr>
                <w:sz w:val="20"/>
                <w:lang w:val="en-US"/>
              </w:rPr>
              <w:t xml:space="preserve">Enable RH </w:t>
            </w:r>
            <w:r w:rsidR="00640545" w:rsidRPr="00782ABE">
              <w:rPr>
                <w:sz w:val="20"/>
                <w:lang w:val="en-US"/>
              </w:rPr>
              <w:t>to regain the status of leading teaching/university hospital</w:t>
            </w:r>
            <w:r w:rsidRPr="00782ABE">
              <w:rPr>
                <w:sz w:val="20"/>
                <w:lang w:val="en-US"/>
              </w:rPr>
              <w:t>,</w:t>
            </w:r>
          </w:p>
          <w:p w:rsidR="00FF5EAF" w:rsidRPr="00782ABE" w:rsidRDefault="004C1C93" w:rsidP="00782ABE">
            <w:pPr>
              <w:numPr>
                <w:ilvl w:val="0"/>
                <w:numId w:val="20"/>
              </w:numPr>
              <w:ind w:left="887"/>
              <w:rPr>
                <w:sz w:val="20"/>
                <w:lang w:val="en-US"/>
              </w:rPr>
            </w:pPr>
            <w:r w:rsidRPr="00782ABE">
              <w:rPr>
                <w:sz w:val="20"/>
                <w:lang w:val="en-US"/>
              </w:rPr>
              <w:t>L</w:t>
            </w:r>
            <w:r w:rsidR="00640545" w:rsidRPr="00782ABE">
              <w:rPr>
                <w:sz w:val="20"/>
                <w:lang w:val="en-US"/>
              </w:rPr>
              <w:t>ease parts of the 12-storey major building and some other remaining facilities</w:t>
            </w:r>
            <w:r w:rsidR="00F24097" w:rsidRPr="00782ABE">
              <w:rPr>
                <w:sz w:val="20"/>
                <w:lang w:val="en-US"/>
              </w:rPr>
              <w:t>.</w:t>
            </w:r>
          </w:p>
          <w:p w:rsidR="00F57143" w:rsidRPr="00782ABE" w:rsidRDefault="00F57143" w:rsidP="00782ABE">
            <w:pPr>
              <w:ind w:left="527"/>
              <w:rPr>
                <w:sz w:val="20"/>
                <w:lang w:val="en-US"/>
              </w:rPr>
            </w:pPr>
          </w:p>
          <w:p w:rsidR="00B03258" w:rsidRPr="00782ABE" w:rsidRDefault="001C1F79" w:rsidP="00782ABE">
            <w:pPr>
              <w:pStyle w:val="ListParagraph"/>
              <w:numPr>
                <w:ilvl w:val="3"/>
                <w:numId w:val="16"/>
              </w:numPr>
              <w:tabs>
                <w:tab w:val="clear" w:pos="2880"/>
              </w:tabs>
              <w:ind w:left="462"/>
              <w:rPr>
                <w:sz w:val="20"/>
                <w:lang w:val="en-US"/>
              </w:rPr>
            </w:pPr>
            <w:r w:rsidRPr="00782ABE">
              <w:rPr>
                <w:sz w:val="20"/>
                <w:lang w:val="en-US"/>
              </w:rPr>
              <w:t xml:space="preserve">Tbilisi Children’s Infectious Diseases Clinical Hospital LLC hereinafter referred to as </w:t>
            </w:r>
            <w:r w:rsidR="00B03258" w:rsidRPr="00782ABE">
              <w:rPr>
                <w:sz w:val="20"/>
                <w:lang w:val="en-US"/>
              </w:rPr>
              <w:t>TCIDH.</w:t>
            </w:r>
            <w:r w:rsidR="00A37CC7" w:rsidRPr="00782ABE">
              <w:rPr>
                <w:sz w:val="20"/>
                <w:lang w:val="en-US"/>
              </w:rPr>
              <w:t xml:space="preserve"> Currently, </w:t>
            </w:r>
            <w:r w:rsidR="00B03258" w:rsidRPr="00782ABE">
              <w:rPr>
                <w:sz w:val="20"/>
                <w:lang w:val="en-US"/>
              </w:rPr>
              <w:t xml:space="preserve">TCIDH provides diagnostic and inpatient services to treat vast spectrum of children’s infectious diseases. </w:t>
            </w:r>
            <w:r w:rsidR="00FF5EAF" w:rsidRPr="00782ABE">
              <w:rPr>
                <w:sz w:val="20"/>
                <w:lang w:val="en-US"/>
              </w:rPr>
              <w:t xml:space="preserve">Currently this hospital is operating </w:t>
            </w:r>
            <w:r w:rsidR="00B03258" w:rsidRPr="00782ABE">
              <w:rPr>
                <w:sz w:val="20"/>
                <w:lang w:val="en-US"/>
              </w:rPr>
              <w:t xml:space="preserve">89 beds, whereas initial capacity amounted to 200 beds. Some of the buildings of TCIDH (nearly 80% of the space) are in obsolete condition. The hospital requires major reconstruction. </w:t>
            </w:r>
          </w:p>
          <w:p w:rsidR="00F57143" w:rsidRPr="00782ABE" w:rsidRDefault="00F57143" w:rsidP="00782ABE">
            <w:pPr>
              <w:ind w:left="102"/>
              <w:rPr>
                <w:sz w:val="20"/>
                <w:lang w:val="en-US"/>
              </w:rPr>
            </w:pPr>
          </w:p>
          <w:p w:rsidR="00B03258" w:rsidRPr="00782ABE" w:rsidRDefault="00B03258" w:rsidP="00782ABE">
            <w:pPr>
              <w:rPr>
                <w:sz w:val="20"/>
                <w:lang w:val="en-US"/>
              </w:rPr>
            </w:pPr>
            <w:r w:rsidRPr="00782ABE">
              <w:rPr>
                <w:sz w:val="20"/>
                <w:lang w:val="en-US"/>
              </w:rPr>
              <w:t xml:space="preserve">The aim of </w:t>
            </w:r>
            <w:r w:rsidR="006217D6" w:rsidRPr="00782ABE">
              <w:rPr>
                <w:sz w:val="20"/>
                <w:lang w:val="en-US"/>
              </w:rPr>
              <w:t>Steward</w:t>
            </w:r>
            <w:r w:rsidRPr="00782ABE">
              <w:rPr>
                <w:sz w:val="20"/>
                <w:lang w:val="en-US"/>
              </w:rPr>
              <w:t xml:space="preserve"> is to: </w:t>
            </w:r>
          </w:p>
          <w:p w:rsidR="004C1C93" w:rsidRPr="00782ABE" w:rsidRDefault="00A37CC7" w:rsidP="00782ABE">
            <w:pPr>
              <w:numPr>
                <w:ilvl w:val="0"/>
                <w:numId w:val="20"/>
              </w:numPr>
              <w:ind w:left="887"/>
              <w:rPr>
                <w:sz w:val="20"/>
                <w:lang w:val="en-US"/>
              </w:rPr>
            </w:pPr>
            <w:r w:rsidRPr="00782ABE">
              <w:rPr>
                <w:sz w:val="20"/>
                <w:lang w:val="en-US"/>
              </w:rPr>
              <w:t xml:space="preserve">Convert </w:t>
            </w:r>
            <w:r w:rsidR="00B03258" w:rsidRPr="00782ABE">
              <w:rPr>
                <w:sz w:val="20"/>
                <w:lang w:val="en-US"/>
              </w:rPr>
              <w:t xml:space="preserve">TCIDH </w:t>
            </w:r>
            <w:r w:rsidRPr="00782ABE">
              <w:rPr>
                <w:sz w:val="20"/>
                <w:lang w:val="en-US"/>
              </w:rPr>
              <w:t>into a modern</w:t>
            </w:r>
            <w:r w:rsidR="00B03258" w:rsidRPr="00782ABE">
              <w:rPr>
                <w:sz w:val="20"/>
                <w:lang w:val="en-US"/>
              </w:rPr>
              <w:t xml:space="preserve"> multi</w:t>
            </w:r>
            <w:r w:rsidRPr="00782ABE">
              <w:rPr>
                <w:sz w:val="20"/>
                <w:lang w:val="en-US"/>
              </w:rPr>
              <w:t>-</w:t>
            </w:r>
            <w:r w:rsidR="00B03258" w:rsidRPr="00782ABE">
              <w:rPr>
                <w:sz w:val="20"/>
                <w:lang w:val="en-US"/>
              </w:rPr>
              <w:t xml:space="preserve">profile children hospital, with extensive diagnostic and emergency department, </w:t>
            </w:r>
          </w:p>
          <w:p w:rsidR="00FF5EAF" w:rsidRPr="00782ABE" w:rsidRDefault="004C1C93" w:rsidP="00782ABE">
            <w:pPr>
              <w:numPr>
                <w:ilvl w:val="0"/>
                <w:numId w:val="20"/>
              </w:numPr>
              <w:ind w:left="887"/>
              <w:rPr>
                <w:sz w:val="20"/>
                <w:lang w:val="en-US"/>
              </w:rPr>
            </w:pPr>
            <w:r w:rsidRPr="00782ABE">
              <w:rPr>
                <w:sz w:val="20"/>
                <w:lang w:val="en-US"/>
              </w:rPr>
              <w:t>C</w:t>
            </w:r>
            <w:r w:rsidR="00B03258" w:rsidRPr="00782ABE">
              <w:rPr>
                <w:sz w:val="20"/>
                <w:lang w:val="en-US"/>
              </w:rPr>
              <w:t>onstruction of a new building</w:t>
            </w:r>
            <w:r w:rsidR="00A37CC7" w:rsidRPr="00782ABE">
              <w:rPr>
                <w:sz w:val="20"/>
                <w:lang w:val="en-US"/>
              </w:rPr>
              <w:t>.</w:t>
            </w:r>
          </w:p>
          <w:p w:rsidR="00F57143" w:rsidRPr="00782ABE" w:rsidRDefault="00F57143" w:rsidP="00782ABE">
            <w:pPr>
              <w:ind w:left="527"/>
              <w:rPr>
                <w:sz w:val="20"/>
                <w:lang w:val="en-US"/>
              </w:rPr>
            </w:pPr>
          </w:p>
          <w:p w:rsidR="00640545" w:rsidRPr="00782ABE" w:rsidRDefault="001C1F79" w:rsidP="00782ABE">
            <w:pPr>
              <w:pStyle w:val="ListParagraph"/>
              <w:numPr>
                <w:ilvl w:val="3"/>
                <w:numId w:val="16"/>
              </w:numPr>
              <w:tabs>
                <w:tab w:val="clear" w:pos="2880"/>
              </w:tabs>
              <w:ind w:left="462"/>
              <w:rPr>
                <w:sz w:val="20"/>
                <w:lang w:val="en-US"/>
              </w:rPr>
            </w:pPr>
            <w:r w:rsidRPr="00782ABE">
              <w:rPr>
                <w:sz w:val="20"/>
                <w:lang w:val="en-US"/>
              </w:rPr>
              <w:t>JSC Universal Medical Center (formerly – “Oncology National Center”).</w:t>
            </w:r>
            <w:r w:rsidR="00640545" w:rsidRPr="00782ABE">
              <w:rPr>
                <w:sz w:val="20"/>
                <w:lang w:val="en-US"/>
              </w:rPr>
              <w:t xml:space="preserve"> Hereinafter referred to as ONC</w:t>
            </w:r>
            <w:r w:rsidR="00A37CC7" w:rsidRPr="00782ABE">
              <w:rPr>
                <w:sz w:val="20"/>
                <w:lang w:val="en-US"/>
              </w:rPr>
              <w:t xml:space="preserve">. </w:t>
            </w:r>
            <w:r w:rsidR="00640545" w:rsidRPr="00782ABE">
              <w:rPr>
                <w:sz w:val="20"/>
                <w:lang w:val="en-US"/>
              </w:rPr>
              <w:t>Currently, ONC is functioning only in limited part of the building (about 30% of the total space)</w:t>
            </w:r>
            <w:r w:rsidR="004C1C93" w:rsidRPr="00782ABE">
              <w:rPr>
                <w:sz w:val="20"/>
                <w:lang w:val="en-US"/>
              </w:rPr>
              <w:t>. ONC is operating</w:t>
            </w:r>
            <w:r w:rsidR="00640545" w:rsidRPr="00782ABE">
              <w:rPr>
                <w:sz w:val="20"/>
                <w:lang w:val="en-US"/>
              </w:rPr>
              <w:t xml:space="preserve"> 119 beds, whereas initial total capacity was of 700 beds. </w:t>
            </w:r>
          </w:p>
          <w:p w:rsidR="00F57143" w:rsidRPr="00782ABE" w:rsidRDefault="00F57143" w:rsidP="00782ABE">
            <w:pPr>
              <w:rPr>
                <w:sz w:val="20"/>
                <w:lang w:val="en-US"/>
              </w:rPr>
            </w:pPr>
          </w:p>
          <w:p w:rsidR="00640545" w:rsidRPr="00782ABE" w:rsidRDefault="00640545" w:rsidP="00782ABE">
            <w:pPr>
              <w:rPr>
                <w:sz w:val="20"/>
                <w:lang w:val="en-US"/>
              </w:rPr>
            </w:pPr>
            <w:r w:rsidRPr="00782ABE">
              <w:rPr>
                <w:sz w:val="20"/>
                <w:lang w:val="en-US"/>
              </w:rPr>
              <w:t xml:space="preserve">The aim of </w:t>
            </w:r>
            <w:r w:rsidR="006217D6" w:rsidRPr="00782ABE">
              <w:rPr>
                <w:sz w:val="20"/>
                <w:lang w:val="en-US"/>
              </w:rPr>
              <w:t>Steward</w:t>
            </w:r>
            <w:r w:rsidRPr="00782ABE">
              <w:rPr>
                <w:sz w:val="20"/>
                <w:lang w:val="en-US"/>
              </w:rPr>
              <w:t xml:space="preserve"> is to:</w:t>
            </w:r>
          </w:p>
          <w:p w:rsidR="00FF5EAF" w:rsidRPr="00782ABE" w:rsidRDefault="00B03258" w:rsidP="00782ABE">
            <w:pPr>
              <w:numPr>
                <w:ilvl w:val="0"/>
                <w:numId w:val="20"/>
              </w:numPr>
              <w:ind w:left="887"/>
              <w:rPr>
                <w:sz w:val="20"/>
                <w:lang w:val="en-US"/>
              </w:rPr>
            </w:pPr>
            <w:r w:rsidRPr="00782ABE">
              <w:rPr>
                <w:sz w:val="20"/>
                <w:lang w:val="en-US"/>
              </w:rPr>
              <w:t xml:space="preserve">Convert ONC into a </w:t>
            </w:r>
            <w:r w:rsidR="00640545" w:rsidRPr="00782ABE">
              <w:rPr>
                <w:sz w:val="20"/>
                <w:lang w:val="en-US"/>
              </w:rPr>
              <w:t>modern Cancer center with minimum of 150 beds</w:t>
            </w:r>
            <w:r w:rsidR="00001B06" w:rsidRPr="00782ABE">
              <w:rPr>
                <w:sz w:val="20"/>
                <w:lang w:val="en-US"/>
              </w:rPr>
              <w:t xml:space="preserve"> (subject to consultations with the Government)</w:t>
            </w:r>
            <w:r w:rsidRPr="00782ABE">
              <w:rPr>
                <w:sz w:val="20"/>
                <w:lang w:val="en-US"/>
              </w:rPr>
              <w:t xml:space="preserve">. </w:t>
            </w:r>
          </w:p>
          <w:p w:rsidR="006B3A81" w:rsidRPr="00782ABE" w:rsidRDefault="004C1C93" w:rsidP="00782ABE">
            <w:pPr>
              <w:numPr>
                <w:ilvl w:val="0"/>
                <w:numId w:val="20"/>
              </w:numPr>
              <w:ind w:left="887"/>
              <w:rPr>
                <w:sz w:val="20"/>
                <w:lang w:val="en-US"/>
              </w:rPr>
            </w:pPr>
            <w:r w:rsidRPr="00782ABE">
              <w:rPr>
                <w:sz w:val="20"/>
                <w:lang w:val="en-US"/>
              </w:rPr>
              <w:t>Remodel p</w:t>
            </w:r>
            <w:r w:rsidR="00B03258" w:rsidRPr="00782ABE">
              <w:rPr>
                <w:sz w:val="20"/>
                <w:lang w:val="en-US"/>
              </w:rPr>
              <w:t xml:space="preserve">art of the existing the infrastructure </w:t>
            </w:r>
            <w:r w:rsidRPr="00782ABE">
              <w:rPr>
                <w:sz w:val="20"/>
                <w:lang w:val="en-US"/>
              </w:rPr>
              <w:t>and use it</w:t>
            </w:r>
            <w:r w:rsidR="00B03258" w:rsidRPr="00782ABE">
              <w:rPr>
                <w:sz w:val="20"/>
                <w:lang w:val="en-US"/>
              </w:rPr>
              <w:t xml:space="preserve"> for other medical institutions, such as rehabilitation center, genetic and physiology research labs, some surgical services or even as hotels for distant patients and/or their relatives.</w:t>
            </w:r>
          </w:p>
          <w:p w:rsidR="006B3A81" w:rsidRPr="00782ABE" w:rsidRDefault="006B3A81" w:rsidP="00782ABE">
            <w:pPr>
              <w:rPr>
                <w:b/>
                <w:sz w:val="20"/>
                <w:lang w:val="en-US"/>
              </w:rPr>
            </w:pPr>
          </w:p>
          <w:p w:rsidR="006B3A81" w:rsidRPr="00782ABE" w:rsidRDefault="006B3A81" w:rsidP="00782ABE">
            <w:pPr>
              <w:rPr>
                <w:b/>
                <w:sz w:val="20"/>
                <w:lang w:val="en-US"/>
              </w:rPr>
            </w:pPr>
            <w:r w:rsidRPr="00782ABE">
              <w:rPr>
                <w:b/>
                <w:sz w:val="20"/>
                <w:lang w:val="en-US"/>
              </w:rPr>
              <w:t>The Key Objectives</w:t>
            </w:r>
          </w:p>
          <w:p w:rsidR="006B3A81" w:rsidRPr="00782ABE" w:rsidRDefault="006B3A81" w:rsidP="00782ABE">
            <w:pPr>
              <w:rPr>
                <w:sz w:val="20"/>
                <w:lang w:val="en-US"/>
              </w:rPr>
            </w:pPr>
          </w:p>
          <w:p w:rsidR="00001B06" w:rsidRPr="00782ABE" w:rsidRDefault="00001B06" w:rsidP="00782ABE">
            <w:pPr>
              <w:rPr>
                <w:sz w:val="20"/>
                <w:lang w:val="en-US"/>
              </w:rPr>
            </w:pPr>
            <w:r w:rsidRPr="00782ABE">
              <w:rPr>
                <w:sz w:val="20"/>
                <w:lang w:val="en-US"/>
              </w:rPr>
              <w:t>It is advisable:</w:t>
            </w:r>
          </w:p>
          <w:p w:rsidR="00F57143" w:rsidRPr="00782ABE" w:rsidRDefault="00F57143" w:rsidP="00782ABE">
            <w:pPr>
              <w:rPr>
                <w:sz w:val="20"/>
                <w:lang w:val="en-US"/>
              </w:rPr>
            </w:pPr>
          </w:p>
          <w:p w:rsidR="006B3A81" w:rsidRPr="00782ABE" w:rsidRDefault="00F57143" w:rsidP="00782ABE">
            <w:pPr>
              <w:ind w:left="462" w:hanging="426"/>
              <w:rPr>
                <w:sz w:val="20"/>
                <w:lang w:val="en-US"/>
              </w:rPr>
            </w:pPr>
            <w:r w:rsidRPr="00782ABE">
              <w:rPr>
                <w:sz w:val="20"/>
                <w:lang w:val="en-US"/>
              </w:rPr>
              <w:t>(</w:t>
            </w:r>
            <w:r w:rsidR="00001B06" w:rsidRPr="00782ABE">
              <w:rPr>
                <w:sz w:val="20"/>
                <w:lang w:val="en-US"/>
              </w:rPr>
              <w:t>a)</w:t>
            </w:r>
            <w:r w:rsidR="004C1C93" w:rsidRPr="00782ABE">
              <w:rPr>
                <w:sz w:val="20"/>
                <w:lang w:val="en-US"/>
              </w:rPr>
              <w:t xml:space="preserve"> </w:t>
            </w:r>
            <w:r w:rsidRPr="00782ABE">
              <w:rPr>
                <w:sz w:val="20"/>
                <w:lang w:val="en-US"/>
              </w:rPr>
              <w:t xml:space="preserve">    </w:t>
            </w:r>
            <w:r w:rsidR="004C1C93" w:rsidRPr="00782ABE">
              <w:rPr>
                <w:sz w:val="20"/>
                <w:lang w:val="en-US"/>
              </w:rPr>
              <w:t>to promote the development of</w:t>
            </w:r>
            <w:r w:rsidR="00F24097" w:rsidRPr="00782ABE">
              <w:rPr>
                <w:sz w:val="20"/>
                <w:lang w:val="en-US"/>
              </w:rPr>
              <w:t xml:space="preserve"> </w:t>
            </w:r>
            <w:r w:rsidR="004C1C93" w:rsidRPr="00782ABE">
              <w:rPr>
                <w:sz w:val="20"/>
                <w:lang w:val="en-US"/>
              </w:rPr>
              <w:t xml:space="preserve">medical institutions </w:t>
            </w:r>
            <w:r w:rsidR="00F24097" w:rsidRPr="00782ABE">
              <w:rPr>
                <w:sz w:val="20"/>
                <w:lang w:val="en-US"/>
              </w:rPr>
              <w:t xml:space="preserve">through a full service public private partnership </w:t>
            </w:r>
            <w:r w:rsidR="004C1C93" w:rsidRPr="00782ABE">
              <w:rPr>
                <w:sz w:val="20"/>
                <w:lang w:val="en-US"/>
              </w:rPr>
              <w:t>for the three abovementioned hospitals</w:t>
            </w:r>
            <w:r w:rsidR="00F24097" w:rsidRPr="00782ABE">
              <w:rPr>
                <w:sz w:val="20"/>
                <w:lang w:val="en-US"/>
              </w:rPr>
              <w:t xml:space="preserve">, </w:t>
            </w:r>
            <w:r w:rsidR="006B3A81" w:rsidRPr="00782ABE">
              <w:rPr>
                <w:sz w:val="20"/>
                <w:lang w:val="en-US"/>
              </w:rPr>
              <w:t>with links to related educational and research facilities</w:t>
            </w:r>
            <w:r w:rsidR="00F24097" w:rsidRPr="00782ABE">
              <w:rPr>
                <w:sz w:val="20"/>
                <w:lang w:val="en-US"/>
              </w:rPr>
              <w:t>.</w:t>
            </w:r>
            <w:r w:rsidR="006B3A81" w:rsidRPr="00782ABE">
              <w:rPr>
                <w:sz w:val="20"/>
                <w:lang w:val="en-US"/>
              </w:rPr>
              <w:t xml:space="preserve"> </w:t>
            </w:r>
            <w:r w:rsidR="00001B06" w:rsidRPr="00782ABE">
              <w:rPr>
                <w:sz w:val="20"/>
                <w:lang w:val="en-US"/>
              </w:rPr>
              <w:t>Public private partnership is regulated by the Law of Georgia on Public private partnership (</w:t>
            </w:r>
            <w:hyperlink r:id="rId12" w:history="1">
              <w:r w:rsidRPr="00782ABE">
                <w:rPr>
                  <w:rStyle w:val="Hyperlink"/>
                  <w:sz w:val="20"/>
                  <w:lang w:val="en-US"/>
                </w:rPr>
                <w:t>https://matsne.gov.ge/ka/document/view/4193442</w:t>
              </w:r>
            </w:hyperlink>
            <w:r w:rsidR="00001B06" w:rsidRPr="00782ABE">
              <w:rPr>
                <w:sz w:val="20"/>
                <w:lang w:val="en-US"/>
              </w:rPr>
              <w:t>).</w:t>
            </w:r>
          </w:p>
          <w:p w:rsidR="00F57143" w:rsidRPr="00782ABE" w:rsidRDefault="00F57143" w:rsidP="00782ABE">
            <w:pPr>
              <w:rPr>
                <w:sz w:val="20"/>
                <w:lang w:val="en-US"/>
              </w:rPr>
            </w:pPr>
          </w:p>
          <w:p w:rsidR="006B3A81" w:rsidRPr="00782ABE" w:rsidRDefault="00F57143" w:rsidP="00782ABE">
            <w:pPr>
              <w:ind w:left="462" w:hanging="426"/>
              <w:rPr>
                <w:sz w:val="20"/>
                <w:lang w:val="en-US"/>
              </w:rPr>
            </w:pPr>
            <w:r w:rsidRPr="00782ABE">
              <w:rPr>
                <w:sz w:val="20"/>
                <w:lang w:val="en-US"/>
              </w:rPr>
              <w:t>(</w:t>
            </w:r>
            <w:r w:rsidR="00001B06" w:rsidRPr="00782ABE">
              <w:rPr>
                <w:sz w:val="20"/>
                <w:lang w:val="en-US"/>
              </w:rPr>
              <w:t>b)</w:t>
            </w:r>
            <w:r w:rsidR="006B3A81" w:rsidRPr="00782ABE">
              <w:rPr>
                <w:sz w:val="20"/>
                <w:lang w:val="en-US"/>
              </w:rPr>
              <w:t xml:space="preserve"> </w:t>
            </w:r>
            <w:r w:rsidRPr="00782ABE">
              <w:rPr>
                <w:sz w:val="20"/>
                <w:lang w:val="en-US"/>
              </w:rPr>
              <w:t xml:space="preserve">  </w:t>
            </w:r>
            <w:r w:rsidR="006B3A81" w:rsidRPr="00782ABE">
              <w:rPr>
                <w:sz w:val="20"/>
                <w:lang w:val="en-US"/>
              </w:rPr>
              <w:t xml:space="preserve">to evaluate opportunities to improve quality, sustainability, integration and efficiency of the healthcare delivery for the people of </w:t>
            </w:r>
            <w:r w:rsidR="004C1C93" w:rsidRPr="00782ABE">
              <w:rPr>
                <w:sz w:val="20"/>
                <w:lang w:val="en-US"/>
              </w:rPr>
              <w:t>Georgia</w:t>
            </w:r>
            <w:r w:rsidR="006B3A81" w:rsidRPr="00782ABE">
              <w:rPr>
                <w:sz w:val="20"/>
                <w:lang w:val="en-US"/>
              </w:rPr>
              <w:t xml:space="preserve"> and assess the feasibility of attracting international patients.</w:t>
            </w:r>
          </w:p>
          <w:p w:rsidR="006B3A81" w:rsidRPr="00782ABE" w:rsidRDefault="006B3A81" w:rsidP="00782ABE">
            <w:pPr>
              <w:rPr>
                <w:sz w:val="20"/>
                <w:lang w:val="en-US"/>
              </w:rPr>
            </w:pPr>
          </w:p>
          <w:p w:rsidR="006217D6" w:rsidRPr="00782ABE" w:rsidRDefault="006217D6" w:rsidP="00782ABE">
            <w:pPr>
              <w:rPr>
                <w:b/>
                <w:sz w:val="20"/>
                <w:lang w:val="en-US"/>
              </w:rPr>
            </w:pPr>
            <w:r w:rsidRPr="00782ABE">
              <w:rPr>
                <w:b/>
                <w:sz w:val="20"/>
                <w:lang w:val="en-US"/>
              </w:rPr>
              <w:t xml:space="preserve">General </w:t>
            </w:r>
            <w:r w:rsidR="00625EB9" w:rsidRPr="00782ABE">
              <w:rPr>
                <w:b/>
                <w:sz w:val="20"/>
                <w:lang w:val="en-US"/>
              </w:rPr>
              <w:t xml:space="preserve">and indicative </w:t>
            </w:r>
            <w:r w:rsidRPr="00782ABE">
              <w:rPr>
                <w:b/>
                <w:sz w:val="20"/>
                <w:lang w:val="en-US"/>
              </w:rPr>
              <w:t>project timeframe</w:t>
            </w:r>
          </w:p>
          <w:tbl>
            <w:tblPr>
              <w:tblStyle w:val="TableGrid"/>
              <w:tblW w:w="0" w:type="auto"/>
              <w:jc w:val="center"/>
              <w:tblLook w:val="04A0" w:firstRow="1" w:lastRow="0" w:firstColumn="1" w:lastColumn="0" w:noHBand="0" w:noVBand="1"/>
            </w:tblPr>
            <w:tblGrid>
              <w:gridCol w:w="4835"/>
              <w:gridCol w:w="2974"/>
            </w:tblGrid>
            <w:tr w:rsidR="006217D6" w:rsidRPr="00782ABE" w:rsidTr="006217D6">
              <w:trPr>
                <w:jc w:val="center"/>
              </w:trPr>
              <w:tc>
                <w:tcPr>
                  <w:tcW w:w="4835" w:type="dxa"/>
                </w:tcPr>
                <w:p w:rsidR="006217D6" w:rsidRPr="00782ABE" w:rsidRDefault="006217D6" w:rsidP="00782ABE">
                  <w:pPr>
                    <w:rPr>
                      <w:b/>
                      <w:sz w:val="20"/>
                      <w:lang w:val="en-US"/>
                    </w:rPr>
                  </w:pPr>
                  <w:r w:rsidRPr="00782ABE">
                    <w:rPr>
                      <w:b/>
                      <w:sz w:val="20"/>
                      <w:lang w:val="en-US"/>
                    </w:rPr>
                    <w:t>Milestone</w:t>
                  </w:r>
                </w:p>
              </w:tc>
              <w:tc>
                <w:tcPr>
                  <w:tcW w:w="2974" w:type="dxa"/>
                </w:tcPr>
                <w:p w:rsidR="006217D6" w:rsidRPr="00782ABE" w:rsidRDefault="006217D6" w:rsidP="00782ABE">
                  <w:pPr>
                    <w:rPr>
                      <w:b/>
                      <w:sz w:val="20"/>
                      <w:lang w:val="en-US"/>
                    </w:rPr>
                  </w:pPr>
                  <w:r w:rsidRPr="00782ABE">
                    <w:rPr>
                      <w:b/>
                      <w:sz w:val="20"/>
                      <w:lang w:val="en-US"/>
                    </w:rPr>
                    <w:t>Estimated duration in months</w:t>
                  </w:r>
                </w:p>
              </w:tc>
            </w:tr>
            <w:tr w:rsidR="006217D6" w:rsidRPr="00782ABE" w:rsidTr="006217D6">
              <w:trPr>
                <w:jc w:val="center"/>
              </w:trPr>
              <w:tc>
                <w:tcPr>
                  <w:tcW w:w="4835" w:type="dxa"/>
                </w:tcPr>
                <w:p w:rsidR="006217D6" w:rsidRPr="00782ABE" w:rsidRDefault="006217D6" w:rsidP="00782ABE">
                  <w:pPr>
                    <w:rPr>
                      <w:sz w:val="20"/>
                      <w:lang w:val="en-US"/>
                    </w:rPr>
                  </w:pPr>
                  <w:r w:rsidRPr="00782ABE">
                    <w:rPr>
                      <w:sz w:val="20"/>
                      <w:lang w:val="en-US"/>
                    </w:rPr>
                    <w:lastRenderedPageBreak/>
                    <w:t>Concession contract signature</w:t>
                  </w:r>
                </w:p>
              </w:tc>
              <w:tc>
                <w:tcPr>
                  <w:tcW w:w="2974" w:type="dxa"/>
                </w:tcPr>
                <w:p w:rsidR="006217D6" w:rsidRPr="00782ABE" w:rsidRDefault="006217D6" w:rsidP="00782ABE">
                  <w:pPr>
                    <w:rPr>
                      <w:sz w:val="20"/>
                      <w:lang w:val="en-US"/>
                    </w:rPr>
                  </w:pPr>
                  <w:r w:rsidRPr="00782ABE">
                    <w:rPr>
                      <w:sz w:val="20"/>
                      <w:lang w:val="en-US"/>
                    </w:rPr>
                    <w:t>T0</w:t>
                  </w:r>
                </w:p>
              </w:tc>
            </w:tr>
            <w:tr w:rsidR="006217D6" w:rsidRPr="00782ABE" w:rsidTr="006217D6">
              <w:trPr>
                <w:jc w:val="center"/>
              </w:trPr>
              <w:tc>
                <w:tcPr>
                  <w:tcW w:w="4835" w:type="dxa"/>
                </w:tcPr>
                <w:p w:rsidR="006217D6" w:rsidRPr="00782ABE" w:rsidRDefault="006217D6" w:rsidP="00782ABE">
                  <w:pPr>
                    <w:rPr>
                      <w:sz w:val="20"/>
                      <w:lang w:val="en-US"/>
                    </w:rPr>
                  </w:pPr>
                  <w:r w:rsidRPr="00782ABE">
                    <w:rPr>
                      <w:sz w:val="20"/>
                      <w:lang w:val="en-US"/>
                    </w:rPr>
                    <w:t>Financial close</w:t>
                  </w:r>
                </w:p>
              </w:tc>
              <w:tc>
                <w:tcPr>
                  <w:tcW w:w="2974" w:type="dxa"/>
                </w:tcPr>
                <w:p w:rsidR="006217D6" w:rsidRPr="00782ABE" w:rsidRDefault="006217D6" w:rsidP="00782ABE">
                  <w:pPr>
                    <w:rPr>
                      <w:sz w:val="20"/>
                      <w:lang w:val="en-US"/>
                    </w:rPr>
                  </w:pPr>
                  <w:r w:rsidRPr="00782ABE">
                    <w:rPr>
                      <w:sz w:val="20"/>
                      <w:lang w:val="en-US"/>
                    </w:rPr>
                    <w:t>T0 + 9 months</w:t>
                  </w:r>
                </w:p>
              </w:tc>
            </w:tr>
            <w:tr w:rsidR="006217D6" w:rsidRPr="00782ABE" w:rsidTr="006217D6">
              <w:trPr>
                <w:jc w:val="center"/>
              </w:trPr>
              <w:tc>
                <w:tcPr>
                  <w:tcW w:w="4835" w:type="dxa"/>
                </w:tcPr>
                <w:p w:rsidR="006217D6" w:rsidRPr="00782ABE" w:rsidRDefault="006217D6" w:rsidP="00782ABE">
                  <w:pPr>
                    <w:rPr>
                      <w:sz w:val="20"/>
                      <w:lang w:val="en-US"/>
                    </w:rPr>
                  </w:pPr>
                  <w:r w:rsidRPr="00782ABE">
                    <w:rPr>
                      <w:sz w:val="20"/>
                      <w:lang w:val="en-US"/>
                    </w:rPr>
                    <w:t>Architectural design</w:t>
                  </w:r>
                </w:p>
              </w:tc>
              <w:tc>
                <w:tcPr>
                  <w:tcW w:w="2974" w:type="dxa"/>
                </w:tcPr>
                <w:p w:rsidR="006217D6" w:rsidRPr="00782ABE" w:rsidRDefault="006217D6" w:rsidP="00782ABE">
                  <w:pPr>
                    <w:rPr>
                      <w:sz w:val="20"/>
                      <w:lang w:val="en-US"/>
                    </w:rPr>
                  </w:pPr>
                  <w:r w:rsidRPr="00782ABE">
                    <w:rPr>
                      <w:sz w:val="20"/>
                      <w:lang w:val="en-US"/>
                    </w:rPr>
                    <w:t>T0 + 15 months</w:t>
                  </w:r>
                </w:p>
              </w:tc>
            </w:tr>
            <w:tr w:rsidR="006217D6" w:rsidRPr="00782ABE" w:rsidTr="006217D6">
              <w:trPr>
                <w:jc w:val="center"/>
              </w:trPr>
              <w:tc>
                <w:tcPr>
                  <w:tcW w:w="4835" w:type="dxa"/>
                </w:tcPr>
                <w:p w:rsidR="006217D6" w:rsidRPr="00782ABE" w:rsidRDefault="006217D6" w:rsidP="00782ABE">
                  <w:pPr>
                    <w:rPr>
                      <w:sz w:val="20"/>
                      <w:lang w:val="en-US"/>
                    </w:rPr>
                  </w:pPr>
                  <w:r w:rsidRPr="00782ABE">
                    <w:rPr>
                      <w:sz w:val="20"/>
                      <w:lang w:val="en-US"/>
                    </w:rPr>
                    <w:t>Reconstruction and start of operation in new facilities</w:t>
                  </w:r>
                </w:p>
              </w:tc>
              <w:tc>
                <w:tcPr>
                  <w:tcW w:w="2974" w:type="dxa"/>
                </w:tcPr>
                <w:p w:rsidR="006217D6" w:rsidRPr="00782ABE" w:rsidRDefault="006217D6" w:rsidP="00782ABE">
                  <w:pPr>
                    <w:rPr>
                      <w:sz w:val="20"/>
                      <w:lang w:val="en-US"/>
                    </w:rPr>
                  </w:pPr>
                  <w:r w:rsidRPr="00782ABE">
                    <w:rPr>
                      <w:sz w:val="20"/>
                      <w:lang w:val="en-US"/>
                    </w:rPr>
                    <w:t>T0 + 30 months</w:t>
                  </w:r>
                </w:p>
              </w:tc>
            </w:tr>
          </w:tbl>
          <w:p w:rsidR="006B3A81" w:rsidRPr="00782ABE" w:rsidRDefault="006B3A81" w:rsidP="00782ABE">
            <w:pPr>
              <w:rPr>
                <w:sz w:val="20"/>
                <w:lang w:val="en-US"/>
              </w:rPr>
            </w:pPr>
          </w:p>
          <w:p w:rsidR="00B264FC" w:rsidRPr="00782ABE" w:rsidRDefault="00B264FC" w:rsidP="00782ABE">
            <w:pPr>
              <w:pStyle w:val="Appmainhead"/>
              <w:numPr>
                <w:ilvl w:val="0"/>
                <w:numId w:val="0"/>
              </w:numPr>
              <w:ind w:left="360"/>
              <w:jc w:val="both"/>
              <w:rPr>
                <w:sz w:val="20"/>
                <w:lang w:val="en-US"/>
              </w:rPr>
            </w:pPr>
            <w:bookmarkStart w:id="43" w:name="_Toc506204761"/>
          </w:p>
          <w:p w:rsidR="006B3A81" w:rsidRPr="00782ABE" w:rsidRDefault="00F57143" w:rsidP="00782ABE">
            <w:pPr>
              <w:pStyle w:val="Heading1"/>
              <w:numPr>
                <w:ilvl w:val="0"/>
                <w:numId w:val="0"/>
              </w:numPr>
              <w:jc w:val="center"/>
              <w:rPr>
                <w:lang w:val="en-US"/>
              </w:rPr>
            </w:pPr>
            <w:bookmarkStart w:id="44" w:name="_Toc531082739"/>
            <w:bookmarkStart w:id="45" w:name="_Toc531082885"/>
            <w:bookmarkStart w:id="46" w:name="_Toc531083527"/>
            <w:r w:rsidRPr="00782ABE">
              <w:rPr>
                <w:lang w:val="en-US"/>
              </w:rPr>
              <w:t>Annex B</w:t>
            </w:r>
            <w:r w:rsidRPr="00782ABE">
              <w:rPr>
                <w:lang w:val="en-US"/>
              </w:rPr>
              <w:br/>
            </w:r>
            <w:r w:rsidR="006B3A81" w:rsidRPr="00782ABE">
              <w:rPr>
                <w:lang w:val="en-US"/>
              </w:rPr>
              <w:t>Contact Points</w:t>
            </w:r>
            <w:bookmarkEnd w:id="43"/>
            <w:bookmarkEnd w:id="44"/>
            <w:bookmarkEnd w:id="45"/>
            <w:bookmarkEnd w:id="46"/>
          </w:p>
          <w:tbl>
            <w:tblPr>
              <w:tblW w:w="0" w:type="auto"/>
              <w:tblInd w:w="108" w:type="dxa"/>
              <w:tblLook w:val="0000" w:firstRow="0" w:lastRow="0" w:firstColumn="0" w:lastColumn="0" w:noHBand="0" w:noVBand="0"/>
            </w:tblPr>
            <w:tblGrid>
              <w:gridCol w:w="4154"/>
              <w:gridCol w:w="4154"/>
            </w:tblGrid>
            <w:tr w:rsidR="006B3A81" w:rsidRPr="00782ABE" w:rsidTr="00625EB9">
              <w:tc>
                <w:tcPr>
                  <w:tcW w:w="3785" w:type="dxa"/>
                </w:tcPr>
                <w:p w:rsidR="006B3A81" w:rsidRPr="00782ABE" w:rsidRDefault="006B3A81" w:rsidP="00782ABE">
                  <w:pPr>
                    <w:rPr>
                      <w:sz w:val="20"/>
                      <w:lang w:val="en-US"/>
                    </w:rPr>
                  </w:pPr>
                </w:p>
              </w:tc>
              <w:tc>
                <w:tcPr>
                  <w:tcW w:w="3926" w:type="dxa"/>
                </w:tcPr>
                <w:p w:rsidR="006B3A81" w:rsidRPr="00782ABE" w:rsidRDefault="006B3A81" w:rsidP="00782ABE">
                  <w:pPr>
                    <w:rPr>
                      <w:sz w:val="20"/>
                      <w:lang w:val="en-US"/>
                    </w:rPr>
                  </w:pPr>
                </w:p>
              </w:tc>
            </w:tr>
            <w:tr w:rsidR="006B3A81" w:rsidRPr="00782ABE" w:rsidTr="00F363E4">
              <w:tc>
                <w:tcPr>
                  <w:tcW w:w="4154" w:type="dxa"/>
                </w:tcPr>
                <w:p w:rsidR="00F57143" w:rsidRPr="00782ABE" w:rsidRDefault="00F57143" w:rsidP="00782ABE">
                  <w:pPr>
                    <w:rPr>
                      <w:b/>
                      <w:sz w:val="20"/>
                      <w:lang w:val="en-US"/>
                    </w:rPr>
                  </w:pPr>
                </w:p>
                <w:p w:rsidR="006B3A81" w:rsidRPr="00782ABE" w:rsidRDefault="004C1C93" w:rsidP="00782ABE">
                  <w:pPr>
                    <w:rPr>
                      <w:sz w:val="20"/>
                      <w:lang w:val="en-US"/>
                    </w:rPr>
                  </w:pPr>
                  <w:r w:rsidRPr="00782ABE">
                    <w:rPr>
                      <w:b/>
                      <w:sz w:val="20"/>
                      <w:lang w:val="en-US"/>
                    </w:rPr>
                    <w:t xml:space="preserve">GoG, </w:t>
                  </w:r>
                  <w:r w:rsidR="0081253E" w:rsidRPr="00782ABE">
                    <w:rPr>
                      <w:b/>
                      <w:sz w:val="20"/>
                      <w:lang w:val="en-US"/>
                    </w:rPr>
                    <w:t>Ministry of</w:t>
                  </w:r>
                  <w:r w:rsidR="007154B6" w:rsidRPr="00782ABE">
                    <w:rPr>
                      <w:b/>
                      <w:sz w:val="20"/>
                      <w:lang w:val="en-US"/>
                    </w:rPr>
                    <w:t xml:space="preserve"> Internally Displaced Persons from the Occupied Territories, Labour,</w:t>
                  </w:r>
                  <w:r w:rsidR="0081253E" w:rsidRPr="00782ABE">
                    <w:rPr>
                      <w:b/>
                      <w:sz w:val="20"/>
                      <w:lang w:val="en-US"/>
                    </w:rPr>
                    <w:t xml:space="preserve"> Health</w:t>
                  </w:r>
                  <w:r w:rsidRPr="00782ABE">
                    <w:rPr>
                      <w:b/>
                      <w:sz w:val="20"/>
                      <w:lang w:val="en-US"/>
                    </w:rPr>
                    <w:t xml:space="preserve"> </w:t>
                  </w:r>
                  <w:r w:rsidR="007154B6" w:rsidRPr="00782ABE">
                    <w:rPr>
                      <w:b/>
                      <w:sz w:val="20"/>
                      <w:lang w:val="en-US"/>
                    </w:rPr>
                    <w:t>and Social Affairs of Georgia</w:t>
                  </w:r>
                </w:p>
              </w:tc>
              <w:tc>
                <w:tcPr>
                  <w:tcW w:w="4154" w:type="dxa"/>
                </w:tcPr>
                <w:p w:rsidR="006B3A81" w:rsidRPr="00782ABE" w:rsidRDefault="006B3A81" w:rsidP="00782ABE">
                  <w:pPr>
                    <w:rPr>
                      <w:sz w:val="20"/>
                      <w:lang w:val="en-US"/>
                    </w:rPr>
                  </w:pPr>
                </w:p>
              </w:tc>
            </w:tr>
            <w:tr w:rsidR="006B3A81" w:rsidRPr="00782ABE" w:rsidTr="00F363E4">
              <w:tc>
                <w:tcPr>
                  <w:tcW w:w="4154" w:type="dxa"/>
                </w:tcPr>
                <w:p w:rsidR="006B3A81" w:rsidRPr="00782ABE" w:rsidRDefault="006B3A81" w:rsidP="00782ABE">
                  <w:pPr>
                    <w:rPr>
                      <w:sz w:val="20"/>
                      <w:lang w:val="en-US"/>
                    </w:rPr>
                  </w:pPr>
                  <w:r w:rsidRPr="00782ABE">
                    <w:rPr>
                      <w:sz w:val="20"/>
                      <w:lang w:val="en-US"/>
                    </w:rPr>
                    <w:t>Name:</w:t>
                  </w:r>
                </w:p>
              </w:tc>
              <w:tc>
                <w:tcPr>
                  <w:tcW w:w="4154" w:type="dxa"/>
                </w:tcPr>
                <w:p w:rsidR="006B3A81" w:rsidRPr="00782ABE" w:rsidRDefault="006B3A81" w:rsidP="00782ABE">
                  <w:pPr>
                    <w:rPr>
                      <w:sz w:val="20"/>
                      <w:lang w:val="en-US"/>
                    </w:rPr>
                  </w:pPr>
                  <w:r w:rsidRPr="00782ABE">
                    <w:rPr>
                      <w:sz w:val="20"/>
                      <w:lang w:val="en-US"/>
                    </w:rPr>
                    <w:t>............................................</w:t>
                  </w:r>
                </w:p>
              </w:tc>
            </w:tr>
            <w:tr w:rsidR="006B3A81" w:rsidRPr="00782ABE" w:rsidTr="00F363E4">
              <w:tc>
                <w:tcPr>
                  <w:tcW w:w="4154" w:type="dxa"/>
                </w:tcPr>
                <w:p w:rsidR="006B3A81" w:rsidRPr="00782ABE" w:rsidRDefault="00875392" w:rsidP="00782ABE">
                  <w:pPr>
                    <w:rPr>
                      <w:sz w:val="20"/>
                      <w:lang w:val="en-US"/>
                    </w:rPr>
                  </w:pPr>
                  <w:r w:rsidRPr="00782ABE">
                    <w:rPr>
                      <w:sz w:val="20"/>
                      <w:lang w:val="en-US"/>
                    </w:rPr>
                    <w:t>Office A</w:t>
                  </w:r>
                  <w:r w:rsidR="006B3A81" w:rsidRPr="00782ABE">
                    <w:rPr>
                      <w:sz w:val="20"/>
                      <w:lang w:val="en-US"/>
                    </w:rPr>
                    <w:t>ddress:</w:t>
                  </w:r>
                </w:p>
              </w:tc>
              <w:tc>
                <w:tcPr>
                  <w:tcW w:w="4154" w:type="dxa"/>
                </w:tcPr>
                <w:p w:rsidR="006B3A81" w:rsidRPr="00782ABE" w:rsidRDefault="006B3A81" w:rsidP="00782ABE">
                  <w:pPr>
                    <w:rPr>
                      <w:sz w:val="20"/>
                      <w:lang w:val="en-US"/>
                    </w:rPr>
                  </w:pPr>
                  <w:r w:rsidRPr="00782ABE">
                    <w:rPr>
                      <w:sz w:val="20"/>
                      <w:lang w:val="en-US"/>
                    </w:rPr>
                    <w:t>............................................</w:t>
                  </w:r>
                </w:p>
              </w:tc>
            </w:tr>
            <w:tr w:rsidR="006B3A81" w:rsidRPr="00782ABE" w:rsidTr="00F363E4">
              <w:tc>
                <w:tcPr>
                  <w:tcW w:w="4154" w:type="dxa"/>
                </w:tcPr>
                <w:p w:rsidR="006B3A81" w:rsidRPr="00782ABE" w:rsidRDefault="006B3A81" w:rsidP="00782ABE">
                  <w:pPr>
                    <w:rPr>
                      <w:sz w:val="20"/>
                      <w:lang w:val="en-US"/>
                    </w:rPr>
                  </w:pPr>
                </w:p>
              </w:tc>
              <w:tc>
                <w:tcPr>
                  <w:tcW w:w="4154" w:type="dxa"/>
                </w:tcPr>
                <w:p w:rsidR="006B3A81" w:rsidRPr="00782ABE" w:rsidRDefault="006B3A81" w:rsidP="00782ABE">
                  <w:pPr>
                    <w:rPr>
                      <w:sz w:val="20"/>
                      <w:lang w:val="en-US"/>
                    </w:rPr>
                  </w:pPr>
                  <w:r w:rsidRPr="00782ABE">
                    <w:rPr>
                      <w:sz w:val="20"/>
                      <w:lang w:val="en-US"/>
                    </w:rPr>
                    <w:t>............................................</w:t>
                  </w:r>
                </w:p>
              </w:tc>
            </w:tr>
            <w:tr w:rsidR="006B3A81" w:rsidRPr="00782ABE" w:rsidTr="00F363E4">
              <w:tc>
                <w:tcPr>
                  <w:tcW w:w="4154" w:type="dxa"/>
                </w:tcPr>
                <w:p w:rsidR="006B3A81" w:rsidRPr="00782ABE" w:rsidRDefault="006B3A81" w:rsidP="00782ABE">
                  <w:pPr>
                    <w:rPr>
                      <w:sz w:val="20"/>
                      <w:lang w:val="en-US"/>
                    </w:rPr>
                  </w:pPr>
                  <w:r w:rsidRPr="00782ABE">
                    <w:rPr>
                      <w:sz w:val="20"/>
                      <w:lang w:val="en-US"/>
                    </w:rPr>
                    <w:t>Tel No:</w:t>
                  </w:r>
                </w:p>
              </w:tc>
              <w:tc>
                <w:tcPr>
                  <w:tcW w:w="4154" w:type="dxa"/>
                </w:tcPr>
                <w:p w:rsidR="006B3A81" w:rsidRPr="00782ABE" w:rsidRDefault="006B3A81" w:rsidP="00782ABE">
                  <w:pPr>
                    <w:rPr>
                      <w:sz w:val="20"/>
                      <w:lang w:val="en-US"/>
                    </w:rPr>
                  </w:pPr>
                  <w:r w:rsidRPr="00782ABE">
                    <w:rPr>
                      <w:sz w:val="20"/>
                      <w:lang w:val="en-US"/>
                    </w:rPr>
                    <w:t>............................................</w:t>
                  </w:r>
                </w:p>
              </w:tc>
            </w:tr>
            <w:tr w:rsidR="006B3A81" w:rsidRPr="00782ABE" w:rsidTr="00F363E4">
              <w:tc>
                <w:tcPr>
                  <w:tcW w:w="4154" w:type="dxa"/>
                </w:tcPr>
                <w:p w:rsidR="006B3A81" w:rsidRPr="00782ABE" w:rsidRDefault="006B3A81" w:rsidP="00782ABE">
                  <w:pPr>
                    <w:rPr>
                      <w:sz w:val="20"/>
                      <w:lang w:val="en-US"/>
                    </w:rPr>
                  </w:pPr>
                  <w:r w:rsidRPr="00782ABE">
                    <w:rPr>
                      <w:sz w:val="20"/>
                      <w:lang w:val="en-US"/>
                    </w:rPr>
                    <w:t>E-mail Address:</w:t>
                  </w:r>
                </w:p>
              </w:tc>
              <w:tc>
                <w:tcPr>
                  <w:tcW w:w="4154" w:type="dxa"/>
                </w:tcPr>
                <w:p w:rsidR="006B3A81" w:rsidRPr="00782ABE" w:rsidRDefault="006B3A81" w:rsidP="00782ABE">
                  <w:pPr>
                    <w:rPr>
                      <w:sz w:val="20"/>
                      <w:lang w:val="en-US"/>
                    </w:rPr>
                  </w:pPr>
                  <w:r w:rsidRPr="00782ABE">
                    <w:rPr>
                      <w:sz w:val="20"/>
                      <w:lang w:val="en-US"/>
                    </w:rPr>
                    <w:t>............................................</w:t>
                  </w:r>
                </w:p>
              </w:tc>
            </w:tr>
            <w:tr w:rsidR="006B3A81" w:rsidRPr="00782ABE" w:rsidTr="00F363E4">
              <w:tc>
                <w:tcPr>
                  <w:tcW w:w="4154" w:type="dxa"/>
                </w:tcPr>
                <w:p w:rsidR="006B3A81" w:rsidRPr="00782ABE" w:rsidRDefault="006B3A81" w:rsidP="00782ABE">
                  <w:pPr>
                    <w:rPr>
                      <w:sz w:val="20"/>
                      <w:lang w:val="en-US"/>
                    </w:rPr>
                  </w:pPr>
                </w:p>
                <w:p w:rsidR="0090408A" w:rsidRPr="00782ABE" w:rsidRDefault="0090408A" w:rsidP="00782ABE">
                  <w:pPr>
                    <w:rPr>
                      <w:sz w:val="20"/>
                      <w:lang w:val="en-US"/>
                    </w:rPr>
                  </w:pPr>
                </w:p>
                <w:p w:rsidR="0090408A" w:rsidRPr="00782ABE" w:rsidRDefault="0090408A" w:rsidP="00782ABE">
                  <w:pPr>
                    <w:rPr>
                      <w:sz w:val="20"/>
                      <w:lang w:val="en-US"/>
                    </w:rPr>
                  </w:pPr>
                </w:p>
                <w:p w:rsidR="0090408A" w:rsidRPr="00782ABE" w:rsidRDefault="0090408A" w:rsidP="00782ABE">
                  <w:pPr>
                    <w:rPr>
                      <w:sz w:val="20"/>
                      <w:lang w:val="en-US"/>
                    </w:rPr>
                  </w:pPr>
                  <w:r w:rsidRPr="00782ABE">
                    <w:rPr>
                      <w:b/>
                      <w:color w:val="000000"/>
                      <w:sz w:val="20"/>
                      <w:lang w:val="en-US"/>
                    </w:rPr>
                    <w:t>JSC Partnership Fund</w:t>
                  </w:r>
                </w:p>
                <w:p w:rsidR="0090408A" w:rsidRPr="00782ABE" w:rsidRDefault="00875392" w:rsidP="00782ABE">
                  <w:pPr>
                    <w:rPr>
                      <w:sz w:val="20"/>
                      <w:lang w:val="en-US"/>
                    </w:rPr>
                  </w:pPr>
                  <w:r w:rsidRPr="00782ABE">
                    <w:rPr>
                      <w:sz w:val="20"/>
                      <w:lang w:val="en-US"/>
                    </w:rPr>
                    <w:t>Name:</w:t>
                  </w:r>
                </w:p>
                <w:p w:rsidR="00875392" w:rsidRPr="00782ABE" w:rsidRDefault="00875392" w:rsidP="00782ABE">
                  <w:pPr>
                    <w:rPr>
                      <w:sz w:val="20"/>
                      <w:lang w:val="en-US"/>
                    </w:rPr>
                  </w:pPr>
                  <w:r w:rsidRPr="00782ABE">
                    <w:rPr>
                      <w:sz w:val="20"/>
                      <w:lang w:val="en-US"/>
                    </w:rPr>
                    <w:t>Office Address:</w:t>
                  </w:r>
                </w:p>
                <w:p w:rsidR="00875392" w:rsidRPr="00782ABE" w:rsidRDefault="00875392" w:rsidP="00782ABE">
                  <w:pPr>
                    <w:rPr>
                      <w:sz w:val="20"/>
                      <w:lang w:val="en-US"/>
                    </w:rPr>
                  </w:pPr>
                  <w:r w:rsidRPr="00782ABE">
                    <w:rPr>
                      <w:sz w:val="20"/>
                      <w:lang w:val="en-US"/>
                    </w:rPr>
                    <w:t>Tel. No:</w:t>
                  </w:r>
                </w:p>
                <w:p w:rsidR="00875392" w:rsidRPr="00782ABE" w:rsidRDefault="00875392" w:rsidP="00782ABE">
                  <w:pPr>
                    <w:rPr>
                      <w:sz w:val="20"/>
                      <w:lang w:val="en-US"/>
                    </w:rPr>
                  </w:pPr>
                  <w:r w:rsidRPr="00782ABE">
                    <w:rPr>
                      <w:sz w:val="20"/>
                      <w:lang w:val="en-US"/>
                    </w:rPr>
                    <w:t>E-mail Address</w:t>
                  </w:r>
                </w:p>
              </w:tc>
              <w:tc>
                <w:tcPr>
                  <w:tcW w:w="4154" w:type="dxa"/>
                </w:tcPr>
                <w:p w:rsidR="006B3A81" w:rsidRPr="00782ABE" w:rsidRDefault="006B3A81" w:rsidP="00782ABE">
                  <w:pPr>
                    <w:rPr>
                      <w:sz w:val="20"/>
                      <w:lang w:val="en-US"/>
                    </w:rPr>
                  </w:pPr>
                </w:p>
                <w:p w:rsidR="00BE3980" w:rsidRPr="00782ABE" w:rsidRDefault="00BE3980" w:rsidP="00782ABE">
                  <w:pPr>
                    <w:rPr>
                      <w:sz w:val="20"/>
                      <w:lang w:val="en-US"/>
                    </w:rPr>
                  </w:pPr>
                </w:p>
                <w:p w:rsidR="00BE3980" w:rsidRPr="00782ABE" w:rsidRDefault="00BE3980" w:rsidP="00782ABE">
                  <w:pPr>
                    <w:rPr>
                      <w:sz w:val="20"/>
                      <w:lang w:val="en-US"/>
                    </w:rPr>
                  </w:pPr>
                </w:p>
                <w:p w:rsidR="00BE3980" w:rsidRPr="00782ABE" w:rsidRDefault="00BE3980" w:rsidP="00782ABE">
                  <w:pPr>
                    <w:rPr>
                      <w:sz w:val="20"/>
                      <w:lang w:val="en-US"/>
                    </w:rPr>
                  </w:pPr>
                </w:p>
                <w:p w:rsidR="00BE3980" w:rsidRPr="00782ABE" w:rsidRDefault="00BE3980" w:rsidP="00782ABE">
                  <w:pPr>
                    <w:rPr>
                      <w:sz w:val="20"/>
                      <w:lang w:val="en-US"/>
                    </w:rPr>
                  </w:pPr>
                  <w:r w:rsidRPr="00782ABE">
                    <w:rPr>
                      <w:sz w:val="20"/>
                      <w:lang w:val="en-US"/>
                    </w:rPr>
                    <w:t>............................................</w:t>
                  </w:r>
                </w:p>
                <w:p w:rsidR="00BE3980" w:rsidRPr="00782ABE" w:rsidRDefault="00BE3980" w:rsidP="00782ABE">
                  <w:pPr>
                    <w:rPr>
                      <w:sz w:val="20"/>
                      <w:lang w:val="en-US"/>
                    </w:rPr>
                  </w:pPr>
                  <w:r w:rsidRPr="00782ABE">
                    <w:rPr>
                      <w:sz w:val="20"/>
                      <w:lang w:val="en-US"/>
                    </w:rPr>
                    <w:t>............................................</w:t>
                  </w:r>
                </w:p>
                <w:p w:rsidR="00BE3980" w:rsidRPr="00782ABE" w:rsidRDefault="00BE3980" w:rsidP="00782ABE">
                  <w:pPr>
                    <w:rPr>
                      <w:sz w:val="20"/>
                      <w:lang w:val="en-US"/>
                    </w:rPr>
                  </w:pPr>
                  <w:r w:rsidRPr="00782ABE">
                    <w:rPr>
                      <w:sz w:val="20"/>
                      <w:lang w:val="en-US"/>
                    </w:rPr>
                    <w:t>............................................</w:t>
                  </w:r>
                </w:p>
                <w:p w:rsidR="00BE3980" w:rsidRPr="00782ABE" w:rsidRDefault="00BE3980" w:rsidP="00782ABE">
                  <w:pPr>
                    <w:rPr>
                      <w:sz w:val="20"/>
                      <w:lang w:val="en-US"/>
                    </w:rPr>
                  </w:pPr>
                  <w:r w:rsidRPr="00782ABE">
                    <w:rPr>
                      <w:sz w:val="20"/>
                      <w:lang w:val="en-US"/>
                    </w:rPr>
                    <w:t>............................................</w:t>
                  </w:r>
                </w:p>
              </w:tc>
            </w:tr>
            <w:tr w:rsidR="006B3A81" w:rsidRPr="00782ABE" w:rsidTr="00F363E4">
              <w:tc>
                <w:tcPr>
                  <w:tcW w:w="4154" w:type="dxa"/>
                </w:tcPr>
                <w:p w:rsidR="006B3A81" w:rsidRPr="00782ABE" w:rsidRDefault="006B3A81" w:rsidP="00782ABE">
                  <w:pPr>
                    <w:rPr>
                      <w:sz w:val="20"/>
                      <w:lang w:val="en-US"/>
                    </w:rPr>
                  </w:pPr>
                </w:p>
              </w:tc>
              <w:tc>
                <w:tcPr>
                  <w:tcW w:w="4154" w:type="dxa"/>
                </w:tcPr>
                <w:p w:rsidR="006B3A81" w:rsidRPr="00782ABE" w:rsidRDefault="006B3A81" w:rsidP="00782ABE">
                  <w:pPr>
                    <w:rPr>
                      <w:sz w:val="20"/>
                      <w:lang w:val="en-US"/>
                    </w:rPr>
                  </w:pPr>
                </w:p>
              </w:tc>
            </w:tr>
            <w:tr w:rsidR="006B3A81" w:rsidRPr="00782ABE" w:rsidTr="00F363E4">
              <w:tc>
                <w:tcPr>
                  <w:tcW w:w="4154" w:type="dxa"/>
                </w:tcPr>
                <w:p w:rsidR="006B3A81" w:rsidRPr="00782ABE" w:rsidRDefault="006B3A81" w:rsidP="00782ABE">
                  <w:pPr>
                    <w:rPr>
                      <w:sz w:val="20"/>
                      <w:lang w:val="en-US"/>
                    </w:rPr>
                  </w:pPr>
                  <w:r w:rsidRPr="00782ABE">
                    <w:rPr>
                      <w:b/>
                      <w:sz w:val="20"/>
                      <w:lang w:val="en-US"/>
                    </w:rPr>
                    <w:t>Steward</w:t>
                  </w:r>
                  <w:r w:rsidR="004C1C93" w:rsidRPr="00782ABE">
                    <w:rPr>
                      <w:b/>
                      <w:sz w:val="20"/>
                      <w:lang w:val="en-US"/>
                    </w:rPr>
                    <w:t xml:space="preserve"> Health</w:t>
                  </w:r>
                  <w:r w:rsidR="00625EB9" w:rsidRPr="00782ABE">
                    <w:rPr>
                      <w:b/>
                      <w:sz w:val="20"/>
                      <w:lang w:val="en-US"/>
                    </w:rPr>
                    <w:t xml:space="preserve"> C</w:t>
                  </w:r>
                  <w:r w:rsidR="004C1C93" w:rsidRPr="00782ABE">
                    <w:rPr>
                      <w:b/>
                      <w:sz w:val="20"/>
                      <w:lang w:val="en-US"/>
                    </w:rPr>
                    <w:t>are International Limited</w:t>
                  </w:r>
                </w:p>
              </w:tc>
              <w:tc>
                <w:tcPr>
                  <w:tcW w:w="4154" w:type="dxa"/>
                </w:tcPr>
                <w:p w:rsidR="006B3A81" w:rsidRPr="00782ABE" w:rsidRDefault="006B3A81" w:rsidP="00782ABE">
                  <w:pPr>
                    <w:rPr>
                      <w:sz w:val="20"/>
                      <w:lang w:val="en-US"/>
                    </w:rPr>
                  </w:pPr>
                </w:p>
              </w:tc>
            </w:tr>
            <w:tr w:rsidR="006B3A81" w:rsidRPr="00782ABE" w:rsidTr="00F363E4">
              <w:tc>
                <w:tcPr>
                  <w:tcW w:w="4154" w:type="dxa"/>
                </w:tcPr>
                <w:p w:rsidR="006B3A81" w:rsidRPr="00782ABE" w:rsidRDefault="006B3A81" w:rsidP="00782ABE">
                  <w:pPr>
                    <w:rPr>
                      <w:sz w:val="20"/>
                      <w:lang w:val="en-US"/>
                    </w:rPr>
                  </w:pPr>
                  <w:r w:rsidRPr="00782ABE">
                    <w:rPr>
                      <w:sz w:val="20"/>
                      <w:lang w:val="en-US"/>
                    </w:rPr>
                    <w:t>Name:</w:t>
                  </w:r>
                </w:p>
              </w:tc>
              <w:tc>
                <w:tcPr>
                  <w:tcW w:w="4154" w:type="dxa"/>
                </w:tcPr>
                <w:p w:rsidR="006B3A81" w:rsidRPr="00782ABE" w:rsidRDefault="006B3A81" w:rsidP="00782ABE">
                  <w:pPr>
                    <w:rPr>
                      <w:sz w:val="20"/>
                      <w:lang w:val="en-US"/>
                    </w:rPr>
                  </w:pPr>
                  <w:r w:rsidRPr="00782ABE">
                    <w:rPr>
                      <w:sz w:val="20"/>
                      <w:lang w:val="en-US"/>
                    </w:rPr>
                    <w:t>Armin Ernst</w:t>
                  </w:r>
                </w:p>
              </w:tc>
            </w:tr>
            <w:tr w:rsidR="00625EB9" w:rsidRPr="00782ABE" w:rsidTr="00F363E4">
              <w:tc>
                <w:tcPr>
                  <w:tcW w:w="4154" w:type="dxa"/>
                </w:tcPr>
                <w:p w:rsidR="00625EB9" w:rsidRPr="00782ABE" w:rsidRDefault="00625EB9" w:rsidP="00782ABE">
                  <w:pPr>
                    <w:rPr>
                      <w:sz w:val="20"/>
                      <w:lang w:val="en-US"/>
                    </w:rPr>
                  </w:pPr>
                  <w:r w:rsidRPr="00782ABE">
                    <w:rPr>
                      <w:sz w:val="20"/>
                      <w:lang w:val="en-US"/>
                    </w:rPr>
                    <w:t>Office Address:</w:t>
                  </w:r>
                </w:p>
              </w:tc>
              <w:tc>
                <w:tcPr>
                  <w:tcW w:w="4154" w:type="dxa"/>
                </w:tcPr>
                <w:p w:rsidR="00625EB9" w:rsidRPr="00782ABE" w:rsidRDefault="00625EB9" w:rsidP="00782ABE">
                  <w:pPr>
                    <w:rPr>
                      <w:sz w:val="20"/>
                    </w:rPr>
                  </w:pPr>
                  <w:r w:rsidRPr="00782ABE">
                    <w:rPr>
                      <w:sz w:val="20"/>
                    </w:rPr>
                    <w:t>Floor 5, 115A, Imsida Valley Road, Malta Birkirkara BKR9024</w:t>
                  </w:r>
                </w:p>
              </w:tc>
            </w:tr>
            <w:tr w:rsidR="00625EB9" w:rsidRPr="00782ABE" w:rsidTr="00625EB9">
              <w:tc>
                <w:tcPr>
                  <w:tcW w:w="3785" w:type="dxa"/>
                </w:tcPr>
                <w:p w:rsidR="00625EB9" w:rsidRPr="00782ABE" w:rsidRDefault="00625EB9" w:rsidP="00782ABE">
                  <w:pPr>
                    <w:rPr>
                      <w:sz w:val="20"/>
                      <w:lang w:val="en-US"/>
                    </w:rPr>
                  </w:pPr>
                </w:p>
              </w:tc>
              <w:tc>
                <w:tcPr>
                  <w:tcW w:w="3926" w:type="dxa"/>
                </w:tcPr>
                <w:p w:rsidR="00625EB9" w:rsidRPr="00782ABE" w:rsidRDefault="00625EB9" w:rsidP="00782ABE">
                  <w:pPr>
                    <w:rPr>
                      <w:sz w:val="20"/>
                    </w:rPr>
                  </w:pPr>
                </w:p>
              </w:tc>
            </w:tr>
            <w:tr w:rsidR="006B3A81" w:rsidRPr="00782ABE" w:rsidTr="00625EB9">
              <w:tc>
                <w:tcPr>
                  <w:tcW w:w="3785" w:type="dxa"/>
                </w:tcPr>
                <w:p w:rsidR="006B3A81" w:rsidRPr="00782ABE" w:rsidRDefault="006B3A81" w:rsidP="00782ABE">
                  <w:pPr>
                    <w:rPr>
                      <w:sz w:val="20"/>
                      <w:lang w:val="en-US"/>
                    </w:rPr>
                  </w:pPr>
                </w:p>
              </w:tc>
              <w:tc>
                <w:tcPr>
                  <w:tcW w:w="3926" w:type="dxa"/>
                </w:tcPr>
                <w:p w:rsidR="006B3A81" w:rsidRPr="00782ABE" w:rsidRDefault="006B3A81" w:rsidP="00782ABE">
                  <w:pPr>
                    <w:rPr>
                      <w:sz w:val="20"/>
                      <w:lang w:val="en-US"/>
                    </w:rPr>
                  </w:pPr>
                </w:p>
              </w:tc>
            </w:tr>
            <w:tr w:rsidR="006B3A81" w:rsidRPr="00802C15" w:rsidTr="00625EB9">
              <w:tc>
                <w:tcPr>
                  <w:tcW w:w="3785" w:type="dxa"/>
                </w:tcPr>
                <w:p w:rsidR="006B3A81" w:rsidRPr="00782ABE" w:rsidRDefault="006B3A81" w:rsidP="00782ABE">
                  <w:pPr>
                    <w:rPr>
                      <w:sz w:val="20"/>
                      <w:lang w:val="en-US"/>
                    </w:rPr>
                  </w:pPr>
                  <w:r w:rsidRPr="00782ABE">
                    <w:rPr>
                      <w:sz w:val="20"/>
                      <w:lang w:val="en-US"/>
                    </w:rPr>
                    <w:t>E-mail Address:</w:t>
                  </w:r>
                </w:p>
              </w:tc>
              <w:tc>
                <w:tcPr>
                  <w:tcW w:w="3926" w:type="dxa"/>
                </w:tcPr>
                <w:p w:rsidR="006B3A81" w:rsidRPr="00802C15" w:rsidRDefault="006B3A81" w:rsidP="00782ABE">
                  <w:pPr>
                    <w:rPr>
                      <w:sz w:val="20"/>
                      <w:lang w:val="en-US"/>
                    </w:rPr>
                  </w:pPr>
                  <w:r w:rsidRPr="00782ABE">
                    <w:rPr>
                      <w:sz w:val="20"/>
                      <w:lang w:val="en-US"/>
                    </w:rPr>
                    <w:t>armin.ernst@steward.org</w:t>
                  </w:r>
                  <w:r w:rsidRPr="00802C15">
                    <w:rPr>
                      <w:sz w:val="20"/>
                      <w:lang w:val="en-US"/>
                    </w:rPr>
                    <w:t xml:space="preserve"> </w:t>
                  </w:r>
                </w:p>
              </w:tc>
            </w:tr>
          </w:tbl>
          <w:p w:rsidR="006B3A81" w:rsidRPr="00802C15" w:rsidRDefault="006B3A81" w:rsidP="00782ABE">
            <w:pPr>
              <w:pStyle w:val="Heading1"/>
              <w:keepNext w:val="0"/>
              <w:numPr>
                <w:ilvl w:val="0"/>
                <w:numId w:val="0"/>
              </w:numPr>
              <w:rPr>
                <w:sz w:val="20"/>
                <w:lang w:val="en-US"/>
              </w:rPr>
            </w:pPr>
          </w:p>
        </w:tc>
      </w:tr>
      <w:bookmarkEnd w:id="34"/>
      <w:bookmarkEnd w:id="35"/>
      <w:bookmarkEnd w:id="36"/>
      <w:bookmarkEnd w:id="37"/>
    </w:tbl>
    <w:p w:rsidR="00B034EE" w:rsidRDefault="00B034EE" w:rsidP="00782ABE">
      <w:pPr>
        <w:rPr>
          <w:sz w:val="20"/>
          <w:lang w:val="en-US"/>
        </w:rPr>
      </w:pPr>
    </w:p>
    <w:sectPr w:rsidR="00B034EE" w:rsidSect="00B034EE">
      <w:footerReference w:type="default" r:id="rId13"/>
      <w:pgSz w:w="11907" w:h="16840"/>
      <w:pgMar w:top="1440" w:right="1800" w:bottom="1440" w:left="1418"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F0BE1" w:rsidRDefault="000F0BE1">
      <w:r>
        <w:separator/>
      </w:r>
    </w:p>
  </w:endnote>
  <w:endnote w:type="continuationSeparator" w:id="0">
    <w:p w:rsidR="000F0BE1" w:rsidRDefault="000F0BE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Sylfaen">
    <w:panose1 w:val="010A0502050306030303"/>
    <w:charset w:val="00"/>
    <w:family w:val="roman"/>
    <w:pitch w:val="variable"/>
    <w:sig w:usb0="040006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B0D34" w:rsidRDefault="007B0D34">
    <w:pPr>
      <w:pStyle w:val="Footer"/>
      <w:jc w:val="right"/>
    </w:pPr>
  </w:p>
  <w:p w:rsidR="007B0D34" w:rsidRPr="00F22D7E" w:rsidRDefault="007B0D34" w:rsidP="00B712BF">
    <w:pPr>
      <w:pStyle w:val="Footer"/>
      <w:spacing w:after="0" w:line="200" w:lineRule="exact"/>
      <w:jc w:val="left"/>
    </w:pPr>
    <w:r w:rsidRPr="00F22D7E">
      <w:rPr>
        <w:rStyle w:val="zzmpTrailerItem"/>
      </w:rPr>
      <w:t>DM_EU 13894844-3.T15997.0010</w:t>
    </w:r>
    <w:r w:rsidRPr="00F22D7E">
      <w:t xml:space="preserve"> </w:t>
    </w:r>
  </w:p>
  <w:p w:rsidR="007B0D34" w:rsidRDefault="007B0D34" w:rsidP="00F22D7E">
    <w:pPr>
      <w:pStyle w:val="Footer"/>
      <w:spacing w:after="0" w:line="200" w:lineRule="exact"/>
      <w:jc w:val="left"/>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B0D34" w:rsidRDefault="007B0D34" w:rsidP="00832773">
    <w:pPr>
      <w:pStyle w:val="Footer"/>
      <w:spacing w:after="0" w:line="200" w:lineRule="exact"/>
      <w:jc w:val="left"/>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B0D34" w:rsidRDefault="007B0D34">
    <w:pPr>
      <w:pStyle w:val="Footer"/>
      <w:jc w:val="right"/>
    </w:pPr>
    <w:r>
      <w:fldChar w:fldCharType="begin"/>
    </w:r>
    <w:r>
      <w:instrText>PAGE   \* MERGEFORMAT</w:instrText>
    </w:r>
    <w:r>
      <w:fldChar w:fldCharType="separate"/>
    </w:r>
    <w:r w:rsidR="00CC797B" w:rsidRPr="00CC797B">
      <w:rPr>
        <w:noProof/>
        <w:lang w:val="hr-HR"/>
      </w:rPr>
      <w:t>1</w:t>
    </w:r>
    <w:r>
      <w:fldChar w:fldCharType="end"/>
    </w:r>
  </w:p>
  <w:p w:rsidR="007B0D34" w:rsidRPr="00F22D7E" w:rsidRDefault="007B0D34" w:rsidP="00B712BF">
    <w:pPr>
      <w:pStyle w:val="Footer"/>
      <w:spacing w:after="0" w:line="200" w:lineRule="exact"/>
      <w:jc w:val="left"/>
    </w:pPr>
    <w:r w:rsidRPr="00F22D7E">
      <w:rPr>
        <w:rStyle w:val="zzmpTrailerItem"/>
      </w:rPr>
      <w:t>DM_EU 13894844-3.T15997.0010</w:t>
    </w:r>
    <w:r w:rsidRPr="00F22D7E">
      <w:t xml:space="preserve"> </w:t>
    </w:r>
  </w:p>
  <w:p w:rsidR="007B0D34" w:rsidRDefault="007B0D34" w:rsidP="00F22D7E">
    <w:pPr>
      <w:pStyle w:val="Footer"/>
      <w:spacing w:after="0" w:line="200" w:lineRule="exact"/>
      <w:jc w:val="left"/>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F0BE1" w:rsidRDefault="000F0BE1">
      <w:r>
        <w:separator/>
      </w:r>
    </w:p>
  </w:footnote>
  <w:footnote w:type="continuationSeparator" w:id="0">
    <w:p w:rsidR="000F0BE1" w:rsidRDefault="000F0BE1">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B0D34" w:rsidRPr="007B0BAF" w:rsidRDefault="007B0D34" w:rsidP="00C127A4">
    <w:pPr>
      <w:pStyle w:val="Header"/>
      <w:spacing w:after="0" w:line="240" w:lineRule="auto"/>
      <w:jc w:val="right"/>
      <w:rPr>
        <w:sz w:val="18"/>
        <w:szCs w:val="18"/>
      </w:rPr>
    </w:pPr>
    <w:r w:rsidRPr="007B0BAF">
      <w:rPr>
        <w:sz w:val="18"/>
        <w:szCs w:val="18"/>
      </w:rPr>
      <w:t>Private and confidential</w:t>
    </w:r>
  </w:p>
  <w:p w:rsidR="007B0D34" w:rsidRDefault="007B0D34">
    <w:pPr>
      <w:pStyle w:val="Heade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6538F" w:rsidRPr="007B0BAF" w:rsidRDefault="0086538F" w:rsidP="0086538F">
    <w:pPr>
      <w:pStyle w:val="Header"/>
      <w:spacing w:after="0" w:line="240" w:lineRule="auto"/>
      <w:jc w:val="right"/>
      <w:rPr>
        <w:sz w:val="18"/>
        <w:szCs w:val="18"/>
      </w:rPr>
    </w:pPr>
    <w:r w:rsidRPr="007B0BAF">
      <w:rPr>
        <w:sz w:val="18"/>
        <w:szCs w:val="18"/>
      </w:rPr>
      <w:t>Private and confidential</w:t>
    </w:r>
  </w:p>
  <w:p w:rsidR="0086538F" w:rsidRDefault="0086538F">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8"/>
    <w:multiLevelType w:val="singleLevel"/>
    <w:tmpl w:val="FB36E3A2"/>
    <w:lvl w:ilvl="0">
      <w:start w:val="1"/>
      <w:numFmt w:val="decimal"/>
      <w:lvlText w:val="%1."/>
      <w:lvlJc w:val="left"/>
      <w:pPr>
        <w:tabs>
          <w:tab w:val="num" w:pos="360"/>
        </w:tabs>
        <w:ind w:left="360" w:hanging="360"/>
      </w:pPr>
    </w:lvl>
  </w:abstractNum>
  <w:abstractNum w:abstractNumId="1" w15:restartNumberingAfterBreak="0">
    <w:nsid w:val="062C7F25"/>
    <w:multiLevelType w:val="hybridMultilevel"/>
    <w:tmpl w:val="58448866"/>
    <w:lvl w:ilvl="0" w:tplc="DC54324C">
      <w:start w:val="1"/>
      <w:numFmt w:val="bullet"/>
      <w:pStyle w:val="Bullet5"/>
      <w:lvlText w:val=""/>
      <w:lvlJc w:val="left"/>
      <w:pPr>
        <w:tabs>
          <w:tab w:val="num" w:pos="3385"/>
        </w:tabs>
        <w:ind w:left="3385" w:hanging="357"/>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A160ECD"/>
    <w:multiLevelType w:val="hybridMultilevel"/>
    <w:tmpl w:val="EAC87F56"/>
    <w:lvl w:ilvl="0" w:tplc="0A247D80">
      <w:start w:val="1"/>
      <w:numFmt w:val="decimal"/>
      <w:pStyle w:val="Schparthead"/>
      <w:lvlText w:val="Part %1."/>
      <w:lvlJc w:val="left"/>
      <w:pPr>
        <w:tabs>
          <w:tab w:val="num" w:pos="720"/>
        </w:tabs>
        <w:ind w:left="720" w:hanging="72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0D924B87"/>
    <w:multiLevelType w:val="multilevel"/>
    <w:tmpl w:val="54F6C540"/>
    <w:name w:val="sch_style2"/>
    <w:lvl w:ilvl="0">
      <w:start w:val="1"/>
      <w:numFmt w:val="decimal"/>
      <w:pStyle w:val="Sch2style1"/>
      <w:lvlText w:val="%1."/>
      <w:lvlJc w:val="left"/>
      <w:pPr>
        <w:tabs>
          <w:tab w:val="num" w:pos="709"/>
        </w:tabs>
        <w:ind w:left="709" w:hanging="709"/>
      </w:pPr>
      <w:rPr>
        <w:rFonts w:hint="default"/>
      </w:rPr>
    </w:lvl>
    <w:lvl w:ilvl="1">
      <w:start w:val="1"/>
      <w:numFmt w:val="lowerLetter"/>
      <w:pStyle w:val="Sch2stylea"/>
      <w:lvlText w:val="(%2)"/>
      <w:lvlJc w:val="left"/>
      <w:pPr>
        <w:tabs>
          <w:tab w:val="num" w:pos="1559"/>
        </w:tabs>
        <w:ind w:left="1559" w:hanging="567"/>
      </w:pPr>
      <w:rPr>
        <w:rFonts w:hint="default"/>
      </w:rPr>
    </w:lvl>
    <w:lvl w:ilvl="2">
      <w:start w:val="1"/>
      <w:numFmt w:val="lowerRoman"/>
      <w:pStyle w:val="Sch2stylei"/>
      <w:lvlText w:val="(%3)"/>
      <w:lvlJc w:val="left"/>
      <w:pPr>
        <w:tabs>
          <w:tab w:val="num" w:pos="2421"/>
        </w:tabs>
        <w:ind w:left="2268" w:hanging="567"/>
      </w:pPr>
      <w:rPr>
        <w:rFonts w:hint="default"/>
      </w:rPr>
    </w:lvl>
    <w:lvl w:ilvl="3">
      <w:start w:val="1"/>
      <w:numFmt w:val="lowerRoman"/>
      <w:lvlText w:val="(%4)"/>
      <w:lvlJc w:val="left"/>
      <w:pPr>
        <w:tabs>
          <w:tab w:val="num" w:pos="2421"/>
        </w:tabs>
        <w:ind w:left="2268" w:hanging="567"/>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4" w15:restartNumberingAfterBreak="0">
    <w:nsid w:val="1E4E42A5"/>
    <w:multiLevelType w:val="hybridMultilevel"/>
    <w:tmpl w:val="F52E94F0"/>
    <w:lvl w:ilvl="0" w:tplc="0E5C3502">
      <w:start w:val="1"/>
      <w:numFmt w:val="decimal"/>
      <w:pStyle w:val="Appmainheadsingle"/>
      <w:lvlText w:val="Annex "/>
      <w:lvlJc w:val="left"/>
      <w:pPr>
        <w:tabs>
          <w:tab w:val="num" w:pos="1080"/>
        </w:tabs>
        <w:ind w:left="36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20E82F3A"/>
    <w:multiLevelType w:val="hybridMultilevel"/>
    <w:tmpl w:val="1DF80854"/>
    <w:lvl w:ilvl="0" w:tplc="6E5A1490">
      <w:start w:val="1"/>
      <w:numFmt w:val="decimal"/>
      <w:pStyle w:val="Schmainheadincsingle"/>
      <w:lvlText w:val="Schedule"/>
      <w:lvlJc w:val="left"/>
      <w:pPr>
        <w:tabs>
          <w:tab w:val="num" w:pos="720"/>
        </w:tabs>
        <w:ind w:left="720" w:hanging="72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30A44F95"/>
    <w:multiLevelType w:val="hybridMultilevel"/>
    <w:tmpl w:val="A91E73FA"/>
    <w:lvl w:ilvl="0" w:tplc="346A582A">
      <w:start w:val="1"/>
      <w:numFmt w:val="bullet"/>
      <w:lvlText w:val=""/>
      <w:lvlJc w:val="left"/>
      <w:pPr>
        <w:ind w:left="1440" w:hanging="360"/>
      </w:pPr>
      <w:rPr>
        <w:rFonts w:ascii="Symbol" w:hAnsi="Symbol" w:hint="default"/>
      </w:rPr>
    </w:lvl>
    <w:lvl w:ilvl="1" w:tplc="20000003" w:tentative="1">
      <w:start w:val="1"/>
      <w:numFmt w:val="bullet"/>
      <w:lvlText w:val="o"/>
      <w:lvlJc w:val="left"/>
      <w:pPr>
        <w:ind w:left="2160" w:hanging="360"/>
      </w:pPr>
      <w:rPr>
        <w:rFonts w:ascii="Courier New" w:hAnsi="Courier New" w:cs="Courier New" w:hint="default"/>
      </w:rPr>
    </w:lvl>
    <w:lvl w:ilvl="2" w:tplc="20000005" w:tentative="1">
      <w:start w:val="1"/>
      <w:numFmt w:val="bullet"/>
      <w:lvlText w:val=""/>
      <w:lvlJc w:val="left"/>
      <w:pPr>
        <w:ind w:left="2880" w:hanging="360"/>
      </w:pPr>
      <w:rPr>
        <w:rFonts w:ascii="Wingdings" w:hAnsi="Wingdings" w:hint="default"/>
      </w:rPr>
    </w:lvl>
    <w:lvl w:ilvl="3" w:tplc="20000001" w:tentative="1">
      <w:start w:val="1"/>
      <w:numFmt w:val="bullet"/>
      <w:lvlText w:val=""/>
      <w:lvlJc w:val="left"/>
      <w:pPr>
        <w:ind w:left="3600" w:hanging="360"/>
      </w:pPr>
      <w:rPr>
        <w:rFonts w:ascii="Symbol" w:hAnsi="Symbol" w:hint="default"/>
      </w:rPr>
    </w:lvl>
    <w:lvl w:ilvl="4" w:tplc="20000003" w:tentative="1">
      <w:start w:val="1"/>
      <w:numFmt w:val="bullet"/>
      <w:lvlText w:val="o"/>
      <w:lvlJc w:val="left"/>
      <w:pPr>
        <w:ind w:left="4320" w:hanging="360"/>
      </w:pPr>
      <w:rPr>
        <w:rFonts w:ascii="Courier New" w:hAnsi="Courier New" w:cs="Courier New" w:hint="default"/>
      </w:rPr>
    </w:lvl>
    <w:lvl w:ilvl="5" w:tplc="20000005" w:tentative="1">
      <w:start w:val="1"/>
      <w:numFmt w:val="bullet"/>
      <w:lvlText w:val=""/>
      <w:lvlJc w:val="left"/>
      <w:pPr>
        <w:ind w:left="5040" w:hanging="360"/>
      </w:pPr>
      <w:rPr>
        <w:rFonts w:ascii="Wingdings" w:hAnsi="Wingdings" w:hint="default"/>
      </w:rPr>
    </w:lvl>
    <w:lvl w:ilvl="6" w:tplc="20000001" w:tentative="1">
      <w:start w:val="1"/>
      <w:numFmt w:val="bullet"/>
      <w:lvlText w:val=""/>
      <w:lvlJc w:val="left"/>
      <w:pPr>
        <w:ind w:left="5760" w:hanging="360"/>
      </w:pPr>
      <w:rPr>
        <w:rFonts w:ascii="Symbol" w:hAnsi="Symbol" w:hint="default"/>
      </w:rPr>
    </w:lvl>
    <w:lvl w:ilvl="7" w:tplc="20000003" w:tentative="1">
      <w:start w:val="1"/>
      <w:numFmt w:val="bullet"/>
      <w:lvlText w:val="o"/>
      <w:lvlJc w:val="left"/>
      <w:pPr>
        <w:ind w:left="6480" w:hanging="360"/>
      </w:pPr>
      <w:rPr>
        <w:rFonts w:ascii="Courier New" w:hAnsi="Courier New" w:cs="Courier New" w:hint="default"/>
      </w:rPr>
    </w:lvl>
    <w:lvl w:ilvl="8" w:tplc="20000005" w:tentative="1">
      <w:start w:val="1"/>
      <w:numFmt w:val="bullet"/>
      <w:lvlText w:val=""/>
      <w:lvlJc w:val="left"/>
      <w:pPr>
        <w:ind w:left="7200" w:hanging="360"/>
      </w:pPr>
      <w:rPr>
        <w:rFonts w:ascii="Wingdings" w:hAnsi="Wingdings" w:hint="default"/>
      </w:rPr>
    </w:lvl>
  </w:abstractNum>
  <w:abstractNum w:abstractNumId="7" w15:restartNumberingAfterBreak="0">
    <w:nsid w:val="31E9741F"/>
    <w:multiLevelType w:val="hybridMultilevel"/>
    <w:tmpl w:val="A0FA0BD4"/>
    <w:lvl w:ilvl="0" w:tplc="22B00222">
      <w:start w:val="1"/>
      <w:numFmt w:val="bullet"/>
      <w:pStyle w:val="Bullet2"/>
      <w:lvlText w:val=""/>
      <w:lvlJc w:val="left"/>
      <w:pPr>
        <w:tabs>
          <w:tab w:val="num" w:pos="1077"/>
        </w:tabs>
        <w:ind w:left="1077" w:hanging="357"/>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33CC668D"/>
    <w:multiLevelType w:val="hybridMultilevel"/>
    <w:tmpl w:val="594C4DAE"/>
    <w:lvl w:ilvl="0" w:tplc="765C0CEE">
      <w:start w:val="1"/>
      <w:numFmt w:val="bullet"/>
      <w:pStyle w:val="Bullet4"/>
      <w:lvlText w:val=""/>
      <w:lvlJc w:val="left"/>
      <w:pPr>
        <w:tabs>
          <w:tab w:val="num" w:pos="2676"/>
        </w:tabs>
        <w:ind w:left="2676" w:hanging="357"/>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36E3743B"/>
    <w:multiLevelType w:val="singleLevel"/>
    <w:tmpl w:val="FE302F92"/>
    <w:lvl w:ilvl="0">
      <w:start w:val="1"/>
      <w:numFmt w:val="decimal"/>
      <w:pStyle w:val="Schmainhead"/>
      <w:lvlText w:val="Schedule %1"/>
      <w:lvlJc w:val="left"/>
      <w:pPr>
        <w:tabs>
          <w:tab w:val="num" w:pos="1080"/>
        </w:tabs>
        <w:ind w:left="360" w:hanging="360"/>
      </w:pPr>
      <w:rPr>
        <w:rFonts w:hint="default"/>
      </w:rPr>
    </w:lvl>
  </w:abstractNum>
  <w:abstractNum w:abstractNumId="10" w15:restartNumberingAfterBreak="0">
    <w:nsid w:val="38B3631D"/>
    <w:multiLevelType w:val="hybridMultilevel"/>
    <w:tmpl w:val="51F20C0E"/>
    <w:lvl w:ilvl="0" w:tplc="A3DCDD22">
      <w:start w:val="1"/>
      <w:numFmt w:val="upperLetter"/>
      <w:pStyle w:val="Appmainhead"/>
      <w:lvlText w:val="Annex %1."/>
      <w:lvlJc w:val="left"/>
      <w:pPr>
        <w:tabs>
          <w:tab w:val="num" w:pos="1080"/>
        </w:tabs>
        <w:ind w:left="36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48E00F4C"/>
    <w:multiLevelType w:val="multilevel"/>
    <w:tmpl w:val="5C8A76A6"/>
    <w:name w:val="sch_style1"/>
    <w:lvl w:ilvl="0">
      <w:start w:val="1"/>
      <w:numFmt w:val="decimal"/>
      <w:pStyle w:val="Sch1styleclause"/>
      <w:lvlText w:val="%1."/>
      <w:lvlJc w:val="left"/>
      <w:pPr>
        <w:tabs>
          <w:tab w:val="num" w:pos="720"/>
        </w:tabs>
        <w:ind w:left="720" w:hanging="720"/>
      </w:pPr>
      <w:rPr>
        <w:rFonts w:ascii="Times New Roman" w:hAnsi="Times New Roman" w:hint="default"/>
        <w:b/>
        <w:i w:val="0"/>
        <w:caps/>
        <w:smallCaps w:val="0"/>
        <w:sz w:val="22"/>
      </w:rPr>
    </w:lvl>
    <w:lvl w:ilvl="1">
      <w:start w:val="1"/>
      <w:numFmt w:val="decimal"/>
      <w:pStyle w:val="Sch1stylesubclause"/>
      <w:lvlText w:val="%1.%2"/>
      <w:lvlJc w:val="left"/>
      <w:pPr>
        <w:tabs>
          <w:tab w:val="num" w:pos="720"/>
        </w:tabs>
        <w:ind w:left="720" w:hanging="720"/>
      </w:pPr>
      <w:rPr>
        <w:rFonts w:ascii="Times New Roman" w:hAnsi="Times New Roman" w:hint="default"/>
        <w:b w:val="0"/>
        <w:i w:val="0"/>
        <w:caps w:val="0"/>
        <w:sz w:val="22"/>
      </w:rPr>
    </w:lvl>
    <w:lvl w:ilvl="2">
      <w:start w:val="1"/>
      <w:numFmt w:val="lowerLetter"/>
      <w:pStyle w:val="Sch1stylepara"/>
      <w:lvlText w:val="(%3)"/>
      <w:lvlJc w:val="left"/>
      <w:pPr>
        <w:tabs>
          <w:tab w:val="num" w:pos="1559"/>
        </w:tabs>
        <w:ind w:left="1559" w:hanging="567"/>
      </w:pPr>
      <w:rPr>
        <w:rFonts w:ascii="Times New Roman" w:hAnsi="Times New Roman" w:hint="default"/>
        <w:b w:val="0"/>
        <w:i w:val="0"/>
        <w:sz w:val="22"/>
      </w:rPr>
    </w:lvl>
    <w:lvl w:ilvl="3">
      <w:start w:val="1"/>
      <w:numFmt w:val="lowerRoman"/>
      <w:pStyle w:val="Sch1stylesubpara"/>
      <w:lvlText w:val="(%4)"/>
      <w:lvlJc w:val="left"/>
      <w:pPr>
        <w:tabs>
          <w:tab w:val="num" w:pos="2421"/>
        </w:tabs>
        <w:ind w:left="2268" w:hanging="567"/>
      </w:pPr>
      <w:rPr>
        <w:rFonts w:ascii="Times New Roman" w:hAnsi="Times New Roman" w:hint="default"/>
        <w:b w:val="0"/>
        <w:i w:val="0"/>
        <w:sz w:val="22"/>
      </w:rPr>
    </w:lvl>
    <w:lvl w:ilvl="4">
      <w:start w:val="1"/>
      <w:numFmt w:val="upperLetter"/>
      <w:lvlText w:val="(%5)"/>
      <w:lvlJc w:val="left"/>
      <w:pPr>
        <w:tabs>
          <w:tab w:val="num" w:pos="2880"/>
        </w:tabs>
        <w:ind w:left="2880" w:hanging="720"/>
      </w:pPr>
      <w:rPr>
        <w:rFonts w:ascii="Times New Roman" w:hAnsi="Times New Roman" w:hint="default"/>
        <w:b w:val="0"/>
        <w:i w:val="0"/>
        <w:sz w:val="22"/>
      </w:rPr>
    </w:lvl>
    <w:lvl w:ilvl="5">
      <w:start w:val="1"/>
      <w:numFmt w:val="decimal"/>
      <w:lvlText w:val="%6."/>
      <w:lvlJc w:val="left"/>
      <w:pPr>
        <w:tabs>
          <w:tab w:val="num" w:pos="3600"/>
        </w:tabs>
        <w:ind w:left="3600" w:hanging="720"/>
      </w:pPr>
      <w:rPr>
        <w:rFonts w:ascii="Times New Roman" w:hAnsi="Times New Roman" w:hint="default"/>
        <w:b w:val="0"/>
        <w:i w:val="0"/>
        <w:sz w:val="22"/>
      </w:rPr>
    </w:lvl>
    <w:lvl w:ilvl="6">
      <w:start w:val="1"/>
      <w:numFmt w:val="decimal"/>
      <w:lvlText w:val="%7."/>
      <w:lvlJc w:val="left"/>
      <w:pPr>
        <w:tabs>
          <w:tab w:val="num" w:pos="4320"/>
        </w:tabs>
        <w:ind w:left="4320" w:hanging="720"/>
      </w:pPr>
      <w:rPr>
        <w:rFonts w:hint="default"/>
      </w:rPr>
    </w:lvl>
    <w:lvl w:ilvl="7">
      <w:start w:val="1"/>
      <w:numFmt w:val="decimal"/>
      <w:lvlText w:val="%8."/>
      <w:lvlJc w:val="left"/>
      <w:pPr>
        <w:tabs>
          <w:tab w:val="num" w:pos="5040"/>
        </w:tabs>
        <w:ind w:left="5040" w:hanging="720"/>
      </w:pPr>
      <w:rPr>
        <w:rFonts w:ascii="Times New Roman" w:hAnsi="Times New Roman" w:hint="default"/>
        <w:b w:val="0"/>
        <w:i w:val="0"/>
        <w:sz w:val="22"/>
      </w:rPr>
    </w:lvl>
    <w:lvl w:ilvl="8">
      <w:start w:val="1"/>
      <w:numFmt w:val="decimal"/>
      <w:lvlText w:val="%9."/>
      <w:lvlJc w:val="left"/>
      <w:pPr>
        <w:tabs>
          <w:tab w:val="num" w:pos="5760"/>
        </w:tabs>
        <w:ind w:left="5760" w:hanging="720"/>
      </w:pPr>
      <w:rPr>
        <w:rFonts w:ascii="Times New Roman" w:hAnsi="Times New Roman" w:hint="default"/>
        <w:b w:val="0"/>
        <w:i w:val="0"/>
        <w:sz w:val="22"/>
      </w:rPr>
    </w:lvl>
  </w:abstractNum>
  <w:abstractNum w:abstractNumId="12" w15:restartNumberingAfterBreak="0">
    <w:nsid w:val="57757641"/>
    <w:multiLevelType w:val="multilevel"/>
    <w:tmpl w:val="3A0E87AC"/>
    <w:name w:val="schhead_list"/>
    <w:lvl w:ilvl="0">
      <w:start w:val="1"/>
      <w:numFmt w:val="decimal"/>
      <w:pStyle w:val="Schmainheadinc"/>
      <w:lvlText w:val="Schedule %1  "/>
      <w:lvlJc w:val="left"/>
      <w:pPr>
        <w:tabs>
          <w:tab w:val="num" w:pos="1440"/>
        </w:tabs>
        <w:ind w:left="0" w:firstLine="0"/>
      </w:pPr>
      <w:rPr>
        <w:rFonts w:ascii="Times New Roman" w:hAnsi="Times New Roman" w:hint="default"/>
        <w:b/>
        <w:i w:val="0"/>
        <w:caps w:val="0"/>
        <w:sz w:val="24"/>
      </w:rPr>
    </w:lvl>
    <w:lvl w:ilvl="1">
      <w:start w:val="1"/>
      <w:numFmt w:val="decimal"/>
      <w:lvlText w:val="%2"/>
      <w:lvlJc w:val="left"/>
      <w:pPr>
        <w:tabs>
          <w:tab w:val="num" w:pos="0"/>
        </w:tabs>
        <w:ind w:left="0" w:firstLine="0"/>
      </w:pPr>
      <w:rPr>
        <w:rFonts w:ascii="Times New Roman" w:hAnsi="Times New Roman" w:hint="default"/>
        <w:b w:val="0"/>
        <w:i w:val="0"/>
        <w:caps w:val="0"/>
        <w:sz w:val="24"/>
      </w:rPr>
    </w:lvl>
    <w:lvl w:ilvl="2">
      <w:start w:val="1"/>
      <w:numFmt w:val="decimal"/>
      <w:lvlText w:val="%3"/>
      <w:lvlJc w:val="left"/>
      <w:pPr>
        <w:tabs>
          <w:tab w:val="num" w:pos="0"/>
        </w:tabs>
        <w:ind w:left="0" w:firstLine="0"/>
      </w:pPr>
      <w:rPr>
        <w:rFonts w:ascii="Times New Roman" w:hAnsi="Times New Roman" w:hint="default"/>
        <w:b w:val="0"/>
        <w:i w:val="0"/>
        <w:sz w:val="24"/>
      </w:rPr>
    </w:lvl>
    <w:lvl w:ilvl="3">
      <w:start w:val="1"/>
      <w:numFmt w:val="decimal"/>
      <w:lvlText w:val="%4"/>
      <w:lvlJc w:val="left"/>
      <w:pPr>
        <w:tabs>
          <w:tab w:val="num" w:pos="0"/>
        </w:tabs>
        <w:ind w:left="0" w:firstLine="0"/>
      </w:pPr>
      <w:rPr>
        <w:rFonts w:ascii="Times New Roman" w:hAnsi="Times New Roman" w:hint="default"/>
        <w:b w:val="0"/>
        <w:i w:val="0"/>
        <w:sz w:val="24"/>
      </w:rPr>
    </w:lvl>
    <w:lvl w:ilvl="4">
      <w:start w:val="1"/>
      <w:numFmt w:val="decimal"/>
      <w:lvlText w:val="%5"/>
      <w:lvlJc w:val="left"/>
      <w:pPr>
        <w:tabs>
          <w:tab w:val="num" w:pos="0"/>
        </w:tabs>
        <w:ind w:left="0" w:firstLine="0"/>
      </w:pPr>
      <w:rPr>
        <w:rFonts w:ascii="Times New Roman" w:hAnsi="Times New Roman" w:hint="default"/>
        <w:b w:val="0"/>
        <w:i w:val="0"/>
        <w:sz w:val="24"/>
      </w:rPr>
    </w:lvl>
    <w:lvl w:ilvl="5">
      <w:start w:val="1"/>
      <w:numFmt w:val="decimal"/>
      <w:lvlText w:val="%6"/>
      <w:lvlJc w:val="left"/>
      <w:pPr>
        <w:tabs>
          <w:tab w:val="num" w:pos="0"/>
        </w:tabs>
        <w:ind w:left="0" w:firstLine="0"/>
      </w:pPr>
      <w:rPr>
        <w:rFonts w:ascii="Times New Roman" w:hAnsi="Times New Roman" w:hint="default"/>
        <w:b w:val="0"/>
        <w:i w:val="0"/>
        <w:sz w:val="22"/>
      </w:rPr>
    </w:lvl>
    <w:lvl w:ilvl="6">
      <w:start w:val="1"/>
      <w:numFmt w:val="decimal"/>
      <w:lvlText w:val="%7"/>
      <w:lvlJc w:val="left"/>
      <w:pPr>
        <w:tabs>
          <w:tab w:val="num" w:pos="0"/>
        </w:tabs>
        <w:ind w:left="0" w:firstLine="0"/>
      </w:pPr>
      <w:rPr>
        <w:rFonts w:ascii="Times New Roman" w:hAnsi="Times New Roman" w:hint="default"/>
      </w:rPr>
    </w:lvl>
    <w:lvl w:ilvl="7">
      <w:start w:val="1"/>
      <w:numFmt w:val="decimal"/>
      <w:lvlText w:val="%8"/>
      <w:lvlJc w:val="left"/>
      <w:pPr>
        <w:tabs>
          <w:tab w:val="num" w:pos="0"/>
        </w:tabs>
        <w:ind w:left="0" w:firstLine="0"/>
      </w:pPr>
      <w:rPr>
        <w:rFonts w:ascii="Times New Roman" w:hAnsi="Times New Roman" w:hint="default"/>
        <w:b w:val="0"/>
        <w:i w:val="0"/>
        <w:sz w:val="22"/>
      </w:rPr>
    </w:lvl>
    <w:lvl w:ilvl="8">
      <w:start w:val="1"/>
      <w:numFmt w:val="decimal"/>
      <w:lvlText w:val="%9"/>
      <w:lvlJc w:val="left"/>
      <w:pPr>
        <w:tabs>
          <w:tab w:val="num" w:pos="0"/>
        </w:tabs>
        <w:ind w:left="0" w:firstLine="0"/>
      </w:pPr>
      <w:rPr>
        <w:rFonts w:ascii="Times New Roman" w:hAnsi="Times New Roman" w:hint="default"/>
        <w:b w:val="0"/>
        <w:i w:val="0"/>
        <w:sz w:val="22"/>
      </w:rPr>
    </w:lvl>
  </w:abstractNum>
  <w:abstractNum w:abstractNumId="13" w15:restartNumberingAfterBreak="0">
    <w:nsid w:val="5C282B65"/>
    <w:multiLevelType w:val="hybridMultilevel"/>
    <w:tmpl w:val="F62817FC"/>
    <w:lvl w:ilvl="0" w:tplc="3760DB7A">
      <w:start w:val="1"/>
      <w:numFmt w:val="decimal"/>
      <w:pStyle w:val="Schmainheadsingle"/>
      <w:lvlText w:val="Schedule"/>
      <w:lvlJc w:val="left"/>
      <w:pPr>
        <w:tabs>
          <w:tab w:val="num" w:pos="720"/>
        </w:tabs>
        <w:ind w:left="720" w:hanging="72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605D0925"/>
    <w:multiLevelType w:val="hybridMultilevel"/>
    <w:tmpl w:val="055E3F86"/>
    <w:lvl w:ilvl="0" w:tplc="07A82B84">
      <w:start w:val="1"/>
      <w:numFmt w:val="bullet"/>
      <w:pStyle w:val="Bullet"/>
      <w:lvlText w:val=""/>
      <w:lvlJc w:val="left"/>
      <w:pPr>
        <w:tabs>
          <w:tab w:val="num" w:pos="357"/>
        </w:tabs>
        <w:ind w:left="357" w:hanging="357"/>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66966731"/>
    <w:multiLevelType w:val="multilevel"/>
    <w:tmpl w:val="A4A030CA"/>
    <w:lvl w:ilvl="0">
      <w:start w:val="1"/>
      <w:numFmt w:val="upperLetter"/>
      <w:pStyle w:val="ABackground"/>
      <w:lvlText w:val="(%1)"/>
      <w:lvlJc w:val="left"/>
      <w:pPr>
        <w:tabs>
          <w:tab w:val="num" w:pos="720"/>
        </w:tabs>
        <w:ind w:left="720" w:hanging="720"/>
      </w:pPr>
      <w:rPr>
        <w:rFonts w:ascii="Times New Roman" w:hAnsi="Times New Roman" w:hint="default"/>
        <w:b w:val="0"/>
        <w:i w:val="0"/>
        <w:caps/>
        <w:sz w:val="20"/>
      </w:rPr>
    </w:lvl>
    <w:lvl w:ilvl="1">
      <w:start w:val="1"/>
      <w:numFmt w:val="lowerLetter"/>
      <w:pStyle w:val="BackSubClause"/>
      <w:lvlText w:val="(%2)"/>
      <w:lvlJc w:val="left"/>
      <w:pPr>
        <w:tabs>
          <w:tab w:val="num" w:pos="1555"/>
        </w:tabs>
        <w:ind w:left="1555" w:hanging="561"/>
      </w:pPr>
      <w:rPr>
        <w:rFonts w:ascii="Times New Roman" w:hAnsi="Times New Roman" w:hint="default"/>
        <w:b w:val="0"/>
        <w:i w:val="0"/>
        <w:caps w:val="0"/>
        <w:sz w:val="20"/>
      </w:rPr>
    </w:lvl>
    <w:lvl w:ilvl="2">
      <w:start w:val="1"/>
      <w:numFmt w:val="lowerLetter"/>
      <w:lvlText w:val="(%3)"/>
      <w:lvlJc w:val="left"/>
      <w:pPr>
        <w:tabs>
          <w:tab w:val="num" w:pos="1559"/>
        </w:tabs>
        <w:ind w:left="1559" w:hanging="567"/>
      </w:pPr>
      <w:rPr>
        <w:rFonts w:ascii="Times New Roman" w:hAnsi="Times New Roman" w:hint="default"/>
        <w:b w:val="0"/>
        <w:i w:val="0"/>
        <w:sz w:val="20"/>
      </w:rPr>
    </w:lvl>
    <w:lvl w:ilvl="3">
      <w:start w:val="1"/>
      <w:numFmt w:val="lowerRoman"/>
      <w:lvlText w:val="(%4)"/>
      <w:lvlJc w:val="left"/>
      <w:pPr>
        <w:tabs>
          <w:tab w:val="num" w:pos="2421"/>
        </w:tabs>
        <w:ind w:left="2268" w:hanging="567"/>
      </w:pPr>
      <w:rPr>
        <w:rFonts w:ascii="Times New Roman" w:hAnsi="Times New Roman" w:hint="default"/>
        <w:b w:val="0"/>
        <w:i w:val="0"/>
        <w:sz w:val="20"/>
      </w:rPr>
    </w:lvl>
    <w:lvl w:ilvl="4">
      <w:start w:val="1"/>
      <w:numFmt w:val="upperLetter"/>
      <w:lvlText w:val="(%5)"/>
      <w:lvlJc w:val="left"/>
      <w:pPr>
        <w:tabs>
          <w:tab w:val="num" w:pos="2880"/>
        </w:tabs>
        <w:ind w:left="2880" w:hanging="720"/>
      </w:pPr>
      <w:rPr>
        <w:rFonts w:ascii="Times New Roman" w:hAnsi="Times New Roman" w:hint="default"/>
        <w:b w:val="0"/>
        <w:i w:val="0"/>
        <w:sz w:val="22"/>
      </w:rPr>
    </w:lvl>
    <w:lvl w:ilvl="5">
      <w:start w:val="1"/>
      <w:numFmt w:val="decimal"/>
      <w:lvlText w:val="%6."/>
      <w:lvlJc w:val="left"/>
      <w:pPr>
        <w:tabs>
          <w:tab w:val="num" w:pos="3600"/>
        </w:tabs>
        <w:ind w:left="3600" w:hanging="720"/>
      </w:pPr>
      <w:rPr>
        <w:rFonts w:ascii="Times New Roman" w:hAnsi="Times New Roman" w:hint="default"/>
        <w:b w:val="0"/>
        <w:i w:val="0"/>
        <w:sz w:val="22"/>
      </w:rPr>
    </w:lvl>
    <w:lvl w:ilvl="6">
      <w:start w:val="1"/>
      <w:numFmt w:val="decimal"/>
      <w:lvlText w:val="%7."/>
      <w:lvlJc w:val="left"/>
      <w:pPr>
        <w:tabs>
          <w:tab w:val="num" w:pos="4320"/>
        </w:tabs>
        <w:ind w:left="4320" w:hanging="720"/>
      </w:pPr>
      <w:rPr>
        <w:rFonts w:hint="default"/>
      </w:rPr>
    </w:lvl>
    <w:lvl w:ilvl="7">
      <w:start w:val="1"/>
      <w:numFmt w:val="decimal"/>
      <w:lvlText w:val="%8."/>
      <w:lvlJc w:val="left"/>
      <w:pPr>
        <w:tabs>
          <w:tab w:val="num" w:pos="5040"/>
        </w:tabs>
        <w:ind w:left="5040" w:hanging="720"/>
      </w:pPr>
      <w:rPr>
        <w:rFonts w:ascii="Times New Roman" w:hAnsi="Times New Roman" w:hint="default"/>
        <w:b w:val="0"/>
        <w:i w:val="0"/>
        <w:sz w:val="22"/>
      </w:rPr>
    </w:lvl>
    <w:lvl w:ilvl="8">
      <w:start w:val="1"/>
      <w:numFmt w:val="decimal"/>
      <w:lvlText w:val="%9."/>
      <w:lvlJc w:val="left"/>
      <w:pPr>
        <w:tabs>
          <w:tab w:val="num" w:pos="5760"/>
        </w:tabs>
        <w:ind w:left="5760" w:hanging="720"/>
      </w:pPr>
      <w:rPr>
        <w:rFonts w:ascii="Times New Roman" w:hAnsi="Times New Roman" w:hint="default"/>
        <w:b w:val="0"/>
        <w:i w:val="0"/>
        <w:sz w:val="22"/>
      </w:rPr>
    </w:lvl>
  </w:abstractNum>
  <w:abstractNum w:abstractNumId="16" w15:restartNumberingAfterBreak="0">
    <w:nsid w:val="6A14466B"/>
    <w:multiLevelType w:val="hybridMultilevel"/>
    <w:tmpl w:val="5C64FE28"/>
    <w:lvl w:ilvl="0" w:tplc="C83408AC">
      <w:start w:val="1"/>
      <w:numFmt w:val="bullet"/>
      <w:pStyle w:val="Bullet1"/>
      <w:lvlText w:val="·"/>
      <w:lvlJc w:val="left"/>
      <w:pPr>
        <w:tabs>
          <w:tab w:val="num" w:pos="360"/>
        </w:tabs>
        <w:ind w:left="360" w:hanging="360"/>
      </w:pPr>
      <w:rPr>
        <w:rFonts w:ascii="Symbol" w:hAnsi="Symbol" w:hint="default"/>
      </w:rPr>
    </w:lvl>
    <w:lvl w:ilvl="1" w:tplc="04090003" w:tentative="1">
      <w:start w:val="1"/>
      <w:numFmt w:val="bullet"/>
      <w:lvlText w:val="·"/>
      <w:lvlJc w:val="left"/>
      <w:pPr>
        <w:tabs>
          <w:tab w:val="num" w:pos="1440"/>
        </w:tabs>
        <w:ind w:left="1440" w:hanging="360"/>
      </w:pPr>
      <w:rPr>
        <w:rFonts w:ascii="Symbol" w:hAnsi="Symbol" w:hint="default"/>
      </w:rPr>
    </w:lvl>
    <w:lvl w:ilvl="2" w:tplc="04090005" w:tentative="1">
      <w:start w:val="1"/>
      <w:numFmt w:val="bullet"/>
      <w:lvlText w:val="·"/>
      <w:lvlJc w:val="left"/>
      <w:pPr>
        <w:tabs>
          <w:tab w:val="num" w:pos="2160"/>
        </w:tabs>
        <w:ind w:left="2160" w:hanging="360"/>
      </w:pPr>
      <w:rPr>
        <w:rFonts w:ascii="Symbol" w:hAnsi="Symbo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6B242179"/>
    <w:multiLevelType w:val="multilevel"/>
    <w:tmpl w:val="85EA04AA"/>
    <w:name w:val="UK Standard"/>
    <w:lvl w:ilvl="0">
      <w:start w:val="1"/>
      <w:numFmt w:val="decimal"/>
      <w:pStyle w:val="UKStandard1"/>
      <w:lvlText w:val="%1."/>
      <w:lvlJc w:val="left"/>
      <w:pPr>
        <w:tabs>
          <w:tab w:val="num" w:pos="720"/>
        </w:tabs>
        <w:ind w:left="720" w:hanging="720"/>
      </w:pPr>
      <w:rPr>
        <w:rFonts w:ascii="Times New Roman" w:hAnsi="Times New Roman" w:cs="Times New Roman"/>
        <w:b/>
        <w:i w:val="0"/>
        <w:strike w:val="0"/>
        <w:dstrike w:val="0"/>
        <w:sz w:val="20"/>
        <w:u w:val="none"/>
      </w:rPr>
    </w:lvl>
    <w:lvl w:ilvl="1">
      <w:start w:val="1"/>
      <w:numFmt w:val="decimal"/>
      <w:pStyle w:val="UKStandard2"/>
      <w:lvlText w:val="%1.%2"/>
      <w:lvlJc w:val="left"/>
      <w:pPr>
        <w:tabs>
          <w:tab w:val="num" w:pos="720"/>
        </w:tabs>
        <w:ind w:left="720" w:hanging="720"/>
      </w:pPr>
      <w:rPr>
        <w:rFonts w:ascii="Times New Roman" w:hAnsi="Times New Roman" w:cs="Times New Roman"/>
        <w:b w:val="0"/>
        <w:i w:val="0"/>
        <w:strike w:val="0"/>
        <w:dstrike w:val="0"/>
        <w:sz w:val="20"/>
        <w:u w:val="none"/>
      </w:rPr>
    </w:lvl>
    <w:lvl w:ilvl="2">
      <w:start w:val="1"/>
      <w:numFmt w:val="decimal"/>
      <w:pStyle w:val="UKStandard3"/>
      <w:lvlText w:val="%1.%2.%3"/>
      <w:lvlJc w:val="left"/>
      <w:pPr>
        <w:tabs>
          <w:tab w:val="num" w:pos="1728"/>
        </w:tabs>
        <w:ind w:left="1728" w:hanging="1008"/>
      </w:pPr>
      <w:rPr>
        <w:rFonts w:ascii="Times New Roman" w:hAnsi="Times New Roman" w:cs="Times New Roman"/>
        <w:strike w:val="0"/>
        <w:dstrike w:val="0"/>
        <w:u w:val="none"/>
      </w:rPr>
    </w:lvl>
    <w:lvl w:ilvl="3">
      <w:start w:val="1"/>
      <w:numFmt w:val="lowerLetter"/>
      <w:pStyle w:val="UKStandard4"/>
      <w:lvlText w:val="(%4)"/>
      <w:lvlJc w:val="left"/>
      <w:pPr>
        <w:tabs>
          <w:tab w:val="num" w:pos="2448"/>
        </w:tabs>
        <w:ind w:left="2448" w:hanging="720"/>
      </w:pPr>
      <w:rPr>
        <w:rFonts w:ascii="Times New Roman" w:hAnsi="Times New Roman" w:cs="Times New Roman"/>
        <w:b w:val="0"/>
        <w:i w:val="0"/>
        <w:strike w:val="0"/>
        <w:dstrike w:val="0"/>
        <w:sz w:val="20"/>
        <w:u w:val="none"/>
      </w:rPr>
    </w:lvl>
    <w:lvl w:ilvl="4">
      <w:start w:val="1"/>
      <w:numFmt w:val="decimal"/>
      <w:pStyle w:val="UKStandard5"/>
      <w:lvlText w:val="(%5)"/>
      <w:lvlJc w:val="left"/>
      <w:pPr>
        <w:ind w:left="3168" w:hanging="720"/>
      </w:pPr>
      <w:rPr>
        <w:rFonts w:ascii="Times New Roman" w:hAnsi="Times New Roman" w:cs="Times New Roman"/>
        <w:b w:val="0"/>
        <w:i w:val="0"/>
        <w:caps w:val="0"/>
        <w:strike w:val="0"/>
        <w:dstrike w:val="0"/>
        <w:u w:val="none"/>
      </w:rPr>
    </w:lvl>
    <w:lvl w:ilvl="5">
      <w:start w:val="1"/>
      <w:numFmt w:val="upperLetter"/>
      <w:pStyle w:val="UKStandard6"/>
      <w:lvlText w:val="(%6)"/>
      <w:lvlJc w:val="left"/>
      <w:pPr>
        <w:tabs>
          <w:tab w:val="num" w:pos="3888"/>
        </w:tabs>
        <w:ind w:left="3888" w:hanging="720"/>
      </w:pPr>
      <w:rPr>
        <w:rFonts w:ascii="Times New Roman" w:hAnsi="Times New Roman" w:cs="Times New Roman"/>
        <w:b w:val="0"/>
        <w:i w:val="0"/>
        <w:strike w:val="0"/>
        <w:dstrike w:val="0"/>
        <w:u w:val="none"/>
      </w:rPr>
    </w:lvl>
    <w:lvl w:ilvl="6">
      <w:start w:val="1"/>
      <w:numFmt w:val="lowerRoman"/>
      <w:pStyle w:val="UKStandard7"/>
      <w:lvlText w:val="(%7)"/>
      <w:lvlJc w:val="left"/>
      <w:pPr>
        <w:tabs>
          <w:tab w:val="num" w:pos="4608"/>
        </w:tabs>
        <w:ind w:left="4608" w:hanging="720"/>
      </w:pPr>
      <w:rPr>
        <w:rFonts w:ascii="Times New Roman" w:hAnsi="Times New Roman" w:cs="Times New Roman"/>
        <w:strike w:val="0"/>
        <w:dstrike w:val="0"/>
        <w:u w:val="none"/>
      </w:rPr>
    </w:lvl>
    <w:lvl w:ilvl="7">
      <w:start w:val="1"/>
      <w:numFmt w:val="lowerLetter"/>
      <w:pStyle w:val="UKStandard8"/>
      <w:lvlText w:val="%8."/>
      <w:lvlJc w:val="left"/>
      <w:pPr>
        <w:tabs>
          <w:tab w:val="num" w:pos="5328"/>
        </w:tabs>
        <w:ind w:left="5328" w:hanging="720"/>
      </w:pPr>
      <w:rPr>
        <w:rFonts w:ascii="Times New Roman" w:hAnsi="Times New Roman" w:cs="Times New Roman"/>
        <w:strike w:val="0"/>
        <w:dstrike w:val="0"/>
        <w:u w:val="none"/>
      </w:rPr>
    </w:lvl>
    <w:lvl w:ilvl="8">
      <w:start w:val="1"/>
      <w:numFmt w:val="lowerRoman"/>
      <w:pStyle w:val="UKStandard9"/>
      <w:lvlText w:val="%9."/>
      <w:lvlJc w:val="left"/>
      <w:pPr>
        <w:tabs>
          <w:tab w:val="num" w:pos="6048"/>
        </w:tabs>
        <w:ind w:left="6048" w:hanging="720"/>
      </w:pPr>
      <w:rPr>
        <w:rFonts w:ascii="Times New Roman" w:hAnsi="Times New Roman" w:cs="Times New Roman"/>
        <w:strike w:val="0"/>
        <w:dstrike w:val="0"/>
        <w:u w:val="none"/>
      </w:rPr>
    </w:lvl>
  </w:abstractNum>
  <w:abstractNum w:abstractNumId="18" w15:restartNumberingAfterBreak="0">
    <w:nsid w:val="771777AD"/>
    <w:multiLevelType w:val="multilevel"/>
    <w:tmpl w:val="C0FE68AE"/>
    <w:lvl w:ilvl="0">
      <w:start w:val="1"/>
      <w:numFmt w:val="decimal"/>
      <w:pStyle w:val="1Parties"/>
      <w:lvlText w:val="(%1)"/>
      <w:lvlJc w:val="left"/>
      <w:pPr>
        <w:tabs>
          <w:tab w:val="num" w:pos="720"/>
        </w:tabs>
        <w:ind w:left="720" w:hanging="720"/>
      </w:pPr>
      <w:rPr>
        <w:b/>
      </w:rPr>
    </w:lvl>
    <w:lvl w:ilvl="1">
      <w:start w:val="1"/>
      <w:numFmt w:val="lowerLetter"/>
      <w:pStyle w:val="Scha"/>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9" w15:restartNumberingAfterBreak="0">
    <w:nsid w:val="77D61255"/>
    <w:multiLevelType w:val="multilevel"/>
    <w:tmpl w:val="C512CC76"/>
    <w:name w:val="main_list"/>
    <w:lvl w:ilvl="0">
      <w:start w:val="1"/>
      <w:numFmt w:val="decimal"/>
      <w:pStyle w:val="Heading1"/>
      <w:lvlText w:val="%1."/>
      <w:lvlJc w:val="left"/>
      <w:pPr>
        <w:tabs>
          <w:tab w:val="num" w:pos="720"/>
        </w:tabs>
        <w:ind w:left="720" w:hanging="720"/>
      </w:pPr>
      <w:rPr>
        <w:rFonts w:ascii="Times New Roman" w:hAnsi="Times New Roman" w:hint="default"/>
        <w:b/>
        <w:i w:val="0"/>
        <w:caps/>
        <w:sz w:val="20"/>
      </w:rPr>
    </w:lvl>
    <w:lvl w:ilvl="1">
      <w:start w:val="1"/>
      <w:numFmt w:val="decimal"/>
      <w:pStyle w:val="Heading2"/>
      <w:lvlText w:val="%1.%2"/>
      <w:lvlJc w:val="left"/>
      <w:pPr>
        <w:tabs>
          <w:tab w:val="num" w:pos="720"/>
        </w:tabs>
        <w:ind w:left="720" w:hanging="720"/>
      </w:pPr>
      <w:rPr>
        <w:rFonts w:ascii="Times New Roman" w:hAnsi="Times New Roman" w:hint="default"/>
        <w:b w:val="0"/>
        <w:i w:val="0"/>
        <w:caps w:val="0"/>
        <w:sz w:val="20"/>
      </w:rPr>
    </w:lvl>
    <w:lvl w:ilvl="2">
      <w:start w:val="1"/>
      <w:numFmt w:val="lowerLetter"/>
      <w:pStyle w:val="Heading3"/>
      <w:lvlText w:val="(%3)"/>
      <w:lvlJc w:val="left"/>
      <w:pPr>
        <w:tabs>
          <w:tab w:val="num" w:pos="1559"/>
        </w:tabs>
        <w:ind w:left="1559" w:hanging="567"/>
      </w:pPr>
      <w:rPr>
        <w:rFonts w:ascii="Times New Roman" w:hAnsi="Times New Roman" w:hint="default"/>
        <w:b w:val="0"/>
        <w:i w:val="0"/>
        <w:sz w:val="20"/>
      </w:rPr>
    </w:lvl>
    <w:lvl w:ilvl="3">
      <w:start w:val="1"/>
      <w:numFmt w:val="lowerRoman"/>
      <w:pStyle w:val="Heading4"/>
      <w:lvlText w:val="(%4)"/>
      <w:lvlJc w:val="left"/>
      <w:pPr>
        <w:tabs>
          <w:tab w:val="num" w:pos="2421"/>
        </w:tabs>
        <w:ind w:left="2268" w:hanging="567"/>
      </w:pPr>
      <w:rPr>
        <w:rFonts w:ascii="Times New Roman" w:hAnsi="Times New Roman" w:hint="default"/>
        <w:b w:val="0"/>
        <w:i w:val="0"/>
        <w:sz w:val="20"/>
      </w:rPr>
    </w:lvl>
    <w:lvl w:ilvl="4">
      <w:start w:val="1"/>
      <w:numFmt w:val="upperLetter"/>
      <w:pStyle w:val="Heading5"/>
      <w:lvlText w:val="(%5)"/>
      <w:lvlJc w:val="left"/>
      <w:pPr>
        <w:tabs>
          <w:tab w:val="num" w:pos="2880"/>
        </w:tabs>
        <w:ind w:left="2880" w:hanging="720"/>
      </w:pPr>
      <w:rPr>
        <w:rFonts w:ascii="Times New Roman" w:hAnsi="Times New Roman" w:hint="default"/>
        <w:b w:val="0"/>
        <w:i w:val="0"/>
        <w:sz w:val="22"/>
      </w:rPr>
    </w:lvl>
    <w:lvl w:ilvl="5">
      <w:start w:val="1"/>
      <w:numFmt w:val="decimal"/>
      <w:lvlText w:val="%6."/>
      <w:lvlJc w:val="left"/>
      <w:pPr>
        <w:tabs>
          <w:tab w:val="num" w:pos="3600"/>
        </w:tabs>
        <w:ind w:left="3600" w:hanging="720"/>
      </w:pPr>
      <w:rPr>
        <w:rFonts w:ascii="Times New Roman" w:hAnsi="Times New Roman" w:hint="default"/>
        <w:b w:val="0"/>
        <w:i w:val="0"/>
        <w:sz w:val="22"/>
      </w:rPr>
    </w:lvl>
    <w:lvl w:ilvl="6">
      <w:start w:val="1"/>
      <w:numFmt w:val="decimal"/>
      <w:lvlText w:val="%7."/>
      <w:lvlJc w:val="left"/>
      <w:pPr>
        <w:tabs>
          <w:tab w:val="num" w:pos="4320"/>
        </w:tabs>
        <w:ind w:left="4320" w:hanging="720"/>
      </w:pPr>
      <w:rPr>
        <w:rFonts w:hint="default"/>
      </w:rPr>
    </w:lvl>
    <w:lvl w:ilvl="7">
      <w:start w:val="1"/>
      <w:numFmt w:val="decimal"/>
      <w:lvlText w:val="%8."/>
      <w:lvlJc w:val="left"/>
      <w:pPr>
        <w:tabs>
          <w:tab w:val="num" w:pos="5040"/>
        </w:tabs>
        <w:ind w:left="5040" w:hanging="720"/>
      </w:pPr>
      <w:rPr>
        <w:rFonts w:ascii="Times New Roman" w:hAnsi="Times New Roman" w:hint="default"/>
        <w:b w:val="0"/>
        <w:i w:val="0"/>
        <w:sz w:val="22"/>
      </w:rPr>
    </w:lvl>
    <w:lvl w:ilvl="8">
      <w:start w:val="1"/>
      <w:numFmt w:val="decimal"/>
      <w:lvlText w:val="%9."/>
      <w:lvlJc w:val="left"/>
      <w:pPr>
        <w:tabs>
          <w:tab w:val="num" w:pos="5760"/>
        </w:tabs>
        <w:ind w:left="5760" w:hanging="720"/>
      </w:pPr>
      <w:rPr>
        <w:rFonts w:ascii="Times New Roman" w:hAnsi="Times New Roman" w:hint="default"/>
        <w:b w:val="0"/>
        <w:i w:val="0"/>
        <w:sz w:val="22"/>
      </w:rPr>
    </w:lvl>
  </w:abstractNum>
  <w:abstractNum w:abstractNumId="20" w15:restartNumberingAfterBreak="0">
    <w:nsid w:val="7DB5644F"/>
    <w:multiLevelType w:val="hybridMultilevel"/>
    <w:tmpl w:val="8BCC9C08"/>
    <w:lvl w:ilvl="0" w:tplc="8284862A">
      <w:start w:val="1"/>
      <w:numFmt w:val="bullet"/>
      <w:pStyle w:val="Bullet3"/>
      <w:lvlText w:val=""/>
      <w:lvlJc w:val="left"/>
      <w:pPr>
        <w:tabs>
          <w:tab w:val="num" w:pos="1945"/>
        </w:tabs>
        <w:ind w:left="1945" w:hanging="357"/>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abstractNumId w:val="3"/>
  </w:num>
  <w:num w:numId="2">
    <w:abstractNumId w:val="18"/>
  </w:num>
  <w:num w:numId="3">
    <w:abstractNumId w:val="15"/>
  </w:num>
  <w:num w:numId="4">
    <w:abstractNumId w:val="19"/>
  </w:num>
  <w:num w:numId="5">
    <w:abstractNumId w:val="11"/>
  </w:num>
  <w:num w:numId="6">
    <w:abstractNumId w:val="9"/>
  </w:num>
  <w:num w:numId="7">
    <w:abstractNumId w:val="2"/>
  </w:num>
  <w:num w:numId="8">
    <w:abstractNumId w:val="13"/>
  </w:num>
  <w:num w:numId="9">
    <w:abstractNumId w:val="5"/>
  </w:num>
  <w:num w:numId="10">
    <w:abstractNumId w:val="12"/>
  </w:num>
  <w:num w:numId="11">
    <w:abstractNumId w:val="4"/>
  </w:num>
  <w:num w:numId="12">
    <w:abstractNumId w:val="10"/>
  </w:num>
  <w:num w:numId="13">
    <w:abstractNumId w:val="7"/>
  </w:num>
  <w:num w:numId="14">
    <w:abstractNumId w:val="20"/>
  </w:num>
  <w:num w:numId="15">
    <w:abstractNumId w:val="8"/>
  </w:num>
  <w:num w:numId="16">
    <w:abstractNumId w:val="1"/>
  </w:num>
  <w:num w:numId="17">
    <w:abstractNumId w:val="16"/>
  </w:num>
  <w:num w:numId="18">
    <w:abstractNumId w:val="14"/>
  </w:num>
  <w:num w:numId="19">
    <w:abstractNumId w:val="17"/>
  </w:num>
  <w:num w:numId="20">
    <w:abstractNumId w:val="6"/>
  </w:num>
  <w:num w:numId="21">
    <w:abstractNumId w:val="0"/>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hideSpellingErrors/>
  <w:hideGrammaticalErrors/>
  <w:activeWritingStyle w:appName="MSWord" w:lang="en-US" w:vendorID="64" w:dllVersion="131078" w:nlCheck="1" w:checkStyle="0"/>
  <w:activeWritingStyle w:appName="MSWord" w:lang="en-GB" w:vendorID="64" w:dllVersion="131078" w:nlCheck="1" w:checkStyle="0"/>
  <w:defaultTabStop w:val="720"/>
  <w:hyphenationZone w:val="357"/>
  <w:doNotHyphenateCaps/>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85TrailerDate" w:val="~}žÞq"/>
    <w:docVar w:name="85TrailerDateField" w:val="~}Þr"/>
    <w:docVar w:name="85TrailerDraft" w:val="~}—Þx"/>
    <w:docVar w:name="85TrailerTime" w:val="~}›Þt"/>
    <w:docVar w:name="85TrailerType" w:val="~}›Þuuv"/>
    <w:docVar w:name="DocStamp_1_OptionalControlValues" w:val="~}›Þ"/>
    <w:docVar w:name="liContStyles" w:val="UK Standard|"/>
    <w:docVar w:name="MPDocID" w:val="~}Þ£btw}zv{xynuqvv{|{sqrtt"/>
    <w:docVar w:name="MPDocIDTemplate" w:val="~}–Þn¶kÈm·Æxq¾Åxp¯Äwo¸"/>
    <w:docVar w:name="MPDocIDTemplateDefault" w:val="~}–Þn¶kÈm·Æxq¾Åxp¯Äwo¸"/>
    <w:docVar w:name="NewDocStampType" w:val="~}—Þy"/>
    <w:docVar w:name="SWActiveDesign" w:val="UK Standard"/>
    <w:docVar w:name="SWAllDesigns" w:val="UK Standard|"/>
    <w:docVar w:name="SWAllLineBreaks" w:val="UK Standard~~0|0|0|0|0|0|0|0|0|@@"/>
  </w:docVars>
  <w:rsids>
    <w:rsidRoot w:val="0013393E"/>
    <w:rsid w:val="00001B06"/>
    <w:rsid w:val="000113C0"/>
    <w:rsid w:val="00023D4D"/>
    <w:rsid w:val="0002740F"/>
    <w:rsid w:val="00035DBD"/>
    <w:rsid w:val="00044473"/>
    <w:rsid w:val="000C00D6"/>
    <w:rsid w:val="000C1104"/>
    <w:rsid w:val="000C63D7"/>
    <w:rsid w:val="000C7967"/>
    <w:rsid w:val="000D6906"/>
    <w:rsid w:val="000E5B84"/>
    <w:rsid w:val="000F0BE1"/>
    <w:rsid w:val="000F140D"/>
    <w:rsid w:val="00105E5A"/>
    <w:rsid w:val="001313FF"/>
    <w:rsid w:val="0013393E"/>
    <w:rsid w:val="00136085"/>
    <w:rsid w:val="00136BC9"/>
    <w:rsid w:val="00145C96"/>
    <w:rsid w:val="00146216"/>
    <w:rsid w:val="0014660B"/>
    <w:rsid w:val="00150C54"/>
    <w:rsid w:val="0018102C"/>
    <w:rsid w:val="00183744"/>
    <w:rsid w:val="00195317"/>
    <w:rsid w:val="001955F4"/>
    <w:rsid w:val="001A1AD8"/>
    <w:rsid w:val="001A63D0"/>
    <w:rsid w:val="001B21FF"/>
    <w:rsid w:val="001B3F92"/>
    <w:rsid w:val="001C1A25"/>
    <w:rsid w:val="001C1F79"/>
    <w:rsid w:val="001D3B41"/>
    <w:rsid w:val="002056AA"/>
    <w:rsid w:val="00216B29"/>
    <w:rsid w:val="002177F0"/>
    <w:rsid w:val="002721E3"/>
    <w:rsid w:val="002806B6"/>
    <w:rsid w:val="00290632"/>
    <w:rsid w:val="002A1223"/>
    <w:rsid w:val="002A1E8A"/>
    <w:rsid w:val="002A43C4"/>
    <w:rsid w:val="002D4159"/>
    <w:rsid w:val="002D5B93"/>
    <w:rsid w:val="002E7178"/>
    <w:rsid w:val="002F4775"/>
    <w:rsid w:val="002F7064"/>
    <w:rsid w:val="00331A9D"/>
    <w:rsid w:val="00360F68"/>
    <w:rsid w:val="003638A6"/>
    <w:rsid w:val="003862DE"/>
    <w:rsid w:val="0039034B"/>
    <w:rsid w:val="003933FA"/>
    <w:rsid w:val="003A501E"/>
    <w:rsid w:val="003A6AB8"/>
    <w:rsid w:val="003B4192"/>
    <w:rsid w:val="003B48BE"/>
    <w:rsid w:val="003B6E21"/>
    <w:rsid w:val="003C3F09"/>
    <w:rsid w:val="003D0B9B"/>
    <w:rsid w:val="003D1477"/>
    <w:rsid w:val="003D413C"/>
    <w:rsid w:val="003E1D66"/>
    <w:rsid w:val="003E2289"/>
    <w:rsid w:val="003F1C77"/>
    <w:rsid w:val="003F5B7B"/>
    <w:rsid w:val="00400BBA"/>
    <w:rsid w:val="004232BE"/>
    <w:rsid w:val="00423B3B"/>
    <w:rsid w:val="00433AD6"/>
    <w:rsid w:val="00437FBD"/>
    <w:rsid w:val="00441F09"/>
    <w:rsid w:val="0046782F"/>
    <w:rsid w:val="0048514A"/>
    <w:rsid w:val="004A0AA1"/>
    <w:rsid w:val="004B1FA9"/>
    <w:rsid w:val="004B4DF0"/>
    <w:rsid w:val="004C1C93"/>
    <w:rsid w:val="004D371B"/>
    <w:rsid w:val="004D7B64"/>
    <w:rsid w:val="0051137E"/>
    <w:rsid w:val="0051295A"/>
    <w:rsid w:val="00512A04"/>
    <w:rsid w:val="0051428F"/>
    <w:rsid w:val="00525C53"/>
    <w:rsid w:val="00530CBD"/>
    <w:rsid w:val="00531486"/>
    <w:rsid w:val="00541510"/>
    <w:rsid w:val="00570E51"/>
    <w:rsid w:val="005711B1"/>
    <w:rsid w:val="005C574B"/>
    <w:rsid w:val="005D2E3C"/>
    <w:rsid w:val="005D49CA"/>
    <w:rsid w:val="005D509E"/>
    <w:rsid w:val="005D6BE2"/>
    <w:rsid w:val="005E40F0"/>
    <w:rsid w:val="005E725C"/>
    <w:rsid w:val="00605488"/>
    <w:rsid w:val="00613D66"/>
    <w:rsid w:val="006217D6"/>
    <w:rsid w:val="00622D2B"/>
    <w:rsid w:val="00625EB9"/>
    <w:rsid w:val="00631521"/>
    <w:rsid w:val="00640545"/>
    <w:rsid w:val="006441FD"/>
    <w:rsid w:val="00647430"/>
    <w:rsid w:val="00650107"/>
    <w:rsid w:val="006503DA"/>
    <w:rsid w:val="00667253"/>
    <w:rsid w:val="00682C6F"/>
    <w:rsid w:val="006979EE"/>
    <w:rsid w:val="006A39ED"/>
    <w:rsid w:val="006B12A6"/>
    <w:rsid w:val="006B3A81"/>
    <w:rsid w:val="006C5E73"/>
    <w:rsid w:val="006D2A15"/>
    <w:rsid w:val="006D60C4"/>
    <w:rsid w:val="006E7943"/>
    <w:rsid w:val="00704E56"/>
    <w:rsid w:val="00713BCB"/>
    <w:rsid w:val="007154B6"/>
    <w:rsid w:val="00726BD0"/>
    <w:rsid w:val="007332F8"/>
    <w:rsid w:val="0074109E"/>
    <w:rsid w:val="007430F0"/>
    <w:rsid w:val="0074687D"/>
    <w:rsid w:val="00752E52"/>
    <w:rsid w:val="00760CE1"/>
    <w:rsid w:val="00782ABE"/>
    <w:rsid w:val="00791B46"/>
    <w:rsid w:val="00794B5E"/>
    <w:rsid w:val="007A67F4"/>
    <w:rsid w:val="007B0BAF"/>
    <w:rsid w:val="007B0D34"/>
    <w:rsid w:val="007D3C4E"/>
    <w:rsid w:val="007E47AD"/>
    <w:rsid w:val="007E66B1"/>
    <w:rsid w:val="00802C15"/>
    <w:rsid w:val="0081253E"/>
    <w:rsid w:val="00812913"/>
    <w:rsid w:val="00821CD8"/>
    <w:rsid w:val="00832773"/>
    <w:rsid w:val="00841E0F"/>
    <w:rsid w:val="0086120C"/>
    <w:rsid w:val="00861581"/>
    <w:rsid w:val="00863C2E"/>
    <w:rsid w:val="0086538F"/>
    <w:rsid w:val="00875392"/>
    <w:rsid w:val="00881D9F"/>
    <w:rsid w:val="008A3A0F"/>
    <w:rsid w:val="008B10BB"/>
    <w:rsid w:val="008C095D"/>
    <w:rsid w:val="008C7C00"/>
    <w:rsid w:val="008D3824"/>
    <w:rsid w:val="008D79B0"/>
    <w:rsid w:val="0090408A"/>
    <w:rsid w:val="0090557B"/>
    <w:rsid w:val="00925B3C"/>
    <w:rsid w:val="00926263"/>
    <w:rsid w:val="0093489E"/>
    <w:rsid w:val="00940337"/>
    <w:rsid w:val="0094061B"/>
    <w:rsid w:val="00942797"/>
    <w:rsid w:val="00955C51"/>
    <w:rsid w:val="009577E3"/>
    <w:rsid w:val="009652A4"/>
    <w:rsid w:val="00973A27"/>
    <w:rsid w:val="00974CEE"/>
    <w:rsid w:val="00983AA4"/>
    <w:rsid w:val="00986E87"/>
    <w:rsid w:val="00996252"/>
    <w:rsid w:val="009A04B1"/>
    <w:rsid w:val="009A5997"/>
    <w:rsid w:val="009B343F"/>
    <w:rsid w:val="009C571B"/>
    <w:rsid w:val="009C7C35"/>
    <w:rsid w:val="009D3334"/>
    <w:rsid w:val="009D5881"/>
    <w:rsid w:val="009E2406"/>
    <w:rsid w:val="009E2850"/>
    <w:rsid w:val="009E3357"/>
    <w:rsid w:val="009F1286"/>
    <w:rsid w:val="009F2045"/>
    <w:rsid w:val="00A026D5"/>
    <w:rsid w:val="00A04069"/>
    <w:rsid w:val="00A05AD3"/>
    <w:rsid w:val="00A21EE7"/>
    <w:rsid w:val="00A32065"/>
    <w:rsid w:val="00A37CC7"/>
    <w:rsid w:val="00A42289"/>
    <w:rsid w:val="00A55029"/>
    <w:rsid w:val="00A66CBB"/>
    <w:rsid w:val="00A73F7D"/>
    <w:rsid w:val="00A95CAA"/>
    <w:rsid w:val="00AB6C1E"/>
    <w:rsid w:val="00AC1F95"/>
    <w:rsid w:val="00AE4051"/>
    <w:rsid w:val="00AE5D1B"/>
    <w:rsid w:val="00AF32F6"/>
    <w:rsid w:val="00AF5700"/>
    <w:rsid w:val="00B00A77"/>
    <w:rsid w:val="00B03258"/>
    <w:rsid w:val="00B034EE"/>
    <w:rsid w:val="00B07DCF"/>
    <w:rsid w:val="00B11FB5"/>
    <w:rsid w:val="00B126A9"/>
    <w:rsid w:val="00B169E1"/>
    <w:rsid w:val="00B20F9C"/>
    <w:rsid w:val="00B20FEA"/>
    <w:rsid w:val="00B23627"/>
    <w:rsid w:val="00B264FC"/>
    <w:rsid w:val="00B31291"/>
    <w:rsid w:val="00B40258"/>
    <w:rsid w:val="00B44B99"/>
    <w:rsid w:val="00B46289"/>
    <w:rsid w:val="00B6015A"/>
    <w:rsid w:val="00B60890"/>
    <w:rsid w:val="00B712BF"/>
    <w:rsid w:val="00BA304D"/>
    <w:rsid w:val="00BA7E1E"/>
    <w:rsid w:val="00BB1302"/>
    <w:rsid w:val="00BB2D60"/>
    <w:rsid w:val="00BE3980"/>
    <w:rsid w:val="00BE6C3D"/>
    <w:rsid w:val="00BE755D"/>
    <w:rsid w:val="00BE79B6"/>
    <w:rsid w:val="00C0083E"/>
    <w:rsid w:val="00C127A4"/>
    <w:rsid w:val="00C17016"/>
    <w:rsid w:val="00C365CA"/>
    <w:rsid w:val="00C463BC"/>
    <w:rsid w:val="00CA5027"/>
    <w:rsid w:val="00CA65C9"/>
    <w:rsid w:val="00CB1E07"/>
    <w:rsid w:val="00CB3E19"/>
    <w:rsid w:val="00CC797B"/>
    <w:rsid w:val="00CD6CE1"/>
    <w:rsid w:val="00CE059C"/>
    <w:rsid w:val="00CE1BD6"/>
    <w:rsid w:val="00CF1F84"/>
    <w:rsid w:val="00CF5753"/>
    <w:rsid w:val="00D133F3"/>
    <w:rsid w:val="00D14271"/>
    <w:rsid w:val="00D15FD0"/>
    <w:rsid w:val="00D3097A"/>
    <w:rsid w:val="00D4170D"/>
    <w:rsid w:val="00D42854"/>
    <w:rsid w:val="00D608C7"/>
    <w:rsid w:val="00D60F05"/>
    <w:rsid w:val="00D728B6"/>
    <w:rsid w:val="00D7384A"/>
    <w:rsid w:val="00D80607"/>
    <w:rsid w:val="00D82A8B"/>
    <w:rsid w:val="00D92179"/>
    <w:rsid w:val="00D92686"/>
    <w:rsid w:val="00DC108E"/>
    <w:rsid w:val="00DC314B"/>
    <w:rsid w:val="00DD3213"/>
    <w:rsid w:val="00DD4EFD"/>
    <w:rsid w:val="00DD6F86"/>
    <w:rsid w:val="00DE77CA"/>
    <w:rsid w:val="00DF52EF"/>
    <w:rsid w:val="00E04E45"/>
    <w:rsid w:val="00E118AC"/>
    <w:rsid w:val="00E23DC5"/>
    <w:rsid w:val="00E404E4"/>
    <w:rsid w:val="00E42A45"/>
    <w:rsid w:val="00E46491"/>
    <w:rsid w:val="00E778D2"/>
    <w:rsid w:val="00EA5A29"/>
    <w:rsid w:val="00EF0CBA"/>
    <w:rsid w:val="00EF3E55"/>
    <w:rsid w:val="00F07D26"/>
    <w:rsid w:val="00F147ED"/>
    <w:rsid w:val="00F21BB9"/>
    <w:rsid w:val="00F22D7E"/>
    <w:rsid w:val="00F24097"/>
    <w:rsid w:val="00F26682"/>
    <w:rsid w:val="00F363E4"/>
    <w:rsid w:val="00F435AA"/>
    <w:rsid w:val="00F57143"/>
    <w:rsid w:val="00F61DE3"/>
    <w:rsid w:val="00F8044C"/>
    <w:rsid w:val="00F87967"/>
    <w:rsid w:val="00F90928"/>
    <w:rsid w:val="00F94973"/>
    <w:rsid w:val="00FB38CA"/>
    <w:rsid w:val="00FD1504"/>
    <w:rsid w:val="00FD3AB2"/>
    <w:rsid w:val="00FE6187"/>
    <w:rsid w:val="00FF5EAF"/>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D82055C6-DB01-4B66-91BA-00FADAC303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sk-SK"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unhideWhenUsed="1"/>
    <w:lsdException w:name="No Spacing" w:uiPriority="99" w:qFormat="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34"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semiHidden="1" w:uiPriority="70" w:unhideWhenUsed="1"/>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C5E73"/>
    <w:pPr>
      <w:spacing w:line="300" w:lineRule="atLeast"/>
      <w:jc w:val="both"/>
    </w:pPr>
    <w:rPr>
      <w:sz w:val="22"/>
      <w:lang w:val="en-GB"/>
    </w:rPr>
  </w:style>
  <w:style w:type="paragraph" w:styleId="Heading1">
    <w:name w:val="heading 1"/>
    <w:basedOn w:val="Normal"/>
    <w:link w:val="Heading1Char"/>
    <w:qFormat/>
    <w:rsid w:val="00BB3774"/>
    <w:pPr>
      <w:keepNext/>
      <w:numPr>
        <w:numId w:val="4"/>
      </w:numPr>
      <w:spacing w:before="320"/>
      <w:outlineLvl w:val="0"/>
    </w:pPr>
    <w:rPr>
      <w:b/>
      <w:smallCaps/>
      <w:kern w:val="28"/>
    </w:rPr>
  </w:style>
  <w:style w:type="paragraph" w:styleId="Heading2">
    <w:name w:val="heading 2"/>
    <w:basedOn w:val="Normal"/>
    <w:link w:val="Heading2Char"/>
    <w:qFormat/>
    <w:rsid w:val="00BB3774"/>
    <w:pPr>
      <w:numPr>
        <w:ilvl w:val="1"/>
        <w:numId w:val="4"/>
      </w:numPr>
      <w:spacing w:before="280" w:after="120"/>
      <w:outlineLvl w:val="1"/>
    </w:pPr>
    <w:rPr>
      <w:color w:val="000000"/>
    </w:rPr>
  </w:style>
  <w:style w:type="paragraph" w:styleId="Heading3">
    <w:name w:val="heading 3"/>
    <w:basedOn w:val="Normal"/>
    <w:qFormat/>
    <w:rsid w:val="00BB3774"/>
    <w:pPr>
      <w:numPr>
        <w:ilvl w:val="2"/>
        <w:numId w:val="4"/>
      </w:numPr>
      <w:spacing w:after="120"/>
      <w:outlineLvl w:val="2"/>
    </w:pPr>
  </w:style>
  <w:style w:type="paragraph" w:styleId="Heading4">
    <w:name w:val="heading 4"/>
    <w:basedOn w:val="Normal"/>
    <w:qFormat/>
    <w:rsid w:val="00BB3774"/>
    <w:pPr>
      <w:numPr>
        <w:ilvl w:val="3"/>
        <w:numId w:val="4"/>
      </w:numPr>
      <w:tabs>
        <w:tab w:val="left" w:pos="2261"/>
      </w:tabs>
      <w:spacing w:after="120"/>
      <w:outlineLvl w:val="3"/>
    </w:pPr>
  </w:style>
  <w:style w:type="paragraph" w:styleId="Heading5">
    <w:name w:val="heading 5"/>
    <w:basedOn w:val="Normal"/>
    <w:qFormat/>
    <w:rsid w:val="00BB3774"/>
    <w:pPr>
      <w:numPr>
        <w:ilvl w:val="4"/>
        <w:numId w:val="4"/>
      </w:numPr>
      <w:spacing w:after="120"/>
      <w:outlineLvl w:val="4"/>
    </w:pPr>
  </w:style>
  <w:style w:type="paragraph" w:styleId="Heading6">
    <w:name w:val="heading 6"/>
    <w:basedOn w:val="Normal"/>
    <w:next w:val="Normal"/>
    <w:autoRedefine/>
    <w:qFormat/>
    <w:rsid w:val="00BB3774"/>
    <w:pPr>
      <w:keepNext/>
      <w:spacing w:before="160" w:after="80"/>
      <w:jc w:val="left"/>
      <w:outlineLvl w:val="5"/>
    </w:pPr>
    <w:rPr>
      <w:rFonts w:ascii="Arial" w:hAnsi="Arial"/>
      <w:b/>
      <w:sz w:val="20"/>
    </w:rPr>
  </w:style>
  <w:style w:type="paragraph" w:styleId="Heading7">
    <w:name w:val="heading 7"/>
    <w:basedOn w:val="Normal"/>
    <w:next w:val="Normal"/>
    <w:link w:val="Heading7Char"/>
    <w:qFormat/>
    <w:rsid w:val="00BB3774"/>
    <w:pPr>
      <w:keepNext/>
      <w:jc w:val="left"/>
      <w:outlineLvl w:val="6"/>
    </w:pPr>
    <w:rPr>
      <w:rFonts w:ascii="Arial" w:hAnsi="Arial"/>
      <w:b/>
      <w:smallCaps/>
      <w:color w:val="000000"/>
      <w:sz w:val="24"/>
    </w:rPr>
  </w:style>
  <w:style w:type="paragraph" w:styleId="Heading8">
    <w:name w:val="heading 8"/>
    <w:basedOn w:val="Normal"/>
    <w:next w:val="Normal"/>
    <w:link w:val="Heading8Char"/>
    <w:autoRedefine/>
    <w:qFormat/>
    <w:rsid w:val="00832773"/>
    <w:pPr>
      <w:pageBreakBefore/>
      <w:spacing w:before="600"/>
      <w:jc w:val="left"/>
      <w:outlineLvl w:val="7"/>
    </w:pPr>
    <w:rPr>
      <w:rFonts w:ascii="Arial" w:hAnsi="Arial"/>
      <w:b/>
      <w:smallCaps/>
      <w:sz w:val="20"/>
      <w:lang w:val="hr-H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clause">
    <w:name w:val="Body  clause"/>
    <w:basedOn w:val="Normal"/>
    <w:next w:val="Heading1"/>
    <w:rsid w:val="00B63900"/>
    <w:pPr>
      <w:spacing w:before="120" w:after="120"/>
      <w:ind w:left="720"/>
    </w:pPr>
  </w:style>
  <w:style w:type="paragraph" w:customStyle="1" w:styleId="Bodysubclause">
    <w:name w:val="Body  sub clause"/>
    <w:basedOn w:val="Normal"/>
    <w:rsid w:val="00BB3774"/>
    <w:pPr>
      <w:spacing w:before="240" w:after="120"/>
      <w:ind w:left="720"/>
    </w:pPr>
  </w:style>
  <w:style w:type="paragraph" w:customStyle="1" w:styleId="Bodypara">
    <w:name w:val="Body para"/>
    <w:basedOn w:val="Normal"/>
    <w:rsid w:val="00BB3774"/>
    <w:pPr>
      <w:spacing w:after="240"/>
      <w:ind w:left="1559"/>
    </w:pPr>
  </w:style>
  <w:style w:type="paragraph" w:customStyle="1" w:styleId="Bodysubpara">
    <w:name w:val="Body sub para"/>
    <w:basedOn w:val="Normal"/>
    <w:next w:val="Heading3"/>
    <w:rsid w:val="00BB3774"/>
    <w:pPr>
      <w:spacing w:after="120"/>
      <w:ind w:left="2268"/>
    </w:pPr>
  </w:style>
  <w:style w:type="paragraph" w:customStyle="1" w:styleId="Definitions">
    <w:name w:val="Definitions"/>
    <w:basedOn w:val="Normal"/>
    <w:rsid w:val="00BB3774"/>
    <w:pPr>
      <w:tabs>
        <w:tab w:val="left" w:pos="709"/>
      </w:tabs>
      <w:spacing w:after="120"/>
      <w:ind w:left="720"/>
    </w:pPr>
  </w:style>
  <w:style w:type="paragraph" w:styleId="Footer">
    <w:name w:val="footer"/>
    <w:basedOn w:val="Normal"/>
    <w:link w:val="FooterChar"/>
    <w:uiPriority w:val="99"/>
    <w:rsid w:val="00BB3774"/>
    <w:pPr>
      <w:tabs>
        <w:tab w:val="center" w:pos="4153"/>
        <w:tab w:val="right" w:pos="8306"/>
      </w:tabs>
      <w:spacing w:after="240"/>
    </w:pPr>
  </w:style>
  <w:style w:type="paragraph" w:styleId="Header">
    <w:name w:val="header"/>
    <w:basedOn w:val="Normal"/>
    <w:link w:val="HeaderChar"/>
    <w:uiPriority w:val="99"/>
    <w:rsid w:val="00BB3774"/>
    <w:pPr>
      <w:tabs>
        <w:tab w:val="center" w:pos="4153"/>
        <w:tab w:val="right" w:pos="8306"/>
      </w:tabs>
      <w:spacing w:after="240"/>
    </w:pPr>
  </w:style>
  <w:style w:type="character" w:styleId="PageNumber">
    <w:name w:val="page number"/>
    <w:basedOn w:val="DefaultParagraphFont"/>
    <w:rsid w:val="00BB3774"/>
  </w:style>
  <w:style w:type="paragraph" w:customStyle="1" w:styleId="Schmainhead">
    <w:name w:val="Sch   main head"/>
    <w:basedOn w:val="Normal"/>
    <w:next w:val="Normal"/>
    <w:autoRedefine/>
    <w:rsid w:val="00BB3774"/>
    <w:pPr>
      <w:keepNext/>
      <w:pageBreakBefore/>
      <w:numPr>
        <w:numId w:val="6"/>
      </w:numPr>
      <w:spacing w:before="240" w:after="360"/>
      <w:jc w:val="center"/>
      <w:outlineLvl w:val="0"/>
    </w:pPr>
    <w:rPr>
      <w:b/>
      <w:kern w:val="28"/>
    </w:rPr>
  </w:style>
  <w:style w:type="paragraph" w:customStyle="1" w:styleId="Schparthead">
    <w:name w:val="Sch   part head"/>
    <w:basedOn w:val="Normal"/>
    <w:next w:val="Normal"/>
    <w:rsid w:val="00BB3774"/>
    <w:pPr>
      <w:keepNext/>
      <w:numPr>
        <w:numId w:val="7"/>
      </w:numPr>
      <w:spacing w:before="240" w:after="240"/>
      <w:jc w:val="center"/>
      <w:outlineLvl w:val="0"/>
    </w:pPr>
    <w:rPr>
      <w:b/>
      <w:kern w:val="28"/>
    </w:rPr>
  </w:style>
  <w:style w:type="paragraph" w:customStyle="1" w:styleId="Sch1styleclause">
    <w:name w:val="Sch  (1style) clause"/>
    <w:basedOn w:val="Normal"/>
    <w:rsid w:val="00BB3774"/>
    <w:pPr>
      <w:numPr>
        <w:numId w:val="5"/>
      </w:numPr>
      <w:spacing w:before="320"/>
      <w:outlineLvl w:val="0"/>
    </w:pPr>
    <w:rPr>
      <w:b/>
      <w:smallCaps/>
    </w:rPr>
  </w:style>
  <w:style w:type="paragraph" w:customStyle="1" w:styleId="Sch1stylesubclause">
    <w:name w:val="Sch  (1style) sub clause"/>
    <w:basedOn w:val="Normal"/>
    <w:rsid w:val="00BB3774"/>
    <w:pPr>
      <w:numPr>
        <w:ilvl w:val="1"/>
        <w:numId w:val="5"/>
      </w:numPr>
      <w:spacing w:before="280" w:after="120"/>
      <w:outlineLvl w:val="1"/>
    </w:pPr>
    <w:rPr>
      <w:color w:val="000000"/>
    </w:rPr>
  </w:style>
  <w:style w:type="paragraph" w:customStyle="1" w:styleId="Sch1stylepara">
    <w:name w:val="Sch (1style) para"/>
    <w:basedOn w:val="Normal"/>
    <w:rsid w:val="00BB3774"/>
    <w:pPr>
      <w:numPr>
        <w:ilvl w:val="2"/>
        <w:numId w:val="5"/>
      </w:numPr>
      <w:spacing w:after="120"/>
    </w:pPr>
  </w:style>
  <w:style w:type="paragraph" w:customStyle="1" w:styleId="Sch1stylesubpara">
    <w:name w:val="Sch (1style) sub para"/>
    <w:basedOn w:val="Heading4"/>
    <w:rsid w:val="00BB3774"/>
    <w:pPr>
      <w:numPr>
        <w:numId w:val="5"/>
      </w:numPr>
    </w:pPr>
  </w:style>
  <w:style w:type="paragraph" w:customStyle="1" w:styleId="Sch2style1">
    <w:name w:val="Sch (2style)  1"/>
    <w:basedOn w:val="Normal"/>
    <w:rsid w:val="00BB3774"/>
    <w:pPr>
      <w:numPr>
        <w:numId w:val="1"/>
      </w:numPr>
      <w:spacing w:before="280" w:after="120" w:line="300" w:lineRule="exact"/>
    </w:pPr>
  </w:style>
  <w:style w:type="paragraph" w:customStyle="1" w:styleId="Sch2stylea">
    <w:name w:val="Sch (2style) (a)"/>
    <w:basedOn w:val="Normal"/>
    <w:rsid w:val="00BB3774"/>
    <w:pPr>
      <w:numPr>
        <w:ilvl w:val="1"/>
        <w:numId w:val="1"/>
      </w:numPr>
      <w:spacing w:after="120" w:line="300" w:lineRule="exact"/>
    </w:pPr>
  </w:style>
  <w:style w:type="paragraph" w:customStyle="1" w:styleId="Sch2stylei">
    <w:name w:val="Sch (2style) (i)"/>
    <w:basedOn w:val="Heading4"/>
    <w:rsid w:val="00BB3774"/>
    <w:pPr>
      <w:numPr>
        <w:ilvl w:val="2"/>
        <w:numId w:val="1"/>
      </w:numPr>
      <w:tabs>
        <w:tab w:val="clear" w:pos="2261"/>
        <w:tab w:val="left" w:pos="2268"/>
      </w:tabs>
    </w:pPr>
    <w:rPr>
      <w:noProof/>
    </w:rPr>
  </w:style>
  <w:style w:type="paragraph" w:styleId="TOC1">
    <w:name w:val="toc 1"/>
    <w:basedOn w:val="Normal"/>
    <w:next w:val="Normal"/>
    <w:autoRedefine/>
    <w:uiPriority w:val="39"/>
    <w:rsid w:val="0086538F"/>
    <w:pPr>
      <w:spacing w:before="240" w:line="260" w:lineRule="atLeast"/>
      <w:ind w:left="709" w:right="1219" w:hanging="709"/>
    </w:pPr>
    <w:rPr>
      <w:smallCaps/>
      <w:sz w:val="20"/>
    </w:rPr>
  </w:style>
  <w:style w:type="paragraph" w:styleId="TOC2">
    <w:name w:val="toc 2"/>
    <w:basedOn w:val="Normal"/>
    <w:next w:val="Normal"/>
    <w:autoRedefine/>
    <w:rsid w:val="00E374FA"/>
    <w:pPr>
      <w:tabs>
        <w:tab w:val="left" w:pos="706"/>
        <w:tab w:val="right" w:leader="dot" w:pos="7661"/>
      </w:tabs>
      <w:spacing w:before="120"/>
      <w:ind w:left="709" w:right="1219" w:hanging="709"/>
    </w:pPr>
    <w:rPr>
      <w:sz w:val="20"/>
    </w:rPr>
  </w:style>
  <w:style w:type="paragraph" w:styleId="TOC3">
    <w:name w:val="toc 3"/>
    <w:basedOn w:val="Normal"/>
    <w:next w:val="Normal"/>
    <w:autoRedefine/>
    <w:uiPriority w:val="39"/>
    <w:rsid w:val="00F363E4"/>
    <w:pPr>
      <w:tabs>
        <w:tab w:val="left" w:pos="709"/>
        <w:tab w:val="left" w:pos="3930"/>
      </w:tabs>
      <w:ind w:left="709" w:right="1219" w:hanging="709"/>
    </w:pPr>
    <w:rPr>
      <w:noProof/>
      <w:sz w:val="20"/>
    </w:rPr>
  </w:style>
  <w:style w:type="character" w:styleId="Hyperlink">
    <w:name w:val="Hyperlink"/>
    <w:uiPriority w:val="99"/>
    <w:rsid w:val="00BB3774"/>
    <w:rPr>
      <w:color w:val="0000FF"/>
      <w:u w:val="single"/>
    </w:rPr>
  </w:style>
  <w:style w:type="character" w:styleId="FollowedHyperlink">
    <w:name w:val="FollowedHyperlink"/>
    <w:rsid w:val="00BB3774"/>
    <w:rPr>
      <w:color w:val="800080"/>
      <w:u w:val="single"/>
    </w:rPr>
  </w:style>
  <w:style w:type="paragraph" w:customStyle="1" w:styleId="1Parties">
    <w:name w:val="(1) Parties"/>
    <w:basedOn w:val="Normal"/>
    <w:rsid w:val="00BB3774"/>
    <w:pPr>
      <w:numPr>
        <w:numId w:val="2"/>
      </w:numPr>
      <w:spacing w:before="120" w:after="120"/>
    </w:pPr>
  </w:style>
  <w:style w:type="paragraph" w:customStyle="1" w:styleId="ABackground">
    <w:name w:val="(A) Background"/>
    <w:basedOn w:val="Normal"/>
    <w:rsid w:val="00BB3774"/>
    <w:pPr>
      <w:numPr>
        <w:numId w:val="3"/>
      </w:numPr>
      <w:spacing w:before="120" w:after="120"/>
    </w:pPr>
  </w:style>
  <w:style w:type="character" w:customStyle="1" w:styleId="Def">
    <w:name w:val="Def"/>
    <w:rsid w:val="00BB3774"/>
    <w:rPr>
      <w:b/>
      <w:color w:val="000000"/>
      <w:sz w:val="22"/>
    </w:rPr>
  </w:style>
  <w:style w:type="paragraph" w:customStyle="1" w:styleId="1stIntroHeadings">
    <w:name w:val="1stIntroHeadings"/>
    <w:basedOn w:val="Normal"/>
    <w:next w:val="Normal"/>
    <w:rsid w:val="00BB3774"/>
    <w:pPr>
      <w:tabs>
        <w:tab w:val="left" w:pos="709"/>
      </w:tabs>
      <w:spacing w:before="120" w:after="120"/>
    </w:pPr>
    <w:rPr>
      <w:b/>
      <w:smallCaps/>
      <w:sz w:val="24"/>
    </w:rPr>
  </w:style>
  <w:style w:type="paragraph" w:customStyle="1" w:styleId="Scha">
    <w:name w:val="Sch a)"/>
    <w:basedOn w:val="Normal"/>
    <w:rsid w:val="00BB3774"/>
    <w:pPr>
      <w:numPr>
        <w:ilvl w:val="1"/>
        <w:numId w:val="2"/>
      </w:numPr>
    </w:pPr>
  </w:style>
  <w:style w:type="paragraph" w:customStyle="1" w:styleId="XExecution">
    <w:name w:val="X Execution"/>
    <w:basedOn w:val="Normal"/>
    <w:rsid w:val="00BB3774"/>
    <w:pPr>
      <w:tabs>
        <w:tab w:val="left" w:pos="0"/>
        <w:tab w:val="left" w:pos="3544"/>
      </w:tabs>
      <w:ind w:right="459"/>
      <w:jc w:val="left"/>
    </w:pPr>
    <w:rPr>
      <w:color w:val="000000"/>
    </w:rPr>
  </w:style>
  <w:style w:type="paragraph" w:customStyle="1" w:styleId="Comments">
    <w:name w:val="Comments"/>
    <w:basedOn w:val="Normal"/>
    <w:rsid w:val="00BB3774"/>
    <w:pPr>
      <w:spacing w:after="120"/>
      <w:ind w:left="284"/>
      <w:jc w:val="left"/>
    </w:pPr>
    <w:rPr>
      <w:i/>
    </w:rPr>
  </w:style>
  <w:style w:type="paragraph" w:customStyle="1" w:styleId="CoversheetTitle">
    <w:name w:val="Coversheet Title"/>
    <w:basedOn w:val="Normal"/>
    <w:autoRedefine/>
    <w:rsid w:val="00940337"/>
    <w:pPr>
      <w:spacing w:after="480"/>
      <w:jc w:val="center"/>
    </w:pPr>
    <w:rPr>
      <w:b/>
      <w:smallCaps/>
      <w:lang w:val="en-US"/>
    </w:rPr>
  </w:style>
  <w:style w:type="paragraph" w:customStyle="1" w:styleId="CoversheetParagraph">
    <w:name w:val="Coversheet Paragraph"/>
    <w:basedOn w:val="Normal"/>
    <w:autoRedefine/>
    <w:rsid w:val="00BB3774"/>
    <w:pPr>
      <w:jc w:val="center"/>
    </w:pPr>
  </w:style>
  <w:style w:type="character" w:customStyle="1" w:styleId="Defterm">
    <w:name w:val="Defterm"/>
    <w:rsid w:val="00BB3774"/>
    <w:rPr>
      <w:b/>
      <w:color w:val="000000"/>
      <w:sz w:val="22"/>
    </w:rPr>
  </w:style>
  <w:style w:type="paragraph" w:customStyle="1" w:styleId="NewPage">
    <w:name w:val="New Page"/>
    <w:basedOn w:val="Normal"/>
    <w:autoRedefine/>
    <w:rsid w:val="00BB3774"/>
    <w:pPr>
      <w:pageBreakBefore/>
    </w:pPr>
  </w:style>
  <w:style w:type="paragraph" w:customStyle="1" w:styleId="FrontInformation">
    <w:name w:val="FrontInformation"/>
    <w:autoRedefine/>
    <w:rsid w:val="00BB3774"/>
    <w:pPr>
      <w:spacing w:line="300" w:lineRule="atLeast"/>
    </w:pPr>
    <w:rPr>
      <w:rFonts w:ascii="Arial" w:hAnsi="Arial"/>
      <w:color w:val="000000"/>
      <w:lang w:val="en-GB"/>
    </w:rPr>
  </w:style>
  <w:style w:type="character" w:customStyle="1" w:styleId="defitem">
    <w:name w:val="defitem"/>
    <w:basedOn w:val="DefaultParagraphFont"/>
    <w:rsid w:val="00BB3774"/>
  </w:style>
  <w:style w:type="character" w:customStyle="1" w:styleId="smallcaps">
    <w:name w:val="smallcaps"/>
    <w:rsid w:val="00BB3774"/>
    <w:rPr>
      <w:b/>
      <w:smallCaps/>
    </w:rPr>
  </w:style>
  <w:style w:type="paragraph" w:customStyle="1" w:styleId="Schmainheadinc">
    <w:name w:val="Sch   main head inc"/>
    <w:basedOn w:val="Normal"/>
    <w:rsid w:val="00BB3774"/>
    <w:pPr>
      <w:numPr>
        <w:numId w:val="10"/>
      </w:numPr>
      <w:spacing w:before="360" w:after="360"/>
    </w:pPr>
    <w:rPr>
      <w:b/>
    </w:rPr>
  </w:style>
  <w:style w:type="paragraph" w:customStyle="1" w:styleId="Schmainheadsingle">
    <w:name w:val="Sch main head single"/>
    <w:basedOn w:val="Normal"/>
    <w:next w:val="Normal"/>
    <w:rsid w:val="00BB3774"/>
    <w:pPr>
      <w:pageBreakBefore/>
      <w:numPr>
        <w:numId w:val="8"/>
      </w:numPr>
      <w:spacing w:before="240" w:after="360"/>
      <w:jc w:val="center"/>
    </w:pPr>
    <w:rPr>
      <w:b/>
      <w:kern w:val="28"/>
    </w:rPr>
  </w:style>
  <w:style w:type="paragraph" w:customStyle="1" w:styleId="Schmainheadincsingle">
    <w:name w:val="Sch   main head inc single"/>
    <w:basedOn w:val="Normal"/>
    <w:next w:val="Normal"/>
    <w:rsid w:val="00BB3774"/>
    <w:pPr>
      <w:numPr>
        <w:numId w:val="9"/>
      </w:numPr>
      <w:spacing w:before="240" w:after="360"/>
    </w:pPr>
    <w:rPr>
      <w:b/>
      <w:kern w:val="28"/>
    </w:rPr>
  </w:style>
  <w:style w:type="paragraph" w:customStyle="1" w:styleId="Testimonium">
    <w:name w:val="Testimonium"/>
    <w:basedOn w:val="Normal"/>
    <w:rsid w:val="00BB3774"/>
    <w:pPr>
      <w:spacing w:before="360" w:after="360"/>
    </w:pPr>
  </w:style>
  <w:style w:type="paragraph" w:customStyle="1" w:styleId="Appmainheadsingle">
    <w:name w:val="App main head single"/>
    <w:basedOn w:val="Normal"/>
    <w:next w:val="Normal"/>
    <w:rsid w:val="00BB3774"/>
    <w:pPr>
      <w:pageBreakBefore/>
      <w:numPr>
        <w:numId w:val="11"/>
      </w:numPr>
      <w:spacing w:before="240" w:after="360"/>
      <w:jc w:val="center"/>
    </w:pPr>
    <w:rPr>
      <w:b/>
    </w:rPr>
  </w:style>
  <w:style w:type="paragraph" w:customStyle="1" w:styleId="Appmainhead">
    <w:name w:val="App   main head"/>
    <w:basedOn w:val="Normal"/>
    <w:next w:val="Normal"/>
    <w:rsid w:val="00BB3774"/>
    <w:pPr>
      <w:pageBreakBefore/>
      <w:numPr>
        <w:numId w:val="12"/>
      </w:numPr>
      <w:spacing w:before="240" w:after="360"/>
      <w:jc w:val="center"/>
    </w:pPr>
    <w:rPr>
      <w:b/>
    </w:rPr>
  </w:style>
  <w:style w:type="paragraph" w:styleId="CommentText">
    <w:name w:val="annotation text"/>
    <w:basedOn w:val="Normal"/>
    <w:link w:val="CommentTextChar"/>
    <w:rsid w:val="00BB3774"/>
    <w:pPr>
      <w:spacing w:line="200" w:lineRule="atLeast"/>
      <w:jc w:val="left"/>
    </w:pPr>
    <w:rPr>
      <w:sz w:val="20"/>
    </w:rPr>
  </w:style>
  <w:style w:type="paragraph" w:customStyle="1" w:styleId="CoversheetTitle2">
    <w:name w:val="Coversheet Title2"/>
    <w:basedOn w:val="CoversheetTitle"/>
    <w:rsid w:val="00BB3774"/>
    <w:rPr>
      <w:sz w:val="28"/>
    </w:rPr>
  </w:style>
  <w:style w:type="paragraph" w:customStyle="1" w:styleId="Headingreg">
    <w:name w:val="Heading reg"/>
    <w:basedOn w:val="Heading1"/>
    <w:next w:val="Normal"/>
    <w:rsid w:val="00BB3774"/>
    <w:pPr>
      <w:keepNext w:val="0"/>
      <w:spacing w:after="240"/>
    </w:pPr>
    <w:rPr>
      <w:b w:val="0"/>
      <w:smallCaps w:val="0"/>
    </w:rPr>
  </w:style>
  <w:style w:type="paragraph" w:customStyle="1" w:styleId="HeadingTitle">
    <w:name w:val="HeadingTitle"/>
    <w:basedOn w:val="Normal"/>
    <w:rsid w:val="00BB3774"/>
    <w:pPr>
      <w:spacing w:before="240" w:after="240"/>
    </w:pPr>
    <w:rPr>
      <w:b/>
      <w:sz w:val="24"/>
    </w:rPr>
  </w:style>
  <w:style w:type="paragraph" w:customStyle="1" w:styleId="BackSubClause">
    <w:name w:val="BackSubClause"/>
    <w:basedOn w:val="Normal"/>
    <w:rsid w:val="00BB3774"/>
    <w:pPr>
      <w:numPr>
        <w:ilvl w:val="1"/>
        <w:numId w:val="3"/>
      </w:numPr>
    </w:pPr>
  </w:style>
  <w:style w:type="paragraph" w:customStyle="1" w:styleId="NormalSpaced">
    <w:name w:val="NormalSpaced"/>
    <w:basedOn w:val="Normal"/>
    <w:next w:val="Normal"/>
    <w:rsid w:val="00BB3774"/>
    <w:pPr>
      <w:spacing w:after="240"/>
    </w:pPr>
  </w:style>
  <w:style w:type="paragraph" w:customStyle="1" w:styleId="Bullet">
    <w:name w:val="Bullet"/>
    <w:basedOn w:val="Normal"/>
    <w:rsid w:val="00F12438"/>
    <w:pPr>
      <w:numPr>
        <w:numId w:val="18"/>
      </w:numPr>
      <w:spacing w:after="240"/>
    </w:pPr>
  </w:style>
  <w:style w:type="paragraph" w:customStyle="1" w:styleId="Bullet2">
    <w:name w:val="Bullet2"/>
    <w:basedOn w:val="Normal"/>
    <w:rsid w:val="00FF416C"/>
    <w:pPr>
      <w:numPr>
        <w:numId w:val="13"/>
      </w:numPr>
      <w:spacing w:after="240" w:line="240" w:lineRule="auto"/>
    </w:pPr>
  </w:style>
  <w:style w:type="paragraph" w:customStyle="1" w:styleId="Bullet3">
    <w:name w:val="Bullet3"/>
    <w:basedOn w:val="Normal"/>
    <w:rsid w:val="00FF416C"/>
    <w:pPr>
      <w:numPr>
        <w:numId w:val="14"/>
      </w:numPr>
      <w:spacing w:after="240" w:line="240" w:lineRule="auto"/>
    </w:pPr>
  </w:style>
  <w:style w:type="paragraph" w:customStyle="1" w:styleId="NormalCell">
    <w:name w:val="NormalCell"/>
    <w:basedOn w:val="Normal"/>
    <w:rsid w:val="00BB3774"/>
    <w:pPr>
      <w:spacing w:before="120" w:after="120"/>
      <w:jc w:val="left"/>
    </w:pPr>
  </w:style>
  <w:style w:type="paragraph" w:customStyle="1" w:styleId="NormalSmall">
    <w:name w:val="NormalSmall"/>
    <w:basedOn w:val="NormalCell"/>
    <w:rsid w:val="00BB3774"/>
    <w:rPr>
      <w:sz w:val="18"/>
    </w:rPr>
  </w:style>
  <w:style w:type="paragraph" w:customStyle="1" w:styleId="BulletSmall">
    <w:name w:val="Bullet Small"/>
    <w:basedOn w:val="Bullet"/>
    <w:rsid w:val="00BB3774"/>
    <w:rPr>
      <w:sz w:val="18"/>
    </w:rPr>
  </w:style>
  <w:style w:type="paragraph" w:customStyle="1" w:styleId="Bullet4">
    <w:name w:val="Bullet4"/>
    <w:basedOn w:val="Normal"/>
    <w:rsid w:val="00FF416C"/>
    <w:pPr>
      <w:numPr>
        <w:numId w:val="15"/>
      </w:numPr>
      <w:spacing w:after="240" w:line="240" w:lineRule="auto"/>
    </w:pPr>
  </w:style>
  <w:style w:type="paragraph" w:customStyle="1" w:styleId="Bullet5">
    <w:name w:val="Bullet5"/>
    <w:basedOn w:val="Normal"/>
    <w:rsid w:val="00FF416C"/>
    <w:pPr>
      <w:numPr>
        <w:numId w:val="16"/>
      </w:numPr>
      <w:spacing w:after="240"/>
    </w:pPr>
  </w:style>
  <w:style w:type="paragraph" w:customStyle="1" w:styleId="Bodysubpara2">
    <w:name w:val="Body sub para2"/>
    <w:basedOn w:val="Bodysubpara"/>
    <w:rsid w:val="00FF416C"/>
    <w:pPr>
      <w:spacing w:after="240"/>
      <w:ind w:left="3028"/>
    </w:pPr>
  </w:style>
  <w:style w:type="paragraph" w:customStyle="1" w:styleId="Bullet1">
    <w:name w:val="Bullet1"/>
    <w:basedOn w:val="Normal"/>
    <w:rsid w:val="00F12438"/>
    <w:pPr>
      <w:numPr>
        <w:numId w:val="17"/>
      </w:numPr>
      <w:spacing w:after="240"/>
    </w:pPr>
  </w:style>
  <w:style w:type="paragraph" w:customStyle="1" w:styleId="Bullet1continued">
    <w:name w:val="Bullet1continued"/>
    <w:basedOn w:val="Bullet1"/>
    <w:rsid w:val="00F12438"/>
    <w:pPr>
      <w:numPr>
        <w:numId w:val="0"/>
      </w:numPr>
      <w:ind w:left="357"/>
    </w:pPr>
  </w:style>
  <w:style w:type="paragraph" w:customStyle="1" w:styleId="Bullet2continued">
    <w:name w:val="Bullet2continued"/>
    <w:basedOn w:val="Bullet2"/>
    <w:rsid w:val="00F12438"/>
    <w:pPr>
      <w:numPr>
        <w:numId w:val="0"/>
      </w:numPr>
      <w:ind w:left="1077"/>
    </w:pPr>
  </w:style>
  <w:style w:type="paragraph" w:customStyle="1" w:styleId="Bullet3continued">
    <w:name w:val="Bullet3continued"/>
    <w:basedOn w:val="Bullet3"/>
    <w:rsid w:val="00F12438"/>
    <w:pPr>
      <w:numPr>
        <w:numId w:val="0"/>
      </w:numPr>
      <w:ind w:left="1945"/>
    </w:pPr>
  </w:style>
  <w:style w:type="paragraph" w:customStyle="1" w:styleId="Bullet4continued">
    <w:name w:val="Bullet4continued"/>
    <w:basedOn w:val="Bullet4"/>
    <w:rsid w:val="00F12438"/>
    <w:pPr>
      <w:numPr>
        <w:numId w:val="0"/>
      </w:numPr>
      <w:ind w:left="2676"/>
    </w:pPr>
  </w:style>
  <w:style w:type="paragraph" w:customStyle="1" w:styleId="Bullet5continued">
    <w:name w:val="Bullet5continued"/>
    <w:basedOn w:val="Bullet5"/>
    <w:rsid w:val="00F12438"/>
    <w:pPr>
      <w:numPr>
        <w:numId w:val="0"/>
      </w:numPr>
      <w:ind w:left="3385"/>
    </w:pPr>
  </w:style>
  <w:style w:type="paragraph" w:customStyle="1" w:styleId="XExecutionHeading">
    <w:name w:val="X Execution Heading"/>
    <w:basedOn w:val="XExecution"/>
    <w:rsid w:val="005026AF"/>
    <w:pPr>
      <w:keepNext/>
      <w:spacing w:before="320" w:after="240"/>
    </w:pPr>
    <w:rPr>
      <w:b/>
      <w:smallCaps/>
      <w:kern w:val="28"/>
    </w:rPr>
  </w:style>
  <w:style w:type="character" w:customStyle="1" w:styleId="zzmpTrailerItem">
    <w:name w:val="zzmpTrailerItem"/>
    <w:rsid w:val="00F22D7E"/>
    <w:rPr>
      <w:rFonts w:ascii="Times New Roman" w:hAnsi="Times New Roman" w:cs="Times New Roman"/>
      <w:dstrike w:val="0"/>
      <w:noProof/>
      <w:color w:val="auto"/>
      <w:spacing w:val="0"/>
      <w:position w:val="0"/>
      <w:sz w:val="15"/>
      <w:szCs w:val="16"/>
      <w:u w:val="none"/>
      <w:effect w:val="none"/>
      <w:vertAlign w:val="baseline"/>
    </w:rPr>
  </w:style>
  <w:style w:type="paragraph" w:styleId="BalloonText">
    <w:name w:val="Balloon Text"/>
    <w:basedOn w:val="Normal"/>
    <w:link w:val="BalloonTextChar"/>
    <w:rsid w:val="00195317"/>
    <w:pPr>
      <w:spacing w:line="240" w:lineRule="auto"/>
    </w:pPr>
    <w:rPr>
      <w:rFonts w:ascii="Tahoma" w:hAnsi="Tahoma" w:cs="Tahoma"/>
      <w:sz w:val="16"/>
      <w:szCs w:val="16"/>
    </w:rPr>
  </w:style>
  <w:style w:type="character" w:customStyle="1" w:styleId="BalloonTextChar">
    <w:name w:val="Balloon Text Char"/>
    <w:link w:val="BalloonText"/>
    <w:rsid w:val="00195317"/>
    <w:rPr>
      <w:rFonts w:ascii="Tahoma" w:hAnsi="Tahoma" w:cs="Tahoma"/>
      <w:sz w:val="16"/>
      <w:szCs w:val="16"/>
      <w:lang w:eastAsia="en-US"/>
    </w:rPr>
  </w:style>
  <w:style w:type="paragraph" w:styleId="BodyText">
    <w:name w:val="Body Text"/>
    <w:basedOn w:val="Normal"/>
    <w:link w:val="BodyTextChar"/>
    <w:uiPriority w:val="1"/>
    <w:qFormat/>
    <w:rsid w:val="00BA304D"/>
    <w:pPr>
      <w:spacing w:after="240" w:line="240" w:lineRule="auto"/>
    </w:pPr>
    <w:rPr>
      <w:sz w:val="24"/>
      <w:szCs w:val="24"/>
    </w:rPr>
  </w:style>
  <w:style w:type="character" w:customStyle="1" w:styleId="BodyTextChar">
    <w:name w:val="Body Text Char"/>
    <w:link w:val="BodyText"/>
    <w:uiPriority w:val="1"/>
    <w:rsid w:val="00BA304D"/>
    <w:rPr>
      <w:sz w:val="24"/>
      <w:szCs w:val="24"/>
      <w:lang w:eastAsia="en-US"/>
    </w:rPr>
  </w:style>
  <w:style w:type="paragraph" w:customStyle="1" w:styleId="UKStandardL2">
    <w:name w:val="UKStandard_L2"/>
    <w:basedOn w:val="Heading1"/>
    <w:link w:val="UKStandardL2Char"/>
    <w:rsid w:val="00BA304D"/>
    <w:pPr>
      <w:numPr>
        <w:numId w:val="0"/>
      </w:numPr>
      <w:tabs>
        <w:tab w:val="num" w:pos="720"/>
      </w:tabs>
      <w:spacing w:before="0" w:after="240" w:line="240" w:lineRule="auto"/>
      <w:ind w:left="720" w:hanging="720"/>
      <w:outlineLvl w:val="1"/>
    </w:pPr>
    <w:rPr>
      <w:rFonts w:ascii="Calibri" w:hAnsi="Calibri"/>
      <w:b w:val="0"/>
      <w:iCs/>
      <w:smallCaps w:val="0"/>
      <w:kern w:val="0"/>
      <w:szCs w:val="24"/>
    </w:rPr>
  </w:style>
  <w:style w:type="character" w:customStyle="1" w:styleId="UKStandardL2Char">
    <w:name w:val="UKStandard_L2 Char"/>
    <w:link w:val="UKStandardL2"/>
    <w:rsid w:val="00BA304D"/>
    <w:rPr>
      <w:rFonts w:ascii="Calibri" w:hAnsi="Calibri"/>
      <w:iCs/>
      <w:sz w:val="22"/>
      <w:szCs w:val="24"/>
      <w:lang w:eastAsia="en-US"/>
    </w:rPr>
  </w:style>
  <w:style w:type="character" w:styleId="CommentReference">
    <w:name w:val="annotation reference"/>
    <w:rsid w:val="0051428F"/>
    <w:rPr>
      <w:sz w:val="16"/>
      <w:szCs w:val="16"/>
    </w:rPr>
  </w:style>
  <w:style w:type="paragraph" w:styleId="CommentSubject">
    <w:name w:val="annotation subject"/>
    <w:basedOn w:val="CommentText"/>
    <w:next w:val="CommentText"/>
    <w:link w:val="CommentSubjectChar"/>
    <w:rsid w:val="0051428F"/>
    <w:pPr>
      <w:spacing w:line="300" w:lineRule="atLeast"/>
      <w:jc w:val="both"/>
    </w:pPr>
    <w:rPr>
      <w:b/>
      <w:bCs/>
    </w:rPr>
  </w:style>
  <w:style w:type="character" w:customStyle="1" w:styleId="CommentTextChar">
    <w:name w:val="Comment Text Char"/>
    <w:link w:val="CommentText"/>
    <w:rsid w:val="0051428F"/>
    <w:rPr>
      <w:lang w:val="en-GB" w:eastAsia="en-US"/>
    </w:rPr>
  </w:style>
  <w:style w:type="character" w:customStyle="1" w:styleId="CommentSubjectChar">
    <w:name w:val="Comment Subject Char"/>
    <w:link w:val="CommentSubject"/>
    <w:rsid w:val="0051428F"/>
    <w:rPr>
      <w:b/>
      <w:bCs/>
      <w:lang w:val="en-GB" w:eastAsia="en-US"/>
    </w:rPr>
  </w:style>
  <w:style w:type="paragraph" w:styleId="NormalWeb">
    <w:name w:val="Normal (Web)"/>
    <w:basedOn w:val="Normal"/>
    <w:uiPriority w:val="99"/>
    <w:unhideWhenUsed/>
    <w:rsid w:val="006C5E73"/>
    <w:pPr>
      <w:spacing w:before="100" w:beforeAutospacing="1" w:after="100" w:afterAutospacing="1" w:line="240" w:lineRule="auto"/>
      <w:jc w:val="left"/>
    </w:pPr>
    <w:rPr>
      <w:sz w:val="24"/>
      <w:szCs w:val="24"/>
      <w:lang w:val="sk-SK"/>
    </w:rPr>
  </w:style>
  <w:style w:type="character" w:customStyle="1" w:styleId="HeaderChar">
    <w:name w:val="Header Char"/>
    <w:link w:val="Header"/>
    <w:uiPriority w:val="99"/>
    <w:rsid w:val="00E23DC5"/>
    <w:rPr>
      <w:sz w:val="22"/>
      <w:lang w:val="en-GB" w:eastAsia="en-US"/>
    </w:rPr>
  </w:style>
  <w:style w:type="table" w:styleId="TableGrid">
    <w:name w:val="Table Grid"/>
    <w:basedOn w:val="TableNormal"/>
    <w:rsid w:val="00CA65C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link w:val="Heading2"/>
    <w:rsid w:val="00B20FEA"/>
    <w:rPr>
      <w:color w:val="000000"/>
      <w:sz w:val="22"/>
      <w:lang w:val="en-GB"/>
    </w:rPr>
  </w:style>
  <w:style w:type="character" w:customStyle="1" w:styleId="Heading7Char">
    <w:name w:val="Heading 7 Char"/>
    <w:link w:val="Heading7"/>
    <w:rsid w:val="00C127A4"/>
    <w:rPr>
      <w:rFonts w:ascii="Arial" w:hAnsi="Arial"/>
      <w:b/>
      <w:smallCaps/>
      <w:color w:val="000000"/>
      <w:sz w:val="24"/>
      <w:lang w:val="en-GB" w:eastAsia="en-US"/>
    </w:rPr>
  </w:style>
  <w:style w:type="character" w:customStyle="1" w:styleId="Heading8Char">
    <w:name w:val="Heading 8 Char"/>
    <w:link w:val="Heading8"/>
    <w:rsid w:val="00832773"/>
    <w:rPr>
      <w:rFonts w:ascii="Arial" w:hAnsi="Arial"/>
      <w:b/>
      <w:smallCaps/>
      <w:lang w:eastAsia="en-US"/>
    </w:rPr>
  </w:style>
  <w:style w:type="character" w:customStyle="1" w:styleId="FooterChar">
    <w:name w:val="Footer Char"/>
    <w:link w:val="Footer"/>
    <w:uiPriority w:val="99"/>
    <w:rsid w:val="00F363E4"/>
    <w:rPr>
      <w:sz w:val="22"/>
      <w:lang w:val="en-GB" w:eastAsia="en-US"/>
    </w:rPr>
  </w:style>
  <w:style w:type="character" w:styleId="Strong">
    <w:name w:val="Strong"/>
    <w:qFormat/>
    <w:rsid w:val="00760CE1"/>
    <w:rPr>
      <w:b/>
      <w:bCs/>
    </w:rPr>
  </w:style>
  <w:style w:type="paragraph" w:styleId="EndnoteText">
    <w:name w:val="endnote text"/>
    <w:basedOn w:val="Normal"/>
    <w:link w:val="EndnoteTextChar"/>
    <w:rsid w:val="000C00D6"/>
    <w:rPr>
      <w:sz w:val="20"/>
    </w:rPr>
  </w:style>
  <w:style w:type="character" w:customStyle="1" w:styleId="EndnoteTextChar">
    <w:name w:val="Endnote Text Char"/>
    <w:link w:val="EndnoteText"/>
    <w:rsid w:val="000C00D6"/>
    <w:rPr>
      <w:lang w:val="en-GB" w:eastAsia="en-US"/>
    </w:rPr>
  </w:style>
  <w:style w:type="character" w:styleId="EndnoteReference">
    <w:name w:val="endnote reference"/>
    <w:rsid w:val="000C00D6"/>
    <w:rPr>
      <w:vertAlign w:val="superscript"/>
    </w:rPr>
  </w:style>
  <w:style w:type="paragraph" w:customStyle="1" w:styleId="ColorfulList-Accent11">
    <w:name w:val="Colorful List - Accent 11"/>
    <w:aliases w:val="List Paragraph1,Recommendation,List Paragraph11,Bulleted List Paragraph"/>
    <w:basedOn w:val="Normal"/>
    <w:link w:val="ColorfulList-Accent1Char"/>
    <w:uiPriority w:val="34"/>
    <w:qFormat/>
    <w:rsid w:val="00331A9D"/>
    <w:pPr>
      <w:ind w:left="720"/>
    </w:pPr>
  </w:style>
  <w:style w:type="character" w:customStyle="1" w:styleId="ColorfulList-Accent1Char">
    <w:name w:val="Colorful List - Accent 1 Char"/>
    <w:aliases w:val="List Paragraph1 Char,Recommendation Char,List Paragraph11 Char,Bulleted List Paragraph Char"/>
    <w:link w:val="ColorfulList-Accent11"/>
    <w:uiPriority w:val="34"/>
    <w:locked/>
    <w:rsid w:val="00640545"/>
    <w:rPr>
      <w:sz w:val="22"/>
      <w:lang w:val="en-GB" w:eastAsia="en-US"/>
    </w:rPr>
  </w:style>
  <w:style w:type="paragraph" w:customStyle="1" w:styleId="UKStandard1">
    <w:name w:val="UK Standard 1"/>
    <w:basedOn w:val="Normal"/>
    <w:link w:val="UKStandard1Char"/>
    <w:uiPriority w:val="9"/>
    <w:qFormat/>
    <w:rsid w:val="00B034EE"/>
    <w:pPr>
      <w:keepNext/>
      <w:numPr>
        <w:numId w:val="19"/>
      </w:numPr>
      <w:spacing w:after="240" w:line="240" w:lineRule="auto"/>
      <w:outlineLvl w:val="0"/>
    </w:pPr>
    <w:rPr>
      <w:kern w:val="28"/>
      <w:sz w:val="24"/>
      <w:lang w:val="en-US"/>
    </w:rPr>
  </w:style>
  <w:style w:type="character" w:customStyle="1" w:styleId="Heading1Char">
    <w:name w:val="Heading 1 Char"/>
    <w:basedOn w:val="DefaultParagraphFont"/>
    <w:link w:val="Heading1"/>
    <w:rsid w:val="00B034EE"/>
    <w:rPr>
      <w:b/>
      <w:smallCaps/>
      <w:kern w:val="28"/>
      <w:sz w:val="22"/>
      <w:lang w:val="en-GB"/>
    </w:rPr>
  </w:style>
  <w:style w:type="character" w:customStyle="1" w:styleId="UKStandard1Char">
    <w:name w:val="UK Standard 1 Char"/>
    <w:basedOn w:val="Heading1Char"/>
    <w:link w:val="UKStandard1"/>
    <w:uiPriority w:val="9"/>
    <w:rsid w:val="00B034EE"/>
    <w:rPr>
      <w:b w:val="0"/>
      <w:smallCaps w:val="0"/>
      <w:kern w:val="28"/>
      <w:sz w:val="24"/>
      <w:lang w:val="en-US"/>
    </w:rPr>
  </w:style>
  <w:style w:type="paragraph" w:customStyle="1" w:styleId="UKStandard2">
    <w:name w:val="UK Standard 2"/>
    <w:basedOn w:val="Heading1"/>
    <w:link w:val="UKStandard2Char"/>
    <w:uiPriority w:val="9"/>
    <w:qFormat/>
    <w:rsid w:val="00B034EE"/>
    <w:pPr>
      <w:numPr>
        <w:ilvl w:val="1"/>
        <w:numId w:val="19"/>
      </w:numPr>
      <w:spacing w:before="0" w:after="240" w:line="240" w:lineRule="auto"/>
      <w:outlineLvl w:val="1"/>
    </w:pPr>
    <w:rPr>
      <w:b w:val="0"/>
      <w:smallCaps w:val="0"/>
      <w:sz w:val="24"/>
      <w:lang w:val="en-US"/>
    </w:rPr>
  </w:style>
  <w:style w:type="character" w:customStyle="1" w:styleId="UKStandard2Char">
    <w:name w:val="UK Standard 2 Char"/>
    <w:basedOn w:val="Heading1Char"/>
    <w:link w:val="UKStandard2"/>
    <w:uiPriority w:val="9"/>
    <w:rsid w:val="00B034EE"/>
    <w:rPr>
      <w:b w:val="0"/>
      <w:smallCaps w:val="0"/>
      <w:kern w:val="28"/>
      <w:sz w:val="24"/>
      <w:lang w:val="en-US"/>
    </w:rPr>
  </w:style>
  <w:style w:type="paragraph" w:customStyle="1" w:styleId="UKStandard3">
    <w:name w:val="UK Standard 3"/>
    <w:basedOn w:val="Heading2"/>
    <w:link w:val="UKStandard3Char"/>
    <w:uiPriority w:val="9"/>
    <w:qFormat/>
    <w:rsid w:val="00B034EE"/>
    <w:pPr>
      <w:keepNext/>
      <w:numPr>
        <w:ilvl w:val="2"/>
        <w:numId w:val="19"/>
      </w:numPr>
      <w:spacing w:before="0" w:after="240" w:line="240" w:lineRule="auto"/>
      <w:outlineLvl w:val="2"/>
    </w:pPr>
    <w:rPr>
      <w:color w:val="auto"/>
      <w:kern w:val="28"/>
      <w:sz w:val="24"/>
      <w:lang w:val="en-US"/>
    </w:rPr>
  </w:style>
  <w:style w:type="character" w:customStyle="1" w:styleId="UKStandard3Char">
    <w:name w:val="UK Standard 3 Char"/>
    <w:basedOn w:val="Heading1Char"/>
    <w:link w:val="UKStandard3"/>
    <w:uiPriority w:val="9"/>
    <w:rsid w:val="00B034EE"/>
    <w:rPr>
      <w:b w:val="0"/>
      <w:smallCaps w:val="0"/>
      <w:kern w:val="28"/>
      <w:sz w:val="24"/>
      <w:lang w:val="en-US"/>
    </w:rPr>
  </w:style>
  <w:style w:type="paragraph" w:customStyle="1" w:styleId="UKStandard4">
    <w:name w:val="UK Standard 4"/>
    <w:basedOn w:val="Heading3"/>
    <w:link w:val="UKStandard4Char"/>
    <w:uiPriority w:val="9"/>
    <w:rsid w:val="00B034EE"/>
    <w:pPr>
      <w:keepNext/>
      <w:numPr>
        <w:ilvl w:val="3"/>
        <w:numId w:val="19"/>
      </w:numPr>
      <w:spacing w:after="240" w:line="240" w:lineRule="auto"/>
      <w:outlineLvl w:val="3"/>
    </w:pPr>
    <w:rPr>
      <w:kern w:val="28"/>
      <w:sz w:val="24"/>
      <w:lang w:val="en-US"/>
    </w:rPr>
  </w:style>
  <w:style w:type="character" w:customStyle="1" w:styleId="UKStandard4Char">
    <w:name w:val="UK Standard 4 Char"/>
    <w:basedOn w:val="Heading1Char"/>
    <w:link w:val="UKStandard4"/>
    <w:uiPriority w:val="9"/>
    <w:rsid w:val="00B034EE"/>
    <w:rPr>
      <w:b w:val="0"/>
      <w:smallCaps w:val="0"/>
      <w:kern w:val="28"/>
      <w:sz w:val="24"/>
      <w:lang w:val="en-US"/>
    </w:rPr>
  </w:style>
  <w:style w:type="paragraph" w:customStyle="1" w:styleId="UKStandard5">
    <w:name w:val="UK Standard 5"/>
    <w:basedOn w:val="Heading4"/>
    <w:link w:val="UKStandard5Char"/>
    <w:uiPriority w:val="9"/>
    <w:rsid w:val="00B034EE"/>
    <w:pPr>
      <w:keepNext/>
      <w:numPr>
        <w:ilvl w:val="4"/>
        <w:numId w:val="19"/>
      </w:numPr>
      <w:tabs>
        <w:tab w:val="clear" w:pos="2261"/>
      </w:tabs>
      <w:spacing w:after="240" w:line="240" w:lineRule="auto"/>
      <w:outlineLvl w:val="4"/>
    </w:pPr>
    <w:rPr>
      <w:kern w:val="28"/>
      <w:sz w:val="24"/>
      <w:lang w:val="en-US"/>
    </w:rPr>
  </w:style>
  <w:style w:type="character" w:customStyle="1" w:styleId="UKStandard5Char">
    <w:name w:val="UK Standard 5 Char"/>
    <w:basedOn w:val="Heading1Char"/>
    <w:link w:val="UKStandard5"/>
    <w:uiPriority w:val="9"/>
    <w:rsid w:val="00B034EE"/>
    <w:rPr>
      <w:b w:val="0"/>
      <w:smallCaps w:val="0"/>
      <w:kern w:val="28"/>
      <w:sz w:val="24"/>
      <w:lang w:val="en-US"/>
    </w:rPr>
  </w:style>
  <w:style w:type="paragraph" w:customStyle="1" w:styleId="UKStandard6">
    <w:name w:val="UK Standard 6"/>
    <w:basedOn w:val="Heading5"/>
    <w:link w:val="UKStandard6Char"/>
    <w:uiPriority w:val="9"/>
    <w:rsid w:val="00B034EE"/>
    <w:pPr>
      <w:keepNext/>
      <w:numPr>
        <w:ilvl w:val="5"/>
        <w:numId w:val="19"/>
      </w:numPr>
      <w:spacing w:after="240" w:line="240" w:lineRule="auto"/>
      <w:outlineLvl w:val="5"/>
    </w:pPr>
    <w:rPr>
      <w:kern w:val="28"/>
      <w:sz w:val="24"/>
      <w:lang w:val="en-US"/>
    </w:rPr>
  </w:style>
  <w:style w:type="character" w:customStyle="1" w:styleId="UKStandard6Char">
    <w:name w:val="UK Standard 6 Char"/>
    <w:basedOn w:val="Heading1Char"/>
    <w:link w:val="UKStandard6"/>
    <w:uiPriority w:val="9"/>
    <w:rsid w:val="00B034EE"/>
    <w:rPr>
      <w:b w:val="0"/>
      <w:smallCaps w:val="0"/>
      <w:kern w:val="28"/>
      <w:sz w:val="24"/>
      <w:lang w:val="en-US"/>
    </w:rPr>
  </w:style>
  <w:style w:type="paragraph" w:customStyle="1" w:styleId="UKStandard7">
    <w:name w:val="UK Standard 7"/>
    <w:basedOn w:val="Heading6"/>
    <w:link w:val="UKStandard7Char"/>
    <w:uiPriority w:val="9"/>
    <w:rsid w:val="00B034EE"/>
    <w:pPr>
      <w:numPr>
        <w:ilvl w:val="6"/>
        <w:numId w:val="19"/>
      </w:numPr>
      <w:spacing w:before="0" w:after="240" w:line="240" w:lineRule="auto"/>
      <w:jc w:val="both"/>
      <w:outlineLvl w:val="6"/>
    </w:pPr>
    <w:rPr>
      <w:rFonts w:ascii="Times New Roman" w:hAnsi="Times New Roman"/>
      <w:b w:val="0"/>
      <w:kern w:val="28"/>
      <w:sz w:val="24"/>
      <w:lang w:val="en-US"/>
    </w:rPr>
  </w:style>
  <w:style w:type="character" w:customStyle="1" w:styleId="UKStandard7Char">
    <w:name w:val="UK Standard 7 Char"/>
    <w:basedOn w:val="Heading1Char"/>
    <w:link w:val="UKStandard7"/>
    <w:uiPriority w:val="9"/>
    <w:rsid w:val="00B034EE"/>
    <w:rPr>
      <w:b w:val="0"/>
      <w:smallCaps w:val="0"/>
      <w:kern w:val="28"/>
      <w:sz w:val="24"/>
      <w:lang w:val="en-US"/>
    </w:rPr>
  </w:style>
  <w:style w:type="paragraph" w:customStyle="1" w:styleId="UKStandard8">
    <w:name w:val="UK Standard 8"/>
    <w:basedOn w:val="Heading7"/>
    <w:link w:val="UKStandard8Char"/>
    <w:uiPriority w:val="9"/>
    <w:rsid w:val="00B034EE"/>
    <w:pPr>
      <w:numPr>
        <w:ilvl w:val="7"/>
        <w:numId w:val="19"/>
      </w:numPr>
      <w:spacing w:after="240" w:line="240" w:lineRule="auto"/>
      <w:jc w:val="both"/>
      <w:outlineLvl w:val="7"/>
    </w:pPr>
    <w:rPr>
      <w:rFonts w:ascii="Times New Roman" w:hAnsi="Times New Roman"/>
      <w:b w:val="0"/>
      <w:smallCaps w:val="0"/>
      <w:color w:val="auto"/>
      <w:kern w:val="28"/>
      <w:lang w:val="en-US"/>
    </w:rPr>
  </w:style>
  <w:style w:type="character" w:customStyle="1" w:styleId="UKStandard8Char">
    <w:name w:val="UK Standard 8 Char"/>
    <w:basedOn w:val="Heading1Char"/>
    <w:link w:val="UKStandard8"/>
    <w:uiPriority w:val="9"/>
    <w:rsid w:val="00B034EE"/>
    <w:rPr>
      <w:b w:val="0"/>
      <w:smallCaps w:val="0"/>
      <w:kern w:val="28"/>
      <w:sz w:val="24"/>
      <w:lang w:val="en-US"/>
    </w:rPr>
  </w:style>
  <w:style w:type="paragraph" w:customStyle="1" w:styleId="UKStandard9">
    <w:name w:val="UK Standard 9"/>
    <w:basedOn w:val="Heading8"/>
    <w:link w:val="UKStandard9Char"/>
    <w:uiPriority w:val="9"/>
    <w:rsid w:val="00B034EE"/>
    <w:pPr>
      <w:keepNext/>
      <w:pageBreakBefore w:val="0"/>
      <w:numPr>
        <w:ilvl w:val="8"/>
        <w:numId w:val="19"/>
      </w:numPr>
      <w:spacing w:before="0" w:after="240" w:line="240" w:lineRule="auto"/>
      <w:jc w:val="both"/>
      <w:outlineLvl w:val="8"/>
    </w:pPr>
    <w:rPr>
      <w:rFonts w:ascii="Times New Roman" w:hAnsi="Times New Roman"/>
      <w:b w:val="0"/>
      <w:smallCaps w:val="0"/>
      <w:kern w:val="28"/>
      <w:sz w:val="24"/>
      <w:lang w:val="en-US"/>
    </w:rPr>
  </w:style>
  <w:style w:type="character" w:customStyle="1" w:styleId="UKStandard9Char">
    <w:name w:val="UK Standard 9 Char"/>
    <w:basedOn w:val="Heading1Char"/>
    <w:link w:val="UKStandard9"/>
    <w:uiPriority w:val="9"/>
    <w:rsid w:val="00B034EE"/>
    <w:rPr>
      <w:b w:val="0"/>
      <w:smallCaps w:val="0"/>
      <w:kern w:val="28"/>
      <w:sz w:val="24"/>
      <w:lang w:val="en-US"/>
    </w:rPr>
  </w:style>
  <w:style w:type="paragraph" w:customStyle="1" w:styleId="UKStandardCont1">
    <w:name w:val="UK Standard Cont 1"/>
    <w:basedOn w:val="Normal"/>
    <w:link w:val="UKStandardCont1Char"/>
    <w:uiPriority w:val="10"/>
    <w:rsid w:val="00B034EE"/>
    <w:pPr>
      <w:spacing w:after="240" w:line="240" w:lineRule="auto"/>
      <w:ind w:left="720"/>
    </w:pPr>
    <w:rPr>
      <w:b/>
      <w:smallCaps/>
      <w:kern w:val="28"/>
      <w:sz w:val="24"/>
      <w:lang w:val="en-US"/>
    </w:rPr>
  </w:style>
  <w:style w:type="character" w:customStyle="1" w:styleId="UKStandardCont1Char">
    <w:name w:val="UK Standard Cont 1 Char"/>
    <w:basedOn w:val="Heading1Char"/>
    <w:link w:val="UKStandardCont1"/>
    <w:uiPriority w:val="10"/>
    <w:rsid w:val="00B034EE"/>
    <w:rPr>
      <w:b/>
      <w:smallCaps/>
      <w:kern w:val="28"/>
      <w:sz w:val="24"/>
      <w:lang w:val="en-US"/>
    </w:rPr>
  </w:style>
  <w:style w:type="paragraph" w:customStyle="1" w:styleId="UKStandardCont2">
    <w:name w:val="UK Standard Cont 2"/>
    <w:basedOn w:val="UKStandardCont1"/>
    <w:link w:val="UKStandardCont2Char"/>
    <w:uiPriority w:val="10"/>
    <w:rsid w:val="00B034EE"/>
    <w:rPr>
      <w:b w:val="0"/>
      <w:smallCaps w:val="0"/>
    </w:rPr>
  </w:style>
  <w:style w:type="character" w:customStyle="1" w:styleId="UKStandardCont2Char">
    <w:name w:val="UK Standard Cont 2 Char"/>
    <w:basedOn w:val="Heading1Char"/>
    <w:link w:val="UKStandardCont2"/>
    <w:uiPriority w:val="10"/>
    <w:rsid w:val="00B034EE"/>
    <w:rPr>
      <w:b w:val="0"/>
      <w:smallCaps w:val="0"/>
      <w:kern w:val="28"/>
      <w:sz w:val="24"/>
      <w:lang w:val="en-US"/>
    </w:rPr>
  </w:style>
  <w:style w:type="paragraph" w:customStyle="1" w:styleId="UKStandardCont3">
    <w:name w:val="UK Standard Cont 3"/>
    <w:basedOn w:val="UKStandardCont2"/>
    <w:link w:val="UKStandardCont3Char"/>
    <w:uiPriority w:val="10"/>
    <w:rsid w:val="00B034EE"/>
    <w:pPr>
      <w:ind w:left="1728"/>
    </w:pPr>
    <w:rPr>
      <w:b/>
      <w:smallCaps/>
    </w:rPr>
  </w:style>
  <w:style w:type="character" w:customStyle="1" w:styleId="UKStandardCont3Char">
    <w:name w:val="UK Standard Cont 3 Char"/>
    <w:basedOn w:val="Heading1Char"/>
    <w:link w:val="UKStandardCont3"/>
    <w:uiPriority w:val="10"/>
    <w:rsid w:val="00B034EE"/>
    <w:rPr>
      <w:b/>
      <w:smallCaps/>
      <w:kern w:val="28"/>
      <w:sz w:val="24"/>
      <w:lang w:val="en-US"/>
    </w:rPr>
  </w:style>
  <w:style w:type="paragraph" w:customStyle="1" w:styleId="UKStandardCont4">
    <w:name w:val="UK Standard Cont 4"/>
    <w:basedOn w:val="UKStandardCont3"/>
    <w:link w:val="UKStandardCont4Char"/>
    <w:uiPriority w:val="10"/>
    <w:rsid w:val="00B034EE"/>
    <w:pPr>
      <w:ind w:left="2448"/>
    </w:pPr>
    <w:rPr>
      <w:b w:val="0"/>
      <w:smallCaps w:val="0"/>
    </w:rPr>
  </w:style>
  <w:style w:type="character" w:customStyle="1" w:styleId="UKStandardCont4Char">
    <w:name w:val="UK Standard Cont 4 Char"/>
    <w:basedOn w:val="Heading1Char"/>
    <w:link w:val="UKStandardCont4"/>
    <w:uiPriority w:val="10"/>
    <w:rsid w:val="00B034EE"/>
    <w:rPr>
      <w:b w:val="0"/>
      <w:smallCaps w:val="0"/>
      <w:kern w:val="28"/>
      <w:sz w:val="24"/>
      <w:lang w:val="en-US"/>
    </w:rPr>
  </w:style>
  <w:style w:type="paragraph" w:customStyle="1" w:styleId="UKStandardCont5">
    <w:name w:val="UK Standard Cont 5"/>
    <w:basedOn w:val="UKStandardCont4"/>
    <w:link w:val="UKStandardCont5Char"/>
    <w:uiPriority w:val="10"/>
    <w:rsid w:val="00B034EE"/>
    <w:pPr>
      <w:ind w:left="3168"/>
    </w:pPr>
    <w:rPr>
      <w:b/>
      <w:smallCaps/>
    </w:rPr>
  </w:style>
  <w:style w:type="character" w:customStyle="1" w:styleId="UKStandardCont5Char">
    <w:name w:val="UK Standard Cont 5 Char"/>
    <w:basedOn w:val="Heading1Char"/>
    <w:link w:val="UKStandardCont5"/>
    <w:uiPriority w:val="10"/>
    <w:rsid w:val="00B034EE"/>
    <w:rPr>
      <w:b/>
      <w:smallCaps/>
      <w:kern w:val="28"/>
      <w:sz w:val="24"/>
      <w:lang w:val="en-US"/>
    </w:rPr>
  </w:style>
  <w:style w:type="paragraph" w:customStyle="1" w:styleId="UKStandardCont6">
    <w:name w:val="UK Standard Cont 6"/>
    <w:basedOn w:val="UKStandardCont5"/>
    <w:link w:val="UKStandardCont6Char"/>
    <w:uiPriority w:val="10"/>
    <w:rsid w:val="00B034EE"/>
    <w:pPr>
      <w:ind w:left="3888"/>
    </w:pPr>
    <w:rPr>
      <w:b w:val="0"/>
      <w:smallCaps w:val="0"/>
    </w:rPr>
  </w:style>
  <w:style w:type="character" w:customStyle="1" w:styleId="UKStandardCont6Char">
    <w:name w:val="UK Standard Cont 6 Char"/>
    <w:basedOn w:val="Heading1Char"/>
    <w:link w:val="UKStandardCont6"/>
    <w:uiPriority w:val="10"/>
    <w:rsid w:val="00B034EE"/>
    <w:rPr>
      <w:b w:val="0"/>
      <w:smallCaps w:val="0"/>
      <w:kern w:val="28"/>
      <w:sz w:val="24"/>
      <w:lang w:val="en-US"/>
    </w:rPr>
  </w:style>
  <w:style w:type="paragraph" w:customStyle="1" w:styleId="UKStandardCont7">
    <w:name w:val="UK Standard Cont 7"/>
    <w:basedOn w:val="UKStandardCont6"/>
    <w:link w:val="UKStandardCont7Char"/>
    <w:uiPriority w:val="10"/>
    <w:rsid w:val="00B034EE"/>
    <w:pPr>
      <w:ind w:left="4608"/>
    </w:pPr>
    <w:rPr>
      <w:b/>
      <w:smallCaps/>
    </w:rPr>
  </w:style>
  <w:style w:type="character" w:customStyle="1" w:styleId="UKStandardCont7Char">
    <w:name w:val="UK Standard Cont 7 Char"/>
    <w:basedOn w:val="Heading1Char"/>
    <w:link w:val="UKStandardCont7"/>
    <w:uiPriority w:val="10"/>
    <w:rsid w:val="00B034EE"/>
    <w:rPr>
      <w:b/>
      <w:smallCaps/>
      <w:kern w:val="28"/>
      <w:sz w:val="24"/>
      <w:lang w:val="en-US"/>
    </w:rPr>
  </w:style>
  <w:style w:type="paragraph" w:customStyle="1" w:styleId="UKStandardCont8">
    <w:name w:val="UK Standard Cont 8"/>
    <w:basedOn w:val="UKStandardCont7"/>
    <w:link w:val="UKStandardCont8Char"/>
    <w:uiPriority w:val="10"/>
    <w:rsid w:val="00B034EE"/>
    <w:pPr>
      <w:ind w:left="5328"/>
    </w:pPr>
    <w:rPr>
      <w:b w:val="0"/>
      <w:smallCaps w:val="0"/>
    </w:rPr>
  </w:style>
  <w:style w:type="character" w:customStyle="1" w:styleId="UKStandardCont8Char">
    <w:name w:val="UK Standard Cont 8 Char"/>
    <w:basedOn w:val="Heading1Char"/>
    <w:link w:val="UKStandardCont8"/>
    <w:uiPriority w:val="10"/>
    <w:rsid w:val="00B034EE"/>
    <w:rPr>
      <w:b w:val="0"/>
      <w:smallCaps w:val="0"/>
      <w:kern w:val="28"/>
      <w:sz w:val="24"/>
      <w:lang w:val="en-US"/>
    </w:rPr>
  </w:style>
  <w:style w:type="paragraph" w:customStyle="1" w:styleId="UKStandardCont9">
    <w:name w:val="UK Standard Cont 9"/>
    <w:basedOn w:val="UKStandardCont8"/>
    <w:link w:val="UKStandardCont9Char"/>
    <w:uiPriority w:val="10"/>
    <w:rsid w:val="00B034EE"/>
    <w:pPr>
      <w:ind w:left="6048"/>
    </w:pPr>
    <w:rPr>
      <w:b/>
      <w:smallCaps/>
    </w:rPr>
  </w:style>
  <w:style w:type="character" w:customStyle="1" w:styleId="UKStandardCont9Char">
    <w:name w:val="UK Standard Cont 9 Char"/>
    <w:basedOn w:val="Heading1Char"/>
    <w:link w:val="UKStandardCont9"/>
    <w:uiPriority w:val="10"/>
    <w:rsid w:val="00B034EE"/>
    <w:rPr>
      <w:b/>
      <w:smallCaps/>
      <w:kern w:val="28"/>
      <w:sz w:val="24"/>
      <w:lang w:val="en-US"/>
    </w:rPr>
  </w:style>
  <w:style w:type="paragraph" w:styleId="ListParagraph">
    <w:name w:val="List Paragraph"/>
    <w:basedOn w:val="Normal"/>
    <w:uiPriority w:val="34"/>
    <w:qFormat/>
    <w:rsid w:val="00F5714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06153245">
      <w:bodyDiv w:val="1"/>
      <w:marLeft w:val="0"/>
      <w:marRight w:val="0"/>
      <w:marTop w:val="0"/>
      <w:marBottom w:val="0"/>
      <w:divBdr>
        <w:top w:val="none" w:sz="0" w:space="0" w:color="auto"/>
        <w:left w:val="none" w:sz="0" w:space="0" w:color="auto"/>
        <w:bottom w:val="none" w:sz="0" w:space="0" w:color="auto"/>
        <w:right w:val="none" w:sz="0" w:space="0" w:color="auto"/>
      </w:divBdr>
      <w:divsChild>
        <w:div w:id="67310020">
          <w:marLeft w:val="0"/>
          <w:marRight w:val="0"/>
          <w:marTop w:val="0"/>
          <w:marBottom w:val="0"/>
          <w:divBdr>
            <w:top w:val="none" w:sz="0" w:space="0" w:color="auto"/>
            <w:left w:val="none" w:sz="0" w:space="0" w:color="auto"/>
            <w:bottom w:val="none" w:sz="0" w:space="0" w:color="auto"/>
            <w:right w:val="none" w:sz="0" w:space="0" w:color="auto"/>
          </w:divBdr>
          <w:divsChild>
            <w:div w:id="2043091836">
              <w:marLeft w:val="0"/>
              <w:marRight w:val="0"/>
              <w:marTop w:val="0"/>
              <w:marBottom w:val="0"/>
              <w:divBdr>
                <w:top w:val="none" w:sz="0" w:space="0" w:color="auto"/>
                <w:left w:val="none" w:sz="0" w:space="0" w:color="auto"/>
                <w:bottom w:val="none" w:sz="0" w:space="0" w:color="auto"/>
                <w:right w:val="none" w:sz="0" w:space="0" w:color="auto"/>
              </w:divBdr>
              <w:divsChild>
                <w:div w:id="372770282">
                  <w:marLeft w:val="0"/>
                  <w:marRight w:val="0"/>
                  <w:marTop w:val="0"/>
                  <w:marBottom w:val="0"/>
                  <w:divBdr>
                    <w:top w:val="none" w:sz="0" w:space="0" w:color="auto"/>
                    <w:left w:val="none" w:sz="0" w:space="0" w:color="auto"/>
                    <w:bottom w:val="none" w:sz="0" w:space="0" w:color="auto"/>
                    <w:right w:val="none" w:sz="0" w:space="0" w:color="auto"/>
                  </w:divBdr>
                  <w:divsChild>
                    <w:div w:id="2578387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07646917">
      <w:bodyDiv w:val="1"/>
      <w:marLeft w:val="0"/>
      <w:marRight w:val="0"/>
      <w:marTop w:val="0"/>
      <w:marBottom w:val="0"/>
      <w:divBdr>
        <w:top w:val="none" w:sz="0" w:space="0" w:color="auto"/>
        <w:left w:val="none" w:sz="0" w:space="0" w:color="auto"/>
        <w:bottom w:val="none" w:sz="0" w:space="0" w:color="auto"/>
        <w:right w:val="none" w:sz="0" w:space="0" w:color="auto"/>
      </w:divBdr>
      <w:divsChild>
        <w:div w:id="1067534745">
          <w:marLeft w:val="0"/>
          <w:marRight w:val="0"/>
          <w:marTop w:val="0"/>
          <w:marBottom w:val="0"/>
          <w:divBdr>
            <w:top w:val="none" w:sz="0" w:space="0" w:color="auto"/>
            <w:left w:val="none" w:sz="0" w:space="0" w:color="auto"/>
            <w:bottom w:val="none" w:sz="0" w:space="0" w:color="auto"/>
            <w:right w:val="none" w:sz="0" w:space="0" w:color="auto"/>
          </w:divBdr>
          <w:divsChild>
            <w:div w:id="1660576973">
              <w:marLeft w:val="0"/>
              <w:marRight w:val="0"/>
              <w:marTop w:val="0"/>
              <w:marBottom w:val="0"/>
              <w:divBdr>
                <w:top w:val="none" w:sz="0" w:space="0" w:color="auto"/>
                <w:left w:val="none" w:sz="0" w:space="0" w:color="auto"/>
                <w:bottom w:val="none" w:sz="0" w:space="0" w:color="auto"/>
                <w:right w:val="none" w:sz="0" w:space="0" w:color="auto"/>
              </w:divBdr>
              <w:divsChild>
                <w:div w:id="1637635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36945286">
      <w:bodyDiv w:val="1"/>
      <w:marLeft w:val="0"/>
      <w:marRight w:val="0"/>
      <w:marTop w:val="0"/>
      <w:marBottom w:val="0"/>
      <w:divBdr>
        <w:top w:val="none" w:sz="0" w:space="0" w:color="auto"/>
        <w:left w:val="none" w:sz="0" w:space="0" w:color="auto"/>
        <w:bottom w:val="none" w:sz="0" w:space="0" w:color="auto"/>
        <w:right w:val="none" w:sz="0" w:space="0" w:color="auto"/>
      </w:divBdr>
    </w:div>
    <w:div w:id="1403789852">
      <w:bodyDiv w:val="1"/>
      <w:marLeft w:val="0"/>
      <w:marRight w:val="0"/>
      <w:marTop w:val="0"/>
      <w:marBottom w:val="0"/>
      <w:divBdr>
        <w:top w:val="none" w:sz="0" w:space="0" w:color="auto"/>
        <w:left w:val="none" w:sz="0" w:space="0" w:color="auto"/>
        <w:bottom w:val="none" w:sz="0" w:space="0" w:color="auto"/>
        <w:right w:val="none" w:sz="0" w:space="0" w:color="auto"/>
      </w:divBdr>
      <w:divsChild>
        <w:div w:id="639916534">
          <w:marLeft w:val="0"/>
          <w:marRight w:val="0"/>
          <w:marTop w:val="0"/>
          <w:marBottom w:val="0"/>
          <w:divBdr>
            <w:top w:val="none" w:sz="0" w:space="0" w:color="auto"/>
            <w:left w:val="none" w:sz="0" w:space="0" w:color="auto"/>
            <w:bottom w:val="none" w:sz="0" w:space="0" w:color="auto"/>
            <w:right w:val="none" w:sz="0" w:space="0" w:color="auto"/>
          </w:divBdr>
          <w:divsChild>
            <w:div w:id="1565141269">
              <w:marLeft w:val="0"/>
              <w:marRight w:val="0"/>
              <w:marTop w:val="0"/>
              <w:marBottom w:val="0"/>
              <w:divBdr>
                <w:top w:val="none" w:sz="0" w:space="0" w:color="auto"/>
                <w:left w:val="none" w:sz="0" w:space="0" w:color="auto"/>
                <w:bottom w:val="none" w:sz="0" w:space="0" w:color="auto"/>
                <w:right w:val="none" w:sz="0" w:space="0" w:color="auto"/>
              </w:divBdr>
              <w:divsChild>
                <w:div w:id="3489188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26552276">
      <w:bodyDiv w:val="1"/>
      <w:marLeft w:val="0"/>
      <w:marRight w:val="0"/>
      <w:marTop w:val="0"/>
      <w:marBottom w:val="0"/>
      <w:divBdr>
        <w:top w:val="none" w:sz="0" w:space="0" w:color="auto"/>
        <w:left w:val="none" w:sz="0" w:space="0" w:color="auto"/>
        <w:bottom w:val="none" w:sz="0" w:space="0" w:color="auto"/>
        <w:right w:val="none" w:sz="0" w:space="0" w:color="auto"/>
      </w:divBdr>
    </w:div>
    <w:div w:id="1945112860">
      <w:bodyDiv w:val="1"/>
      <w:marLeft w:val="0"/>
      <w:marRight w:val="0"/>
      <w:marTop w:val="0"/>
      <w:marBottom w:val="0"/>
      <w:divBdr>
        <w:top w:val="none" w:sz="0" w:space="0" w:color="auto"/>
        <w:left w:val="none" w:sz="0" w:space="0" w:color="auto"/>
        <w:bottom w:val="none" w:sz="0" w:space="0" w:color="auto"/>
        <w:right w:val="none" w:sz="0" w:space="0" w:color="auto"/>
      </w:divBdr>
      <w:divsChild>
        <w:div w:id="1890530884">
          <w:marLeft w:val="0"/>
          <w:marRight w:val="0"/>
          <w:marTop w:val="0"/>
          <w:marBottom w:val="0"/>
          <w:divBdr>
            <w:top w:val="none" w:sz="0" w:space="0" w:color="auto"/>
            <w:left w:val="none" w:sz="0" w:space="0" w:color="auto"/>
            <w:bottom w:val="none" w:sz="0" w:space="0" w:color="auto"/>
            <w:right w:val="none" w:sz="0" w:space="0" w:color="auto"/>
          </w:divBdr>
          <w:divsChild>
            <w:div w:id="252208351">
              <w:marLeft w:val="0"/>
              <w:marRight w:val="0"/>
              <w:marTop w:val="0"/>
              <w:marBottom w:val="0"/>
              <w:divBdr>
                <w:top w:val="none" w:sz="0" w:space="0" w:color="auto"/>
                <w:left w:val="none" w:sz="0" w:space="0" w:color="auto"/>
                <w:bottom w:val="none" w:sz="0" w:space="0" w:color="auto"/>
                <w:right w:val="none" w:sz="0" w:space="0" w:color="auto"/>
              </w:divBdr>
              <w:divsChild>
                <w:div w:id="1511486162">
                  <w:marLeft w:val="0"/>
                  <w:marRight w:val="0"/>
                  <w:marTop w:val="0"/>
                  <w:marBottom w:val="0"/>
                  <w:divBdr>
                    <w:top w:val="none" w:sz="0" w:space="0" w:color="auto"/>
                    <w:left w:val="none" w:sz="0" w:space="0" w:color="auto"/>
                    <w:bottom w:val="none" w:sz="0" w:space="0" w:color="auto"/>
                    <w:right w:val="none" w:sz="0" w:space="0" w:color="auto"/>
                  </w:divBdr>
                  <w:divsChild>
                    <w:div w:id="10553919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matsne.gov.ge/ka/document/view/4193442"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7013305-B2A4-4DA1-A9C3-9B53B8B097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1904</Words>
  <Characters>10854</Characters>
  <Application>Microsoft Office Word</Application>
  <DocSecurity>0</DocSecurity>
  <Lines>90</Lines>
  <Paragraphs>25</Paragraphs>
  <ScaleCrop>false</ScaleCrop>
  <HeadingPairs>
    <vt:vector size="2" baseType="variant">
      <vt:variant>
        <vt:lpstr>Title</vt:lpstr>
      </vt:variant>
      <vt:variant>
        <vt:i4>1</vt:i4>
      </vt:variant>
    </vt:vector>
  </HeadingPairs>
  <TitlesOfParts>
    <vt:vector size="1" baseType="lpstr">
      <vt:lpstr>Memorandum of understanding for joint working by public bodies</vt:lpstr>
    </vt:vector>
  </TitlesOfParts>
  <Company>Practical Law Company Ltd</Company>
  <LinksUpToDate>false</LinksUpToDate>
  <CharactersWithSpaces>12733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Memorandum of understanding for joint working by public bodies</dc:title>
  <dc:creator>Practical Law Company</dc:creator>
  <cp:lastModifiedBy>Shorena Okropiridze</cp:lastModifiedBy>
  <cp:revision>2</cp:revision>
  <cp:lastPrinted>2018-11-27T09:48:00Z</cp:lastPrinted>
  <dcterms:created xsi:type="dcterms:W3CDTF">2019-04-11T07:01:00Z</dcterms:created>
  <dcterms:modified xsi:type="dcterms:W3CDTF">2019-04-11T07:01:00Z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1728717368</vt:i4>
  </property>
</Properties>
</file>