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65"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23"/>
        <w:gridCol w:w="144"/>
        <w:gridCol w:w="36"/>
        <w:gridCol w:w="256"/>
        <w:gridCol w:w="10"/>
        <w:gridCol w:w="90"/>
        <w:gridCol w:w="1064"/>
        <w:gridCol w:w="16"/>
        <w:gridCol w:w="810"/>
        <w:gridCol w:w="800"/>
        <w:gridCol w:w="730"/>
        <w:gridCol w:w="698"/>
        <w:gridCol w:w="10"/>
        <w:gridCol w:w="12"/>
        <w:gridCol w:w="1600"/>
        <w:gridCol w:w="10"/>
        <w:gridCol w:w="10"/>
        <w:gridCol w:w="1512"/>
        <w:gridCol w:w="10"/>
        <w:gridCol w:w="8"/>
        <w:gridCol w:w="1542"/>
        <w:gridCol w:w="240"/>
        <w:gridCol w:w="10"/>
        <w:gridCol w:w="1100"/>
        <w:gridCol w:w="1708"/>
        <w:gridCol w:w="6"/>
        <w:gridCol w:w="1710"/>
      </w:tblGrid>
      <w:tr w:rsidR="00F946D9" w:rsidRPr="00166292" w14:paraId="3BAE095A" w14:textId="77777777" w:rsidTr="00055FA9">
        <w:trPr>
          <w:trHeight w:val="280"/>
          <w:tblHeader/>
        </w:trPr>
        <w:tc>
          <w:tcPr>
            <w:tcW w:w="14765" w:type="dxa"/>
            <w:gridSpan w:val="27"/>
            <w:tcBorders>
              <w:top w:val="nil"/>
              <w:left w:val="nil"/>
              <w:right w:val="nil"/>
            </w:tcBorders>
            <w:shd w:val="clear" w:color="auto" w:fill="auto"/>
          </w:tcPr>
          <w:p w14:paraId="6E1F23D1" w14:textId="41DB8011" w:rsidR="00F946D9" w:rsidRPr="00F946D9" w:rsidRDefault="00F946D9" w:rsidP="00257935">
            <w:pPr>
              <w:jc w:val="center"/>
              <w:rPr>
                <w:rFonts w:ascii="Sylfaen" w:eastAsia="Calibri" w:hAnsi="Sylfaen"/>
                <w:b/>
                <w:sz w:val="24"/>
                <w:szCs w:val="24"/>
                <w:lang w:val="ka-GE"/>
              </w:rPr>
            </w:pPr>
            <w:commentRangeStart w:id="0"/>
            <w:r>
              <w:rPr>
                <w:rFonts w:ascii="Sylfaen" w:eastAsia="Calibri" w:hAnsi="Sylfaen"/>
                <w:b/>
                <w:sz w:val="24"/>
                <w:szCs w:val="24"/>
                <w:lang w:val="ka-GE"/>
              </w:rPr>
              <w:t>საქართველოს</w:t>
            </w:r>
            <w:commentRangeEnd w:id="0"/>
            <w:r w:rsidR="00AA000E">
              <w:rPr>
                <w:rStyle w:val="CommentReference"/>
              </w:rPr>
              <w:commentReference w:id="0"/>
            </w:r>
            <w:r>
              <w:rPr>
                <w:rFonts w:ascii="Sylfaen" w:eastAsia="Calibri" w:hAnsi="Sylfaen"/>
                <w:b/>
                <w:sz w:val="24"/>
                <w:szCs w:val="24"/>
                <w:lang w:val="ka-GE"/>
              </w:rPr>
              <w:t xml:space="preserve"> აივ/შიდსის სტარტეგიული გეგმა 2019-2022 წლებისთვის</w:t>
            </w:r>
          </w:p>
        </w:tc>
      </w:tr>
      <w:tr w:rsidR="00257935" w:rsidRPr="00166292" w14:paraId="7085917D" w14:textId="77777777" w:rsidTr="00055FA9">
        <w:trPr>
          <w:trHeight w:val="280"/>
          <w:tblHeader/>
        </w:trPr>
        <w:tc>
          <w:tcPr>
            <w:tcW w:w="803" w:type="dxa"/>
            <w:gridSpan w:val="3"/>
            <w:shd w:val="clear" w:color="auto" w:fill="9CC2E5" w:themeFill="accent1" w:themeFillTint="99"/>
          </w:tcPr>
          <w:p w14:paraId="5C6A17F7" w14:textId="77777777" w:rsidR="00257935" w:rsidRPr="00257935" w:rsidRDefault="00257935" w:rsidP="00257935">
            <w:pPr>
              <w:jc w:val="center"/>
              <w:rPr>
                <w:rFonts w:ascii="Calibri" w:hAnsi="Calibri"/>
                <w:b/>
                <w:bCs/>
                <w:sz w:val="18"/>
                <w:szCs w:val="18"/>
                <w:lang w:val="ka-GE"/>
              </w:rPr>
            </w:pPr>
            <w:r w:rsidRPr="00257935">
              <w:rPr>
                <w:rFonts w:ascii="Sylfaen" w:eastAsia="Sylfaen" w:hAnsi="Sylfaen" w:cs="Sylfaen"/>
                <w:b/>
                <w:bCs/>
                <w:spacing w:val="-1"/>
                <w:sz w:val="18"/>
                <w:szCs w:val="18"/>
                <w:lang w:val="ka-GE"/>
              </w:rPr>
              <w:t>მიზანი</w:t>
            </w:r>
            <w:r w:rsidRPr="00257935">
              <w:rPr>
                <w:rFonts w:eastAsia="Calibri" w:cstheme="minorHAnsi"/>
                <w:b/>
                <w:bCs/>
                <w:spacing w:val="-1"/>
                <w:sz w:val="18"/>
                <w:szCs w:val="18"/>
                <w:lang w:val="ka-GE"/>
              </w:rPr>
              <w:t>:</w:t>
            </w:r>
          </w:p>
        </w:tc>
        <w:tc>
          <w:tcPr>
            <w:tcW w:w="13962" w:type="dxa"/>
            <w:gridSpan w:val="24"/>
            <w:shd w:val="clear" w:color="auto" w:fill="9CC2E5" w:themeFill="accent1" w:themeFillTint="99"/>
          </w:tcPr>
          <w:p w14:paraId="6D26472E" w14:textId="77777777" w:rsidR="00257935" w:rsidRPr="00257935" w:rsidRDefault="00257935" w:rsidP="00257935">
            <w:pPr>
              <w:jc w:val="center"/>
              <w:rPr>
                <w:rFonts w:ascii="Calibri" w:hAnsi="Calibri"/>
                <w:b/>
                <w:bCs/>
                <w:sz w:val="18"/>
                <w:szCs w:val="18"/>
                <w:lang w:val="ka-GE"/>
              </w:rPr>
            </w:pPr>
            <w:r w:rsidRPr="00257935">
              <w:rPr>
                <w:rFonts w:ascii="Sylfaen" w:eastAsia="Calibri" w:hAnsi="Sylfaen"/>
                <w:b/>
                <w:sz w:val="18"/>
                <w:szCs w:val="18"/>
                <w:lang w:val="ka-GE"/>
              </w:rPr>
              <w:t>საქართველოში აივ ეპიდემიის შემცირება მდგრადი, ფოკუსირებული ინტერვენციების საშუალებით მაღალი რისკის ჯგუფების წარმომადგენლებისა და მათი სქესობრივი პარტნიორებისათვის, სერვისების ხარისხის გაუმჯობესება და მკურნალობის გამოსავლის მნიშვნელოვანი გაუმჯობესება.</w:t>
            </w:r>
          </w:p>
        </w:tc>
      </w:tr>
      <w:tr w:rsidR="00686A58" w:rsidRPr="00062310" w14:paraId="407FB1AA" w14:textId="77777777" w:rsidTr="00055FA9">
        <w:trPr>
          <w:trHeight w:val="210"/>
          <w:tblHeader/>
        </w:trPr>
        <w:tc>
          <w:tcPr>
            <w:tcW w:w="4579" w:type="dxa"/>
            <w:gridSpan w:val="11"/>
            <w:vMerge w:val="restart"/>
            <w:shd w:val="clear" w:color="auto" w:fill="BDD6EE" w:themeFill="accent1" w:themeFillTint="66"/>
          </w:tcPr>
          <w:p w14:paraId="4F2B6A43" w14:textId="77777777" w:rsidR="00686A58" w:rsidRPr="00257935" w:rsidRDefault="00686A58" w:rsidP="00257935">
            <w:pPr>
              <w:jc w:val="center"/>
              <w:rPr>
                <w:rFonts w:ascii="Sylfaen" w:hAnsi="Sylfaen"/>
                <w:sz w:val="18"/>
                <w:szCs w:val="18"/>
                <w:lang w:val="ka-GE"/>
              </w:rPr>
            </w:pPr>
            <w:commentRangeStart w:id="1"/>
            <w:r w:rsidRPr="00257935">
              <w:rPr>
                <w:rFonts w:ascii="Sylfaen" w:eastAsia="Sylfaen" w:hAnsi="Sylfaen" w:cs="Sylfaen"/>
                <w:b/>
                <w:bCs/>
                <w:spacing w:val="-3"/>
                <w:sz w:val="18"/>
                <w:szCs w:val="18"/>
                <w:lang w:val="ka-GE"/>
              </w:rPr>
              <w:t>გავლენის</w:t>
            </w:r>
            <w:commentRangeEnd w:id="1"/>
            <w:r w:rsidR="00AA000E">
              <w:rPr>
                <w:rStyle w:val="CommentReference"/>
              </w:rPr>
              <w:commentReference w:id="1"/>
            </w:r>
            <w:r w:rsidRPr="00257935">
              <w:rPr>
                <w:rFonts w:eastAsia="Sylfaen" w:cstheme="minorHAnsi"/>
                <w:b/>
                <w:bCs/>
                <w:spacing w:val="20"/>
                <w:sz w:val="18"/>
                <w:szCs w:val="18"/>
                <w:lang w:val="ka-GE"/>
              </w:rPr>
              <w:t xml:space="preserve"> </w:t>
            </w:r>
            <w:r w:rsidR="00FC7C5B">
              <w:rPr>
                <w:rFonts w:ascii="Sylfaen" w:eastAsia="Sylfaen" w:hAnsi="Sylfaen" w:cs="Sylfaen"/>
                <w:b/>
                <w:bCs/>
                <w:spacing w:val="-3"/>
                <w:sz w:val="18"/>
                <w:szCs w:val="18"/>
                <w:lang w:val="ka-GE"/>
              </w:rPr>
              <w:t>ინდიკატორ</w:t>
            </w:r>
            <w:r>
              <w:rPr>
                <w:rFonts w:ascii="Sylfaen" w:eastAsia="Sylfaen" w:hAnsi="Sylfaen" w:cs="Sylfaen"/>
                <w:b/>
                <w:bCs/>
                <w:spacing w:val="-3"/>
                <w:sz w:val="18"/>
                <w:szCs w:val="18"/>
                <w:lang w:val="ka-GE"/>
              </w:rPr>
              <w:t>ი</w:t>
            </w:r>
          </w:p>
        </w:tc>
        <w:tc>
          <w:tcPr>
            <w:tcW w:w="2320" w:type="dxa"/>
            <w:gridSpan w:val="4"/>
            <w:vMerge w:val="restart"/>
            <w:shd w:val="clear" w:color="auto" w:fill="BDD6EE" w:themeFill="accent1" w:themeFillTint="66"/>
          </w:tcPr>
          <w:p w14:paraId="4F985DF0" w14:textId="77777777" w:rsidR="00686A58" w:rsidRPr="00257935" w:rsidRDefault="00686A58" w:rsidP="00257935">
            <w:pPr>
              <w:jc w:val="center"/>
              <w:rPr>
                <w:rFonts w:ascii="Sylfaen" w:eastAsia="Sylfaen" w:hAnsi="Sylfaen" w:cs="Sylfaen"/>
                <w:b/>
                <w:bCs/>
                <w:spacing w:val="-3"/>
                <w:sz w:val="18"/>
                <w:szCs w:val="18"/>
                <w:lang w:val="ka-GE"/>
              </w:rPr>
            </w:pPr>
            <w:r w:rsidRPr="00257935">
              <w:rPr>
                <w:rFonts w:ascii="Sylfaen" w:eastAsia="Sylfaen" w:hAnsi="Sylfaen" w:cs="Sylfaen"/>
                <w:b/>
                <w:bCs/>
                <w:spacing w:val="-3"/>
                <w:sz w:val="18"/>
                <w:szCs w:val="18"/>
                <w:lang w:val="ka-GE"/>
              </w:rPr>
              <w:t>საბაზისო</w:t>
            </w:r>
            <w:r>
              <w:rPr>
                <w:rFonts w:ascii="Sylfaen" w:eastAsia="Sylfaen" w:hAnsi="Sylfaen" w:cs="Sylfaen"/>
                <w:b/>
                <w:bCs/>
                <w:spacing w:val="-3"/>
                <w:sz w:val="18"/>
                <w:szCs w:val="18"/>
                <w:lang w:val="ka-GE"/>
              </w:rPr>
              <w:t xml:space="preserve"> მაჩვენებელი (წელი)</w:t>
            </w:r>
          </w:p>
        </w:tc>
        <w:tc>
          <w:tcPr>
            <w:tcW w:w="3332" w:type="dxa"/>
            <w:gridSpan w:val="7"/>
            <w:shd w:val="clear" w:color="auto" w:fill="BDD6EE" w:themeFill="accent1" w:themeFillTint="66"/>
          </w:tcPr>
          <w:p w14:paraId="2358929C" w14:textId="77777777" w:rsidR="00686A58" w:rsidRPr="00F74FED" w:rsidRDefault="00686A58" w:rsidP="00686A58">
            <w:pPr>
              <w:jc w:val="center"/>
              <w:rPr>
                <w:rFonts w:ascii="Sylfaen" w:eastAsia="Calibri" w:hAnsi="Sylfaen"/>
                <w:b/>
                <w:sz w:val="18"/>
                <w:szCs w:val="18"/>
                <w:lang w:val="ka-GE"/>
              </w:rPr>
            </w:pPr>
            <w:r w:rsidRPr="00F74FED">
              <w:rPr>
                <w:rFonts w:ascii="Sylfaen" w:eastAsia="Calibri" w:hAnsi="Sylfaen"/>
                <w:b/>
                <w:sz w:val="18"/>
                <w:szCs w:val="18"/>
                <w:lang w:val="ka-GE"/>
              </w:rPr>
              <w:t>სამიზნე</w:t>
            </w:r>
            <w:r>
              <w:rPr>
                <w:rFonts w:ascii="Sylfaen" w:eastAsia="Calibri" w:hAnsi="Sylfaen"/>
                <w:b/>
                <w:sz w:val="18"/>
                <w:szCs w:val="18"/>
                <w:lang w:val="ka-GE"/>
              </w:rPr>
              <w:t xml:space="preserve"> </w:t>
            </w:r>
          </w:p>
        </w:tc>
        <w:tc>
          <w:tcPr>
            <w:tcW w:w="4534" w:type="dxa"/>
            <w:gridSpan w:val="5"/>
            <w:vMerge w:val="restart"/>
            <w:shd w:val="clear" w:color="auto" w:fill="BDD6EE" w:themeFill="accent1" w:themeFillTint="66"/>
          </w:tcPr>
          <w:p w14:paraId="17FD3D05" w14:textId="77777777" w:rsidR="00686A58" w:rsidRPr="00257935" w:rsidRDefault="00686A58" w:rsidP="00F74FED">
            <w:pPr>
              <w:pStyle w:val="TableParagraph"/>
              <w:ind w:left="1" w:right="50"/>
              <w:jc w:val="center"/>
              <w:rPr>
                <w:rFonts w:ascii="Sylfaen" w:eastAsia="Sylfaen" w:hAnsi="Sylfaen" w:cstheme="minorHAnsi"/>
                <w:b/>
                <w:bCs/>
                <w:spacing w:val="7"/>
                <w:sz w:val="18"/>
                <w:szCs w:val="18"/>
                <w:lang w:val="ka-GE"/>
              </w:rPr>
            </w:pPr>
            <w:r w:rsidRPr="00257935">
              <w:rPr>
                <w:rFonts w:ascii="Sylfaen" w:eastAsia="Sylfaen" w:hAnsi="Sylfaen" w:cs="Sylfaen"/>
                <w:b/>
                <w:bCs/>
                <w:spacing w:val="-3"/>
                <w:sz w:val="18"/>
                <w:szCs w:val="18"/>
                <w:lang w:val="ka-GE"/>
              </w:rPr>
              <w:t>დადასტურების</w:t>
            </w:r>
            <w:r w:rsidRPr="00257935">
              <w:rPr>
                <w:rFonts w:eastAsia="Sylfaen" w:cstheme="minorHAnsi"/>
                <w:b/>
                <w:bCs/>
                <w:spacing w:val="7"/>
                <w:sz w:val="18"/>
                <w:szCs w:val="18"/>
                <w:lang w:val="ka-GE"/>
              </w:rPr>
              <w:t xml:space="preserve"> </w:t>
            </w:r>
            <w:r w:rsidRPr="00257935">
              <w:rPr>
                <w:rFonts w:ascii="Sylfaen" w:eastAsia="Sylfaen" w:hAnsi="Sylfaen" w:cs="Sylfaen"/>
                <w:b/>
                <w:bCs/>
                <w:spacing w:val="-3"/>
                <w:sz w:val="18"/>
                <w:szCs w:val="18"/>
                <w:lang w:val="ka-GE"/>
              </w:rPr>
              <w:t>წყარო</w:t>
            </w:r>
          </w:p>
          <w:p w14:paraId="691AB431" w14:textId="77777777" w:rsidR="00686A58" w:rsidRPr="00257935" w:rsidRDefault="00686A58" w:rsidP="00257935">
            <w:pPr>
              <w:pStyle w:val="TableParagraph"/>
              <w:ind w:left="1" w:right="50"/>
              <w:jc w:val="center"/>
              <w:rPr>
                <w:rFonts w:ascii="Sylfaen" w:eastAsia="Sylfaen" w:hAnsi="Sylfaen" w:cs="Sylfaen"/>
                <w:b/>
                <w:bCs/>
                <w:spacing w:val="-3"/>
                <w:sz w:val="18"/>
                <w:szCs w:val="18"/>
                <w:lang w:val="ka-GE"/>
              </w:rPr>
            </w:pPr>
          </w:p>
        </w:tc>
      </w:tr>
      <w:tr w:rsidR="00686A58" w:rsidRPr="00062310" w14:paraId="66AC3BDB" w14:textId="77777777" w:rsidTr="00055FA9">
        <w:trPr>
          <w:trHeight w:val="210"/>
          <w:tblHeader/>
        </w:trPr>
        <w:tc>
          <w:tcPr>
            <w:tcW w:w="4579" w:type="dxa"/>
            <w:gridSpan w:val="11"/>
            <w:vMerge/>
            <w:shd w:val="clear" w:color="auto" w:fill="FFFFFF" w:themeFill="background1"/>
          </w:tcPr>
          <w:p w14:paraId="7DCF95E1" w14:textId="77777777" w:rsidR="00686A58" w:rsidRPr="00257935" w:rsidRDefault="00686A58" w:rsidP="00257935">
            <w:pPr>
              <w:jc w:val="center"/>
              <w:rPr>
                <w:rFonts w:ascii="Sylfaen" w:hAnsi="Sylfaen"/>
                <w:sz w:val="18"/>
                <w:szCs w:val="18"/>
                <w:lang w:val="ka-GE"/>
              </w:rPr>
            </w:pPr>
          </w:p>
        </w:tc>
        <w:tc>
          <w:tcPr>
            <w:tcW w:w="2320" w:type="dxa"/>
            <w:gridSpan w:val="4"/>
            <w:vMerge/>
            <w:shd w:val="clear" w:color="auto" w:fill="FFFFFF" w:themeFill="background1"/>
          </w:tcPr>
          <w:p w14:paraId="1FB5D1C0" w14:textId="77777777" w:rsidR="00686A58" w:rsidRPr="00257935" w:rsidRDefault="00686A58" w:rsidP="00257935">
            <w:pPr>
              <w:jc w:val="center"/>
              <w:rPr>
                <w:rFonts w:ascii="Sylfaen" w:eastAsia="Sylfaen" w:hAnsi="Sylfaen" w:cs="Sylfaen"/>
                <w:b/>
                <w:bCs/>
                <w:spacing w:val="-3"/>
                <w:sz w:val="18"/>
                <w:szCs w:val="18"/>
                <w:lang w:val="ka-GE"/>
              </w:rPr>
            </w:pPr>
          </w:p>
        </w:tc>
        <w:tc>
          <w:tcPr>
            <w:tcW w:w="1532" w:type="dxa"/>
            <w:gridSpan w:val="3"/>
            <w:shd w:val="clear" w:color="auto" w:fill="BDD6EE" w:themeFill="accent1" w:themeFillTint="66"/>
          </w:tcPr>
          <w:p w14:paraId="1D3C73B7" w14:textId="77777777" w:rsidR="00686A58" w:rsidRDefault="00686A58" w:rsidP="008E55D3">
            <w:pPr>
              <w:spacing w:after="0"/>
              <w:jc w:val="center"/>
              <w:rPr>
                <w:rFonts w:ascii="Sylfaen" w:eastAsia="Sylfaen" w:hAnsi="Sylfaen" w:cs="Sylfaen"/>
                <w:b/>
                <w:bCs/>
                <w:spacing w:val="-3"/>
                <w:sz w:val="18"/>
                <w:szCs w:val="18"/>
                <w:lang w:val="ka-GE"/>
              </w:rPr>
            </w:pPr>
            <w:r w:rsidRPr="00257935">
              <w:rPr>
                <w:rFonts w:ascii="Sylfaen" w:eastAsia="Sylfaen" w:hAnsi="Sylfaen" w:cs="Sylfaen"/>
                <w:b/>
                <w:bCs/>
                <w:spacing w:val="-3"/>
                <w:sz w:val="18"/>
                <w:szCs w:val="18"/>
                <w:lang w:val="ka-GE"/>
              </w:rPr>
              <w:t>შუალედური</w:t>
            </w:r>
          </w:p>
          <w:p w14:paraId="332FF977" w14:textId="77777777" w:rsidR="00686A58" w:rsidRPr="00F74FED" w:rsidRDefault="00686A58" w:rsidP="008E55D3">
            <w:pPr>
              <w:spacing w:after="0"/>
              <w:jc w:val="center"/>
              <w:rPr>
                <w:rFonts w:ascii="Sylfaen" w:eastAsia="Calibri" w:hAnsi="Sylfaen"/>
                <w:b/>
                <w:sz w:val="18"/>
                <w:szCs w:val="18"/>
                <w:lang w:val="ka-GE"/>
              </w:rPr>
            </w:pPr>
            <w:r>
              <w:rPr>
                <w:rFonts w:ascii="Sylfaen" w:eastAsia="Sylfaen" w:hAnsi="Sylfaen" w:cs="Sylfaen"/>
                <w:b/>
                <w:bCs/>
                <w:spacing w:val="-3"/>
                <w:sz w:val="18"/>
                <w:szCs w:val="18"/>
                <w:lang w:val="ka-GE"/>
              </w:rPr>
              <w:t>(2020 წელი)</w:t>
            </w:r>
          </w:p>
        </w:tc>
        <w:tc>
          <w:tcPr>
            <w:tcW w:w="1800" w:type="dxa"/>
            <w:gridSpan w:val="4"/>
            <w:shd w:val="clear" w:color="auto" w:fill="BDD6EE" w:themeFill="accent1" w:themeFillTint="66"/>
          </w:tcPr>
          <w:p w14:paraId="528216BB" w14:textId="77777777" w:rsidR="00686A58" w:rsidRDefault="00686A58" w:rsidP="008E55D3">
            <w:pPr>
              <w:spacing w:after="0"/>
              <w:jc w:val="center"/>
              <w:rPr>
                <w:rFonts w:ascii="Sylfaen" w:eastAsia="Sylfaen" w:hAnsi="Sylfaen" w:cs="Sylfaen"/>
                <w:b/>
                <w:bCs/>
                <w:spacing w:val="-3"/>
                <w:sz w:val="18"/>
                <w:szCs w:val="18"/>
                <w:lang w:val="ka-GE"/>
              </w:rPr>
            </w:pPr>
            <w:r w:rsidRPr="00257935">
              <w:rPr>
                <w:rFonts w:ascii="Sylfaen" w:eastAsia="Sylfaen" w:hAnsi="Sylfaen" w:cs="Sylfaen"/>
                <w:b/>
                <w:bCs/>
                <w:spacing w:val="-3"/>
                <w:sz w:val="18"/>
                <w:szCs w:val="18"/>
                <w:lang w:val="ka-GE"/>
              </w:rPr>
              <w:t>საბოლოო</w:t>
            </w:r>
          </w:p>
          <w:p w14:paraId="63AEEF3B" w14:textId="77777777" w:rsidR="00686A58" w:rsidRPr="00F74FED" w:rsidRDefault="00686A58" w:rsidP="008E55D3">
            <w:pPr>
              <w:spacing w:after="0"/>
              <w:jc w:val="center"/>
              <w:rPr>
                <w:rFonts w:ascii="Sylfaen" w:eastAsia="Calibri" w:hAnsi="Sylfaen"/>
                <w:b/>
                <w:sz w:val="18"/>
                <w:szCs w:val="18"/>
                <w:lang w:val="ka-GE"/>
              </w:rPr>
            </w:pPr>
            <w:r>
              <w:rPr>
                <w:rFonts w:ascii="Sylfaen" w:eastAsia="Sylfaen" w:hAnsi="Sylfaen" w:cs="Sylfaen"/>
                <w:b/>
                <w:bCs/>
                <w:spacing w:val="-3"/>
                <w:sz w:val="18"/>
                <w:szCs w:val="18"/>
                <w:lang w:val="ka-GE"/>
              </w:rPr>
              <w:t>(2022 წელი)</w:t>
            </w:r>
          </w:p>
        </w:tc>
        <w:tc>
          <w:tcPr>
            <w:tcW w:w="4534" w:type="dxa"/>
            <w:gridSpan w:val="5"/>
            <w:vMerge/>
            <w:shd w:val="clear" w:color="auto" w:fill="FFFFFF" w:themeFill="background1"/>
          </w:tcPr>
          <w:p w14:paraId="491C8878" w14:textId="77777777" w:rsidR="00686A58" w:rsidRPr="00257935" w:rsidRDefault="00686A58" w:rsidP="00F74FED">
            <w:pPr>
              <w:pStyle w:val="TableParagraph"/>
              <w:ind w:left="1" w:right="50"/>
              <w:jc w:val="center"/>
              <w:rPr>
                <w:rFonts w:ascii="Sylfaen" w:eastAsia="Sylfaen" w:hAnsi="Sylfaen" w:cs="Sylfaen"/>
                <w:b/>
                <w:bCs/>
                <w:spacing w:val="-3"/>
                <w:sz w:val="18"/>
                <w:szCs w:val="18"/>
                <w:lang w:val="ka-GE"/>
              </w:rPr>
            </w:pPr>
          </w:p>
        </w:tc>
      </w:tr>
      <w:tr w:rsidR="00686A58" w:rsidRPr="00062310" w14:paraId="1FCA33EA" w14:textId="77777777" w:rsidTr="00055FA9">
        <w:trPr>
          <w:trHeight w:val="530"/>
          <w:tblHeader/>
        </w:trPr>
        <w:tc>
          <w:tcPr>
            <w:tcW w:w="767" w:type="dxa"/>
            <w:gridSpan w:val="2"/>
            <w:shd w:val="clear" w:color="auto" w:fill="FFFFFF" w:themeFill="background1"/>
          </w:tcPr>
          <w:p w14:paraId="78813FB5" w14:textId="77777777" w:rsidR="00686A58" w:rsidRPr="0073650F" w:rsidRDefault="00686A58" w:rsidP="00F74FED">
            <w:pPr>
              <w:pStyle w:val="TableParagraph"/>
              <w:ind w:left="102"/>
              <w:jc w:val="center"/>
              <w:rPr>
                <w:rFonts w:ascii="Sylfaen" w:eastAsia="Sylfaen" w:hAnsi="Sylfaen" w:cstheme="minorHAnsi"/>
                <w:sz w:val="18"/>
                <w:szCs w:val="18"/>
                <w:lang w:val="ka-GE"/>
              </w:rPr>
            </w:pPr>
            <w:r w:rsidRPr="0073650F">
              <w:rPr>
                <w:rFonts w:cstheme="minorHAnsi"/>
                <w:spacing w:val="-1"/>
                <w:sz w:val="18"/>
                <w:szCs w:val="18"/>
                <w:lang w:val="ka-GE"/>
              </w:rPr>
              <w:t>1.</w:t>
            </w:r>
          </w:p>
        </w:tc>
        <w:tc>
          <w:tcPr>
            <w:tcW w:w="3812" w:type="dxa"/>
            <w:gridSpan w:val="9"/>
            <w:shd w:val="clear" w:color="auto" w:fill="FFFFFF" w:themeFill="background1"/>
          </w:tcPr>
          <w:p w14:paraId="11760C53" w14:textId="1E34AE9B" w:rsidR="00686A58" w:rsidRPr="003F7D68" w:rsidRDefault="003F7D68" w:rsidP="0073650F">
            <w:pPr>
              <w:rPr>
                <w:rFonts w:ascii="Sylfaen" w:eastAsia="Calibri" w:hAnsi="Sylfaen"/>
                <w:sz w:val="18"/>
                <w:szCs w:val="18"/>
                <w:lang w:val="ka-GE"/>
              </w:rPr>
            </w:pPr>
            <w:r>
              <w:rPr>
                <w:rFonts w:ascii="Sylfaen" w:eastAsia="Calibri" w:hAnsi="Sylfaen"/>
                <w:sz w:val="18"/>
                <w:szCs w:val="18"/>
                <w:lang w:val="ka-GE"/>
              </w:rPr>
              <w:t>აივ-ზე სახელმწიფო დაფინანსების წილის ზრდა</w:t>
            </w:r>
          </w:p>
        </w:tc>
        <w:tc>
          <w:tcPr>
            <w:tcW w:w="2320" w:type="dxa"/>
            <w:gridSpan w:val="4"/>
            <w:shd w:val="clear" w:color="auto" w:fill="FFFFFF" w:themeFill="background1"/>
          </w:tcPr>
          <w:p w14:paraId="78C39282" w14:textId="58E905C2" w:rsidR="00686A58" w:rsidRPr="00686A58" w:rsidRDefault="003F7D68" w:rsidP="00686A58">
            <w:pPr>
              <w:jc w:val="center"/>
              <w:rPr>
                <w:rFonts w:ascii="Sylfaen" w:eastAsia="Calibri" w:hAnsi="Sylfaen"/>
                <w:sz w:val="18"/>
                <w:szCs w:val="18"/>
                <w:lang w:val="ka-GE"/>
              </w:rPr>
            </w:pPr>
            <w:r>
              <w:rPr>
                <w:rFonts w:ascii="Sylfaen" w:eastAsia="Calibri" w:hAnsi="Sylfaen"/>
                <w:sz w:val="18"/>
                <w:szCs w:val="18"/>
                <w:lang w:val="ka-GE"/>
              </w:rPr>
              <w:t>76% (2018)</w:t>
            </w:r>
          </w:p>
        </w:tc>
        <w:tc>
          <w:tcPr>
            <w:tcW w:w="1532" w:type="dxa"/>
            <w:gridSpan w:val="3"/>
            <w:shd w:val="clear" w:color="auto" w:fill="FFFFFF" w:themeFill="background1"/>
          </w:tcPr>
          <w:p w14:paraId="01D87493" w14:textId="7FC3767B" w:rsidR="00686A58" w:rsidRPr="00686A58" w:rsidRDefault="003F7D68" w:rsidP="00F74FED">
            <w:pPr>
              <w:pStyle w:val="TableParagraph"/>
              <w:spacing w:line="230" w:lineRule="exact"/>
              <w:ind w:left="61"/>
              <w:jc w:val="center"/>
              <w:rPr>
                <w:rFonts w:ascii="Sylfaen" w:eastAsia="Sylfaen" w:hAnsi="Sylfaen" w:cstheme="minorHAnsi"/>
                <w:sz w:val="18"/>
                <w:szCs w:val="18"/>
                <w:lang w:val="ka-GE"/>
              </w:rPr>
            </w:pPr>
            <w:r>
              <w:rPr>
                <w:rFonts w:ascii="Sylfaen" w:eastAsia="Sylfaen" w:hAnsi="Sylfaen" w:cstheme="minorHAnsi"/>
                <w:sz w:val="18"/>
                <w:szCs w:val="18"/>
                <w:lang w:val="ka-GE"/>
              </w:rPr>
              <w:t>85%</w:t>
            </w:r>
          </w:p>
        </w:tc>
        <w:tc>
          <w:tcPr>
            <w:tcW w:w="1800" w:type="dxa"/>
            <w:gridSpan w:val="4"/>
            <w:shd w:val="clear" w:color="auto" w:fill="FFFFFF" w:themeFill="background1"/>
          </w:tcPr>
          <w:p w14:paraId="67FCDBE1" w14:textId="47F324DB" w:rsidR="00686A58" w:rsidRPr="003F7D68" w:rsidRDefault="003F7D68" w:rsidP="00F74FED">
            <w:pPr>
              <w:pStyle w:val="TableParagraph"/>
              <w:spacing w:line="245" w:lineRule="exact"/>
              <w:ind w:left="260"/>
              <w:jc w:val="center"/>
              <w:rPr>
                <w:rFonts w:ascii="Sylfaen" w:eastAsia="Sylfaen" w:hAnsi="Sylfaen" w:cstheme="minorHAnsi"/>
                <w:sz w:val="18"/>
                <w:szCs w:val="18"/>
                <w:lang w:val="ka-GE"/>
              </w:rPr>
            </w:pPr>
            <w:r>
              <w:rPr>
                <w:rFonts w:ascii="Sylfaen" w:eastAsia="Sylfaen" w:hAnsi="Sylfaen" w:cstheme="minorHAnsi"/>
                <w:sz w:val="18"/>
                <w:szCs w:val="18"/>
                <w:lang w:val="ka-GE"/>
              </w:rPr>
              <w:t>96%</w:t>
            </w:r>
          </w:p>
        </w:tc>
        <w:tc>
          <w:tcPr>
            <w:tcW w:w="4534" w:type="dxa"/>
            <w:gridSpan w:val="5"/>
            <w:shd w:val="clear" w:color="auto" w:fill="FFFFFF" w:themeFill="background1"/>
          </w:tcPr>
          <w:p w14:paraId="6A8C3495" w14:textId="61F16E2D" w:rsidR="00686A58" w:rsidRPr="0073650F" w:rsidRDefault="00D65380" w:rsidP="00686A58">
            <w:pPr>
              <w:jc w:val="center"/>
              <w:rPr>
                <w:rFonts w:ascii="Sylfaen" w:eastAsia="Calibri" w:hAnsi="Sylfaen"/>
                <w:sz w:val="18"/>
                <w:szCs w:val="18"/>
                <w:lang w:val="ka-GE"/>
              </w:rPr>
            </w:pPr>
            <w:r w:rsidRPr="00D65380">
              <w:rPr>
                <w:rFonts w:ascii="Sylfaen" w:hAnsi="Sylfaen"/>
                <w:color w:val="000000"/>
                <w:sz w:val="16"/>
                <w:szCs w:val="18"/>
                <w:lang w:val="ka-GE"/>
              </w:rPr>
              <w:t>აივ/შიდსის დანახარჯების მონაცემები</w:t>
            </w:r>
          </w:p>
        </w:tc>
      </w:tr>
      <w:tr w:rsidR="003F7D68" w:rsidRPr="00062310" w14:paraId="57CC2D10" w14:textId="77777777" w:rsidTr="00055FA9">
        <w:trPr>
          <w:trHeight w:val="530"/>
          <w:tblHeader/>
        </w:trPr>
        <w:tc>
          <w:tcPr>
            <w:tcW w:w="767" w:type="dxa"/>
            <w:gridSpan w:val="2"/>
            <w:shd w:val="clear" w:color="auto" w:fill="FFFFFF" w:themeFill="background1"/>
          </w:tcPr>
          <w:p w14:paraId="2B364E2F" w14:textId="77777777" w:rsidR="003F7D68" w:rsidRPr="0073650F" w:rsidRDefault="003F7D68" w:rsidP="003F7D68">
            <w:pPr>
              <w:pStyle w:val="TableParagraph"/>
              <w:ind w:left="102"/>
              <w:jc w:val="center"/>
              <w:rPr>
                <w:rFonts w:ascii="Sylfaen" w:hAnsi="Sylfaen" w:cstheme="minorHAnsi"/>
                <w:spacing w:val="-1"/>
                <w:sz w:val="18"/>
                <w:szCs w:val="18"/>
                <w:lang w:val="ka-GE"/>
              </w:rPr>
            </w:pPr>
            <w:r w:rsidRPr="0073650F">
              <w:rPr>
                <w:rFonts w:ascii="Sylfaen" w:hAnsi="Sylfaen" w:cstheme="minorHAnsi"/>
                <w:spacing w:val="-1"/>
                <w:sz w:val="18"/>
                <w:szCs w:val="18"/>
                <w:lang w:val="ka-GE"/>
              </w:rPr>
              <w:t>2.</w:t>
            </w:r>
          </w:p>
        </w:tc>
        <w:tc>
          <w:tcPr>
            <w:tcW w:w="3812" w:type="dxa"/>
            <w:gridSpan w:val="9"/>
            <w:shd w:val="clear" w:color="auto" w:fill="FFFFFF" w:themeFill="background1"/>
          </w:tcPr>
          <w:p w14:paraId="5D622110" w14:textId="4B9F1E00" w:rsidR="003F7D68" w:rsidRPr="00257935" w:rsidRDefault="003F7D68" w:rsidP="003F7D68">
            <w:pPr>
              <w:rPr>
                <w:rFonts w:ascii="Sylfaen" w:hAnsi="Sylfaen"/>
                <w:sz w:val="18"/>
                <w:szCs w:val="18"/>
                <w:lang w:val="ka-GE"/>
              </w:rPr>
            </w:pPr>
            <w:r w:rsidRPr="00257935">
              <w:rPr>
                <w:rFonts w:ascii="Sylfaen" w:hAnsi="Sylfaen"/>
                <w:sz w:val="18"/>
                <w:szCs w:val="18"/>
                <w:lang w:val="ka-GE"/>
              </w:rPr>
              <w:t xml:space="preserve">აივ-ის პრევალენტობა </w:t>
            </w:r>
            <w:r w:rsidRPr="00257935">
              <w:rPr>
                <w:rFonts w:ascii="Calibri" w:hAnsi="Calibri"/>
                <w:sz w:val="18"/>
                <w:szCs w:val="18"/>
                <w:lang w:val="ka-GE"/>
              </w:rPr>
              <w:t xml:space="preserve">100,000 </w:t>
            </w:r>
            <w:r w:rsidRPr="00257935">
              <w:rPr>
                <w:rFonts w:ascii="Sylfaen" w:hAnsi="Sylfaen"/>
                <w:sz w:val="18"/>
                <w:szCs w:val="18"/>
                <w:lang w:val="ka-GE"/>
              </w:rPr>
              <w:t>მოსახლეზე</w:t>
            </w:r>
          </w:p>
        </w:tc>
        <w:tc>
          <w:tcPr>
            <w:tcW w:w="2320" w:type="dxa"/>
            <w:gridSpan w:val="4"/>
            <w:shd w:val="clear" w:color="auto" w:fill="FFFFFF" w:themeFill="background1"/>
          </w:tcPr>
          <w:p w14:paraId="189B414D" w14:textId="14E58CF7" w:rsidR="003F7D68" w:rsidRPr="00686A58" w:rsidRDefault="003F7D68" w:rsidP="003F7D68">
            <w:pPr>
              <w:jc w:val="center"/>
              <w:rPr>
                <w:rFonts w:ascii="Calibri" w:hAnsi="Calibri"/>
                <w:sz w:val="18"/>
                <w:szCs w:val="18"/>
                <w:lang w:val="ka-GE"/>
              </w:rPr>
            </w:pPr>
            <w:r>
              <w:rPr>
                <w:rFonts w:ascii="Calibri" w:hAnsi="Calibri"/>
                <w:sz w:val="18"/>
                <w:szCs w:val="18"/>
                <w:lang w:val="ka-GE"/>
              </w:rPr>
              <w:t>400/100,000 (</w:t>
            </w:r>
            <w:r w:rsidRPr="00257935">
              <w:rPr>
                <w:rFonts w:ascii="Calibri" w:hAnsi="Calibri"/>
                <w:sz w:val="18"/>
                <w:szCs w:val="18"/>
                <w:lang w:val="ka-GE"/>
              </w:rPr>
              <w:t>2017</w:t>
            </w:r>
            <w:r>
              <w:rPr>
                <w:rFonts w:ascii="Sylfaen" w:hAnsi="Sylfaen"/>
                <w:sz w:val="18"/>
                <w:szCs w:val="18"/>
                <w:lang w:val="ka-GE"/>
              </w:rPr>
              <w:t>)</w:t>
            </w:r>
          </w:p>
        </w:tc>
        <w:tc>
          <w:tcPr>
            <w:tcW w:w="1532" w:type="dxa"/>
            <w:gridSpan w:val="3"/>
            <w:shd w:val="clear" w:color="auto" w:fill="FFFFFF" w:themeFill="background1"/>
          </w:tcPr>
          <w:p w14:paraId="1724DC53" w14:textId="352104AE" w:rsidR="003F7D68" w:rsidRPr="00257935" w:rsidRDefault="003F7D68" w:rsidP="003F7D68">
            <w:pPr>
              <w:pStyle w:val="TableParagraph"/>
              <w:spacing w:line="230" w:lineRule="exact"/>
              <w:ind w:left="61"/>
              <w:jc w:val="center"/>
              <w:rPr>
                <w:rFonts w:ascii="Calibri" w:hAnsi="Calibri"/>
                <w:sz w:val="18"/>
                <w:szCs w:val="18"/>
                <w:lang w:val="ka-GE"/>
              </w:rPr>
            </w:pPr>
            <w:r w:rsidRPr="00257935">
              <w:rPr>
                <w:rFonts w:ascii="Calibri" w:hAnsi="Calibri"/>
                <w:sz w:val="18"/>
                <w:szCs w:val="18"/>
                <w:lang w:val="ka-GE"/>
              </w:rPr>
              <w:t>&lt;500</w:t>
            </w:r>
            <w:r>
              <w:rPr>
                <w:rFonts w:ascii="Sylfaen" w:hAnsi="Sylfaen"/>
                <w:sz w:val="18"/>
                <w:szCs w:val="18"/>
                <w:lang w:val="ka-GE"/>
              </w:rPr>
              <w:t xml:space="preserve"> </w:t>
            </w:r>
          </w:p>
        </w:tc>
        <w:tc>
          <w:tcPr>
            <w:tcW w:w="1800" w:type="dxa"/>
            <w:gridSpan w:val="4"/>
            <w:shd w:val="clear" w:color="auto" w:fill="FFFFFF" w:themeFill="background1"/>
          </w:tcPr>
          <w:p w14:paraId="7C251C36" w14:textId="528BBE08" w:rsidR="003F7D68" w:rsidRPr="00257935" w:rsidRDefault="003F7D68" w:rsidP="003F7D68">
            <w:pPr>
              <w:pStyle w:val="TableParagraph"/>
              <w:spacing w:line="245" w:lineRule="exact"/>
              <w:ind w:left="260"/>
              <w:jc w:val="center"/>
              <w:rPr>
                <w:rFonts w:ascii="Calibri" w:hAnsi="Calibri"/>
                <w:sz w:val="18"/>
                <w:szCs w:val="18"/>
                <w:lang w:val="ka-GE"/>
              </w:rPr>
            </w:pPr>
            <w:r w:rsidRPr="00257935">
              <w:rPr>
                <w:rFonts w:ascii="Calibri" w:hAnsi="Calibri"/>
                <w:sz w:val="18"/>
                <w:szCs w:val="18"/>
                <w:lang w:val="ka-GE"/>
              </w:rPr>
              <w:t>&lt;500</w:t>
            </w:r>
          </w:p>
        </w:tc>
        <w:tc>
          <w:tcPr>
            <w:tcW w:w="4534" w:type="dxa"/>
            <w:gridSpan w:val="5"/>
            <w:shd w:val="clear" w:color="auto" w:fill="FFFFFF" w:themeFill="background1"/>
          </w:tcPr>
          <w:p w14:paraId="36B84F6F" w14:textId="43296E20" w:rsidR="003F7D68" w:rsidRPr="0073650F" w:rsidRDefault="003F7D68" w:rsidP="003F7D68">
            <w:pPr>
              <w:jc w:val="center"/>
              <w:rPr>
                <w:rFonts w:ascii="Calibri" w:hAnsi="Calibri"/>
                <w:sz w:val="18"/>
                <w:szCs w:val="18"/>
                <w:lang w:val="ka-GE"/>
              </w:rPr>
            </w:pPr>
            <w:r w:rsidRPr="0073650F">
              <w:rPr>
                <w:rFonts w:ascii="Calibri" w:hAnsi="Calibri"/>
                <w:sz w:val="18"/>
                <w:szCs w:val="18"/>
                <w:lang w:val="ka-GE"/>
              </w:rPr>
              <w:t>SPECTRUM</w:t>
            </w:r>
          </w:p>
        </w:tc>
      </w:tr>
      <w:tr w:rsidR="00241A60" w:rsidRPr="00062310" w14:paraId="750F5417" w14:textId="77777777" w:rsidTr="00055FA9">
        <w:trPr>
          <w:trHeight w:val="530"/>
          <w:tblHeader/>
        </w:trPr>
        <w:tc>
          <w:tcPr>
            <w:tcW w:w="767" w:type="dxa"/>
            <w:gridSpan w:val="2"/>
            <w:shd w:val="clear" w:color="auto" w:fill="FFFFFF" w:themeFill="background1"/>
          </w:tcPr>
          <w:p w14:paraId="57D2B950" w14:textId="193285F1" w:rsidR="00241A60" w:rsidRPr="0073650F" w:rsidRDefault="00241A60" w:rsidP="00241A60">
            <w:pPr>
              <w:pStyle w:val="TableParagraph"/>
              <w:ind w:left="102"/>
              <w:jc w:val="center"/>
              <w:rPr>
                <w:rFonts w:ascii="Sylfaen" w:hAnsi="Sylfaen" w:cstheme="minorHAnsi"/>
                <w:spacing w:val="-1"/>
                <w:sz w:val="18"/>
                <w:szCs w:val="18"/>
                <w:lang w:val="ka-GE"/>
              </w:rPr>
            </w:pPr>
            <w:r w:rsidRPr="0073650F">
              <w:rPr>
                <w:rFonts w:ascii="Sylfaen" w:hAnsi="Sylfaen" w:cstheme="minorHAnsi"/>
                <w:spacing w:val="-1"/>
                <w:sz w:val="18"/>
                <w:szCs w:val="18"/>
                <w:lang w:val="ka-GE"/>
              </w:rPr>
              <w:t xml:space="preserve">3. </w:t>
            </w:r>
          </w:p>
        </w:tc>
        <w:tc>
          <w:tcPr>
            <w:tcW w:w="3812" w:type="dxa"/>
            <w:gridSpan w:val="9"/>
            <w:shd w:val="clear" w:color="auto" w:fill="FFFFFF" w:themeFill="background1"/>
          </w:tcPr>
          <w:p w14:paraId="4A1C2959" w14:textId="6BFB88AD" w:rsidR="00241A60" w:rsidRPr="00257935" w:rsidRDefault="00241A60" w:rsidP="00241A60">
            <w:pPr>
              <w:rPr>
                <w:rFonts w:ascii="Sylfaen" w:hAnsi="Sylfaen"/>
                <w:sz w:val="18"/>
                <w:szCs w:val="18"/>
                <w:lang w:val="ka-GE"/>
              </w:rPr>
            </w:pPr>
            <w:r w:rsidRPr="00DB7FA3">
              <w:rPr>
                <w:rFonts w:ascii="Sylfaen" w:hAnsi="Sylfaen"/>
                <w:sz w:val="16"/>
                <w:szCs w:val="16"/>
                <w:lang w:val="ka-GE"/>
              </w:rPr>
              <w:t>აივ-ის ინციდენტობა (1000 მოსახლეზე)</w:t>
            </w:r>
          </w:p>
        </w:tc>
        <w:tc>
          <w:tcPr>
            <w:tcW w:w="2320" w:type="dxa"/>
            <w:gridSpan w:val="4"/>
            <w:shd w:val="clear" w:color="auto" w:fill="FFFFFF" w:themeFill="background1"/>
          </w:tcPr>
          <w:p w14:paraId="356B1BC4" w14:textId="7FA999D0" w:rsidR="00241A60" w:rsidRDefault="00241A60" w:rsidP="00241A60">
            <w:pPr>
              <w:jc w:val="center"/>
              <w:rPr>
                <w:rFonts w:ascii="Calibri" w:hAnsi="Calibri"/>
                <w:sz w:val="18"/>
                <w:szCs w:val="18"/>
                <w:lang w:val="ka-GE"/>
              </w:rPr>
            </w:pPr>
            <w:r w:rsidRPr="003745B6">
              <w:rPr>
                <w:rFonts w:ascii="Calibri" w:hAnsi="Calibri"/>
                <w:color w:val="000000"/>
                <w:sz w:val="16"/>
                <w:szCs w:val="16"/>
                <w:lang w:val="ka-GE"/>
              </w:rPr>
              <w:t>0.22</w:t>
            </w:r>
            <w:r>
              <w:rPr>
                <w:rFonts w:ascii="Sylfaen" w:hAnsi="Sylfaen"/>
                <w:color w:val="000000"/>
                <w:sz w:val="16"/>
                <w:szCs w:val="16"/>
                <w:lang w:val="ka-GE"/>
              </w:rPr>
              <w:t xml:space="preserve"> (2017)</w:t>
            </w:r>
          </w:p>
        </w:tc>
        <w:tc>
          <w:tcPr>
            <w:tcW w:w="1532" w:type="dxa"/>
            <w:gridSpan w:val="3"/>
            <w:shd w:val="clear" w:color="auto" w:fill="FFFFFF" w:themeFill="background1"/>
          </w:tcPr>
          <w:p w14:paraId="6914FF46" w14:textId="718FF5FA" w:rsidR="00241A60" w:rsidRPr="00257935" w:rsidRDefault="00241A60" w:rsidP="00241A60">
            <w:pPr>
              <w:pStyle w:val="TableParagraph"/>
              <w:spacing w:line="230" w:lineRule="exact"/>
              <w:ind w:left="61"/>
              <w:jc w:val="center"/>
              <w:rPr>
                <w:rFonts w:ascii="Calibri" w:hAnsi="Calibri"/>
                <w:sz w:val="18"/>
                <w:szCs w:val="18"/>
                <w:lang w:val="ka-GE"/>
              </w:rPr>
            </w:pPr>
            <w:r w:rsidRPr="003A2323">
              <w:rPr>
                <w:rFonts w:ascii="Calibri" w:hAnsi="Calibri"/>
                <w:sz w:val="18"/>
                <w:szCs w:val="18"/>
                <w:lang w:val="ka-GE"/>
              </w:rPr>
              <w:t>0.16</w:t>
            </w:r>
          </w:p>
        </w:tc>
        <w:tc>
          <w:tcPr>
            <w:tcW w:w="1800" w:type="dxa"/>
            <w:gridSpan w:val="4"/>
            <w:shd w:val="clear" w:color="auto" w:fill="FFFFFF" w:themeFill="background1"/>
          </w:tcPr>
          <w:p w14:paraId="65920ECC" w14:textId="7285A322" w:rsidR="00241A60" w:rsidRPr="00257935" w:rsidRDefault="00241A60" w:rsidP="00241A60">
            <w:pPr>
              <w:pStyle w:val="TableParagraph"/>
              <w:spacing w:line="245" w:lineRule="exact"/>
              <w:ind w:left="260"/>
              <w:jc w:val="center"/>
              <w:rPr>
                <w:rFonts w:ascii="Calibri" w:hAnsi="Calibri"/>
                <w:sz w:val="18"/>
                <w:szCs w:val="18"/>
                <w:lang w:val="ka-GE"/>
              </w:rPr>
            </w:pPr>
            <w:r w:rsidRPr="003A2323">
              <w:rPr>
                <w:rFonts w:ascii="Calibri" w:hAnsi="Calibri"/>
                <w:sz w:val="18"/>
                <w:szCs w:val="18"/>
                <w:lang w:val="ka-GE"/>
              </w:rPr>
              <w:t>0.1</w:t>
            </w:r>
          </w:p>
        </w:tc>
        <w:tc>
          <w:tcPr>
            <w:tcW w:w="4534" w:type="dxa"/>
            <w:gridSpan w:val="5"/>
            <w:shd w:val="clear" w:color="auto" w:fill="FFFFFF" w:themeFill="background1"/>
          </w:tcPr>
          <w:p w14:paraId="2F4E974E" w14:textId="7C6C26A3" w:rsidR="00241A60" w:rsidRPr="0073650F" w:rsidRDefault="00241A60" w:rsidP="00241A60">
            <w:pPr>
              <w:jc w:val="center"/>
              <w:rPr>
                <w:rFonts w:ascii="Calibri" w:hAnsi="Calibri"/>
                <w:sz w:val="18"/>
                <w:szCs w:val="18"/>
                <w:lang w:val="ka-GE"/>
              </w:rPr>
            </w:pPr>
            <w:r w:rsidRPr="0073650F">
              <w:rPr>
                <w:rFonts w:ascii="Calibri" w:hAnsi="Calibri"/>
                <w:sz w:val="18"/>
                <w:szCs w:val="18"/>
                <w:lang w:val="ka-GE"/>
              </w:rPr>
              <w:t>SPECTRUM</w:t>
            </w:r>
          </w:p>
        </w:tc>
      </w:tr>
      <w:tr w:rsidR="00241A60" w:rsidRPr="00062310" w14:paraId="29871802" w14:textId="77777777" w:rsidTr="00055FA9">
        <w:trPr>
          <w:trHeight w:val="530"/>
          <w:tblHeader/>
        </w:trPr>
        <w:tc>
          <w:tcPr>
            <w:tcW w:w="767" w:type="dxa"/>
            <w:gridSpan w:val="2"/>
            <w:shd w:val="clear" w:color="auto" w:fill="FFFFFF" w:themeFill="background1"/>
          </w:tcPr>
          <w:p w14:paraId="4EE9B38D" w14:textId="0BA54CF8" w:rsidR="00241A60" w:rsidRPr="0073650F" w:rsidRDefault="00241A60" w:rsidP="00241A60">
            <w:pPr>
              <w:pStyle w:val="TableParagraph"/>
              <w:ind w:left="102"/>
              <w:jc w:val="center"/>
              <w:rPr>
                <w:rFonts w:ascii="Sylfaen" w:hAnsi="Sylfaen" w:cstheme="minorHAnsi"/>
                <w:spacing w:val="-1"/>
                <w:sz w:val="18"/>
                <w:szCs w:val="18"/>
                <w:lang w:val="ka-GE"/>
              </w:rPr>
            </w:pPr>
            <w:r w:rsidRPr="0073650F">
              <w:rPr>
                <w:rFonts w:ascii="Sylfaen" w:hAnsi="Sylfaen" w:cstheme="minorHAnsi"/>
                <w:spacing w:val="-1"/>
                <w:sz w:val="18"/>
                <w:szCs w:val="18"/>
              </w:rPr>
              <w:t>4.</w:t>
            </w:r>
          </w:p>
        </w:tc>
        <w:tc>
          <w:tcPr>
            <w:tcW w:w="3812" w:type="dxa"/>
            <w:gridSpan w:val="9"/>
            <w:shd w:val="clear" w:color="auto" w:fill="FFFFFF" w:themeFill="background1"/>
          </w:tcPr>
          <w:p w14:paraId="769A01E9" w14:textId="742D259B" w:rsidR="00241A60" w:rsidRPr="00E44408" w:rsidRDefault="00241A60" w:rsidP="00241A60">
            <w:pPr>
              <w:rPr>
                <w:rFonts w:ascii="Calibri" w:hAnsi="Calibri"/>
                <w:color w:val="000000"/>
                <w:sz w:val="16"/>
                <w:szCs w:val="16"/>
                <w:lang w:val="ka-GE"/>
              </w:rPr>
            </w:pPr>
            <w:r w:rsidRPr="00E44408">
              <w:rPr>
                <w:rFonts w:ascii="Sylfaen" w:hAnsi="Sylfaen"/>
                <w:color w:val="000000"/>
                <w:sz w:val="16"/>
                <w:szCs w:val="16"/>
                <w:lang w:val="ka-GE"/>
              </w:rPr>
              <w:t xml:space="preserve">შიდსით გამოწვეული სიკვდილიანობა </w:t>
            </w:r>
            <w:r w:rsidRPr="00E44408">
              <w:rPr>
                <w:color w:val="000000"/>
                <w:sz w:val="16"/>
                <w:szCs w:val="16"/>
                <w:lang w:val="ka-GE"/>
              </w:rPr>
              <w:t xml:space="preserve">100,000 </w:t>
            </w:r>
            <w:r w:rsidRPr="00E44408">
              <w:rPr>
                <w:rFonts w:ascii="Sylfaen" w:hAnsi="Sylfaen"/>
                <w:color w:val="000000"/>
                <w:sz w:val="16"/>
                <w:szCs w:val="16"/>
                <w:lang w:val="ka-GE"/>
              </w:rPr>
              <w:t>მოსახლეზე</w:t>
            </w:r>
          </w:p>
        </w:tc>
        <w:tc>
          <w:tcPr>
            <w:tcW w:w="2320" w:type="dxa"/>
            <w:gridSpan w:val="4"/>
            <w:shd w:val="clear" w:color="auto" w:fill="FFFFFF" w:themeFill="background1"/>
          </w:tcPr>
          <w:p w14:paraId="0D4831BF" w14:textId="7B83B68B" w:rsidR="00241A60" w:rsidRPr="0073650F" w:rsidRDefault="00241A60" w:rsidP="00241A60">
            <w:pPr>
              <w:jc w:val="center"/>
              <w:rPr>
                <w:rFonts w:ascii="Calibri" w:hAnsi="Calibri"/>
                <w:sz w:val="18"/>
                <w:szCs w:val="18"/>
                <w:lang w:val="ka-GE"/>
              </w:rPr>
            </w:pPr>
            <w:r w:rsidRPr="00686A58">
              <w:rPr>
                <w:rFonts w:ascii="Calibri" w:hAnsi="Calibri"/>
                <w:sz w:val="18"/>
                <w:szCs w:val="18"/>
                <w:lang w:val="ka-GE"/>
              </w:rPr>
              <w:t>1.9/100,000 (2017)</w:t>
            </w:r>
          </w:p>
        </w:tc>
        <w:tc>
          <w:tcPr>
            <w:tcW w:w="1532" w:type="dxa"/>
            <w:gridSpan w:val="3"/>
            <w:shd w:val="clear" w:color="auto" w:fill="FFFFFF" w:themeFill="background1"/>
          </w:tcPr>
          <w:p w14:paraId="25A927A8" w14:textId="7F1EB559" w:rsidR="00241A60" w:rsidRPr="0073650F" w:rsidRDefault="00241A60" w:rsidP="00241A60">
            <w:pPr>
              <w:jc w:val="center"/>
              <w:rPr>
                <w:rFonts w:ascii="Calibri" w:hAnsi="Calibri"/>
                <w:color w:val="000000"/>
                <w:sz w:val="18"/>
                <w:szCs w:val="16"/>
                <w:lang w:val="ka-GE"/>
              </w:rPr>
            </w:pPr>
            <w:r w:rsidRPr="00686A58">
              <w:rPr>
                <w:rFonts w:ascii="Calibri" w:hAnsi="Calibri"/>
                <w:sz w:val="18"/>
                <w:szCs w:val="18"/>
                <w:lang w:val="ka-GE"/>
              </w:rPr>
              <w:t>≤2.0</w:t>
            </w:r>
          </w:p>
        </w:tc>
        <w:tc>
          <w:tcPr>
            <w:tcW w:w="1800" w:type="dxa"/>
            <w:gridSpan w:val="4"/>
            <w:shd w:val="clear" w:color="auto" w:fill="FFFFFF" w:themeFill="background1"/>
          </w:tcPr>
          <w:p w14:paraId="65632581" w14:textId="63E0012C" w:rsidR="00241A60" w:rsidRPr="0073650F" w:rsidRDefault="00241A60" w:rsidP="00241A60">
            <w:pPr>
              <w:jc w:val="center"/>
              <w:rPr>
                <w:rFonts w:ascii="Calibri" w:hAnsi="Calibri"/>
                <w:color w:val="000000"/>
                <w:sz w:val="18"/>
                <w:szCs w:val="16"/>
                <w:lang w:val="ka-GE"/>
              </w:rPr>
            </w:pPr>
            <w:r w:rsidRPr="00686A58">
              <w:rPr>
                <w:rFonts w:ascii="Calibri" w:hAnsi="Calibri"/>
                <w:sz w:val="18"/>
                <w:szCs w:val="18"/>
                <w:lang w:val="ka-GE"/>
              </w:rPr>
              <w:t>≤2.0</w:t>
            </w:r>
          </w:p>
        </w:tc>
        <w:tc>
          <w:tcPr>
            <w:tcW w:w="4534" w:type="dxa"/>
            <w:gridSpan w:val="5"/>
            <w:shd w:val="clear" w:color="auto" w:fill="FFFFFF" w:themeFill="background1"/>
          </w:tcPr>
          <w:p w14:paraId="27A2BF06" w14:textId="5E86677D" w:rsidR="00241A60" w:rsidRPr="0073650F" w:rsidRDefault="00241A60" w:rsidP="00241A60">
            <w:pPr>
              <w:jc w:val="center"/>
              <w:rPr>
                <w:rFonts w:ascii="Calibri" w:hAnsi="Calibri"/>
                <w:color w:val="000000"/>
                <w:sz w:val="18"/>
                <w:szCs w:val="18"/>
                <w:lang w:val="ka-GE"/>
              </w:rPr>
            </w:pPr>
            <w:r w:rsidRPr="0073650F">
              <w:rPr>
                <w:rFonts w:ascii="Sylfaen" w:hAnsi="Sylfaen"/>
                <w:color w:val="000000"/>
                <w:sz w:val="16"/>
                <w:szCs w:val="18"/>
                <w:lang w:val="ka-GE"/>
              </w:rPr>
              <w:t>რუტინული მონიტორინგის მონაცემები</w:t>
            </w:r>
            <w:r w:rsidRPr="0073650F">
              <w:rPr>
                <w:rFonts w:ascii="Calibri" w:hAnsi="Calibri"/>
                <w:color w:val="000000"/>
                <w:sz w:val="16"/>
                <w:szCs w:val="18"/>
                <w:lang w:val="ka-GE"/>
              </w:rPr>
              <w:t>/</w:t>
            </w:r>
            <w:r w:rsidRPr="0073650F">
              <w:rPr>
                <w:rFonts w:ascii="Sylfaen" w:hAnsi="Sylfaen"/>
                <w:color w:val="000000"/>
                <w:sz w:val="16"/>
                <w:szCs w:val="18"/>
                <w:lang w:val="ka-GE"/>
              </w:rPr>
              <w:t>არასამთავრობო ორგანიზაციები</w:t>
            </w:r>
            <w:r w:rsidRPr="0073650F">
              <w:rPr>
                <w:rFonts w:ascii="Calibri" w:hAnsi="Calibri"/>
                <w:color w:val="000000"/>
                <w:sz w:val="16"/>
                <w:szCs w:val="18"/>
                <w:lang w:val="ka-GE"/>
              </w:rPr>
              <w:t>/SPECTRUM</w:t>
            </w:r>
          </w:p>
        </w:tc>
      </w:tr>
      <w:tr w:rsidR="00241A60" w:rsidRPr="00062310" w14:paraId="2B572BFE" w14:textId="77777777" w:rsidTr="00055FA9">
        <w:trPr>
          <w:trHeight w:val="530"/>
          <w:tblHeader/>
        </w:trPr>
        <w:tc>
          <w:tcPr>
            <w:tcW w:w="767" w:type="dxa"/>
            <w:gridSpan w:val="2"/>
            <w:shd w:val="clear" w:color="auto" w:fill="FFFFFF" w:themeFill="background1"/>
          </w:tcPr>
          <w:p w14:paraId="3EB0BB80" w14:textId="42E49F61" w:rsidR="00241A60" w:rsidRPr="0073650F" w:rsidRDefault="00241A60" w:rsidP="00241A60">
            <w:pPr>
              <w:pStyle w:val="TableParagraph"/>
              <w:ind w:left="102"/>
              <w:jc w:val="center"/>
              <w:rPr>
                <w:rFonts w:ascii="Sylfaen" w:hAnsi="Sylfaen" w:cstheme="minorHAnsi"/>
                <w:spacing w:val="-1"/>
                <w:sz w:val="18"/>
                <w:szCs w:val="18"/>
              </w:rPr>
            </w:pPr>
            <w:r w:rsidRPr="0073650F">
              <w:rPr>
                <w:rFonts w:ascii="Sylfaen" w:hAnsi="Sylfaen" w:cstheme="minorHAnsi"/>
                <w:spacing w:val="-1"/>
                <w:sz w:val="18"/>
                <w:szCs w:val="18"/>
              </w:rPr>
              <w:t>5.</w:t>
            </w:r>
          </w:p>
        </w:tc>
        <w:tc>
          <w:tcPr>
            <w:tcW w:w="3812" w:type="dxa"/>
            <w:gridSpan w:val="9"/>
            <w:shd w:val="clear" w:color="auto" w:fill="FFFFFF" w:themeFill="background1"/>
            <w:vAlign w:val="bottom"/>
          </w:tcPr>
          <w:p w14:paraId="1D15EEE0" w14:textId="6FFD4BE5" w:rsidR="00241A60" w:rsidRPr="00E44408" w:rsidRDefault="00241A60" w:rsidP="00241A60">
            <w:pPr>
              <w:rPr>
                <w:color w:val="000000"/>
                <w:sz w:val="16"/>
                <w:szCs w:val="16"/>
                <w:lang w:val="ka-GE"/>
              </w:rPr>
            </w:pPr>
            <w:r w:rsidRPr="00E44408">
              <w:rPr>
                <w:rFonts w:ascii="Sylfaen" w:hAnsi="Sylfaen"/>
                <w:color w:val="000000"/>
                <w:sz w:val="16"/>
                <w:szCs w:val="16"/>
                <w:lang w:val="ka-GE"/>
              </w:rPr>
              <w:t>აივ პრევალენტობა მსმ-ებში</w:t>
            </w:r>
          </w:p>
        </w:tc>
        <w:tc>
          <w:tcPr>
            <w:tcW w:w="2320" w:type="dxa"/>
            <w:gridSpan w:val="4"/>
            <w:shd w:val="clear" w:color="auto" w:fill="FFFFFF" w:themeFill="background1"/>
            <w:vAlign w:val="center"/>
          </w:tcPr>
          <w:p w14:paraId="6D79C4E4" w14:textId="61750856" w:rsidR="00241A60" w:rsidRPr="0073650F" w:rsidRDefault="00241A60" w:rsidP="00241A60">
            <w:pPr>
              <w:jc w:val="center"/>
              <w:rPr>
                <w:rFonts w:ascii="Calibri" w:hAnsi="Calibri"/>
                <w:sz w:val="18"/>
                <w:szCs w:val="18"/>
              </w:rPr>
            </w:pPr>
            <w:r w:rsidRPr="0073650F">
              <w:rPr>
                <w:rFonts w:ascii="Calibri" w:hAnsi="Calibri"/>
                <w:sz w:val="18"/>
                <w:szCs w:val="18"/>
                <w:lang w:val="ka-GE"/>
              </w:rPr>
              <w:t>21% [</w:t>
            </w:r>
            <w:r w:rsidRPr="0073650F">
              <w:rPr>
                <w:rFonts w:ascii="Sylfaen" w:hAnsi="Sylfaen" w:cs="Sylfaen"/>
                <w:sz w:val="18"/>
                <w:szCs w:val="18"/>
                <w:lang w:val="ka-GE"/>
              </w:rPr>
              <w:t>თბილისი</w:t>
            </w:r>
            <w:r w:rsidRPr="0073650F">
              <w:rPr>
                <w:rFonts w:ascii="Calibri" w:hAnsi="Calibri"/>
                <w:sz w:val="18"/>
                <w:szCs w:val="18"/>
                <w:lang w:val="ka-GE"/>
              </w:rPr>
              <w:t>] (2015)</w:t>
            </w:r>
          </w:p>
        </w:tc>
        <w:tc>
          <w:tcPr>
            <w:tcW w:w="1532" w:type="dxa"/>
            <w:gridSpan w:val="3"/>
            <w:shd w:val="clear" w:color="auto" w:fill="FFFFFF" w:themeFill="background1"/>
            <w:vAlign w:val="center"/>
          </w:tcPr>
          <w:p w14:paraId="73833D89" w14:textId="29E10131" w:rsidR="00241A60" w:rsidRPr="0073650F" w:rsidRDefault="00241A60" w:rsidP="00241A60">
            <w:pPr>
              <w:jc w:val="center"/>
              <w:rPr>
                <w:rFonts w:ascii="Calibri" w:hAnsi="Calibri"/>
                <w:color w:val="000000"/>
                <w:sz w:val="18"/>
                <w:szCs w:val="16"/>
                <w:lang w:val="ka-GE"/>
              </w:rPr>
            </w:pPr>
            <w:r w:rsidRPr="0073650F">
              <w:rPr>
                <w:rFonts w:ascii="Calibri" w:hAnsi="Calibri"/>
                <w:color w:val="000000"/>
                <w:sz w:val="18"/>
                <w:szCs w:val="16"/>
                <w:lang w:val="ka-GE"/>
              </w:rPr>
              <w:t>&lt;25%</w:t>
            </w:r>
          </w:p>
        </w:tc>
        <w:tc>
          <w:tcPr>
            <w:tcW w:w="1800" w:type="dxa"/>
            <w:gridSpan w:val="4"/>
            <w:shd w:val="clear" w:color="auto" w:fill="FFFFFF" w:themeFill="background1"/>
            <w:vAlign w:val="center"/>
          </w:tcPr>
          <w:p w14:paraId="0CDCA164" w14:textId="29DE182A" w:rsidR="00241A60" w:rsidRPr="0073650F" w:rsidRDefault="00241A60" w:rsidP="00241A60">
            <w:pPr>
              <w:jc w:val="center"/>
              <w:rPr>
                <w:rFonts w:ascii="Calibri" w:hAnsi="Calibri"/>
                <w:color w:val="000000"/>
                <w:sz w:val="18"/>
                <w:szCs w:val="16"/>
                <w:lang w:val="ka-GE"/>
              </w:rPr>
            </w:pPr>
            <w:r w:rsidRPr="0073650F">
              <w:rPr>
                <w:rFonts w:ascii="Calibri" w:hAnsi="Calibri"/>
                <w:color w:val="000000"/>
                <w:sz w:val="18"/>
                <w:szCs w:val="16"/>
                <w:lang w:val="ka-GE"/>
              </w:rPr>
              <w:t>&lt;25%</w:t>
            </w:r>
          </w:p>
        </w:tc>
        <w:tc>
          <w:tcPr>
            <w:tcW w:w="4534" w:type="dxa"/>
            <w:gridSpan w:val="5"/>
            <w:shd w:val="clear" w:color="auto" w:fill="FFFFFF" w:themeFill="background1"/>
            <w:vAlign w:val="bottom"/>
          </w:tcPr>
          <w:p w14:paraId="07282D1B" w14:textId="0537954E" w:rsidR="00241A60" w:rsidRPr="0073650F" w:rsidRDefault="00241A60" w:rsidP="00241A60">
            <w:pPr>
              <w:ind w:right="247"/>
              <w:jc w:val="center"/>
              <w:rPr>
                <w:rFonts w:ascii="Calibri" w:hAnsi="Calibri"/>
                <w:color w:val="000000"/>
                <w:sz w:val="18"/>
                <w:szCs w:val="18"/>
                <w:lang w:val="ka-GE"/>
              </w:rPr>
            </w:pPr>
            <w:r w:rsidRPr="0073650F">
              <w:rPr>
                <w:rFonts w:ascii="Calibri" w:hAnsi="Calibri"/>
                <w:color w:val="000000"/>
                <w:sz w:val="18"/>
                <w:szCs w:val="18"/>
                <w:lang w:val="ka-GE"/>
              </w:rPr>
              <w:t>IBBSS</w:t>
            </w:r>
          </w:p>
        </w:tc>
      </w:tr>
      <w:tr w:rsidR="00241A60" w:rsidRPr="00062310" w14:paraId="3E7AA960" w14:textId="77777777" w:rsidTr="00055FA9">
        <w:trPr>
          <w:trHeight w:val="530"/>
          <w:tblHeader/>
        </w:trPr>
        <w:tc>
          <w:tcPr>
            <w:tcW w:w="767" w:type="dxa"/>
            <w:gridSpan w:val="2"/>
            <w:shd w:val="clear" w:color="auto" w:fill="FFFFFF" w:themeFill="background1"/>
          </w:tcPr>
          <w:p w14:paraId="4A3F782E" w14:textId="72905658" w:rsidR="00241A60" w:rsidRPr="0073650F" w:rsidRDefault="00241A60" w:rsidP="00241A60">
            <w:pPr>
              <w:pStyle w:val="TableParagraph"/>
              <w:ind w:left="102"/>
              <w:jc w:val="center"/>
              <w:rPr>
                <w:rFonts w:ascii="Sylfaen" w:hAnsi="Sylfaen" w:cstheme="minorHAnsi"/>
                <w:spacing w:val="-1"/>
                <w:sz w:val="18"/>
                <w:szCs w:val="18"/>
              </w:rPr>
            </w:pPr>
            <w:r>
              <w:rPr>
                <w:rFonts w:ascii="Sylfaen" w:hAnsi="Sylfaen" w:cstheme="minorHAnsi"/>
                <w:spacing w:val="-1"/>
                <w:sz w:val="18"/>
                <w:szCs w:val="18"/>
                <w:lang w:val="ka-GE"/>
              </w:rPr>
              <w:t>6.</w:t>
            </w:r>
          </w:p>
        </w:tc>
        <w:tc>
          <w:tcPr>
            <w:tcW w:w="3812" w:type="dxa"/>
            <w:gridSpan w:val="9"/>
            <w:shd w:val="clear" w:color="auto" w:fill="FFFFFF" w:themeFill="background1"/>
            <w:vAlign w:val="bottom"/>
          </w:tcPr>
          <w:p w14:paraId="7FF24C6E" w14:textId="5D9E59E6" w:rsidR="00241A60" w:rsidRPr="00E44408" w:rsidRDefault="00241A60" w:rsidP="00241A60">
            <w:pPr>
              <w:rPr>
                <w:color w:val="000000"/>
                <w:sz w:val="16"/>
                <w:szCs w:val="16"/>
                <w:lang w:val="ka-GE"/>
              </w:rPr>
            </w:pPr>
            <w:r w:rsidRPr="00E44408">
              <w:rPr>
                <w:rFonts w:ascii="Sylfaen" w:hAnsi="Sylfaen"/>
                <w:color w:val="000000"/>
                <w:sz w:val="16"/>
                <w:szCs w:val="16"/>
                <w:lang w:val="ka-GE"/>
              </w:rPr>
              <w:t>აივ პრევალენტობა სექს-მუშაკებში</w:t>
            </w:r>
          </w:p>
        </w:tc>
        <w:tc>
          <w:tcPr>
            <w:tcW w:w="2320" w:type="dxa"/>
            <w:gridSpan w:val="4"/>
            <w:shd w:val="clear" w:color="auto" w:fill="FFFFFF" w:themeFill="background1"/>
            <w:vAlign w:val="center"/>
          </w:tcPr>
          <w:p w14:paraId="0D6B225B" w14:textId="526C5614" w:rsidR="00241A60" w:rsidRPr="0073650F" w:rsidRDefault="00241A60" w:rsidP="00241A60">
            <w:pPr>
              <w:jc w:val="center"/>
              <w:rPr>
                <w:rFonts w:ascii="Calibri" w:hAnsi="Calibri"/>
                <w:sz w:val="18"/>
                <w:szCs w:val="18"/>
              </w:rPr>
            </w:pPr>
            <w:r w:rsidRPr="0073650F">
              <w:rPr>
                <w:rFonts w:ascii="Calibri" w:hAnsi="Calibri"/>
                <w:sz w:val="18"/>
                <w:szCs w:val="18"/>
                <w:lang w:val="ka-GE"/>
              </w:rPr>
              <w:t>&lt;2%</w:t>
            </w:r>
            <w:r>
              <w:rPr>
                <w:rFonts w:ascii="Calibri" w:hAnsi="Calibri"/>
                <w:sz w:val="18"/>
                <w:szCs w:val="18"/>
              </w:rPr>
              <w:t xml:space="preserve"> </w:t>
            </w:r>
            <w:r w:rsidRPr="00686A58">
              <w:rPr>
                <w:rFonts w:ascii="Calibri" w:hAnsi="Calibri"/>
                <w:sz w:val="18"/>
                <w:szCs w:val="18"/>
                <w:lang w:val="ka-GE"/>
              </w:rPr>
              <w:t>(2017)</w:t>
            </w:r>
          </w:p>
        </w:tc>
        <w:tc>
          <w:tcPr>
            <w:tcW w:w="1532" w:type="dxa"/>
            <w:gridSpan w:val="3"/>
            <w:shd w:val="clear" w:color="auto" w:fill="FFFFFF" w:themeFill="background1"/>
            <w:vAlign w:val="center"/>
          </w:tcPr>
          <w:p w14:paraId="6211C36A" w14:textId="255726D6" w:rsidR="00241A60" w:rsidRPr="0073650F" w:rsidRDefault="00241A60" w:rsidP="00241A60">
            <w:pPr>
              <w:jc w:val="center"/>
              <w:rPr>
                <w:rFonts w:ascii="Calibri" w:hAnsi="Calibri"/>
                <w:color w:val="000000"/>
                <w:sz w:val="18"/>
                <w:szCs w:val="16"/>
                <w:lang w:val="ka-GE"/>
              </w:rPr>
            </w:pPr>
            <w:r w:rsidRPr="0073650F">
              <w:rPr>
                <w:rFonts w:ascii="Calibri" w:hAnsi="Calibri"/>
                <w:color w:val="000000"/>
                <w:sz w:val="18"/>
                <w:szCs w:val="16"/>
                <w:lang w:val="ka-GE"/>
              </w:rPr>
              <w:t>&lt;2%</w:t>
            </w:r>
          </w:p>
        </w:tc>
        <w:tc>
          <w:tcPr>
            <w:tcW w:w="1800" w:type="dxa"/>
            <w:gridSpan w:val="4"/>
            <w:shd w:val="clear" w:color="auto" w:fill="FFFFFF" w:themeFill="background1"/>
            <w:vAlign w:val="center"/>
          </w:tcPr>
          <w:p w14:paraId="5E82A8DA" w14:textId="2750009F" w:rsidR="00241A60" w:rsidRPr="0073650F" w:rsidRDefault="00241A60" w:rsidP="00241A60">
            <w:pPr>
              <w:jc w:val="center"/>
              <w:rPr>
                <w:rFonts w:ascii="Calibri" w:hAnsi="Calibri"/>
                <w:color w:val="000000"/>
                <w:sz w:val="18"/>
                <w:szCs w:val="16"/>
                <w:lang w:val="ka-GE"/>
              </w:rPr>
            </w:pPr>
            <w:r w:rsidRPr="0073650F">
              <w:rPr>
                <w:rFonts w:ascii="Calibri" w:hAnsi="Calibri"/>
                <w:color w:val="000000"/>
                <w:sz w:val="18"/>
                <w:szCs w:val="16"/>
                <w:lang w:val="ka-GE"/>
              </w:rPr>
              <w:t>&lt;2%</w:t>
            </w:r>
          </w:p>
        </w:tc>
        <w:tc>
          <w:tcPr>
            <w:tcW w:w="4534" w:type="dxa"/>
            <w:gridSpan w:val="5"/>
            <w:shd w:val="clear" w:color="auto" w:fill="FFFFFF" w:themeFill="background1"/>
            <w:vAlign w:val="bottom"/>
          </w:tcPr>
          <w:p w14:paraId="559489E3" w14:textId="55EF2A63" w:rsidR="00241A60" w:rsidRPr="0073650F" w:rsidRDefault="00241A60" w:rsidP="00241A60">
            <w:pPr>
              <w:jc w:val="center"/>
              <w:rPr>
                <w:rFonts w:ascii="Calibri" w:hAnsi="Calibri"/>
                <w:color w:val="000000"/>
                <w:sz w:val="18"/>
                <w:szCs w:val="18"/>
                <w:lang w:val="ka-GE"/>
              </w:rPr>
            </w:pPr>
            <w:r>
              <w:rPr>
                <w:rFonts w:ascii="Calibri" w:hAnsi="Calibri"/>
                <w:color w:val="000000"/>
                <w:sz w:val="18"/>
                <w:szCs w:val="18"/>
              </w:rPr>
              <w:t xml:space="preserve">      </w:t>
            </w:r>
            <w:r w:rsidRPr="0073650F">
              <w:rPr>
                <w:rFonts w:ascii="Calibri" w:hAnsi="Calibri"/>
                <w:color w:val="000000"/>
                <w:sz w:val="18"/>
                <w:szCs w:val="18"/>
                <w:lang w:val="ka-GE"/>
              </w:rPr>
              <w:t>IBBSS</w:t>
            </w:r>
          </w:p>
        </w:tc>
      </w:tr>
      <w:tr w:rsidR="00241A60" w:rsidRPr="00062310" w14:paraId="743A2932" w14:textId="77777777" w:rsidTr="00055FA9">
        <w:trPr>
          <w:trHeight w:val="530"/>
          <w:tblHeader/>
        </w:trPr>
        <w:tc>
          <w:tcPr>
            <w:tcW w:w="767" w:type="dxa"/>
            <w:gridSpan w:val="2"/>
            <w:shd w:val="clear" w:color="auto" w:fill="FFFFFF" w:themeFill="background1"/>
          </w:tcPr>
          <w:p w14:paraId="5B29C049" w14:textId="0043E54B" w:rsidR="00241A60" w:rsidRPr="00E75B95" w:rsidRDefault="00241A60" w:rsidP="00241A60">
            <w:pPr>
              <w:pStyle w:val="TableParagraph"/>
              <w:ind w:left="102"/>
              <w:jc w:val="center"/>
              <w:rPr>
                <w:rFonts w:ascii="Sylfaen" w:hAnsi="Sylfaen" w:cstheme="minorHAnsi"/>
                <w:spacing w:val="-1"/>
                <w:sz w:val="18"/>
                <w:szCs w:val="18"/>
                <w:lang w:val="ka-GE"/>
              </w:rPr>
            </w:pPr>
            <w:r>
              <w:rPr>
                <w:rFonts w:ascii="Sylfaen" w:hAnsi="Sylfaen" w:cstheme="minorHAnsi"/>
                <w:spacing w:val="-1"/>
                <w:sz w:val="18"/>
                <w:szCs w:val="18"/>
              </w:rPr>
              <w:t>7.</w:t>
            </w:r>
          </w:p>
        </w:tc>
        <w:tc>
          <w:tcPr>
            <w:tcW w:w="3812" w:type="dxa"/>
            <w:gridSpan w:val="9"/>
            <w:shd w:val="clear" w:color="auto" w:fill="FFFFFF" w:themeFill="background1"/>
            <w:vAlign w:val="bottom"/>
          </w:tcPr>
          <w:p w14:paraId="6BC2942C" w14:textId="6FA26D27" w:rsidR="00241A60" w:rsidRPr="00E44408" w:rsidRDefault="00241A60" w:rsidP="00241A60">
            <w:pPr>
              <w:rPr>
                <w:rFonts w:ascii="Sylfaen" w:hAnsi="Sylfaen"/>
                <w:color w:val="000000"/>
                <w:sz w:val="16"/>
                <w:szCs w:val="16"/>
                <w:lang w:val="ka-GE"/>
              </w:rPr>
            </w:pPr>
            <w:r w:rsidRPr="00E44408">
              <w:rPr>
                <w:rFonts w:ascii="Sylfaen" w:hAnsi="Sylfaen"/>
                <w:color w:val="000000"/>
                <w:sz w:val="16"/>
                <w:szCs w:val="16"/>
                <w:lang w:val="ka-GE"/>
              </w:rPr>
              <w:t>აივ პრევალენტობა ნიმ-ებში</w:t>
            </w:r>
          </w:p>
        </w:tc>
        <w:tc>
          <w:tcPr>
            <w:tcW w:w="2320" w:type="dxa"/>
            <w:gridSpan w:val="4"/>
            <w:shd w:val="clear" w:color="auto" w:fill="FFFFFF" w:themeFill="background1"/>
            <w:vAlign w:val="center"/>
          </w:tcPr>
          <w:p w14:paraId="22BB4C27" w14:textId="20EFFC17" w:rsidR="00241A60" w:rsidRPr="00E75B95" w:rsidRDefault="00241A60" w:rsidP="00241A60">
            <w:pPr>
              <w:jc w:val="center"/>
              <w:rPr>
                <w:rFonts w:ascii="Sylfaen" w:hAnsi="Sylfaen"/>
                <w:sz w:val="18"/>
                <w:szCs w:val="18"/>
                <w:lang w:val="ka-GE"/>
              </w:rPr>
            </w:pPr>
            <w:r w:rsidRPr="0073650F">
              <w:rPr>
                <w:rFonts w:ascii="Calibri" w:hAnsi="Calibri"/>
                <w:sz w:val="18"/>
                <w:szCs w:val="18"/>
                <w:lang w:val="ka-GE"/>
              </w:rPr>
              <w:t>2.30%</w:t>
            </w:r>
            <w:r>
              <w:rPr>
                <w:rFonts w:ascii="Calibri" w:hAnsi="Calibri"/>
                <w:sz w:val="18"/>
                <w:szCs w:val="18"/>
              </w:rPr>
              <w:t xml:space="preserve"> </w:t>
            </w:r>
            <w:r w:rsidRPr="00686A58">
              <w:rPr>
                <w:rFonts w:ascii="Calibri" w:hAnsi="Calibri"/>
                <w:sz w:val="18"/>
                <w:szCs w:val="18"/>
                <w:lang w:val="ka-GE"/>
              </w:rPr>
              <w:t>(2017)</w:t>
            </w:r>
          </w:p>
        </w:tc>
        <w:tc>
          <w:tcPr>
            <w:tcW w:w="1532" w:type="dxa"/>
            <w:gridSpan w:val="3"/>
            <w:shd w:val="clear" w:color="auto" w:fill="FFFFFF" w:themeFill="background1"/>
            <w:vAlign w:val="center"/>
          </w:tcPr>
          <w:p w14:paraId="06654ADD" w14:textId="67427909" w:rsidR="00241A60" w:rsidRPr="0073650F" w:rsidRDefault="00241A60" w:rsidP="00241A60">
            <w:pPr>
              <w:jc w:val="center"/>
              <w:rPr>
                <w:rFonts w:ascii="Calibri" w:hAnsi="Calibri"/>
                <w:color w:val="000000"/>
                <w:sz w:val="18"/>
                <w:szCs w:val="16"/>
                <w:lang w:val="ka-GE"/>
              </w:rPr>
            </w:pPr>
            <w:r w:rsidRPr="0073650F">
              <w:rPr>
                <w:rFonts w:ascii="Calibri" w:hAnsi="Calibri"/>
                <w:color w:val="000000"/>
                <w:sz w:val="18"/>
                <w:szCs w:val="16"/>
                <w:lang w:val="ka-GE"/>
              </w:rPr>
              <w:t>&lt;3%</w:t>
            </w:r>
          </w:p>
        </w:tc>
        <w:tc>
          <w:tcPr>
            <w:tcW w:w="1800" w:type="dxa"/>
            <w:gridSpan w:val="4"/>
            <w:shd w:val="clear" w:color="auto" w:fill="FFFFFF" w:themeFill="background1"/>
            <w:vAlign w:val="center"/>
          </w:tcPr>
          <w:p w14:paraId="76F5B9D4" w14:textId="79E6D99B" w:rsidR="00241A60" w:rsidRPr="0073650F" w:rsidRDefault="00241A60" w:rsidP="00241A60">
            <w:pPr>
              <w:jc w:val="center"/>
              <w:rPr>
                <w:rFonts w:ascii="Calibri" w:hAnsi="Calibri"/>
                <w:color w:val="000000"/>
                <w:sz w:val="18"/>
                <w:szCs w:val="16"/>
                <w:lang w:val="ka-GE"/>
              </w:rPr>
            </w:pPr>
            <w:r w:rsidRPr="0073650F">
              <w:rPr>
                <w:rFonts w:ascii="Calibri" w:hAnsi="Calibri"/>
                <w:color w:val="000000"/>
                <w:sz w:val="18"/>
                <w:szCs w:val="16"/>
                <w:lang w:val="ka-GE"/>
              </w:rPr>
              <w:t>&lt;3%</w:t>
            </w:r>
          </w:p>
        </w:tc>
        <w:tc>
          <w:tcPr>
            <w:tcW w:w="4534" w:type="dxa"/>
            <w:gridSpan w:val="5"/>
            <w:shd w:val="clear" w:color="auto" w:fill="FFFFFF" w:themeFill="background1"/>
            <w:vAlign w:val="bottom"/>
          </w:tcPr>
          <w:p w14:paraId="4BE6E709" w14:textId="6274F0AE" w:rsidR="00241A60" w:rsidRPr="0073650F" w:rsidRDefault="00241A60" w:rsidP="00241A60">
            <w:pPr>
              <w:jc w:val="center"/>
              <w:rPr>
                <w:rFonts w:ascii="Calibri" w:hAnsi="Calibri"/>
                <w:color w:val="000000"/>
                <w:sz w:val="18"/>
                <w:szCs w:val="18"/>
                <w:lang w:val="ka-GE"/>
              </w:rPr>
            </w:pPr>
            <w:r w:rsidRPr="0073650F">
              <w:rPr>
                <w:rFonts w:ascii="Calibri" w:hAnsi="Calibri"/>
                <w:color w:val="000000"/>
                <w:sz w:val="18"/>
                <w:szCs w:val="18"/>
                <w:lang w:val="ka-GE"/>
              </w:rPr>
              <w:t>IBBSS</w:t>
            </w:r>
          </w:p>
        </w:tc>
      </w:tr>
      <w:tr w:rsidR="00091605" w:rsidRPr="00062310" w14:paraId="2BE449A5" w14:textId="77777777" w:rsidTr="00091605">
        <w:trPr>
          <w:trHeight w:val="593"/>
          <w:tblHeader/>
        </w:trPr>
        <w:tc>
          <w:tcPr>
            <w:tcW w:w="767" w:type="dxa"/>
            <w:gridSpan w:val="2"/>
            <w:vMerge w:val="restart"/>
            <w:shd w:val="clear" w:color="auto" w:fill="FFFFFF" w:themeFill="background1"/>
          </w:tcPr>
          <w:p w14:paraId="02C08E89" w14:textId="7F8A32A0" w:rsidR="00091605" w:rsidRPr="0073650F" w:rsidRDefault="00241A60" w:rsidP="00091605">
            <w:pPr>
              <w:pStyle w:val="TableParagraph"/>
              <w:ind w:left="102"/>
              <w:jc w:val="center"/>
              <w:rPr>
                <w:rFonts w:ascii="Sylfaen" w:hAnsi="Sylfaen" w:cstheme="minorHAnsi"/>
                <w:spacing w:val="-1"/>
                <w:sz w:val="18"/>
                <w:szCs w:val="18"/>
              </w:rPr>
            </w:pPr>
            <w:r>
              <w:rPr>
                <w:rFonts w:ascii="Sylfaen" w:hAnsi="Sylfaen" w:cstheme="minorHAnsi"/>
                <w:spacing w:val="-1"/>
                <w:sz w:val="18"/>
                <w:szCs w:val="18"/>
              </w:rPr>
              <w:t>8</w:t>
            </w:r>
            <w:r w:rsidR="00091605">
              <w:rPr>
                <w:rFonts w:ascii="Sylfaen" w:hAnsi="Sylfaen" w:cstheme="minorHAnsi"/>
                <w:spacing w:val="-1"/>
                <w:sz w:val="18"/>
                <w:szCs w:val="18"/>
              </w:rPr>
              <w:t>.</w:t>
            </w:r>
          </w:p>
        </w:tc>
        <w:tc>
          <w:tcPr>
            <w:tcW w:w="3812" w:type="dxa"/>
            <w:gridSpan w:val="9"/>
            <w:vMerge w:val="restart"/>
            <w:shd w:val="clear" w:color="auto" w:fill="FFFFFF" w:themeFill="background1"/>
          </w:tcPr>
          <w:p w14:paraId="3028DC43" w14:textId="7D41CAAE" w:rsidR="00091605" w:rsidRPr="00E44408" w:rsidRDefault="00091605" w:rsidP="00091605">
            <w:pPr>
              <w:rPr>
                <w:rFonts w:ascii="Calibri" w:hAnsi="Calibri"/>
                <w:sz w:val="16"/>
                <w:szCs w:val="16"/>
                <w:lang w:val="ka-GE"/>
              </w:rPr>
            </w:pPr>
            <w:r w:rsidRPr="00FC4640">
              <w:rPr>
                <w:rFonts w:ascii="Sylfaen" w:hAnsi="Sylfaen"/>
                <w:color w:val="000000"/>
                <w:sz w:val="16"/>
                <w:szCs w:val="16"/>
                <w:lang w:val="ka-GE"/>
              </w:rPr>
              <w:t>აივ-ის გვიანი გამოვლენა</w:t>
            </w:r>
          </w:p>
        </w:tc>
        <w:tc>
          <w:tcPr>
            <w:tcW w:w="2320" w:type="dxa"/>
            <w:gridSpan w:val="4"/>
            <w:shd w:val="clear" w:color="auto" w:fill="FFFFFF" w:themeFill="background1"/>
            <w:vAlign w:val="center"/>
          </w:tcPr>
          <w:p w14:paraId="2A96BC8D" w14:textId="1DE8EFF2" w:rsidR="00091605" w:rsidRPr="0073650F" w:rsidRDefault="00091605" w:rsidP="00091605">
            <w:pPr>
              <w:jc w:val="center"/>
              <w:rPr>
                <w:rFonts w:ascii="Calibri" w:hAnsi="Calibri"/>
                <w:sz w:val="18"/>
                <w:szCs w:val="18"/>
              </w:rPr>
            </w:pPr>
            <w:r w:rsidRPr="00FC4640">
              <w:rPr>
                <w:rFonts w:ascii="Calibri" w:hAnsi="Calibri"/>
                <w:color w:val="000000"/>
                <w:sz w:val="16"/>
                <w:szCs w:val="16"/>
                <w:lang w:val="ka-GE"/>
              </w:rPr>
              <w:t>51.4% [&lt;350 cells/mm</w:t>
            </w:r>
            <w:r w:rsidRPr="00FC4640">
              <w:rPr>
                <w:rFonts w:ascii="Calibri" w:hAnsi="Calibri"/>
                <w:color w:val="000000"/>
                <w:sz w:val="16"/>
                <w:szCs w:val="16"/>
                <w:vertAlign w:val="superscript"/>
                <w:lang w:val="ka-GE"/>
              </w:rPr>
              <w:t>3</w:t>
            </w:r>
            <w:r w:rsidRPr="00FC4640">
              <w:rPr>
                <w:rFonts w:ascii="Calibri" w:hAnsi="Calibri"/>
                <w:color w:val="000000"/>
                <w:sz w:val="16"/>
                <w:szCs w:val="16"/>
                <w:lang w:val="ka-GE"/>
              </w:rPr>
              <w:t>];</w:t>
            </w:r>
            <w:r w:rsidRPr="00FC4640">
              <w:rPr>
                <w:rFonts w:ascii="Sylfaen" w:hAnsi="Sylfaen"/>
                <w:color w:val="000000"/>
                <w:sz w:val="16"/>
                <w:szCs w:val="16"/>
                <w:lang w:val="ka-GE"/>
              </w:rPr>
              <w:t xml:space="preserve"> (2017)</w:t>
            </w:r>
            <w:r w:rsidRPr="00FC4640">
              <w:rPr>
                <w:rFonts w:ascii="Calibri" w:hAnsi="Calibri"/>
                <w:color w:val="000000"/>
                <w:sz w:val="16"/>
                <w:szCs w:val="16"/>
                <w:lang w:val="ka-GE"/>
              </w:rPr>
              <w:t xml:space="preserve"> </w:t>
            </w:r>
          </w:p>
        </w:tc>
        <w:tc>
          <w:tcPr>
            <w:tcW w:w="1532" w:type="dxa"/>
            <w:gridSpan w:val="3"/>
            <w:shd w:val="clear" w:color="auto" w:fill="FFFFFF" w:themeFill="background1"/>
            <w:vAlign w:val="center"/>
          </w:tcPr>
          <w:p w14:paraId="73CC3F44" w14:textId="0C49D7BC" w:rsidR="00091605" w:rsidRPr="0073650F" w:rsidRDefault="00091605" w:rsidP="00091605">
            <w:pPr>
              <w:jc w:val="center"/>
              <w:rPr>
                <w:rFonts w:ascii="Calibri" w:hAnsi="Calibri"/>
                <w:color w:val="000000"/>
                <w:sz w:val="18"/>
                <w:szCs w:val="16"/>
                <w:lang w:val="ka-GE"/>
              </w:rPr>
            </w:pPr>
            <w:r w:rsidRPr="00FC4640">
              <w:rPr>
                <w:rFonts w:ascii="Calibri" w:hAnsi="Calibri"/>
                <w:color w:val="000000"/>
                <w:sz w:val="16"/>
                <w:szCs w:val="16"/>
                <w:lang w:val="ka-GE"/>
              </w:rPr>
              <w:t>40%</w:t>
            </w:r>
          </w:p>
        </w:tc>
        <w:tc>
          <w:tcPr>
            <w:tcW w:w="1800" w:type="dxa"/>
            <w:gridSpan w:val="4"/>
            <w:shd w:val="clear" w:color="auto" w:fill="FFFFFF" w:themeFill="background1"/>
            <w:vAlign w:val="center"/>
          </w:tcPr>
          <w:p w14:paraId="7DA40FEE" w14:textId="07E5EFFD" w:rsidR="00091605" w:rsidRPr="0073650F" w:rsidRDefault="00091605" w:rsidP="00091605">
            <w:pPr>
              <w:jc w:val="center"/>
              <w:rPr>
                <w:rFonts w:ascii="Calibri" w:hAnsi="Calibri"/>
                <w:color w:val="000000"/>
                <w:sz w:val="18"/>
                <w:szCs w:val="16"/>
                <w:lang w:val="ka-GE"/>
              </w:rPr>
            </w:pPr>
            <w:r w:rsidRPr="00FC4640">
              <w:rPr>
                <w:rFonts w:ascii="Calibri" w:hAnsi="Calibri"/>
                <w:color w:val="000000"/>
                <w:sz w:val="16"/>
                <w:szCs w:val="16"/>
                <w:lang w:val="ka-GE"/>
              </w:rPr>
              <w:t>30%</w:t>
            </w:r>
          </w:p>
        </w:tc>
        <w:tc>
          <w:tcPr>
            <w:tcW w:w="4534" w:type="dxa"/>
            <w:gridSpan w:val="5"/>
            <w:vMerge w:val="restart"/>
            <w:shd w:val="clear" w:color="auto" w:fill="FFFFFF" w:themeFill="background1"/>
            <w:vAlign w:val="center"/>
          </w:tcPr>
          <w:p w14:paraId="1A0423F6" w14:textId="107CE3C9" w:rsidR="00091605" w:rsidRPr="0073650F" w:rsidRDefault="00091605" w:rsidP="00091605">
            <w:pPr>
              <w:jc w:val="center"/>
              <w:rPr>
                <w:rFonts w:ascii="Calibri" w:hAnsi="Calibri"/>
                <w:sz w:val="18"/>
                <w:szCs w:val="18"/>
                <w:lang w:val="ka-GE"/>
              </w:rPr>
            </w:pPr>
            <w:r w:rsidRPr="00FC4640">
              <w:rPr>
                <w:rFonts w:ascii="Sylfaen" w:hAnsi="Sylfaen"/>
                <w:color w:val="000000"/>
                <w:sz w:val="16"/>
                <w:szCs w:val="16"/>
                <w:lang w:val="ka-GE"/>
              </w:rPr>
              <w:t>მონიტორინგის მონაცემები</w:t>
            </w:r>
          </w:p>
        </w:tc>
      </w:tr>
      <w:tr w:rsidR="00091605" w:rsidRPr="00062310" w14:paraId="30654AD4" w14:textId="77777777" w:rsidTr="00055FA9">
        <w:trPr>
          <w:trHeight w:val="592"/>
          <w:tblHeader/>
        </w:trPr>
        <w:tc>
          <w:tcPr>
            <w:tcW w:w="767" w:type="dxa"/>
            <w:gridSpan w:val="2"/>
            <w:vMerge/>
            <w:shd w:val="clear" w:color="auto" w:fill="FFFFFF" w:themeFill="background1"/>
          </w:tcPr>
          <w:p w14:paraId="08296906" w14:textId="77777777" w:rsidR="00091605" w:rsidRDefault="00091605" w:rsidP="00091605">
            <w:pPr>
              <w:pStyle w:val="TableParagraph"/>
              <w:ind w:left="102"/>
              <w:jc w:val="center"/>
              <w:rPr>
                <w:rFonts w:ascii="Sylfaen" w:hAnsi="Sylfaen" w:cstheme="minorHAnsi"/>
                <w:spacing w:val="-1"/>
                <w:sz w:val="18"/>
                <w:szCs w:val="18"/>
              </w:rPr>
            </w:pPr>
          </w:p>
        </w:tc>
        <w:tc>
          <w:tcPr>
            <w:tcW w:w="3812" w:type="dxa"/>
            <w:gridSpan w:val="9"/>
            <w:vMerge/>
            <w:shd w:val="clear" w:color="auto" w:fill="FFFFFF" w:themeFill="background1"/>
            <w:vAlign w:val="bottom"/>
          </w:tcPr>
          <w:p w14:paraId="37AEB969" w14:textId="77777777" w:rsidR="00091605" w:rsidRPr="00FC4640" w:rsidRDefault="00091605" w:rsidP="00091605">
            <w:pPr>
              <w:rPr>
                <w:rFonts w:ascii="Sylfaen" w:hAnsi="Sylfaen"/>
                <w:color w:val="000000"/>
                <w:sz w:val="16"/>
                <w:szCs w:val="16"/>
                <w:lang w:val="ka-GE"/>
              </w:rPr>
            </w:pPr>
          </w:p>
        </w:tc>
        <w:tc>
          <w:tcPr>
            <w:tcW w:w="2320" w:type="dxa"/>
            <w:gridSpan w:val="4"/>
            <w:shd w:val="clear" w:color="auto" w:fill="FFFFFF" w:themeFill="background1"/>
            <w:vAlign w:val="center"/>
          </w:tcPr>
          <w:p w14:paraId="450BCDC2" w14:textId="1B34623A" w:rsidR="00091605" w:rsidRPr="0073650F" w:rsidRDefault="00091605" w:rsidP="00091605">
            <w:pPr>
              <w:jc w:val="center"/>
              <w:rPr>
                <w:rFonts w:ascii="Calibri" w:hAnsi="Calibri"/>
                <w:sz w:val="18"/>
                <w:szCs w:val="18"/>
              </w:rPr>
            </w:pPr>
            <w:r w:rsidRPr="00FC4640">
              <w:rPr>
                <w:rFonts w:ascii="Calibri" w:hAnsi="Calibri"/>
                <w:color w:val="000000"/>
                <w:sz w:val="16"/>
                <w:szCs w:val="16"/>
                <w:lang w:val="ka-GE"/>
              </w:rPr>
              <w:t>33.7% [&lt;200 cells/mm</w:t>
            </w:r>
            <w:r w:rsidRPr="00FC4640">
              <w:rPr>
                <w:rFonts w:ascii="Calibri" w:hAnsi="Calibri"/>
                <w:color w:val="000000"/>
                <w:sz w:val="16"/>
                <w:szCs w:val="16"/>
                <w:vertAlign w:val="superscript"/>
                <w:lang w:val="ka-GE"/>
              </w:rPr>
              <w:t>3</w:t>
            </w:r>
            <w:r w:rsidRPr="00FC4640">
              <w:rPr>
                <w:rFonts w:ascii="Calibri" w:hAnsi="Calibri"/>
                <w:color w:val="000000"/>
                <w:sz w:val="16"/>
                <w:szCs w:val="16"/>
                <w:lang w:val="ka-GE"/>
              </w:rPr>
              <w:t>]; (</w:t>
            </w:r>
            <w:r w:rsidRPr="00FC4640">
              <w:rPr>
                <w:rFonts w:ascii="Sylfaen" w:hAnsi="Sylfaen"/>
                <w:color w:val="000000"/>
                <w:sz w:val="16"/>
                <w:szCs w:val="16"/>
                <w:lang w:val="ka-GE"/>
              </w:rPr>
              <w:t>2017</w:t>
            </w:r>
            <w:r w:rsidRPr="00FC4640">
              <w:rPr>
                <w:rFonts w:ascii="Calibri" w:hAnsi="Calibri"/>
                <w:color w:val="000000"/>
                <w:sz w:val="16"/>
                <w:szCs w:val="16"/>
                <w:lang w:val="ka-GE"/>
              </w:rPr>
              <w:t>)</w:t>
            </w:r>
          </w:p>
        </w:tc>
        <w:tc>
          <w:tcPr>
            <w:tcW w:w="1532" w:type="dxa"/>
            <w:gridSpan w:val="3"/>
            <w:shd w:val="clear" w:color="auto" w:fill="FFFFFF" w:themeFill="background1"/>
            <w:vAlign w:val="center"/>
          </w:tcPr>
          <w:p w14:paraId="70E1526E" w14:textId="43A91014" w:rsidR="00091605" w:rsidRPr="0073650F" w:rsidRDefault="00091605" w:rsidP="00091605">
            <w:pPr>
              <w:jc w:val="center"/>
              <w:rPr>
                <w:rFonts w:ascii="Calibri" w:hAnsi="Calibri"/>
                <w:color w:val="000000"/>
                <w:sz w:val="18"/>
                <w:szCs w:val="16"/>
                <w:lang w:val="ka-GE"/>
              </w:rPr>
            </w:pPr>
            <w:r w:rsidRPr="00FC4640">
              <w:rPr>
                <w:rFonts w:ascii="Calibri" w:hAnsi="Calibri"/>
                <w:color w:val="000000"/>
                <w:sz w:val="16"/>
                <w:szCs w:val="16"/>
                <w:lang w:val="ka-GE"/>
              </w:rPr>
              <w:t>25%</w:t>
            </w:r>
          </w:p>
        </w:tc>
        <w:tc>
          <w:tcPr>
            <w:tcW w:w="1800" w:type="dxa"/>
            <w:gridSpan w:val="4"/>
            <w:shd w:val="clear" w:color="auto" w:fill="FFFFFF" w:themeFill="background1"/>
            <w:vAlign w:val="center"/>
          </w:tcPr>
          <w:p w14:paraId="0F2446B1" w14:textId="47DAB445" w:rsidR="00091605" w:rsidRPr="0073650F" w:rsidRDefault="00091605" w:rsidP="00091605">
            <w:pPr>
              <w:jc w:val="center"/>
              <w:rPr>
                <w:rFonts w:ascii="Calibri" w:hAnsi="Calibri"/>
                <w:color w:val="000000"/>
                <w:sz w:val="18"/>
                <w:szCs w:val="16"/>
                <w:lang w:val="ka-GE"/>
              </w:rPr>
            </w:pPr>
            <w:r w:rsidRPr="00FC4640">
              <w:rPr>
                <w:rFonts w:ascii="Calibri" w:hAnsi="Calibri"/>
                <w:color w:val="000000"/>
                <w:sz w:val="16"/>
                <w:szCs w:val="16"/>
                <w:lang w:val="ka-GE"/>
              </w:rPr>
              <w:t>20%</w:t>
            </w:r>
          </w:p>
        </w:tc>
        <w:tc>
          <w:tcPr>
            <w:tcW w:w="4534" w:type="dxa"/>
            <w:gridSpan w:val="5"/>
            <w:vMerge/>
            <w:shd w:val="clear" w:color="auto" w:fill="FFFFFF" w:themeFill="background1"/>
            <w:vAlign w:val="bottom"/>
          </w:tcPr>
          <w:p w14:paraId="7DB8AA2C" w14:textId="77777777" w:rsidR="00091605" w:rsidRPr="0073650F" w:rsidRDefault="00091605" w:rsidP="00091605">
            <w:pPr>
              <w:jc w:val="center"/>
              <w:rPr>
                <w:rFonts w:ascii="Calibri" w:hAnsi="Calibri"/>
                <w:sz w:val="18"/>
                <w:szCs w:val="18"/>
                <w:lang w:val="ka-GE"/>
              </w:rPr>
            </w:pPr>
          </w:p>
        </w:tc>
      </w:tr>
      <w:tr w:rsidR="0073650F" w:rsidRPr="00062310" w14:paraId="10AE6F87" w14:textId="77777777" w:rsidTr="00055FA9">
        <w:trPr>
          <w:trHeight w:val="530"/>
          <w:tblHeader/>
        </w:trPr>
        <w:tc>
          <w:tcPr>
            <w:tcW w:w="1069" w:type="dxa"/>
            <w:gridSpan w:val="5"/>
            <w:shd w:val="clear" w:color="auto" w:fill="A8D08D" w:themeFill="accent6" w:themeFillTint="99"/>
          </w:tcPr>
          <w:p w14:paraId="5F0ED8B1" w14:textId="77777777" w:rsidR="0073650F" w:rsidRPr="00165EEE" w:rsidRDefault="0073650F" w:rsidP="0073650F">
            <w:pPr>
              <w:jc w:val="center"/>
              <w:rPr>
                <w:rFonts w:ascii="Sylfaen" w:hAnsi="Sylfaen"/>
                <w:b/>
                <w:color w:val="000000"/>
                <w:sz w:val="18"/>
                <w:szCs w:val="18"/>
                <w:lang w:val="ka-GE"/>
              </w:rPr>
            </w:pPr>
            <w:r w:rsidRPr="00165EEE">
              <w:rPr>
                <w:rFonts w:ascii="Sylfaen" w:hAnsi="Sylfaen"/>
                <w:b/>
                <w:color w:val="000000"/>
                <w:sz w:val="18"/>
                <w:szCs w:val="18"/>
                <w:lang w:val="ka-GE"/>
              </w:rPr>
              <w:t>ამოცანა 1.</w:t>
            </w:r>
          </w:p>
        </w:tc>
        <w:tc>
          <w:tcPr>
            <w:tcW w:w="13696" w:type="dxa"/>
            <w:gridSpan w:val="22"/>
            <w:shd w:val="clear" w:color="auto" w:fill="A8D08D" w:themeFill="accent6" w:themeFillTint="99"/>
          </w:tcPr>
          <w:p w14:paraId="579BD7B0" w14:textId="77777777" w:rsidR="0073650F" w:rsidRPr="00165EEE" w:rsidRDefault="001C5527" w:rsidP="00E34A05">
            <w:pPr>
              <w:jc w:val="center"/>
              <w:rPr>
                <w:rFonts w:ascii="Sylfaen" w:hAnsi="Sylfaen"/>
                <w:color w:val="000000"/>
                <w:sz w:val="18"/>
                <w:szCs w:val="18"/>
                <w:lang w:val="ka-GE"/>
              </w:rPr>
            </w:pPr>
            <w:r w:rsidRPr="00165EEE">
              <w:rPr>
                <w:rFonts w:ascii="Sylfaen" w:hAnsi="Sylfaen"/>
                <w:b/>
                <w:bCs/>
                <w:color w:val="000000"/>
                <w:sz w:val="18"/>
                <w:szCs w:val="18"/>
                <w:lang w:val="ka-GE"/>
              </w:rPr>
              <w:t>აივ პრევენცია და გამოვლენა</w:t>
            </w:r>
          </w:p>
        </w:tc>
      </w:tr>
      <w:tr w:rsidR="001C5527" w:rsidRPr="00257935" w14:paraId="350DF6D2" w14:textId="77777777" w:rsidTr="00055FA9">
        <w:trPr>
          <w:trHeight w:val="210"/>
          <w:tblHeader/>
        </w:trPr>
        <w:tc>
          <w:tcPr>
            <w:tcW w:w="4579" w:type="dxa"/>
            <w:gridSpan w:val="11"/>
            <w:vMerge w:val="restart"/>
            <w:shd w:val="clear" w:color="auto" w:fill="A8D08D" w:themeFill="accent6" w:themeFillTint="99"/>
          </w:tcPr>
          <w:p w14:paraId="0EF959CC" w14:textId="77777777" w:rsidR="001C5527" w:rsidRPr="00257935" w:rsidRDefault="001C5527" w:rsidP="00124650">
            <w:pPr>
              <w:jc w:val="center"/>
              <w:rPr>
                <w:rFonts w:ascii="Sylfaen" w:hAnsi="Sylfaen"/>
                <w:sz w:val="18"/>
                <w:szCs w:val="18"/>
                <w:lang w:val="ka-GE"/>
              </w:rPr>
            </w:pPr>
            <w:commentRangeStart w:id="2"/>
            <w:r>
              <w:rPr>
                <w:rFonts w:ascii="Sylfaen" w:eastAsia="Sylfaen" w:hAnsi="Sylfaen" w:cs="Sylfaen"/>
                <w:b/>
                <w:bCs/>
                <w:spacing w:val="-3"/>
                <w:sz w:val="18"/>
                <w:szCs w:val="18"/>
                <w:lang w:val="ka-GE"/>
              </w:rPr>
              <w:t>ამოცანის</w:t>
            </w:r>
            <w:commentRangeEnd w:id="2"/>
            <w:r w:rsidR="00AA000E">
              <w:rPr>
                <w:rStyle w:val="CommentReference"/>
              </w:rPr>
              <w:commentReference w:id="2"/>
            </w:r>
            <w:r>
              <w:rPr>
                <w:rFonts w:ascii="Sylfaen" w:eastAsia="Sylfaen" w:hAnsi="Sylfaen" w:cs="Sylfaen"/>
                <w:b/>
                <w:bCs/>
                <w:spacing w:val="-3"/>
                <w:sz w:val="18"/>
                <w:szCs w:val="18"/>
                <w:lang w:val="ka-GE"/>
              </w:rPr>
              <w:t xml:space="preserve"> შედეგის </w:t>
            </w:r>
            <w:r w:rsidR="00FC7C5B">
              <w:rPr>
                <w:rFonts w:ascii="Sylfaen" w:eastAsia="Sylfaen" w:hAnsi="Sylfaen" w:cs="Sylfaen"/>
                <w:b/>
                <w:bCs/>
                <w:spacing w:val="-3"/>
                <w:sz w:val="18"/>
                <w:szCs w:val="18"/>
                <w:lang w:val="ka-GE"/>
              </w:rPr>
              <w:t>ინდიკატორ</w:t>
            </w:r>
            <w:r>
              <w:rPr>
                <w:rFonts w:ascii="Sylfaen" w:eastAsia="Sylfaen" w:hAnsi="Sylfaen" w:cs="Sylfaen"/>
                <w:b/>
                <w:bCs/>
                <w:spacing w:val="-3"/>
                <w:sz w:val="18"/>
                <w:szCs w:val="18"/>
                <w:lang w:val="ka-GE"/>
              </w:rPr>
              <w:t>ი</w:t>
            </w:r>
          </w:p>
        </w:tc>
        <w:tc>
          <w:tcPr>
            <w:tcW w:w="2320" w:type="dxa"/>
            <w:gridSpan w:val="4"/>
            <w:vMerge w:val="restart"/>
            <w:shd w:val="clear" w:color="auto" w:fill="A8D08D" w:themeFill="accent6" w:themeFillTint="99"/>
          </w:tcPr>
          <w:p w14:paraId="0EF6B317" w14:textId="77777777" w:rsidR="001C5527" w:rsidRPr="00257935" w:rsidRDefault="001C5527" w:rsidP="00124650">
            <w:pPr>
              <w:jc w:val="center"/>
              <w:rPr>
                <w:rFonts w:ascii="Sylfaen" w:eastAsia="Sylfaen" w:hAnsi="Sylfaen" w:cs="Sylfaen"/>
                <w:b/>
                <w:bCs/>
                <w:spacing w:val="-3"/>
                <w:sz w:val="18"/>
                <w:szCs w:val="18"/>
                <w:lang w:val="ka-GE"/>
              </w:rPr>
            </w:pPr>
            <w:r w:rsidRPr="00257935">
              <w:rPr>
                <w:rFonts w:ascii="Sylfaen" w:eastAsia="Sylfaen" w:hAnsi="Sylfaen" w:cs="Sylfaen"/>
                <w:b/>
                <w:bCs/>
                <w:spacing w:val="-3"/>
                <w:sz w:val="18"/>
                <w:szCs w:val="18"/>
                <w:lang w:val="ka-GE"/>
              </w:rPr>
              <w:t>საბაზისო</w:t>
            </w:r>
            <w:r>
              <w:rPr>
                <w:rFonts w:ascii="Sylfaen" w:eastAsia="Sylfaen" w:hAnsi="Sylfaen" w:cs="Sylfaen"/>
                <w:b/>
                <w:bCs/>
                <w:spacing w:val="-3"/>
                <w:sz w:val="18"/>
                <w:szCs w:val="18"/>
                <w:lang w:val="ka-GE"/>
              </w:rPr>
              <w:t xml:space="preserve"> მაჩვენებელი (წელი)</w:t>
            </w:r>
          </w:p>
        </w:tc>
        <w:tc>
          <w:tcPr>
            <w:tcW w:w="3332" w:type="dxa"/>
            <w:gridSpan w:val="7"/>
            <w:shd w:val="clear" w:color="auto" w:fill="A8D08D" w:themeFill="accent6" w:themeFillTint="99"/>
          </w:tcPr>
          <w:p w14:paraId="294133E0" w14:textId="77777777" w:rsidR="001C5527" w:rsidRPr="00F74FED" w:rsidRDefault="001C5527" w:rsidP="00124650">
            <w:pPr>
              <w:jc w:val="center"/>
              <w:rPr>
                <w:rFonts w:ascii="Sylfaen" w:eastAsia="Calibri" w:hAnsi="Sylfaen"/>
                <w:b/>
                <w:sz w:val="18"/>
                <w:szCs w:val="18"/>
                <w:lang w:val="ka-GE"/>
              </w:rPr>
            </w:pPr>
            <w:r w:rsidRPr="00F74FED">
              <w:rPr>
                <w:rFonts w:ascii="Sylfaen" w:eastAsia="Calibri" w:hAnsi="Sylfaen"/>
                <w:b/>
                <w:sz w:val="18"/>
                <w:szCs w:val="18"/>
                <w:lang w:val="ka-GE"/>
              </w:rPr>
              <w:t>სამიზნე</w:t>
            </w:r>
            <w:r>
              <w:rPr>
                <w:rFonts w:ascii="Sylfaen" w:eastAsia="Calibri" w:hAnsi="Sylfaen"/>
                <w:b/>
                <w:sz w:val="18"/>
                <w:szCs w:val="18"/>
                <w:lang w:val="ka-GE"/>
              </w:rPr>
              <w:t xml:space="preserve"> </w:t>
            </w:r>
          </w:p>
        </w:tc>
        <w:tc>
          <w:tcPr>
            <w:tcW w:w="4534" w:type="dxa"/>
            <w:gridSpan w:val="5"/>
            <w:vMerge w:val="restart"/>
            <w:shd w:val="clear" w:color="auto" w:fill="A8D08D" w:themeFill="accent6" w:themeFillTint="99"/>
          </w:tcPr>
          <w:p w14:paraId="456FECE5" w14:textId="77777777" w:rsidR="001C5527" w:rsidRPr="00257935" w:rsidRDefault="001C5527" w:rsidP="00124650">
            <w:pPr>
              <w:pStyle w:val="TableParagraph"/>
              <w:ind w:left="1" w:right="50"/>
              <w:jc w:val="center"/>
              <w:rPr>
                <w:rFonts w:ascii="Sylfaen" w:eastAsia="Sylfaen" w:hAnsi="Sylfaen" w:cstheme="minorHAnsi"/>
                <w:b/>
                <w:bCs/>
                <w:spacing w:val="7"/>
                <w:sz w:val="18"/>
                <w:szCs w:val="18"/>
                <w:lang w:val="ka-GE"/>
              </w:rPr>
            </w:pPr>
            <w:r w:rsidRPr="00257935">
              <w:rPr>
                <w:rFonts w:ascii="Sylfaen" w:eastAsia="Sylfaen" w:hAnsi="Sylfaen" w:cs="Sylfaen"/>
                <w:b/>
                <w:bCs/>
                <w:spacing w:val="-3"/>
                <w:sz w:val="18"/>
                <w:szCs w:val="18"/>
                <w:lang w:val="ka-GE"/>
              </w:rPr>
              <w:t>დადასტურების</w:t>
            </w:r>
            <w:r w:rsidRPr="00257935">
              <w:rPr>
                <w:rFonts w:eastAsia="Sylfaen" w:cstheme="minorHAnsi"/>
                <w:b/>
                <w:bCs/>
                <w:spacing w:val="7"/>
                <w:sz w:val="18"/>
                <w:szCs w:val="18"/>
                <w:lang w:val="ka-GE"/>
              </w:rPr>
              <w:t xml:space="preserve"> </w:t>
            </w:r>
            <w:r w:rsidRPr="00257935">
              <w:rPr>
                <w:rFonts w:ascii="Sylfaen" w:eastAsia="Sylfaen" w:hAnsi="Sylfaen" w:cs="Sylfaen"/>
                <w:b/>
                <w:bCs/>
                <w:spacing w:val="-3"/>
                <w:sz w:val="18"/>
                <w:szCs w:val="18"/>
                <w:lang w:val="ka-GE"/>
              </w:rPr>
              <w:t>წყარო</w:t>
            </w:r>
          </w:p>
          <w:p w14:paraId="71DFE2D5" w14:textId="77777777" w:rsidR="001C5527" w:rsidRPr="00257935" w:rsidRDefault="001C5527" w:rsidP="00124650">
            <w:pPr>
              <w:pStyle w:val="TableParagraph"/>
              <w:ind w:left="1" w:right="50"/>
              <w:jc w:val="center"/>
              <w:rPr>
                <w:rFonts w:ascii="Sylfaen" w:eastAsia="Sylfaen" w:hAnsi="Sylfaen" w:cs="Sylfaen"/>
                <w:b/>
                <w:bCs/>
                <w:spacing w:val="-3"/>
                <w:sz w:val="18"/>
                <w:szCs w:val="18"/>
                <w:lang w:val="ka-GE"/>
              </w:rPr>
            </w:pPr>
          </w:p>
        </w:tc>
      </w:tr>
      <w:tr w:rsidR="001C5527" w:rsidRPr="00257935" w14:paraId="72147282" w14:textId="77777777" w:rsidTr="00055FA9">
        <w:trPr>
          <w:trHeight w:val="210"/>
          <w:tblHeader/>
        </w:trPr>
        <w:tc>
          <w:tcPr>
            <w:tcW w:w="4579" w:type="dxa"/>
            <w:gridSpan w:val="11"/>
            <w:vMerge/>
            <w:shd w:val="clear" w:color="auto" w:fill="FFFFFF" w:themeFill="background1"/>
          </w:tcPr>
          <w:p w14:paraId="73C2B06D" w14:textId="77777777" w:rsidR="001C5527" w:rsidRPr="00257935" w:rsidRDefault="001C5527" w:rsidP="00124650">
            <w:pPr>
              <w:jc w:val="center"/>
              <w:rPr>
                <w:rFonts w:ascii="Sylfaen" w:hAnsi="Sylfaen"/>
                <w:sz w:val="18"/>
                <w:szCs w:val="18"/>
                <w:lang w:val="ka-GE"/>
              </w:rPr>
            </w:pPr>
          </w:p>
        </w:tc>
        <w:tc>
          <w:tcPr>
            <w:tcW w:w="2320" w:type="dxa"/>
            <w:gridSpan w:val="4"/>
            <w:vMerge/>
            <w:shd w:val="clear" w:color="auto" w:fill="FFFFFF" w:themeFill="background1"/>
          </w:tcPr>
          <w:p w14:paraId="0EF73325" w14:textId="77777777" w:rsidR="001C5527" w:rsidRPr="00257935" w:rsidRDefault="001C5527" w:rsidP="00124650">
            <w:pPr>
              <w:jc w:val="center"/>
              <w:rPr>
                <w:rFonts w:ascii="Sylfaen" w:eastAsia="Sylfaen" w:hAnsi="Sylfaen" w:cs="Sylfaen"/>
                <w:b/>
                <w:bCs/>
                <w:spacing w:val="-3"/>
                <w:sz w:val="18"/>
                <w:szCs w:val="18"/>
                <w:lang w:val="ka-GE"/>
              </w:rPr>
            </w:pPr>
          </w:p>
        </w:tc>
        <w:tc>
          <w:tcPr>
            <w:tcW w:w="1532" w:type="dxa"/>
            <w:gridSpan w:val="3"/>
            <w:shd w:val="clear" w:color="auto" w:fill="A8D08D" w:themeFill="accent6" w:themeFillTint="99"/>
          </w:tcPr>
          <w:p w14:paraId="3C71DB7F" w14:textId="77777777" w:rsidR="001C5527" w:rsidRDefault="001C5527" w:rsidP="008E55D3">
            <w:pPr>
              <w:spacing w:after="0"/>
              <w:jc w:val="center"/>
              <w:rPr>
                <w:rFonts w:ascii="Sylfaen" w:eastAsia="Sylfaen" w:hAnsi="Sylfaen" w:cs="Sylfaen"/>
                <w:b/>
                <w:bCs/>
                <w:spacing w:val="-3"/>
                <w:sz w:val="18"/>
                <w:szCs w:val="18"/>
                <w:lang w:val="ka-GE"/>
              </w:rPr>
            </w:pPr>
            <w:r w:rsidRPr="00257935">
              <w:rPr>
                <w:rFonts w:ascii="Sylfaen" w:eastAsia="Sylfaen" w:hAnsi="Sylfaen" w:cs="Sylfaen"/>
                <w:b/>
                <w:bCs/>
                <w:spacing w:val="-3"/>
                <w:sz w:val="18"/>
                <w:szCs w:val="18"/>
                <w:lang w:val="ka-GE"/>
              </w:rPr>
              <w:t>შუალედური</w:t>
            </w:r>
          </w:p>
          <w:p w14:paraId="76FE74CB" w14:textId="77777777" w:rsidR="001C5527" w:rsidRPr="00F74FED" w:rsidRDefault="001C5527" w:rsidP="008E55D3">
            <w:pPr>
              <w:spacing w:after="0"/>
              <w:jc w:val="center"/>
              <w:rPr>
                <w:rFonts w:ascii="Sylfaen" w:eastAsia="Calibri" w:hAnsi="Sylfaen"/>
                <w:b/>
                <w:sz w:val="18"/>
                <w:szCs w:val="18"/>
                <w:lang w:val="ka-GE"/>
              </w:rPr>
            </w:pPr>
            <w:r>
              <w:rPr>
                <w:rFonts w:ascii="Sylfaen" w:eastAsia="Sylfaen" w:hAnsi="Sylfaen" w:cs="Sylfaen"/>
                <w:b/>
                <w:bCs/>
                <w:spacing w:val="-3"/>
                <w:sz w:val="18"/>
                <w:szCs w:val="18"/>
                <w:lang w:val="ka-GE"/>
              </w:rPr>
              <w:t>(2020 წელი)</w:t>
            </w:r>
          </w:p>
        </w:tc>
        <w:tc>
          <w:tcPr>
            <w:tcW w:w="1800" w:type="dxa"/>
            <w:gridSpan w:val="4"/>
            <w:shd w:val="clear" w:color="auto" w:fill="A8D08D" w:themeFill="accent6" w:themeFillTint="99"/>
          </w:tcPr>
          <w:p w14:paraId="1AD391E6" w14:textId="77777777" w:rsidR="001C5527" w:rsidRDefault="001C5527" w:rsidP="008E55D3">
            <w:pPr>
              <w:spacing w:after="0"/>
              <w:jc w:val="center"/>
              <w:rPr>
                <w:rFonts w:ascii="Sylfaen" w:eastAsia="Sylfaen" w:hAnsi="Sylfaen" w:cs="Sylfaen"/>
                <w:b/>
                <w:bCs/>
                <w:spacing w:val="-3"/>
                <w:sz w:val="18"/>
                <w:szCs w:val="18"/>
                <w:lang w:val="ka-GE"/>
              </w:rPr>
            </w:pPr>
            <w:r w:rsidRPr="00257935">
              <w:rPr>
                <w:rFonts w:ascii="Sylfaen" w:eastAsia="Sylfaen" w:hAnsi="Sylfaen" w:cs="Sylfaen"/>
                <w:b/>
                <w:bCs/>
                <w:spacing w:val="-3"/>
                <w:sz w:val="18"/>
                <w:szCs w:val="18"/>
                <w:lang w:val="ka-GE"/>
              </w:rPr>
              <w:t>საბოლოო</w:t>
            </w:r>
          </w:p>
          <w:p w14:paraId="4190EBA9" w14:textId="77777777" w:rsidR="001C5527" w:rsidRPr="00F74FED" w:rsidRDefault="001C5527" w:rsidP="008E55D3">
            <w:pPr>
              <w:spacing w:after="0"/>
              <w:jc w:val="center"/>
              <w:rPr>
                <w:rFonts w:ascii="Sylfaen" w:eastAsia="Calibri" w:hAnsi="Sylfaen"/>
                <w:b/>
                <w:sz w:val="18"/>
                <w:szCs w:val="18"/>
                <w:lang w:val="ka-GE"/>
              </w:rPr>
            </w:pPr>
            <w:r>
              <w:rPr>
                <w:rFonts w:ascii="Sylfaen" w:eastAsia="Sylfaen" w:hAnsi="Sylfaen" w:cs="Sylfaen"/>
                <w:b/>
                <w:bCs/>
                <w:spacing w:val="-3"/>
                <w:sz w:val="18"/>
                <w:szCs w:val="18"/>
                <w:lang w:val="ka-GE"/>
              </w:rPr>
              <w:t>(2022 წელი)</w:t>
            </w:r>
          </w:p>
        </w:tc>
        <w:tc>
          <w:tcPr>
            <w:tcW w:w="4534" w:type="dxa"/>
            <w:gridSpan w:val="5"/>
            <w:vMerge/>
            <w:shd w:val="clear" w:color="auto" w:fill="FFFFFF" w:themeFill="background1"/>
          </w:tcPr>
          <w:p w14:paraId="6FAD9AB1" w14:textId="77777777" w:rsidR="001C5527" w:rsidRPr="00257935" w:rsidRDefault="001C5527" w:rsidP="00124650">
            <w:pPr>
              <w:pStyle w:val="TableParagraph"/>
              <w:ind w:left="1" w:right="50"/>
              <w:jc w:val="center"/>
              <w:rPr>
                <w:rFonts w:ascii="Sylfaen" w:eastAsia="Sylfaen" w:hAnsi="Sylfaen" w:cs="Sylfaen"/>
                <w:b/>
                <w:bCs/>
                <w:spacing w:val="-3"/>
                <w:sz w:val="18"/>
                <w:szCs w:val="18"/>
                <w:lang w:val="ka-GE"/>
              </w:rPr>
            </w:pPr>
          </w:p>
        </w:tc>
      </w:tr>
      <w:tr w:rsidR="00165EEE" w:rsidRPr="00257935" w14:paraId="457B789B" w14:textId="77777777" w:rsidTr="00055FA9">
        <w:trPr>
          <w:trHeight w:val="210"/>
          <w:tblHeader/>
        </w:trPr>
        <w:tc>
          <w:tcPr>
            <w:tcW w:w="767" w:type="dxa"/>
            <w:gridSpan w:val="2"/>
            <w:shd w:val="clear" w:color="auto" w:fill="FFFFFF" w:themeFill="background1"/>
          </w:tcPr>
          <w:p w14:paraId="1579C8F6" w14:textId="77777777" w:rsidR="00165EEE" w:rsidRPr="00257935" w:rsidRDefault="00165EEE" w:rsidP="00165EEE">
            <w:pPr>
              <w:jc w:val="center"/>
              <w:rPr>
                <w:rFonts w:ascii="Sylfaen" w:hAnsi="Sylfaen"/>
                <w:sz w:val="18"/>
                <w:szCs w:val="18"/>
                <w:lang w:val="ka-GE"/>
              </w:rPr>
            </w:pPr>
            <w:r>
              <w:rPr>
                <w:rFonts w:ascii="Sylfaen" w:hAnsi="Sylfaen"/>
                <w:sz w:val="18"/>
                <w:szCs w:val="18"/>
                <w:lang w:val="ka-GE"/>
              </w:rPr>
              <w:t>1.1.</w:t>
            </w:r>
          </w:p>
        </w:tc>
        <w:tc>
          <w:tcPr>
            <w:tcW w:w="3812" w:type="dxa"/>
            <w:gridSpan w:val="9"/>
            <w:shd w:val="clear" w:color="auto" w:fill="FFFFFF" w:themeFill="background1"/>
            <w:vAlign w:val="bottom"/>
          </w:tcPr>
          <w:p w14:paraId="7C1F2FD9" w14:textId="77777777" w:rsidR="00165EEE" w:rsidRPr="00E44408" w:rsidRDefault="00165EEE" w:rsidP="00165EEE">
            <w:pPr>
              <w:rPr>
                <w:rFonts w:ascii="Calibri" w:hAnsi="Calibri"/>
                <w:sz w:val="16"/>
                <w:szCs w:val="16"/>
                <w:lang w:val="ka-GE"/>
              </w:rPr>
            </w:pPr>
            <w:r w:rsidRPr="00E44408">
              <w:rPr>
                <w:rFonts w:ascii="Sylfaen" w:hAnsi="Sylfaen"/>
                <w:sz w:val="16"/>
                <w:szCs w:val="16"/>
                <w:lang w:val="ka-GE"/>
              </w:rPr>
              <w:t xml:space="preserve">აივ ინფიცირებულთა %, ვინც იცის თავისი სტატუსი </w:t>
            </w:r>
          </w:p>
        </w:tc>
        <w:tc>
          <w:tcPr>
            <w:tcW w:w="2320" w:type="dxa"/>
            <w:gridSpan w:val="4"/>
            <w:shd w:val="clear" w:color="auto" w:fill="FFFFFF" w:themeFill="background1"/>
          </w:tcPr>
          <w:p w14:paraId="537B97A9" w14:textId="77777777" w:rsidR="00165EEE" w:rsidRPr="00165EEE" w:rsidRDefault="00165EEE" w:rsidP="00165EEE">
            <w:pPr>
              <w:jc w:val="center"/>
              <w:rPr>
                <w:rFonts w:ascii="Sylfaen" w:eastAsia="Sylfaen" w:hAnsi="Sylfaen" w:cs="Sylfaen"/>
                <w:b/>
                <w:bCs/>
                <w:spacing w:val="-3"/>
                <w:sz w:val="18"/>
                <w:szCs w:val="18"/>
                <w:lang w:val="ka-GE"/>
              </w:rPr>
            </w:pPr>
            <w:r w:rsidRPr="00E44408">
              <w:rPr>
                <w:rFonts w:ascii="Calibri" w:hAnsi="Calibri"/>
                <w:sz w:val="16"/>
                <w:szCs w:val="16"/>
                <w:lang w:val="ka-GE"/>
              </w:rPr>
              <w:t>48%</w:t>
            </w:r>
            <w:r>
              <w:rPr>
                <w:rFonts w:ascii="Sylfaen" w:hAnsi="Sylfaen"/>
                <w:sz w:val="16"/>
                <w:szCs w:val="16"/>
                <w:lang w:val="ka-GE"/>
              </w:rPr>
              <w:t xml:space="preserve"> (2017)</w:t>
            </w:r>
          </w:p>
        </w:tc>
        <w:tc>
          <w:tcPr>
            <w:tcW w:w="1532" w:type="dxa"/>
            <w:gridSpan w:val="3"/>
            <w:shd w:val="clear" w:color="auto" w:fill="auto"/>
          </w:tcPr>
          <w:p w14:paraId="477603BD" w14:textId="77777777" w:rsidR="00165EEE" w:rsidRPr="00257935" w:rsidRDefault="00165EEE" w:rsidP="00165EEE">
            <w:pPr>
              <w:jc w:val="center"/>
              <w:rPr>
                <w:rFonts w:ascii="Sylfaen" w:eastAsia="Sylfaen" w:hAnsi="Sylfaen" w:cs="Sylfaen"/>
                <w:b/>
                <w:bCs/>
                <w:spacing w:val="-3"/>
                <w:sz w:val="18"/>
                <w:szCs w:val="18"/>
                <w:lang w:val="ka-GE"/>
              </w:rPr>
            </w:pPr>
            <w:r w:rsidRPr="00E44408">
              <w:rPr>
                <w:rFonts w:ascii="Calibri" w:hAnsi="Calibri"/>
                <w:sz w:val="16"/>
                <w:szCs w:val="16"/>
                <w:lang w:val="ka-GE"/>
              </w:rPr>
              <w:t>90%</w:t>
            </w:r>
          </w:p>
        </w:tc>
        <w:tc>
          <w:tcPr>
            <w:tcW w:w="1800" w:type="dxa"/>
            <w:gridSpan w:val="4"/>
            <w:shd w:val="clear" w:color="auto" w:fill="auto"/>
          </w:tcPr>
          <w:p w14:paraId="157A3F3B" w14:textId="78601D82" w:rsidR="00165EEE" w:rsidRPr="00257935" w:rsidRDefault="00637846" w:rsidP="00165EEE">
            <w:pPr>
              <w:jc w:val="center"/>
              <w:rPr>
                <w:rFonts w:ascii="Sylfaen" w:eastAsia="Sylfaen" w:hAnsi="Sylfaen" w:cs="Sylfaen"/>
                <w:b/>
                <w:bCs/>
                <w:spacing w:val="-3"/>
                <w:sz w:val="18"/>
                <w:szCs w:val="18"/>
                <w:lang w:val="ka-GE"/>
              </w:rPr>
            </w:pPr>
            <w:r w:rsidRPr="00E44408">
              <w:rPr>
                <w:rFonts w:ascii="Calibri" w:hAnsi="Calibri"/>
                <w:sz w:val="16"/>
                <w:szCs w:val="16"/>
                <w:lang w:val="ka-GE"/>
              </w:rPr>
              <w:t>90%</w:t>
            </w:r>
          </w:p>
        </w:tc>
        <w:tc>
          <w:tcPr>
            <w:tcW w:w="4534" w:type="dxa"/>
            <w:gridSpan w:val="5"/>
            <w:shd w:val="clear" w:color="auto" w:fill="FFFFFF" w:themeFill="background1"/>
            <w:vAlign w:val="bottom"/>
          </w:tcPr>
          <w:p w14:paraId="0DD87E8C" w14:textId="77777777" w:rsidR="00165EEE" w:rsidRPr="00E44408" w:rsidRDefault="00165EEE" w:rsidP="00165EEE">
            <w:pPr>
              <w:jc w:val="center"/>
              <w:rPr>
                <w:rFonts w:ascii="Calibri" w:hAnsi="Calibri"/>
                <w:sz w:val="16"/>
                <w:szCs w:val="16"/>
                <w:lang w:val="ka-GE"/>
              </w:rPr>
            </w:pPr>
            <w:r w:rsidRPr="00E44408">
              <w:rPr>
                <w:rFonts w:ascii="Calibri" w:hAnsi="Calibri"/>
                <w:sz w:val="16"/>
                <w:szCs w:val="16"/>
                <w:lang w:val="ka-GE"/>
              </w:rPr>
              <w:t xml:space="preserve">SPECTRUM/ </w:t>
            </w:r>
            <w:r w:rsidRPr="00E44408">
              <w:rPr>
                <w:rFonts w:ascii="Sylfaen" w:hAnsi="Sylfaen"/>
                <w:color w:val="000000"/>
                <w:sz w:val="16"/>
                <w:szCs w:val="16"/>
                <w:lang w:val="ka-GE"/>
              </w:rPr>
              <w:t>მონიტორინგის მონაცემები</w:t>
            </w:r>
          </w:p>
        </w:tc>
      </w:tr>
      <w:tr w:rsidR="00083F69" w:rsidRPr="00257935" w14:paraId="491B3408" w14:textId="77777777" w:rsidTr="00055FA9">
        <w:trPr>
          <w:trHeight w:val="210"/>
          <w:tblHeader/>
        </w:trPr>
        <w:tc>
          <w:tcPr>
            <w:tcW w:w="767" w:type="dxa"/>
            <w:gridSpan w:val="2"/>
            <w:shd w:val="clear" w:color="auto" w:fill="FFFFFF" w:themeFill="background1"/>
          </w:tcPr>
          <w:p w14:paraId="0399BA93" w14:textId="06EE007A" w:rsidR="00083F69" w:rsidRDefault="00083F69" w:rsidP="00165EEE">
            <w:pPr>
              <w:jc w:val="center"/>
              <w:rPr>
                <w:rFonts w:ascii="Sylfaen" w:hAnsi="Sylfaen"/>
                <w:sz w:val="18"/>
                <w:szCs w:val="18"/>
                <w:lang w:val="ka-GE"/>
              </w:rPr>
            </w:pPr>
            <w:r>
              <w:rPr>
                <w:rFonts w:ascii="Sylfaen" w:hAnsi="Sylfaen"/>
                <w:sz w:val="18"/>
                <w:szCs w:val="18"/>
                <w:lang w:val="ka-GE"/>
              </w:rPr>
              <w:lastRenderedPageBreak/>
              <w:t>1.2.</w:t>
            </w:r>
          </w:p>
        </w:tc>
        <w:tc>
          <w:tcPr>
            <w:tcW w:w="3812" w:type="dxa"/>
            <w:gridSpan w:val="9"/>
            <w:shd w:val="clear" w:color="auto" w:fill="FFFFFF" w:themeFill="background1"/>
            <w:vAlign w:val="bottom"/>
          </w:tcPr>
          <w:p w14:paraId="3B975C50" w14:textId="19A7813D" w:rsidR="00083F69" w:rsidRPr="00E44408" w:rsidRDefault="00083F69" w:rsidP="00165EEE">
            <w:pPr>
              <w:rPr>
                <w:rFonts w:ascii="Sylfaen" w:hAnsi="Sylfaen"/>
                <w:sz w:val="16"/>
                <w:szCs w:val="16"/>
                <w:lang w:val="ka-GE"/>
              </w:rPr>
            </w:pPr>
            <w:r>
              <w:rPr>
                <w:rFonts w:ascii="Sylfaen" w:hAnsi="Sylfaen"/>
                <w:sz w:val="16"/>
                <w:szCs w:val="16"/>
                <w:lang w:val="ka-GE"/>
              </w:rPr>
              <w:t>ნიმ-ების მოცვა სერვისებით</w:t>
            </w:r>
            <w:r w:rsidR="009A68C9">
              <w:rPr>
                <w:rFonts w:ascii="Sylfaen" w:hAnsi="Sylfaen"/>
                <w:sz w:val="16"/>
                <w:szCs w:val="16"/>
                <w:lang w:val="ka-GE"/>
              </w:rPr>
              <w:t xml:space="preserve">: </w:t>
            </w:r>
            <w:r w:rsidR="009A68C9" w:rsidRPr="00E44408">
              <w:rPr>
                <w:rFonts w:ascii="Sylfaen" w:hAnsi="Sylfaen"/>
                <w:color w:val="000000"/>
                <w:sz w:val="16"/>
                <w:szCs w:val="16"/>
                <w:lang w:val="ka-GE"/>
              </w:rPr>
              <w:t>ნიმ-ების პროცენტული წილი, რომელიც მოცული იქნა აივ პრევენციის კომბინირებული პროგრამებით (გასულ წელს)</w:t>
            </w:r>
          </w:p>
        </w:tc>
        <w:tc>
          <w:tcPr>
            <w:tcW w:w="2320" w:type="dxa"/>
            <w:gridSpan w:val="4"/>
            <w:shd w:val="clear" w:color="auto" w:fill="FFFFFF" w:themeFill="background1"/>
          </w:tcPr>
          <w:p w14:paraId="38BD4AC5" w14:textId="3F593791" w:rsidR="00083F69" w:rsidRPr="009A68C9" w:rsidRDefault="009A68C9" w:rsidP="00165EEE">
            <w:pPr>
              <w:jc w:val="center"/>
              <w:rPr>
                <w:rFonts w:ascii="Sylfaen" w:hAnsi="Sylfaen"/>
                <w:sz w:val="16"/>
                <w:szCs w:val="16"/>
                <w:lang w:val="ka-GE"/>
              </w:rPr>
            </w:pPr>
            <w:r>
              <w:rPr>
                <w:rFonts w:ascii="Sylfaen" w:hAnsi="Sylfaen"/>
                <w:sz w:val="16"/>
                <w:szCs w:val="16"/>
                <w:lang w:val="ka-GE"/>
              </w:rPr>
              <w:t>52% (2017)</w:t>
            </w:r>
          </w:p>
        </w:tc>
        <w:tc>
          <w:tcPr>
            <w:tcW w:w="1532" w:type="dxa"/>
            <w:gridSpan w:val="3"/>
            <w:shd w:val="clear" w:color="auto" w:fill="auto"/>
          </w:tcPr>
          <w:p w14:paraId="50EA3C03" w14:textId="5B6F3DB0" w:rsidR="00083F69" w:rsidRPr="009A68C9" w:rsidRDefault="009A68C9" w:rsidP="00165EEE">
            <w:pPr>
              <w:jc w:val="center"/>
              <w:rPr>
                <w:rFonts w:ascii="Sylfaen" w:hAnsi="Sylfaen"/>
                <w:sz w:val="16"/>
                <w:szCs w:val="16"/>
                <w:lang w:val="ka-GE"/>
              </w:rPr>
            </w:pPr>
            <w:r>
              <w:rPr>
                <w:rFonts w:ascii="Sylfaen" w:hAnsi="Sylfaen"/>
                <w:sz w:val="16"/>
                <w:szCs w:val="16"/>
                <w:lang w:val="ka-GE"/>
              </w:rPr>
              <w:t>70%</w:t>
            </w:r>
          </w:p>
        </w:tc>
        <w:tc>
          <w:tcPr>
            <w:tcW w:w="1800" w:type="dxa"/>
            <w:gridSpan w:val="4"/>
            <w:shd w:val="clear" w:color="auto" w:fill="auto"/>
          </w:tcPr>
          <w:p w14:paraId="450D0DC4" w14:textId="559E5E34" w:rsidR="00083F69" w:rsidRPr="009A68C9" w:rsidRDefault="009A68C9" w:rsidP="00165EEE">
            <w:pPr>
              <w:jc w:val="center"/>
              <w:rPr>
                <w:rFonts w:ascii="Sylfaen" w:hAnsi="Sylfaen"/>
                <w:sz w:val="16"/>
                <w:szCs w:val="16"/>
                <w:lang w:val="ka-GE"/>
              </w:rPr>
            </w:pPr>
            <w:r>
              <w:rPr>
                <w:rFonts w:ascii="Sylfaen" w:hAnsi="Sylfaen"/>
                <w:sz w:val="16"/>
                <w:szCs w:val="16"/>
                <w:lang w:val="ka-GE"/>
              </w:rPr>
              <w:t>75%</w:t>
            </w:r>
          </w:p>
        </w:tc>
        <w:tc>
          <w:tcPr>
            <w:tcW w:w="4534" w:type="dxa"/>
            <w:gridSpan w:val="5"/>
            <w:shd w:val="clear" w:color="auto" w:fill="FFFFFF" w:themeFill="background1"/>
            <w:vAlign w:val="center"/>
          </w:tcPr>
          <w:p w14:paraId="20D5E768" w14:textId="5A843254" w:rsidR="00083F69" w:rsidRPr="009A68C9" w:rsidRDefault="009A68C9" w:rsidP="009A68C9">
            <w:pPr>
              <w:pStyle w:val="TableParagraph"/>
              <w:ind w:left="1" w:right="50"/>
              <w:jc w:val="center"/>
              <w:rPr>
                <w:rFonts w:ascii="Sylfaen" w:hAnsi="Sylfaen"/>
                <w:b/>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r>
      <w:tr w:rsidR="009A68C9" w:rsidRPr="00257935" w14:paraId="1A8C9CBC" w14:textId="77777777" w:rsidTr="00055FA9">
        <w:trPr>
          <w:trHeight w:val="210"/>
          <w:tblHeader/>
        </w:trPr>
        <w:tc>
          <w:tcPr>
            <w:tcW w:w="767" w:type="dxa"/>
            <w:gridSpan w:val="2"/>
            <w:shd w:val="clear" w:color="auto" w:fill="FFFFFF" w:themeFill="background1"/>
          </w:tcPr>
          <w:p w14:paraId="2D0EDDF1" w14:textId="26B39BFB" w:rsidR="009A68C9" w:rsidRDefault="009A68C9" w:rsidP="00165EEE">
            <w:pPr>
              <w:jc w:val="center"/>
              <w:rPr>
                <w:rFonts w:ascii="Sylfaen" w:hAnsi="Sylfaen"/>
                <w:sz w:val="18"/>
                <w:szCs w:val="18"/>
                <w:lang w:val="ka-GE"/>
              </w:rPr>
            </w:pPr>
            <w:r>
              <w:rPr>
                <w:rFonts w:ascii="Sylfaen" w:hAnsi="Sylfaen"/>
                <w:sz w:val="18"/>
                <w:szCs w:val="18"/>
                <w:lang w:val="ka-GE"/>
              </w:rPr>
              <w:t>1.3.</w:t>
            </w:r>
          </w:p>
        </w:tc>
        <w:tc>
          <w:tcPr>
            <w:tcW w:w="3812" w:type="dxa"/>
            <w:gridSpan w:val="9"/>
            <w:shd w:val="clear" w:color="auto" w:fill="FFFFFF" w:themeFill="background1"/>
            <w:vAlign w:val="bottom"/>
          </w:tcPr>
          <w:p w14:paraId="2E65250B" w14:textId="47355DFB" w:rsidR="009A68C9" w:rsidRDefault="009A68C9" w:rsidP="00165EEE">
            <w:pPr>
              <w:rPr>
                <w:rFonts w:ascii="Sylfaen" w:hAnsi="Sylfaen"/>
                <w:sz w:val="16"/>
                <w:szCs w:val="16"/>
                <w:lang w:val="ka-GE"/>
              </w:rPr>
            </w:pPr>
            <w:r w:rsidRPr="009A68C9">
              <w:rPr>
                <w:rFonts w:ascii="Sylfaen" w:hAnsi="Sylfaen"/>
                <w:sz w:val="16"/>
                <w:szCs w:val="16"/>
                <w:lang w:val="ka-GE"/>
              </w:rPr>
              <w:t>ნიმ-ების მოცვა აივ-ტესტირებით</w:t>
            </w:r>
            <w:r>
              <w:rPr>
                <w:rFonts w:ascii="Sylfaen" w:hAnsi="Sylfaen"/>
                <w:sz w:val="16"/>
                <w:szCs w:val="16"/>
                <w:lang w:val="ka-GE"/>
              </w:rPr>
              <w:t xml:space="preserve">: </w:t>
            </w:r>
            <w:r w:rsidRPr="00E44408">
              <w:rPr>
                <w:rFonts w:ascii="Sylfaen" w:hAnsi="Sylfaen"/>
                <w:color w:val="000000"/>
                <w:sz w:val="16"/>
                <w:szCs w:val="16"/>
                <w:lang w:val="ka-GE"/>
              </w:rPr>
              <w:t>ნიმ-ების პროცენტული წილი, რომლებსაც ბოლო 12 თვის მანძილზე ჩაუტარდა აივ ტესტირება და იცის შედეგი</w:t>
            </w:r>
          </w:p>
        </w:tc>
        <w:tc>
          <w:tcPr>
            <w:tcW w:w="2320" w:type="dxa"/>
            <w:gridSpan w:val="4"/>
            <w:shd w:val="clear" w:color="auto" w:fill="FFFFFF" w:themeFill="background1"/>
          </w:tcPr>
          <w:p w14:paraId="794ADD33" w14:textId="281F382C" w:rsidR="009A68C9" w:rsidRPr="009A68C9" w:rsidRDefault="009A68C9" w:rsidP="00165EEE">
            <w:pPr>
              <w:jc w:val="center"/>
              <w:rPr>
                <w:rFonts w:ascii="Sylfaen" w:hAnsi="Sylfaen"/>
                <w:sz w:val="16"/>
                <w:szCs w:val="16"/>
                <w:lang w:val="ka-GE"/>
              </w:rPr>
            </w:pPr>
            <w:r>
              <w:rPr>
                <w:rFonts w:ascii="Sylfaen" w:hAnsi="Sylfaen"/>
                <w:sz w:val="16"/>
                <w:szCs w:val="16"/>
                <w:lang w:val="ka-GE"/>
              </w:rPr>
              <w:t>50% (2017)</w:t>
            </w:r>
          </w:p>
        </w:tc>
        <w:tc>
          <w:tcPr>
            <w:tcW w:w="1532" w:type="dxa"/>
            <w:gridSpan w:val="3"/>
            <w:shd w:val="clear" w:color="auto" w:fill="auto"/>
          </w:tcPr>
          <w:p w14:paraId="4814F54C" w14:textId="20E62C33" w:rsidR="009A68C9" w:rsidRPr="009A68C9" w:rsidRDefault="009A68C9" w:rsidP="00165EEE">
            <w:pPr>
              <w:jc w:val="center"/>
              <w:rPr>
                <w:rFonts w:ascii="Sylfaen" w:hAnsi="Sylfaen"/>
                <w:sz w:val="16"/>
                <w:szCs w:val="16"/>
                <w:lang w:val="ka-GE"/>
              </w:rPr>
            </w:pPr>
            <w:r>
              <w:rPr>
                <w:rFonts w:ascii="Sylfaen" w:hAnsi="Sylfaen"/>
                <w:sz w:val="16"/>
                <w:szCs w:val="16"/>
                <w:lang w:val="ka-GE"/>
              </w:rPr>
              <w:t>65%</w:t>
            </w:r>
          </w:p>
        </w:tc>
        <w:tc>
          <w:tcPr>
            <w:tcW w:w="1800" w:type="dxa"/>
            <w:gridSpan w:val="4"/>
            <w:shd w:val="clear" w:color="auto" w:fill="auto"/>
          </w:tcPr>
          <w:p w14:paraId="6713438B" w14:textId="393A6E01" w:rsidR="009A68C9" w:rsidRPr="009A68C9" w:rsidRDefault="009A68C9" w:rsidP="00165EEE">
            <w:pPr>
              <w:jc w:val="center"/>
              <w:rPr>
                <w:rFonts w:ascii="Sylfaen" w:hAnsi="Sylfaen"/>
                <w:sz w:val="16"/>
                <w:szCs w:val="16"/>
                <w:lang w:val="ka-GE"/>
              </w:rPr>
            </w:pPr>
            <w:r>
              <w:rPr>
                <w:rFonts w:ascii="Sylfaen" w:hAnsi="Sylfaen"/>
                <w:sz w:val="16"/>
                <w:szCs w:val="16"/>
                <w:lang w:val="ka-GE"/>
              </w:rPr>
              <w:t>70%</w:t>
            </w:r>
          </w:p>
        </w:tc>
        <w:tc>
          <w:tcPr>
            <w:tcW w:w="4534" w:type="dxa"/>
            <w:gridSpan w:val="5"/>
            <w:shd w:val="clear" w:color="auto" w:fill="FFFFFF" w:themeFill="background1"/>
            <w:vAlign w:val="bottom"/>
          </w:tcPr>
          <w:p w14:paraId="4F4579A5" w14:textId="77777777" w:rsidR="009A68C9" w:rsidRDefault="009A68C9" w:rsidP="009A68C9">
            <w:pPr>
              <w:pStyle w:val="TableParagraph"/>
              <w:ind w:left="1" w:right="50"/>
              <w:jc w:val="center"/>
              <w:rPr>
                <w:rFonts w:ascii="Sylfaen" w:hAnsi="Sylfaen"/>
                <w:b/>
                <w:color w:val="000000"/>
                <w:sz w:val="16"/>
                <w:szCs w:val="16"/>
                <w:lang w:val="ka-GE"/>
              </w:rPr>
            </w:pPr>
            <w:r w:rsidRPr="00E44408">
              <w:rPr>
                <w:rFonts w:ascii="Sylfaen" w:hAnsi="Sylfaen"/>
                <w:color w:val="000000"/>
                <w:sz w:val="16"/>
                <w:szCs w:val="16"/>
                <w:lang w:val="ka-GE"/>
              </w:rPr>
              <w:t>რუტინული მონიტორინგის მონაცემები</w:t>
            </w:r>
          </w:p>
          <w:p w14:paraId="69130AA7" w14:textId="77777777" w:rsidR="009A68C9" w:rsidRPr="00E44408" w:rsidRDefault="009A68C9" w:rsidP="00165EEE">
            <w:pPr>
              <w:jc w:val="center"/>
              <w:rPr>
                <w:rFonts w:ascii="Calibri" w:hAnsi="Calibri"/>
                <w:sz w:val="16"/>
                <w:szCs w:val="16"/>
                <w:lang w:val="ka-GE"/>
              </w:rPr>
            </w:pPr>
          </w:p>
        </w:tc>
      </w:tr>
      <w:tr w:rsidR="009A68C9" w:rsidRPr="00257935" w14:paraId="61024B22" w14:textId="77777777" w:rsidTr="00055FA9">
        <w:trPr>
          <w:trHeight w:val="210"/>
          <w:tblHeader/>
        </w:trPr>
        <w:tc>
          <w:tcPr>
            <w:tcW w:w="767" w:type="dxa"/>
            <w:gridSpan w:val="2"/>
            <w:shd w:val="clear" w:color="auto" w:fill="FFFFFF" w:themeFill="background1"/>
          </w:tcPr>
          <w:p w14:paraId="38BB7304" w14:textId="0DCC4C5D" w:rsidR="009A68C9" w:rsidRDefault="009A68C9" w:rsidP="00165EEE">
            <w:pPr>
              <w:jc w:val="center"/>
              <w:rPr>
                <w:rFonts w:ascii="Sylfaen" w:hAnsi="Sylfaen"/>
                <w:sz w:val="18"/>
                <w:szCs w:val="18"/>
                <w:lang w:val="ka-GE"/>
              </w:rPr>
            </w:pPr>
            <w:r>
              <w:rPr>
                <w:rFonts w:ascii="Sylfaen" w:hAnsi="Sylfaen"/>
                <w:sz w:val="18"/>
                <w:szCs w:val="18"/>
                <w:lang w:val="ka-GE"/>
              </w:rPr>
              <w:t>1.4.</w:t>
            </w:r>
          </w:p>
        </w:tc>
        <w:tc>
          <w:tcPr>
            <w:tcW w:w="3812" w:type="dxa"/>
            <w:gridSpan w:val="9"/>
            <w:shd w:val="clear" w:color="auto" w:fill="FFFFFF" w:themeFill="background1"/>
            <w:vAlign w:val="bottom"/>
          </w:tcPr>
          <w:p w14:paraId="0A382D12" w14:textId="32B5DB40" w:rsidR="009A68C9" w:rsidRPr="009A68C9" w:rsidRDefault="009A68C9" w:rsidP="00165EEE">
            <w:pPr>
              <w:rPr>
                <w:rFonts w:ascii="Sylfaen" w:hAnsi="Sylfaen"/>
                <w:sz w:val="16"/>
                <w:szCs w:val="16"/>
                <w:lang w:val="ka-GE"/>
              </w:rPr>
            </w:pPr>
            <w:r w:rsidRPr="009A68C9">
              <w:rPr>
                <w:rFonts w:ascii="Sylfaen" w:hAnsi="Sylfaen"/>
                <w:color w:val="000000"/>
                <w:sz w:val="16"/>
                <w:szCs w:val="16"/>
                <w:lang w:val="ka-GE"/>
              </w:rPr>
              <w:t>ნიმ-ების რაოდენობა, რომლებიც ჩართული არიან ჩანაცვლებით თერაპიაში</w:t>
            </w:r>
          </w:p>
        </w:tc>
        <w:tc>
          <w:tcPr>
            <w:tcW w:w="2320" w:type="dxa"/>
            <w:gridSpan w:val="4"/>
            <w:shd w:val="clear" w:color="auto" w:fill="FFFFFF" w:themeFill="background1"/>
          </w:tcPr>
          <w:p w14:paraId="2825C7C8" w14:textId="7C8EC30D" w:rsidR="009A68C9" w:rsidRDefault="009A68C9" w:rsidP="00165EEE">
            <w:pPr>
              <w:jc w:val="center"/>
              <w:rPr>
                <w:rFonts w:ascii="Sylfaen" w:hAnsi="Sylfaen"/>
                <w:sz w:val="16"/>
                <w:szCs w:val="16"/>
                <w:lang w:val="ka-GE"/>
              </w:rPr>
            </w:pPr>
            <w:r>
              <w:rPr>
                <w:rFonts w:ascii="Sylfaen" w:hAnsi="Sylfaen"/>
                <w:sz w:val="16"/>
                <w:szCs w:val="16"/>
                <w:lang w:val="ka-GE"/>
              </w:rPr>
              <w:t>8038 (2017)</w:t>
            </w:r>
          </w:p>
        </w:tc>
        <w:tc>
          <w:tcPr>
            <w:tcW w:w="1532" w:type="dxa"/>
            <w:gridSpan w:val="3"/>
            <w:shd w:val="clear" w:color="auto" w:fill="auto"/>
          </w:tcPr>
          <w:p w14:paraId="4C6E1EFE" w14:textId="7F62AD04" w:rsidR="009A68C9" w:rsidRDefault="002C2E11" w:rsidP="00165EEE">
            <w:pPr>
              <w:jc w:val="center"/>
              <w:rPr>
                <w:rFonts w:ascii="Sylfaen" w:hAnsi="Sylfaen"/>
                <w:sz w:val="16"/>
                <w:szCs w:val="16"/>
                <w:lang w:val="ka-GE"/>
              </w:rPr>
            </w:pPr>
            <w:r>
              <w:rPr>
                <w:rFonts w:ascii="Sylfaen" w:hAnsi="Sylfaen"/>
                <w:sz w:val="16"/>
                <w:szCs w:val="16"/>
                <w:lang w:val="ka-GE"/>
              </w:rPr>
              <w:t>11,000</w:t>
            </w:r>
          </w:p>
        </w:tc>
        <w:tc>
          <w:tcPr>
            <w:tcW w:w="1800" w:type="dxa"/>
            <w:gridSpan w:val="4"/>
            <w:shd w:val="clear" w:color="auto" w:fill="auto"/>
          </w:tcPr>
          <w:p w14:paraId="37A7E039" w14:textId="6A711FDF" w:rsidR="009A68C9" w:rsidRDefault="002C2E11" w:rsidP="00165EEE">
            <w:pPr>
              <w:jc w:val="center"/>
              <w:rPr>
                <w:rFonts w:ascii="Sylfaen" w:hAnsi="Sylfaen"/>
                <w:sz w:val="16"/>
                <w:szCs w:val="16"/>
                <w:lang w:val="ka-GE"/>
              </w:rPr>
            </w:pPr>
            <w:r>
              <w:rPr>
                <w:rFonts w:ascii="Sylfaen" w:hAnsi="Sylfaen"/>
                <w:sz w:val="16"/>
                <w:szCs w:val="16"/>
                <w:lang w:val="ka-GE"/>
              </w:rPr>
              <w:t>11,000</w:t>
            </w:r>
          </w:p>
        </w:tc>
        <w:tc>
          <w:tcPr>
            <w:tcW w:w="4534" w:type="dxa"/>
            <w:gridSpan w:val="5"/>
            <w:shd w:val="clear" w:color="auto" w:fill="FFFFFF" w:themeFill="background1"/>
            <w:vAlign w:val="center"/>
          </w:tcPr>
          <w:p w14:paraId="3E51BE67" w14:textId="3682647A" w:rsidR="009A68C9" w:rsidRPr="00E44408" w:rsidRDefault="002C2E11" w:rsidP="002C2E11">
            <w:pPr>
              <w:pStyle w:val="TableParagraph"/>
              <w:ind w:left="1" w:right="50"/>
              <w:jc w:val="center"/>
              <w:rPr>
                <w:rFonts w:ascii="Sylfaen" w:hAnsi="Sylfaen"/>
                <w:color w:val="000000"/>
                <w:sz w:val="16"/>
                <w:szCs w:val="16"/>
                <w:lang w:val="ka-GE"/>
              </w:rPr>
            </w:pPr>
            <w:r>
              <w:rPr>
                <w:rFonts w:ascii="Sylfaen" w:hAnsi="Sylfaen"/>
                <w:color w:val="000000"/>
                <w:sz w:val="16"/>
                <w:szCs w:val="16"/>
                <w:lang w:val="ka-GE"/>
              </w:rPr>
              <w:t>პროგრამული მონაცემები</w:t>
            </w:r>
          </w:p>
        </w:tc>
      </w:tr>
      <w:tr w:rsidR="002C2E11" w:rsidRPr="00257935" w14:paraId="632BB2C0" w14:textId="77777777" w:rsidTr="00055FA9">
        <w:trPr>
          <w:trHeight w:val="210"/>
          <w:tblHeader/>
        </w:trPr>
        <w:tc>
          <w:tcPr>
            <w:tcW w:w="767" w:type="dxa"/>
            <w:gridSpan w:val="2"/>
            <w:shd w:val="clear" w:color="auto" w:fill="FFFFFF" w:themeFill="background1"/>
          </w:tcPr>
          <w:p w14:paraId="7898193F" w14:textId="43BA8D5E" w:rsidR="002C2E11" w:rsidRDefault="002C2E11" w:rsidP="00165EEE">
            <w:pPr>
              <w:jc w:val="center"/>
              <w:rPr>
                <w:rFonts w:ascii="Sylfaen" w:hAnsi="Sylfaen"/>
                <w:sz w:val="18"/>
                <w:szCs w:val="18"/>
                <w:lang w:val="ka-GE"/>
              </w:rPr>
            </w:pPr>
            <w:r>
              <w:rPr>
                <w:rFonts w:ascii="Sylfaen" w:hAnsi="Sylfaen"/>
                <w:sz w:val="18"/>
                <w:szCs w:val="18"/>
                <w:lang w:val="ka-GE"/>
              </w:rPr>
              <w:t>1.5.</w:t>
            </w:r>
          </w:p>
        </w:tc>
        <w:tc>
          <w:tcPr>
            <w:tcW w:w="3812" w:type="dxa"/>
            <w:gridSpan w:val="9"/>
            <w:shd w:val="clear" w:color="auto" w:fill="FFFFFF" w:themeFill="background1"/>
            <w:vAlign w:val="bottom"/>
          </w:tcPr>
          <w:p w14:paraId="7E0D79DF" w14:textId="252EAE47" w:rsidR="002C2E11" w:rsidRPr="009A68C9" w:rsidRDefault="002C2E11" w:rsidP="00165EEE">
            <w:pPr>
              <w:rPr>
                <w:rFonts w:ascii="Sylfaen" w:hAnsi="Sylfaen"/>
                <w:color w:val="000000"/>
                <w:sz w:val="16"/>
                <w:szCs w:val="16"/>
                <w:lang w:val="ka-GE"/>
              </w:rPr>
            </w:pPr>
            <w:r w:rsidRPr="002C2E11">
              <w:rPr>
                <w:rFonts w:ascii="Sylfaen" w:hAnsi="Sylfaen"/>
                <w:color w:val="000000"/>
                <w:sz w:val="16"/>
                <w:szCs w:val="16"/>
                <w:lang w:val="ka-GE"/>
              </w:rPr>
              <w:t xml:space="preserve">მსმ-ების მოცვა სერვისებით: </w:t>
            </w:r>
            <w:r w:rsidRPr="00E44408">
              <w:rPr>
                <w:rFonts w:ascii="Sylfaen" w:hAnsi="Sylfaen"/>
                <w:sz w:val="16"/>
                <w:szCs w:val="16"/>
                <w:lang w:val="ka-GE"/>
              </w:rPr>
              <w:t xml:space="preserve">მსმ-ების </w:t>
            </w:r>
            <w:r w:rsidRPr="00E44408">
              <w:rPr>
                <w:rFonts w:ascii="Sylfaen" w:hAnsi="Sylfaen"/>
                <w:color w:val="000000"/>
                <w:sz w:val="16"/>
                <w:szCs w:val="16"/>
                <w:lang w:val="ka-GE"/>
              </w:rPr>
              <w:t xml:space="preserve">პროცენტული წილი, რომელიც აივ პრევენციის კომბინირებული პროგრამებით იქნა მოცული </w:t>
            </w:r>
            <w:r w:rsidRPr="00E44408">
              <w:rPr>
                <w:rFonts w:ascii="Calibri" w:hAnsi="Calibri"/>
                <w:sz w:val="16"/>
                <w:szCs w:val="16"/>
                <w:lang w:val="ka-GE"/>
              </w:rPr>
              <w:t>(</w:t>
            </w:r>
            <w:r w:rsidRPr="00E44408">
              <w:rPr>
                <w:rFonts w:ascii="Sylfaen" w:hAnsi="Sylfaen"/>
                <w:sz w:val="16"/>
                <w:szCs w:val="16"/>
                <w:lang w:val="ka-GE"/>
              </w:rPr>
              <w:t>გასულ წელს</w:t>
            </w:r>
            <w:r w:rsidRPr="00E44408">
              <w:rPr>
                <w:rFonts w:ascii="Calibri" w:hAnsi="Calibri"/>
                <w:sz w:val="16"/>
                <w:szCs w:val="16"/>
                <w:lang w:val="ka-GE"/>
              </w:rPr>
              <w:t>)</w:t>
            </w:r>
          </w:p>
        </w:tc>
        <w:tc>
          <w:tcPr>
            <w:tcW w:w="2320" w:type="dxa"/>
            <w:gridSpan w:val="4"/>
            <w:shd w:val="clear" w:color="auto" w:fill="FFFFFF" w:themeFill="background1"/>
          </w:tcPr>
          <w:p w14:paraId="6609671B" w14:textId="75FD74FD" w:rsidR="002C2E11" w:rsidRDefault="002C2E11" w:rsidP="00165EEE">
            <w:pPr>
              <w:jc w:val="center"/>
              <w:rPr>
                <w:rFonts w:ascii="Sylfaen" w:hAnsi="Sylfaen"/>
                <w:sz w:val="16"/>
                <w:szCs w:val="16"/>
                <w:lang w:val="ka-GE"/>
              </w:rPr>
            </w:pPr>
            <w:r>
              <w:rPr>
                <w:rFonts w:ascii="Sylfaen" w:hAnsi="Sylfaen"/>
                <w:sz w:val="16"/>
                <w:szCs w:val="16"/>
                <w:lang w:val="ka-GE"/>
              </w:rPr>
              <w:t>22% (თბილისში, ბათუმში, ქუთაისში, 2017)</w:t>
            </w:r>
          </w:p>
        </w:tc>
        <w:tc>
          <w:tcPr>
            <w:tcW w:w="1532" w:type="dxa"/>
            <w:gridSpan w:val="3"/>
            <w:shd w:val="clear" w:color="auto" w:fill="auto"/>
          </w:tcPr>
          <w:p w14:paraId="11C563D5" w14:textId="1180E5FD" w:rsidR="002C2E11" w:rsidRDefault="002C2E11" w:rsidP="00165EEE">
            <w:pPr>
              <w:jc w:val="center"/>
              <w:rPr>
                <w:rFonts w:ascii="Sylfaen" w:hAnsi="Sylfaen"/>
                <w:sz w:val="16"/>
                <w:szCs w:val="16"/>
                <w:lang w:val="ka-GE"/>
              </w:rPr>
            </w:pPr>
            <w:r>
              <w:rPr>
                <w:rFonts w:ascii="Sylfaen" w:hAnsi="Sylfaen"/>
                <w:sz w:val="16"/>
                <w:szCs w:val="16"/>
                <w:lang w:val="ka-GE"/>
              </w:rPr>
              <w:t>50%</w:t>
            </w:r>
          </w:p>
        </w:tc>
        <w:tc>
          <w:tcPr>
            <w:tcW w:w="1800" w:type="dxa"/>
            <w:gridSpan w:val="4"/>
            <w:shd w:val="clear" w:color="auto" w:fill="auto"/>
          </w:tcPr>
          <w:p w14:paraId="5C93A0DE" w14:textId="738A08CF" w:rsidR="002C2E11" w:rsidRDefault="002C2E11" w:rsidP="00165EEE">
            <w:pPr>
              <w:jc w:val="center"/>
              <w:rPr>
                <w:rFonts w:ascii="Sylfaen" w:hAnsi="Sylfaen"/>
                <w:sz w:val="16"/>
                <w:szCs w:val="16"/>
                <w:lang w:val="ka-GE"/>
              </w:rPr>
            </w:pPr>
            <w:r>
              <w:rPr>
                <w:rFonts w:ascii="Sylfaen" w:hAnsi="Sylfaen"/>
                <w:sz w:val="16"/>
                <w:szCs w:val="16"/>
                <w:lang w:val="ka-GE"/>
              </w:rPr>
              <w:t>60%</w:t>
            </w:r>
          </w:p>
        </w:tc>
        <w:tc>
          <w:tcPr>
            <w:tcW w:w="4534" w:type="dxa"/>
            <w:gridSpan w:val="5"/>
            <w:shd w:val="clear" w:color="auto" w:fill="FFFFFF" w:themeFill="background1"/>
            <w:vAlign w:val="center"/>
          </w:tcPr>
          <w:p w14:paraId="268F5139" w14:textId="0904FB97" w:rsidR="002C2E11" w:rsidRDefault="002C2E11" w:rsidP="002C2E11">
            <w:pPr>
              <w:pStyle w:val="TableParagraph"/>
              <w:ind w:left="1" w:right="50"/>
              <w:jc w:val="center"/>
              <w:rPr>
                <w:rFonts w:ascii="Sylfaen" w:hAnsi="Sylfaen"/>
                <w:color w:val="000000"/>
                <w:sz w:val="16"/>
                <w:szCs w:val="16"/>
                <w:lang w:val="ka-GE"/>
              </w:rPr>
            </w:pPr>
            <w:r>
              <w:rPr>
                <w:rFonts w:ascii="Sylfaen" w:hAnsi="Sylfaen"/>
                <w:color w:val="000000"/>
                <w:sz w:val="16"/>
                <w:szCs w:val="16"/>
                <w:lang w:val="ka-GE"/>
              </w:rPr>
              <w:t>პროგრამული მონაცემები</w:t>
            </w:r>
          </w:p>
        </w:tc>
      </w:tr>
      <w:tr w:rsidR="002C2E11" w:rsidRPr="00257935" w14:paraId="20B82533" w14:textId="77777777" w:rsidTr="00055FA9">
        <w:trPr>
          <w:trHeight w:val="210"/>
          <w:tblHeader/>
        </w:trPr>
        <w:tc>
          <w:tcPr>
            <w:tcW w:w="767" w:type="dxa"/>
            <w:gridSpan w:val="2"/>
            <w:shd w:val="clear" w:color="auto" w:fill="FFFFFF" w:themeFill="background1"/>
          </w:tcPr>
          <w:p w14:paraId="3E57A254" w14:textId="6D3136FE" w:rsidR="002C2E11" w:rsidRDefault="002C2E11" w:rsidP="00165EEE">
            <w:pPr>
              <w:jc w:val="center"/>
              <w:rPr>
                <w:rFonts w:ascii="Sylfaen" w:hAnsi="Sylfaen"/>
                <w:sz w:val="18"/>
                <w:szCs w:val="18"/>
                <w:lang w:val="ka-GE"/>
              </w:rPr>
            </w:pPr>
            <w:r>
              <w:rPr>
                <w:rFonts w:ascii="Sylfaen" w:hAnsi="Sylfaen"/>
                <w:sz w:val="18"/>
                <w:szCs w:val="18"/>
                <w:lang w:val="ka-GE"/>
              </w:rPr>
              <w:t>1.6.</w:t>
            </w:r>
          </w:p>
        </w:tc>
        <w:tc>
          <w:tcPr>
            <w:tcW w:w="3812" w:type="dxa"/>
            <w:gridSpan w:val="9"/>
            <w:shd w:val="clear" w:color="auto" w:fill="FFFFFF" w:themeFill="background1"/>
            <w:vAlign w:val="bottom"/>
          </w:tcPr>
          <w:p w14:paraId="42FB4316" w14:textId="6CB87870" w:rsidR="002C2E11" w:rsidRPr="002C2E11" w:rsidRDefault="002C2E11" w:rsidP="00165EEE">
            <w:pPr>
              <w:rPr>
                <w:rFonts w:ascii="Sylfaen" w:hAnsi="Sylfaen"/>
                <w:color w:val="000000"/>
                <w:sz w:val="16"/>
                <w:szCs w:val="16"/>
                <w:lang w:val="ka-GE"/>
              </w:rPr>
            </w:pPr>
            <w:r w:rsidRPr="002C2E11">
              <w:rPr>
                <w:rFonts w:ascii="Sylfaen" w:hAnsi="Sylfaen"/>
                <w:color w:val="000000"/>
                <w:sz w:val="16"/>
                <w:szCs w:val="16"/>
                <w:lang w:val="ka-GE"/>
              </w:rPr>
              <w:t>მსმ-ების მოცვა აივ-ტესტირებით</w:t>
            </w:r>
            <w:r>
              <w:rPr>
                <w:rFonts w:ascii="Sylfaen" w:hAnsi="Sylfaen"/>
                <w:color w:val="000000"/>
                <w:sz w:val="16"/>
                <w:szCs w:val="16"/>
                <w:lang w:val="ka-GE"/>
              </w:rPr>
              <w:t xml:space="preserve">: </w:t>
            </w:r>
            <w:r w:rsidRPr="00E44408">
              <w:rPr>
                <w:rFonts w:ascii="Sylfaen" w:hAnsi="Sylfaen"/>
                <w:sz w:val="16"/>
                <w:szCs w:val="16"/>
                <w:lang w:val="ka-GE"/>
              </w:rPr>
              <w:t xml:space="preserve">მსმ-ების </w:t>
            </w:r>
            <w:r w:rsidRPr="00E44408">
              <w:rPr>
                <w:rFonts w:ascii="Sylfaen" w:hAnsi="Sylfaen"/>
                <w:color w:val="000000"/>
                <w:sz w:val="16"/>
                <w:szCs w:val="16"/>
                <w:lang w:val="ka-GE"/>
              </w:rPr>
              <w:t>პროცენტული წილი, რომლებსაც გასული 12 თვის განმავლობაში ჩაუტარდა აივ ტესტირება ან იციან თავიანთი სტატუსი</w:t>
            </w:r>
          </w:p>
        </w:tc>
        <w:tc>
          <w:tcPr>
            <w:tcW w:w="2320" w:type="dxa"/>
            <w:gridSpan w:val="4"/>
            <w:shd w:val="clear" w:color="auto" w:fill="FFFFFF" w:themeFill="background1"/>
          </w:tcPr>
          <w:p w14:paraId="3C498347" w14:textId="66EB034D" w:rsidR="002C2E11" w:rsidRDefault="008E55D3" w:rsidP="00165EEE">
            <w:pPr>
              <w:jc w:val="center"/>
              <w:rPr>
                <w:rFonts w:ascii="Sylfaen" w:hAnsi="Sylfaen"/>
                <w:sz w:val="16"/>
                <w:szCs w:val="16"/>
                <w:lang w:val="ka-GE"/>
              </w:rPr>
            </w:pPr>
            <w:r>
              <w:rPr>
                <w:rFonts w:ascii="Sylfaen" w:hAnsi="Sylfaen"/>
                <w:sz w:val="16"/>
                <w:szCs w:val="16"/>
                <w:lang w:val="ka-GE"/>
              </w:rPr>
              <w:t>13% (თბილისში, ბათუმში, ქუთაისში, 2017)</w:t>
            </w:r>
          </w:p>
        </w:tc>
        <w:tc>
          <w:tcPr>
            <w:tcW w:w="1532" w:type="dxa"/>
            <w:gridSpan w:val="3"/>
            <w:shd w:val="clear" w:color="auto" w:fill="auto"/>
          </w:tcPr>
          <w:p w14:paraId="6B3DFDED" w14:textId="6CC1A6F7" w:rsidR="002C2E11" w:rsidRDefault="002C2E11" w:rsidP="00165EEE">
            <w:pPr>
              <w:jc w:val="center"/>
              <w:rPr>
                <w:rFonts w:ascii="Sylfaen" w:hAnsi="Sylfaen"/>
                <w:sz w:val="16"/>
                <w:szCs w:val="16"/>
                <w:lang w:val="ka-GE"/>
              </w:rPr>
            </w:pPr>
            <w:r>
              <w:rPr>
                <w:rFonts w:ascii="Sylfaen" w:hAnsi="Sylfaen"/>
                <w:sz w:val="16"/>
                <w:szCs w:val="16"/>
                <w:lang w:val="ka-GE"/>
              </w:rPr>
              <w:t>40%</w:t>
            </w:r>
          </w:p>
        </w:tc>
        <w:tc>
          <w:tcPr>
            <w:tcW w:w="1800" w:type="dxa"/>
            <w:gridSpan w:val="4"/>
            <w:shd w:val="clear" w:color="auto" w:fill="auto"/>
          </w:tcPr>
          <w:p w14:paraId="444363B6" w14:textId="7162C4C2" w:rsidR="002C2E11" w:rsidRDefault="002C2E11" w:rsidP="00165EEE">
            <w:pPr>
              <w:jc w:val="center"/>
              <w:rPr>
                <w:rFonts w:ascii="Sylfaen" w:hAnsi="Sylfaen"/>
                <w:sz w:val="16"/>
                <w:szCs w:val="16"/>
                <w:lang w:val="ka-GE"/>
              </w:rPr>
            </w:pPr>
            <w:r>
              <w:rPr>
                <w:rFonts w:ascii="Sylfaen" w:hAnsi="Sylfaen"/>
                <w:sz w:val="16"/>
                <w:szCs w:val="16"/>
                <w:lang w:val="ka-GE"/>
              </w:rPr>
              <w:t>50%</w:t>
            </w:r>
          </w:p>
        </w:tc>
        <w:tc>
          <w:tcPr>
            <w:tcW w:w="4534" w:type="dxa"/>
            <w:gridSpan w:val="5"/>
            <w:shd w:val="clear" w:color="auto" w:fill="FFFFFF" w:themeFill="background1"/>
            <w:vAlign w:val="center"/>
          </w:tcPr>
          <w:p w14:paraId="68550545" w14:textId="75FDA54D" w:rsidR="002C2E11" w:rsidRDefault="008E55D3" w:rsidP="002C2E11">
            <w:pPr>
              <w:pStyle w:val="TableParagraph"/>
              <w:ind w:left="1" w:right="50"/>
              <w:jc w:val="center"/>
              <w:rPr>
                <w:rFonts w:ascii="Sylfaen" w:hAnsi="Sylfaen"/>
                <w:color w:val="000000"/>
                <w:sz w:val="16"/>
                <w:szCs w:val="16"/>
                <w:lang w:val="ka-GE"/>
              </w:rPr>
            </w:pPr>
            <w:r>
              <w:rPr>
                <w:rFonts w:ascii="Sylfaen" w:hAnsi="Sylfaen"/>
                <w:color w:val="000000"/>
                <w:sz w:val="16"/>
                <w:szCs w:val="16"/>
                <w:lang w:val="ka-GE"/>
              </w:rPr>
              <w:t>პროგრამული მონაცემები</w:t>
            </w:r>
          </w:p>
        </w:tc>
      </w:tr>
      <w:tr w:rsidR="008E55D3" w:rsidRPr="00257935" w14:paraId="6FEAEB06" w14:textId="77777777" w:rsidTr="00055FA9">
        <w:trPr>
          <w:trHeight w:val="210"/>
          <w:tblHeader/>
        </w:trPr>
        <w:tc>
          <w:tcPr>
            <w:tcW w:w="767" w:type="dxa"/>
            <w:gridSpan w:val="2"/>
            <w:shd w:val="clear" w:color="auto" w:fill="FFFFFF" w:themeFill="background1"/>
          </w:tcPr>
          <w:p w14:paraId="6221755B" w14:textId="4C51137B" w:rsidR="008E55D3" w:rsidRDefault="008E55D3" w:rsidP="008E55D3">
            <w:pPr>
              <w:jc w:val="center"/>
              <w:rPr>
                <w:rFonts w:ascii="Sylfaen" w:hAnsi="Sylfaen"/>
                <w:sz w:val="18"/>
                <w:szCs w:val="18"/>
                <w:lang w:val="ka-GE"/>
              </w:rPr>
            </w:pPr>
            <w:r>
              <w:rPr>
                <w:rFonts w:ascii="Sylfaen" w:hAnsi="Sylfaen"/>
                <w:sz w:val="18"/>
                <w:szCs w:val="18"/>
                <w:lang w:val="ka-GE"/>
              </w:rPr>
              <w:t>1.7</w:t>
            </w:r>
          </w:p>
        </w:tc>
        <w:tc>
          <w:tcPr>
            <w:tcW w:w="3812" w:type="dxa"/>
            <w:gridSpan w:val="9"/>
            <w:shd w:val="clear" w:color="auto" w:fill="FFFFFF" w:themeFill="background1"/>
          </w:tcPr>
          <w:p w14:paraId="38A01C2B" w14:textId="34606957" w:rsidR="008E55D3" w:rsidRPr="002C2E11" w:rsidRDefault="008E55D3" w:rsidP="008E55D3">
            <w:pPr>
              <w:rPr>
                <w:rFonts w:ascii="Sylfaen" w:hAnsi="Sylfaen"/>
                <w:color w:val="000000"/>
                <w:sz w:val="16"/>
                <w:szCs w:val="16"/>
                <w:lang w:val="ka-GE"/>
              </w:rPr>
            </w:pPr>
            <w:r w:rsidRPr="008E55D3">
              <w:rPr>
                <w:rFonts w:ascii="Sylfaen" w:hAnsi="Sylfaen"/>
                <w:color w:val="000000"/>
                <w:sz w:val="16"/>
                <w:szCs w:val="16"/>
                <w:lang w:val="ka-GE"/>
              </w:rPr>
              <w:t>კსმ მოცვა სერვისებით</w:t>
            </w:r>
            <w:r>
              <w:rPr>
                <w:rFonts w:ascii="Sylfaen" w:hAnsi="Sylfaen"/>
                <w:color w:val="000000"/>
                <w:sz w:val="16"/>
                <w:szCs w:val="16"/>
                <w:lang w:val="ka-GE"/>
              </w:rPr>
              <w:t xml:space="preserve">: </w:t>
            </w:r>
            <w:r w:rsidRPr="00E44408">
              <w:rPr>
                <w:rFonts w:ascii="Sylfaen" w:hAnsi="Sylfaen"/>
                <w:color w:val="000000"/>
                <w:sz w:val="16"/>
                <w:szCs w:val="16"/>
                <w:lang w:val="ka-GE"/>
              </w:rPr>
              <w:t>სექს-მუშაკების პროცენტული წილი, რომელიც აივ პრევენციის კომბინირებული პროგრამებით იქნა მოცული (გასული წლის განმავლობაში)</w:t>
            </w:r>
          </w:p>
        </w:tc>
        <w:tc>
          <w:tcPr>
            <w:tcW w:w="2320" w:type="dxa"/>
            <w:gridSpan w:val="4"/>
            <w:shd w:val="clear" w:color="auto" w:fill="FFFFFF" w:themeFill="background1"/>
          </w:tcPr>
          <w:p w14:paraId="71657DFA" w14:textId="0F366F8F" w:rsidR="008E55D3" w:rsidRDefault="008E55D3" w:rsidP="008E55D3">
            <w:pPr>
              <w:jc w:val="center"/>
              <w:rPr>
                <w:rFonts w:ascii="Sylfaen" w:hAnsi="Sylfaen"/>
                <w:sz w:val="16"/>
                <w:szCs w:val="16"/>
                <w:lang w:val="ka-GE"/>
              </w:rPr>
            </w:pPr>
            <w:r w:rsidRPr="008E55D3">
              <w:rPr>
                <w:rFonts w:ascii="Sylfaen" w:hAnsi="Sylfaen"/>
                <w:sz w:val="16"/>
                <w:szCs w:val="16"/>
                <w:lang w:val="ka-GE"/>
              </w:rPr>
              <w:t>52% (თბილისში, ქუთაისში, ბათუმში, ზუგდიდში, თელავში</w:t>
            </w:r>
            <w:r>
              <w:rPr>
                <w:rFonts w:ascii="Sylfaen" w:hAnsi="Sylfaen"/>
                <w:sz w:val="16"/>
                <w:szCs w:val="16"/>
                <w:lang w:val="ka-GE"/>
              </w:rPr>
              <w:t>, 2017)</w:t>
            </w:r>
          </w:p>
        </w:tc>
        <w:tc>
          <w:tcPr>
            <w:tcW w:w="1532" w:type="dxa"/>
            <w:gridSpan w:val="3"/>
            <w:shd w:val="clear" w:color="auto" w:fill="auto"/>
          </w:tcPr>
          <w:p w14:paraId="5D9ED049" w14:textId="01C756FF" w:rsidR="008E55D3" w:rsidRDefault="008E55D3" w:rsidP="008E55D3">
            <w:pPr>
              <w:jc w:val="center"/>
              <w:rPr>
                <w:rFonts w:ascii="Sylfaen" w:hAnsi="Sylfaen"/>
                <w:sz w:val="16"/>
                <w:szCs w:val="16"/>
                <w:lang w:val="ka-GE"/>
              </w:rPr>
            </w:pPr>
            <w:r w:rsidRPr="008E55D3">
              <w:rPr>
                <w:rFonts w:ascii="Sylfaen" w:hAnsi="Sylfaen"/>
                <w:sz w:val="16"/>
                <w:szCs w:val="16"/>
                <w:lang w:val="ka-GE"/>
              </w:rPr>
              <w:t>60%</w:t>
            </w:r>
          </w:p>
        </w:tc>
        <w:tc>
          <w:tcPr>
            <w:tcW w:w="1800" w:type="dxa"/>
            <w:gridSpan w:val="4"/>
            <w:shd w:val="clear" w:color="auto" w:fill="auto"/>
          </w:tcPr>
          <w:p w14:paraId="30A97316" w14:textId="63502769" w:rsidR="008E55D3" w:rsidRDefault="008E55D3" w:rsidP="008E55D3">
            <w:pPr>
              <w:jc w:val="center"/>
              <w:rPr>
                <w:rFonts w:ascii="Sylfaen" w:hAnsi="Sylfaen"/>
                <w:sz w:val="16"/>
                <w:szCs w:val="16"/>
                <w:lang w:val="ka-GE"/>
              </w:rPr>
            </w:pPr>
            <w:r w:rsidRPr="008E55D3">
              <w:rPr>
                <w:rFonts w:ascii="Sylfaen" w:hAnsi="Sylfaen"/>
                <w:sz w:val="16"/>
                <w:szCs w:val="16"/>
                <w:lang w:val="ka-GE"/>
              </w:rPr>
              <w:t>60%</w:t>
            </w:r>
          </w:p>
        </w:tc>
        <w:tc>
          <w:tcPr>
            <w:tcW w:w="4534" w:type="dxa"/>
            <w:gridSpan w:val="5"/>
            <w:shd w:val="clear" w:color="auto" w:fill="FFFFFF" w:themeFill="background1"/>
            <w:vAlign w:val="center"/>
          </w:tcPr>
          <w:p w14:paraId="6FB0E26A" w14:textId="27F414BC" w:rsidR="008E55D3" w:rsidRDefault="008E55D3" w:rsidP="008E55D3">
            <w:pPr>
              <w:pStyle w:val="TableParagraph"/>
              <w:ind w:left="1" w:right="50"/>
              <w:jc w:val="center"/>
              <w:rPr>
                <w:rFonts w:ascii="Sylfaen" w:hAnsi="Sylfaen"/>
                <w:color w:val="000000"/>
                <w:sz w:val="16"/>
                <w:szCs w:val="16"/>
                <w:lang w:val="ka-GE"/>
              </w:rPr>
            </w:pPr>
            <w:r>
              <w:rPr>
                <w:rFonts w:ascii="Sylfaen" w:hAnsi="Sylfaen"/>
                <w:color w:val="000000"/>
                <w:sz w:val="16"/>
                <w:szCs w:val="16"/>
                <w:lang w:val="ka-GE"/>
              </w:rPr>
              <w:t>პროგრამული მონაცემები</w:t>
            </w:r>
          </w:p>
        </w:tc>
      </w:tr>
      <w:tr w:rsidR="008E55D3" w:rsidRPr="00257935" w14:paraId="0792DC20" w14:textId="77777777" w:rsidTr="00055FA9">
        <w:trPr>
          <w:trHeight w:val="210"/>
          <w:tblHeader/>
        </w:trPr>
        <w:tc>
          <w:tcPr>
            <w:tcW w:w="767" w:type="dxa"/>
            <w:gridSpan w:val="2"/>
            <w:shd w:val="clear" w:color="auto" w:fill="FFFFFF" w:themeFill="background1"/>
          </w:tcPr>
          <w:p w14:paraId="158CAFB7" w14:textId="43ACAF65" w:rsidR="008E55D3" w:rsidRDefault="008E55D3" w:rsidP="008E55D3">
            <w:pPr>
              <w:jc w:val="center"/>
              <w:rPr>
                <w:rFonts w:ascii="Sylfaen" w:hAnsi="Sylfaen"/>
                <w:sz w:val="18"/>
                <w:szCs w:val="18"/>
                <w:lang w:val="ka-GE"/>
              </w:rPr>
            </w:pPr>
            <w:r>
              <w:rPr>
                <w:rFonts w:ascii="Sylfaen" w:hAnsi="Sylfaen"/>
                <w:sz w:val="18"/>
                <w:szCs w:val="18"/>
                <w:lang w:val="ka-GE"/>
              </w:rPr>
              <w:t>1.8.</w:t>
            </w:r>
          </w:p>
        </w:tc>
        <w:tc>
          <w:tcPr>
            <w:tcW w:w="3812" w:type="dxa"/>
            <w:gridSpan w:val="9"/>
            <w:shd w:val="clear" w:color="auto" w:fill="FFFFFF" w:themeFill="background1"/>
          </w:tcPr>
          <w:p w14:paraId="513DB9EC" w14:textId="29EA32DB" w:rsidR="008E55D3" w:rsidRPr="002C2E11" w:rsidRDefault="008E55D3" w:rsidP="008E55D3">
            <w:pPr>
              <w:rPr>
                <w:rFonts w:ascii="Sylfaen" w:hAnsi="Sylfaen"/>
                <w:color w:val="000000"/>
                <w:sz w:val="16"/>
                <w:szCs w:val="16"/>
                <w:lang w:val="ka-GE"/>
              </w:rPr>
            </w:pPr>
            <w:r w:rsidRPr="008E55D3">
              <w:rPr>
                <w:rFonts w:ascii="Sylfaen" w:hAnsi="Sylfaen"/>
                <w:color w:val="000000"/>
                <w:sz w:val="16"/>
                <w:szCs w:val="16"/>
                <w:lang w:val="ka-GE"/>
              </w:rPr>
              <w:t>კსმ მოცვა აივ-ტესტირებით</w:t>
            </w:r>
            <w:r>
              <w:rPr>
                <w:rFonts w:ascii="Sylfaen" w:hAnsi="Sylfaen"/>
                <w:color w:val="000000"/>
                <w:sz w:val="16"/>
                <w:szCs w:val="16"/>
                <w:lang w:val="ka-GE"/>
              </w:rPr>
              <w:t xml:space="preserve">: </w:t>
            </w:r>
            <w:r w:rsidRPr="00E44408">
              <w:rPr>
                <w:rFonts w:ascii="Sylfaen" w:hAnsi="Sylfaen"/>
                <w:color w:val="000000"/>
                <w:sz w:val="16"/>
                <w:szCs w:val="16"/>
                <w:lang w:val="ka-GE"/>
              </w:rPr>
              <w:t>სექს-მუშაკების პროცენტული წილი, რომლებსაც გასული 12 თვის განმავლობაში აივ ტესტირება ჩაუტარდა და   იცის  შედეგები</w:t>
            </w:r>
          </w:p>
        </w:tc>
        <w:tc>
          <w:tcPr>
            <w:tcW w:w="2320" w:type="dxa"/>
            <w:gridSpan w:val="4"/>
            <w:shd w:val="clear" w:color="auto" w:fill="FFFFFF" w:themeFill="background1"/>
          </w:tcPr>
          <w:p w14:paraId="481286A6" w14:textId="35263F62" w:rsidR="008E55D3" w:rsidRDefault="008E55D3" w:rsidP="008E55D3">
            <w:pPr>
              <w:jc w:val="center"/>
              <w:rPr>
                <w:rFonts w:ascii="Sylfaen" w:hAnsi="Sylfaen"/>
                <w:sz w:val="16"/>
                <w:szCs w:val="16"/>
                <w:lang w:val="ka-GE"/>
              </w:rPr>
            </w:pPr>
            <w:r w:rsidRPr="008E55D3">
              <w:rPr>
                <w:rFonts w:ascii="Sylfaen" w:hAnsi="Sylfaen"/>
                <w:sz w:val="16"/>
                <w:szCs w:val="16"/>
                <w:lang w:val="ka-GE"/>
              </w:rPr>
              <w:t>33%  (თბილისში, ქუთაისში, ბათუმში, ზუგდიდში, თელავში</w:t>
            </w:r>
            <w:r>
              <w:rPr>
                <w:rFonts w:ascii="Sylfaen" w:hAnsi="Sylfaen"/>
                <w:sz w:val="16"/>
                <w:szCs w:val="16"/>
                <w:lang w:val="ka-GE"/>
              </w:rPr>
              <w:t>, 2017)</w:t>
            </w:r>
          </w:p>
        </w:tc>
        <w:tc>
          <w:tcPr>
            <w:tcW w:w="1532" w:type="dxa"/>
            <w:gridSpan w:val="3"/>
            <w:shd w:val="clear" w:color="auto" w:fill="auto"/>
          </w:tcPr>
          <w:p w14:paraId="09C46813" w14:textId="57611501" w:rsidR="008E55D3" w:rsidRDefault="008E55D3" w:rsidP="008E55D3">
            <w:pPr>
              <w:jc w:val="center"/>
              <w:rPr>
                <w:rFonts w:ascii="Sylfaen" w:hAnsi="Sylfaen"/>
                <w:sz w:val="16"/>
                <w:szCs w:val="16"/>
                <w:lang w:val="ka-GE"/>
              </w:rPr>
            </w:pPr>
            <w:r w:rsidRPr="008E55D3">
              <w:rPr>
                <w:rFonts w:ascii="Sylfaen" w:hAnsi="Sylfaen"/>
                <w:sz w:val="16"/>
                <w:szCs w:val="16"/>
                <w:lang w:val="ka-GE"/>
              </w:rPr>
              <w:t>50%</w:t>
            </w:r>
          </w:p>
        </w:tc>
        <w:tc>
          <w:tcPr>
            <w:tcW w:w="1800" w:type="dxa"/>
            <w:gridSpan w:val="4"/>
            <w:shd w:val="clear" w:color="auto" w:fill="auto"/>
          </w:tcPr>
          <w:p w14:paraId="4ED9453E" w14:textId="1504C9AE" w:rsidR="008E55D3" w:rsidRDefault="008E55D3" w:rsidP="008E55D3">
            <w:pPr>
              <w:jc w:val="center"/>
              <w:rPr>
                <w:rFonts w:ascii="Sylfaen" w:hAnsi="Sylfaen"/>
                <w:sz w:val="16"/>
                <w:szCs w:val="16"/>
                <w:lang w:val="ka-GE"/>
              </w:rPr>
            </w:pPr>
            <w:r w:rsidRPr="008E55D3">
              <w:rPr>
                <w:rFonts w:ascii="Sylfaen" w:hAnsi="Sylfaen"/>
                <w:sz w:val="16"/>
                <w:szCs w:val="16"/>
                <w:lang w:val="ka-GE"/>
              </w:rPr>
              <w:t>60%</w:t>
            </w:r>
          </w:p>
        </w:tc>
        <w:tc>
          <w:tcPr>
            <w:tcW w:w="4534" w:type="dxa"/>
            <w:gridSpan w:val="5"/>
            <w:shd w:val="clear" w:color="auto" w:fill="FFFFFF" w:themeFill="background1"/>
            <w:vAlign w:val="center"/>
          </w:tcPr>
          <w:p w14:paraId="0042390A" w14:textId="2F21BF3E" w:rsidR="008E55D3" w:rsidRDefault="008E55D3" w:rsidP="008E55D3">
            <w:pPr>
              <w:pStyle w:val="TableParagraph"/>
              <w:ind w:left="1" w:right="50"/>
              <w:jc w:val="center"/>
              <w:rPr>
                <w:rFonts w:ascii="Sylfaen" w:hAnsi="Sylfaen"/>
                <w:color w:val="000000"/>
                <w:sz w:val="16"/>
                <w:szCs w:val="16"/>
                <w:lang w:val="ka-GE"/>
              </w:rPr>
            </w:pPr>
            <w:r>
              <w:rPr>
                <w:rFonts w:ascii="Sylfaen" w:hAnsi="Sylfaen"/>
                <w:color w:val="000000"/>
                <w:sz w:val="16"/>
                <w:szCs w:val="16"/>
                <w:lang w:val="ka-GE"/>
              </w:rPr>
              <w:t>პროგრამული მონაცემები</w:t>
            </w:r>
          </w:p>
        </w:tc>
      </w:tr>
      <w:tr w:rsidR="008E55D3" w:rsidRPr="00257935" w14:paraId="52667C6E" w14:textId="77777777" w:rsidTr="00055FA9">
        <w:trPr>
          <w:trHeight w:val="210"/>
          <w:tblHeader/>
        </w:trPr>
        <w:tc>
          <w:tcPr>
            <w:tcW w:w="767" w:type="dxa"/>
            <w:gridSpan w:val="2"/>
            <w:shd w:val="clear" w:color="auto" w:fill="FFFFFF" w:themeFill="background1"/>
          </w:tcPr>
          <w:p w14:paraId="3C2813A8" w14:textId="3D5881C5" w:rsidR="008E55D3" w:rsidRDefault="008E55D3" w:rsidP="008E55D3">
            <w:pPr>
              <w:jc w:val="center"/>
              <w:rPr>
                <w:rFonts w:ascii="Sylfaen" w:hAnsi="Sylfaen"/>
                <w:sz w:val="18"/>
                <w:szCs w:val="18"/>
                <w:lang w:val="ka-GE"/>
              </w:rPr>
            </w:pPr>
            <w:r>
              <w:rPr>
                <w:rFonts w:ascii="Sylfaen" w:hAnsi="Sylfaen"/>
                <w:sz w:val="18"/>
                <w:szCs w:val="18"/>
                <w:lang w:val="ka-GE"/>
              </w:rPr>
              <w:t>1.9.</w:t>
            </w:r>
          </w:p>
        </w:tc>
        <w:tc>
          <w:tcPr>
            <w:tcW w:w="3812" w:type="dxa"/>
            <w:gridSpan w:val="9"/>
            <w:shd w:val="clear" w:color="auto" w:fill="FFFFFF" w:themeFill="background1"/>
          </w:tcPr>
          <w:p w14:paraId="6886E447" w14:textId="0387FCBB" w:rsidR="008E55D3" w:rsidRPr="002C2E11" w:rsidRDefault="008E55D3" w:rsidP="008E55D3">
            <w:pPr>
              <w:rPr>
                <w:rFonts w:ascii="Sylfaen" w:hAnsi="Sylfaen"/>
                <w:color w:val="000000"/>
                <w:sz w:val="16"/>
                <w:szCs w:val="16"/>
                <w:lang w:val="ka-GE"/>
              </w:rPr>
            </w:pPr>
            <w:r w:rsidRPr="008E55D3">
              <w:rPr>
                <w:rFonts w:ascii="Sylfaen" w:hAnsi="Sylfaen"/>
                <w:color w:val="000000"/>
                <w:sz w:val="16"/>
                <w:szCs w:val="16"/>
                <w:lang w:val="ka-GE"/>
              </w:rPr>
              <w:t>პატიმრების მოცვა აივ-ტესტირებით</w:t>
            </w:r>
            <w:r>
              <w:rPr>
                <w:rFonts w:ascii="Sylfaen" w:hAnsi="Sylfaen"/>
                <w:color w:val="000000"/>
                <w:sz w:val="16"/>
                <w:szCs w:val="16"/>
                <w:lang w:val="ka-GE"/>
              </w:rPr>
              <w:t xml:space="preserve">: </w:t>
            </w:r>
            <w:r w:rsidRPr="00E44408">
              <w:rPr>
                <w:rFonts w:ascii="Sylfaen" w:hAnsi="Sylfaen"/>
                <w:sz w:val="16"/>
                <w:szCs w:val="16"/>
                <w:lang w:val="ka-GE"/>
              </w:rPr>
              <w:t xml:space="preserve">პატიმრების </w:t>
            </w:r>
            <w:r w:rsidRPr="00E44408">
              <w:rPr>
                <w:rFonts w:ascii="Sylfaen" w:hAnsi="Sylfaen"/>
                <w:color w:val="000000"/>
                <w:sz w:val="16"/>
                <w:szCs w:val="16"/>
                <w:lang w:val="ka-GE"/>
              </w:rPr>
              <w:t>პროცენტული წილი, რომლებსაც საანგარიშო პერიოდში ჩაუტარდა აივ ტესტირება და გაიგო სტატუსი</w:t>
            </w:r>
          </w:p>
        </w:tc>
        <w:tc>
          <w:tcPr>
            <w:tcW w:w="2320" w:type="dxa"/>
            <w:gridSpan w:val="4"/>
            <w:shd w:val="clear" w:color="auto" w:fill="FFFFFF" w:themeFill="background1"/>
          </w:tcPr>
          <w:p w14:paraId="19F0663D" w14:textId="537A64FF" w:rsidR="008E55D3" w:rsidRDefault="008E55D3" w:rsidP="008E55D3">
            <w:pPr>
              <w:jc w:val="center"/>
              <w:rPr>
                <w:rFonts w:ascii="Sylfaen" w:hAnsi="Sylfaen"/>
                <w:sz w:val="16"/>
                <w:szCs w:val="16"/>
                <w:lang w:val="ka-GE"/>
              </w:rPr>
            </w:pPr>
            <w:r>
              <w:rPr>
                <w:rFonts w:ascii="Sylfaen" w:hAnsi="Sylfaen"/>
                <w:sz w:val="16"/>
                <w:szCs w:val="16"/>
                <w:lang w:val="ka-GE"/>
              </w:rPr>
              <w:t>60% (2017)</w:t>
            </w:r>
          </w:p>
        </w:tc>
        <w:tc>
          <w:tcPr>
            <w:tcW w:w="1532" w:type="dxa"/>
            <w:gridSpan w:val="3"/>
            <w:shd w:val="clear" w:color="auto" w:fill="auto"/>
          </w:tcPr>
          <w:p w14:paraId="368F01F6" w14:textId="426FB330" w:rsidR="008E55D3" w:rsidRDefault="008E55D3" w:rsidP="008E55D3">
            <w:pPr>
              <w:jc w:val="center"/>
              <w:rPr>
                <w:rFonts w:ascii="Sylfaen" w:hAnsi="Sylfaen"/>
                <w:sz w:val="16"/>
                <w:szCs w:val="16"/>
                <w:lang w:val="ka-GE"/>
              </w:rPr>
            </w:pPr>
            <w:r w:rsidRPr="008E55D3">
              <w:rPr>
                <w:rFonts w:ascii="Sylfaen" w:hAnsi="Sylfaen"/>
                <w:sz w:val="16"/>
                <w:szCs w:val="16"/>
                <w:lang w:val="ka-GE"/>
              </w:rPr>
              <w:t>70%</w:t>
            </w:r>
          </w:p>
        </w:tc>
        <w:tc>
          <w:tcPr>
            <w:tcW w:w="1800" w:type="dxa"/>
            <w:gridSpan w:val="4"/>
            <w:shd w:val="clear" w:color="auto" w:fill="auto"/>
          </w:tcPr>
          <w:p w14:paraId="274AFF01" w14:textId="73B9C637" w:rsidR="008E55D3" w:rsidRDefault="008E55D3" w:rsidP="008E55D3">
            <w:pPr>
              <w:jc w:val="center"/>
              <w:rPr>
                <w:rFonts w:ascii="Sylfaen" w:hAnsi="Sylfaen"/>
                <w:sz w:val="16"/>
                <w:szCs w:val="16"/>
                <w:lang w:val="ka-GE"/>
              </w:rPr>
            </w:pPr>
            <w:r w:rsidRPr="008E55D3">
              <w:rPr>
                <w:rFonts w:ascii="Sylfaen" w:hAnsi="Sylfaen"/>
                <w:sz w:val="16"/>
                <w:szCs w:val="16"/>
                <w:lang w:val="ka-GE"/>
              </w:rPr>
              <w:t>75%</w:t>
            </w:r>
          </w:p>
        </w:tc>
        <w:tc>
          <w:tcPr>
            <w:tcW w:w="4534" w:type="dxa"/>
            <w:gridSpan w:val="5"/>
            <w:shd w:val="clear" w:color="auto" w:fill="FFFFFF" w:themeFill="background1"/>
            <w:vAlign w:val="center"/>
          </w:tcPr>
          <w:p w14:paraId="03258B87" w14:textId="0DD77BFA" w:rsidR="008E55D3" w:rsidRDefault="008E55D3" w:rsidP="008E55D3">
            <w:pPr>
              <w:pStyle w:val="TableParagraph"/>
              <w:ind w:left="1" w:right="50"/>
              <w:jc w:val="center"/>
              <w:rPr>
                <w:rFonts w:ascii="Sylfaen" w:hAnsi="Sylfaen"/>
                <w:color w:val="000000"/>
                <w:sz w:val="16"/>
                <w:szCs w:val="16"/>
                <w:lang w:val="ka-GE"/>
              </w:rPr>
            </w:pPr>
            <w:r>
              <w:rPr>
                <w:rFonts w:ascii="Sylfaen" w:hAnsi="Sylfaen"/>
                <w:color w:val="000000"/>
                <w:sz w:val="16"/>
                <w:szCs w:val="16"/>
                <w:lang w:val="ka-GE"/>
              </w:rPr>
              <w:t>რუტინული მონიტორინგის მონაცემები</w:t>
            </w:r>
          </w:p>
        </w:tc>
      </w:tr>
      <w:tr w:rsidR="001C396D" w:rsidRPr="00257935" w14:paraId="7EB3D565" w14:textId="77777777" w:rsidTr="00055FA9">
        <w:trPr>
          <w:trHeight w:hRule="exact" w:val="640"/>
          <w:tblHeader/>
        </w:trPr>
        <w:tc>
          <w:tcPr>
            <w:tcW w:w="2223" w:type="dxa"/>
            <w:gridSpan w:val="7"/>
            <w:shd w:val="clear" w:color="auto" w:fill="BFBFBF" w:themeFill="background1" w:themeFillShade="BF"/>
          </w:tcPr>
          <w:p w14:paraId="15FD078F" w14:textId="77777777" w:rsidR="00F946D9" w:rsidRPr="007F25CA" w:rsidRDefault="00F946D9" w:rsidP="00FC7C5B">
            <w:pPr>
              <w:pStyle w:val="TableParagraph"/>
              <w:ind w:left="1" w:right="50"/>
              <w:jc w:val="center"/>
              <w:rPr>
                <w:rFonts w:ascii="Sylfaen" w:hAnsi="Sylfaen"/>
                <w:b/>
                <w:color w:val="000000"/>
                <w:sz w:val="16"/>
                <w:szCs w:val="16"/>
                <w:lang w:val="ka-GE"/>
              </w:rPr>
            </w:pPr>
            <w:commentRangeStart w:id="3"/>
            <w:r w:rsidRPr="007F25CA">
              <w:rPr>
                <w:rFonts w:ascii="Sylfaen" w:hAnsi="Sylfaen"/>
                <w:b/>
                <w:color w:val="000000"/>
                <w:sz w:val="16"/>
                <w:szCs w:val="16"/>
                <w:lang w:val="ka-GE"/>
              </w:rPr>
              <w:t>აქტივობა</w:t>
            </w:r>
            <w:commentRangeEnd w:id="3"/>
            <w:r w:rsidR="00AA000E">
              <w:rPr>
                <w:rStyle w:val="CommentReference"/>
              </w:rPr>
              <w:commentReference w:id="3"/>
            </w:r>
          </w:p>
        </w:tc>
        <w:tc>
          <w:tcPr>
            <w:tcW w:w="3054" w:type="dxa"/>
            <w:gridSpan w:val="5"/>
            <w:shd w:val="clear" w:color="auto" w:fill="BFBFBF" w:themeFill="background1" w:themeFillShade="BF"/>
          </w:tcPr>
          <w:p w14:paraId="2717B605" w14:textId="77777777" w:rsidR="00F946D9" w:rsidRPr="007F25CA" w:rsidRDefault="00F946D9" w:rsidP="00127085">
            <w:pPr>
              <w:pStyle w:val="TableParagraph"/>
              <w:ind w:left="1" w:right="50"/>
              <w:jc w:val="center"/>
              <w:rPr>
                <w:rFonts w:ascii="Calibri" w:hAnsi="Calibri"/>
                <w:b/>
                <w:color w:val="000000"/>
                <w:sz w:val="16"/>
                <w:szCs w:val="16"/>
                <w:lang w:val="ka-GE"/>
              </w:rPr>
            </w:pPr>
            <w:commentRangeStart w:id="4"/>
            <w:r w:rsidRPr="007F25CA">
              <w:rPr>
                <w:rFonts w:ascii="Sylfaen" w:hAnsi="Sylfaen" w:cs="Sylfaen"/>
                <w:b/>
                <w:bCs/>
                <w:sz w:val="18"/>
                <w:szCs w:val="16"/>
                <w:lang w:val="ka-GE"/>
              </w:rPr>
              <w:t>აქტივობის</w:t>
            </w:r>
            <w:commentRangeEnd w:id="4"/>
            <w:r w:rsidR="00AA000E">
              <w:rPr>
                <w:rStyle w:val="CommentReference"/>
              </w:rPr>
              <w:commentReference w:id="4"/>
            </w:r>
            <w:r w:rsidRPr="007F25CA">
              <w:rPr>
                <w:rFonts w:cstheme="minorHAnsi"/>
                <w:b/>
                <w:bCs/>
                <w:sz w:val="18"/>
                <w:szCs w:val="16"/>
                <w:lang w:val="ka-GE"/>
              </w:rPr>
              <w:t xml:space="preserve"> </w:t>
            </w:r>
            <w:r w:rsidRPr="007F25CA">
              <w:rPr>
                <w:rFonts w:ascii="Sylfaen" w:hAnsi="Sylfaen" w:cs="Sylfaen"/>
                <w:b/>
                <w:bCs/>
                <w:sz w:val="18"/>
                <w:szCs w:val="16"/>
                <w:lang w:val="ka-GE"/>
              </w:rPr>
              <w:t>შედეგის</w:t>
            </w:r>
            <w:r w:rsidRPr="007F25CA">
              <w:rPr>
                <w:rFonts w:cstheme="minorHAnsi"/>
                <w:b/>
                <w:bCs/>
                <w:sz w:val="18"/>
                <w:szCs w:val="16"/>
                <w:lang w:val="ka-GE"/>
              </w:rPr>
              <w:t xml:space="preserve"> </w:t>
            </w:r>
            <w:r w:rsidRPr="007F25CA">
              <w:rPr>
                <w:rFonts w:ascii="Sylfaen" w:hAnsi="Sylfaen" w:cs="Sylfaen"/>
                <w:b/>
                <w:bCs/>
                <w:sz w:val="18"/>
                <w:szCs w:val="16"/>
                <w:lang w:val="ka-GE"/>
              </w:rPr>
              <w:t>ინდიკატორი</w:t>
            </w:r>
            <w:r>
              <w:rPr>
                <w:rFonts w:ascii="Sylfaen" w:hAnsi="Sylfaen" w:cs="Sylfaen"/>
                <w:b/>
                <w:bCs/>
                <w:sz w:val="18"/>
                <w:szCs w:val="16"/>
                <w:lang w:val="ka-GE"/>
              </w:rPr>
              <w:t xml:space="preserve"> </w:t>
            </w:r>
          </w:p>
        </w:tc>
        <w:tc>
          <w:tcPr>
            <w:tcW w:w="1622" w:type="dxa"/>
            <w:gridSpan w:val="3"/>
            <w:shd w:val="clear" w:color="auto" w:fill="BFBFBF" w:themeFill="background1" w:themeFillShade="BF"/>
          </w:tcPr>
          <w:p w14:paraId="6B3F5975" w14:textId="6D4C2B09" w:rsidR="00F946D9" w:rsidRPr="00F946D9" w:rsidRDefault="00F946D9" w:rsidP="00FC7C5B">
            <w:pPr>
              <w:pStyle w:val="TableParagraph"/>
              <w:ind w:left="1" w:right="50"/>
              <w:jc w:val="center"/>
              <w:rPr>
                <w:rFonts w:ascii="Sylfaen" w:hAnsi="Sylfaen"/>
                <w:b/>
                <w:color w:val="000000"/>
                <w:sz w:val="16"/>
                <w:szCs w:val="16"/>
                <w:lang w:val="ka-GE"/>
              </w:rPr>
            </w:pPr>
            <w:r>
              <w:rPr>
                <w:rFonts w:ascii="Sylfaen" w:hAnsi="Sylfaen"/>
                <w:b/>
                <w:color w:val="000000"/>
                <w:sz w:val="16"/>
                <w:szCs w:val="16"/>
                <w:lang w:val="ka-GE"/>
              </w:rPr>
              <w:t>დადასწურების წყარო</w:t>
            </w:r>
          </w:p>
        </w:tc>
        <w:tc>
          <w:tcPr>
            <w:tcW w:w="1532" w:type="dxa"/>
            <w:gridSpan w:val="3"/>
            <w:shd w:val="clear" w:color="auto" w:fill="BFBFBF" w:themeFill="background1" w:themeFillShade="BF"/>
          </w:tcPr>
          <w:p w14:paraId="7857DBAE" w14:textId="47B2EE99" w:rsidR="00F946D9" w:rsidRPr="00F946D9" w:rsidRDefault="00F946D9" w:rsidP="00FC7C5B">
            <w:pPr>
              <w:pStyle w:val="TableParagraph"/>
              <w:ind w:left="1" w:right="50"/>
              <w:jc w:val="center"/>
              <w:rPr>
                <w:rFonts w:ascii="Sylfaen" w:hAnsi="Sylfaen"/>
                <w:b/>
                <w:color w:val="000000"/>
                <w:sz w:val="16"/>
                <w:szCs w:val="16"/>
                <w:lang w:val="ka-GE"/>
              </w:rPr>
            </w:pPr>
            <w:commentRangeStart w:id="5"/>
            <w:r>
              <w:rPr>
                <w:rFonts w:ascii="Sylfaen" w:hAnsi="Sylfaen"/>
                <w:b/>
                <w:color w:val="000000"/>
                <w:sz w:val="16"/>
                <w:szCs w:val="16"/>
                <w:lang w:val="ka-GE"/>
              </w:rPr>
              <w:t>პასუხისმგებელი</w:t>
            </w:r>
            <w:commentRangeEnd w:id="5"/>
            <w:r w:rsidR="004841A8">
              <w:rPr>
                <w:rStyle w:val="CommentReference"/>
              </w:rPr>
              <w:commentReference w:id="5"/>
            </w:r>
            <w:r>
              <w:rPr>
                <w:rFonts w:ascii="Sylfaen" w:hAnsi="Sylfaen"/>
                <w:b/>
                <w:color w:val="000000"/>
                <w:sz w:val="16"/>
                <w:szCs w:val="16"/>
                <w:lang w:val="ka-GE"/>
              </w:rPr>
              <w:t xml:space="preserve"> უწყება</w:t>
            </w:r>
          </w:p>
        </w:tc>
        <w:tc>
          <w:tcPr>
            <w:tcW w:w="1560" w:type="dxa"/>
            <w:gridSpan w:val="3"/>
            <w:shd w:val="clear" w:color="auto" w:fill="BFBFBF" w:themeFill="background1" w:themeFillShade="BF"/>
          </w:tcPr>
          <w:p w14:paraId="5D939DEB" w14:textId="1A90F60B" w:rsidR="00F946D9" w:rsidRPr="007F25CA" w:rsidRDefault="00F946D9" w:rsidP="00FC7C5B">
            <w:pPr>
              <w:pStyle w:val="TableParagraph"/>
              <w:ind w:left="1" w:right="50"/>
              <w:jc w:val="center"/>
              <w:rPr>
                <w:rFonts w:ascii="Calibri" w:hAnsi="Calibri"/>
                <w:b/>
                <w:color w:val="000000"/>
                <w:sz w:val="16"/>
                <w:szCs w:val="16"/>
                <w:lang w:val="ka-GE"/>
              </w:rPr>
            </w:pPr>
            <w:r>
              <w:rPr>
                <w:rFonts w:ascii="Sylfaen" w:hAnsi="Sylfaen" w:cs="Sylfaen"/>
                <w:b/>
                <w:bCs/>
                <w:sz w:val="18"/>
                <w:szCs w:val="16"/>
                <w:lang w:val="ka-GE"/>
              </w:rPr>
              <w:t>პარტნიორი ორგანიზაცია</w:t>
            </w:r>
          </w:p>
          <w:p w14:paraId="031E1605" w14:textId="77777777" w:rsidR="00F946D9" w:rsidRPr="007F25CA" w:rsidRDefault="00F946D9" w:rsidP="00FC7C5B">
            <w:pPr>
              <w:pStyle w:val="TableParagraph"/>
              <w:ind w:left="1" w:right="50"/>
              <w:jc w:val="center"/>
              <w:rPr>
                <w:rFonts w:ascii="Calibri" w:hAnsi="Calibri"/>
                <w:b/>
                <w:color w:val="000000"/>
                <w:sz w:val="16"/>
                <w:szCs w:val="16"/>
                <w:lang w:val="ka-GE"/>
              </w:rPr>
            </w:pPr>
          </w:p>
        </w:tc>
        <w:tc>
          <w:tcPr>
            <w:tcW w:w="1350" w:type="dxa"/>
            <w:gridSpan w:val="3"/>
            <w:shd w:val="clear" w:color="auto" w:fill="BFBFBF" w:themeFill="background1" w:themeFillShade="BF"/>
          </w:tcPr>
          <w:p w14:paraId="76B2F067" w14:textId="6D714C7F" w:rsidR="00F946D9" w:rsidRPr="0015505E" w:rsidRDefault="00F946D9" w:rsidP="00FC7C5B">
            <w:pPr>
              <w:pStyle w:val="TableParagraph"/>
              <w:ind w:left="1" w:right="50"/>
              <w:jc w:val="center"/>
              <w:rPr>
                <w:rFonts w:ascii="Sylfaen" w:hAnsi="Sylfaen"/>
                <w:b/>
                <w:sz w:val="16"/>
                <w:szCs w:val="16"/>
              </w:rPr>
            </w:pPr>
            <w:r>
              <w:rPr>
                <w:rFonts w:ascii="Sylfaen" w:hAnsi="Sylfaen"/>
                <w:b/>
                <w:sz w:val="16"/>
                <w:szCs w:val="16"/>
                <w:lang w:val="ka-GE"/>
              </w:rPr>
              <w:t>შესრულების ვადა</w:t>
            </w:r>
          </w:p>
        </w:tc>
        <w:tc>
          <w:tcPr>
            <w:tcW w:w="1714" w:type="dxa"/>
            <w:gridSpan w:val="2"/>
            <w:shd w:val="clear" w:color="auto" w:fill="BFBFBF" w:themeFill="background1" w:themeFillShade="BF"/>
          </w:tcPr>
          <w:p w14:paraId="7761CF0E" w14:textId="77777777" w:rsidR="00F946D9" w:rsidRPr="00F946D9" w:rsidRDefault="00F946D9" w:rsidP="00FC7C5B">
            <w:pPr>
              <w:pStyle w:val="TableParagraph"/>
              <w:ind w:left="1" w:right="50"/>
              <w:jc w:val="center"/>
              <w:rPr>
                <w:rFonts w:ascii="Sylfaen" w:hAnsi="Sylfaen"/>
                <w:b/>
                <w:sz w:val="16"/>
                <w:szCs w:val="16"/>
              </w:rPr>
            </w:pPr>
            <w:r>
              <w:rPr>
                <w:rFonts w:ascii="Sylfaen" w:hAnsi="Sylfaen"/>
                <w:b/>
                <w:sz w:val="16"/>
                <w:szCs w:val="16"/>
                <w:lang w:val="ka-GE"/>
              </w:rPr>
              <w:t>ბიუჯეტი</w:t>
            </w:r>
          </w:p>
        </w:tc>
        <w:tc>
          <w:tcPr>
            <w:tcW w:w="1710" w:type="dxa"/>
            <w:shd w:val="clear" w:color="auto" w:fill="BFBFBF" w:themeFill="background1" w:themeFillShade="BF"/>
          </w:tcPr>
          <w:p w14:paraId="343F6288" w14:textId="55640D8E" w:rsidR="00F946D9" w:rsidRPr="00F946D9" w:rsidRDefault="00F946D9" w:rsidP="00FC7C5B">
            <w:pPr>
              <w:pStyle w:val="TableParagraph"/>
              <w:ind w:left="1" w:right="50"/>
              <w:jc w:val="center"/>
              <w:rPr>
                <w:rFonts w:ascii="Sylfaen" w:hAnsi="Sylfaen"/>
                <w:b/>
                <w:sz w:val="16"/>
                <w:szCs w:val="16"/>
                <w:lang w:val="ka-GE"/>
              </w:rPr>
            </w:pPr>
            <w:commentRangeStart w:id="6"/>
            <w:r>
              <w:rPr>
                <w:rFonts w:ascii="Sylfaen" w:hAnsi="Sylfaen"/>
                <w:b/>
                <w:sz w:val="16"/>
                <w:szCs w:val="16"/>
                <w:lang w:val="ka-GE"/>
              </w:rPr>
              <w:t>დაფინანსების</w:t>
            </w:r>
            <w:commentRangeEnd w:id="6"/>
            <w:r w:rsidR="004841A8">
              <w:rPr>
                <w:rStyle w:val="CommentReference"/>
              </w:rPr>
              <w:commentReference w:id="6"/>
            </w:r>
            <w:r>
              <w:rPr>
                <w:rFonts w:ascii="Sylfaen" w:hAnsi="Sylfaen"/>
                <w:b/>
                <w:sz w:val="16"/>
                <w:szCs w:val="16"/>
                <w:lang w:val="ka-GE"/>
              </w:rPr>
              <w:t xml:space="preserve"> წყარო</w:t>
            </w:r>
          </w:p>
        </w:tc>
      </w:tr>
      <w:tr w:rsidR="00E9490E" w:rsidRPr="00257935" w14:paraId="27C29DB2" w14:textId="77777777" w:rsidTr="00055FA9">
        <w:trPr>
          <w:trHeight w:hRule="exact" w:val="550"/>
          <w:tblHeader/>
        </w:trPr>
        <w:tc>
          <w:tcPr>
            <w:tcW w:w="14765" w:type="dxa"/>
            <w:gridSpan w:val="27"/>
            <w:shd w:val="clear" w:color="auto" w:fill="D9D9D9" w:themeFill="background1" w:themeFillShade="D9"/>
          </w:tcPr>
          <w:p w14:paraId="5A988211" w14:textId="6B4E1D3C" w:rsidR="00E9490E" w:rsidRDefault="00E9490E" w:rsidP="00E9490E">
            <w:pPr>
              <w:pStyle w:val="TableParagraph"/>
              <w:ind w:left="1" w:right="50"/>
              <w:jc w:val="center"/>
              <w:rPr>
                <w:rFonts w:ascii="Sylfaen" w:hAnsi="Sylfaen"/>
                <w:b/>
                <w:sz w:val="16"/>
                <w:szCs w:val="16"/>
                <w:lang w:val="ka-GE"/>
              </w:rPr>
            </w:pPr>
            <w:r w:rsidRPr="0062024C">
              <w:rPr>
                <w:rFonts w:ascii="Sylfaen" w:hAnsi="Sylfaen"/>
                <w:b/>
                <w:bCs/>
                <w:color w:val="000000"/>
                <w:sz w:val="18"/>
                <w:szCs w:val="18"/>
                <w:lang w:val="ka-GE"/>
              </w:rPr>
              <w:t>1.1. აივ-ის გადაცემის პრევენციას, გამოვლენას და მოვლასა და მკურნალობაში ჩართვის დროულობის უზრუნველყოფას ძირითადი დაზარალებული ჯგუფებისთვის</w:t>
            </w:r>
          </w:p>
        </w:tc>
      </w:tr>
      <w:tr w:rsidR="00CD3309" w:rsidRPr="00257935" w14:paraId="2EEF4CE4" w14:textId="77777777" w:rsidTr="00055FA9">
        <w:trPr>
          <w:trHeight w:val="962"/>
          <w:tblHeader/>
        </w:trPr>
        <w:tc>
          <w:tcPr>
            <w:tcW w:w="623" w:type="dxa"/>
            <w:vMerge w:val="restart"/>
            <w:shd w:val="clear" w:color="auto" w:fill="FFFFFF" w:themeFill="background1"/>
            <w:vAlign w:val="center"/>
          </w:tcPr>
          <w:p w14:paraId="19758E88" w14:textId="258A4A79" w:rsidR="00CD3309" w:rsidRPr="007F25CA" w:rsidRDefault="00CD3309" w:rsidP="008E55D3">
            <w:pPr>
              <w:pStyle w:val="TableParagraph"/>
              <w:ind w:left="1" w:right="50"/>
              <w:jc w:val="center"/>
              <w:rPr>
                <w:rFonts w:ascii="Sylfaen" w:hAnsi="Sylfaen"/>
                <w:b/>
                <w:color w:val="000000"/>
                <w:sz w:val="16"/>
                <w:szCs w:val="16"/>
                <w:lang w:val="ka-GE"/>
              </w:rPr>
            </w:pPr>
            <w:r w:rsidRPr="00D36D53">
              <w:rPr>
                <w:rFonts w:ascii="Sylfaen" w:hAnsi="Sylfaen"/>
                <w:sz w:val="16"/>
                <w:szCs w:val="16"/>
                <w:lang w:val="ka-GE"/>
              </w:rPr>
              <w:t>1.1.1.</w:t>
            </w:r>
          </w:p>
        </w:tc>
        <w:tc>
          <w:tcPr>
            <w:tcW w:w="1600" w:type="dxa"/>
            <w:gridSpan w:val="6"/>
            <w:vMerge w:val="restart"/>
            <w:shd w:val="clear" w:color="auto" w:fill="FFFFFF" w:themeFill="background1"/>
            <w:vAlign w:val="center"/>
          </w:tcPr>
          <w:p w14:paraId="6009EF1D" w14:textId="4557C24C" w:rsidR="00CD3309" w:rsidRPr="007F25CA" w:rsidRDefault="00CD3309" w:rsidP="008E55D3">
            <w:pPr>
              <w:pStyle w:val="TableParagraph"/>
              <w:ind w:left="1" w:right="50"/>
              <w:jc w:val="center"/>
              <w:rPr>
                <w:rFonts w:ascii="Sylfaen" w:hAnsi="Sylfaen"/>
                <w:b/>
                <w:color w:val="000000"/>
                <w:sz w:val="16"/>
                <w:szCs w:val="16"/>
                <w:lang w:val="ka-GE"/>
              </w:rPr>
            </w:pPr>
            <w:r w:rsidRPr="00D36D53">
              <w:rPr>
                <w:rFonts w:ascii="Sylfaen" w:hAnsi="Sylfaen"/>
                <w:sz w:val="16"/>
                <w:szCs w:val="16"/>
                <w:lang w:val="ka-GE"/>
              </w:rPr>
              <w:t>აივ-ის პრევენცია და გამოვლენა ნიმ-ებში</w:t>
            </w:r>
          </w:p>
        </w:tc>
        <w:tc>
          <w:tcPr>
            <w:tcW w:w="826" w:type="dxa"/>
            <w:gridSpan w:val="2"/>
            <w:shd w:val="clear" w:color="auto" w:fill="FFFFFF" w:themeFill="background1"/>
            <w:vAlign w:val="center"/>
          </w:tcPr>
          <w:p w14:paraId="62C4291A" w14:textId="77777777" w:rsidR="00CD3309" w:rsidRPr="007F25CA" w:rsidRDefault="00CD3309" w:rsidP="008E55D3">
            <w:pPr>
              <w:pStyle w:val="TableParagraph"/>
              <w:ind w:left="1" w:right="50"/>
              <w:jc w:val="center"/>
              <w:rPr>
                <w:rFonts w:ascii="Sylfaen" w:hAnsi="Sylfaen" w:cs="Sylfaen"/>
                <w:b/>
                <w:bCs/>
                <w:sz w:val="18"/>
                <w:szCs w:val="16"/>
                <w:lang w:val="ka-GE"/>
              </w:rPr>
            </w:pPr>
            <w:r>
              <w:rPr>
                <w:rFonts w:ascii="Sylfaen" w:hAnsi="Sylfaen" w:cs="Sylfaen"/>
                <w:bCs/>
                <w:sz w:val="16"/>
                <w:szCs w:val="16"/>
                <w:lang w:val="ka-GE"/>
              </w:rPr>
              <w:t>1.1.1.1</w:t>
            </w:r>
          </w:p>
          <w:p w14:paraId="7E03B6BD" w14:textId="53E36128" w:rsidR="00CD3309" w:rsidRPr="007F25CA" w:rsidRDefault="00CD3309" w:rsidP="008E55D3">
            <w:pPr>
              <w:pStyle w:val="TableParagraph"/>
              <w:ind w:left="1" w:right="50"/>
              <w:jc w:val="center"/>
              <w:rPr>
                <w:rFonts w:ascii="Sylfaen" w:hAnsi="Sylfaen" w:cs="Sylfaen"/>
                <w:b/>
                <w:bCs/>
                <w:sz w:val="18"/>
                <w:szCs w:val="16"/>
                <w:lang w:val="ka-GE"/>
              </w:rPr>
            </w:pPr>
          </w:p>
        </w:tc>
        <w:tc>
          <w:tcPr>
            <w:tcW w:w="2228" w:type="dxa"/>
            <w:gridSpan w:val="3"/>
            <w:shd w:val="clear" w:color="auto" w:fill="FFFFFF" w:themeFill="background1"/>
            <w:vAlign w:val="center"/>
          </w:tcPr>
          <w:p w14:paraId="78271FF8" w14:textId="51E8B1A1" w:rsidR="00CD3309" w:rsidRPr="007F25CA" w:rsidRDefault="00CD3309" w:rsidP="00CD3309">
            <w:pPr>
              <w:pStyle w:val="TableParagraph"/>
              <w:ind w:left="1" w:right="50"/>
              <w:jc w:val="center"/>
              <w:rPr>
                <w:rFonts w:ascii="Sylfaen" w:hAnsi="Sylfaen" w:cs="Sylfaen"/>
                <w:b/>
                <w:bCs/>
                <w:sz w:val="18"/>
                <w:szCs w:val="16"/>
                <w:lang w:val="ka-GE"/>
              </w:rPr>
            </w:pPr>
            <w:r w:rsidRPr="00E44408">
              <w:rPr>
                <w:rFonts w:ascii="Sylfaen" w:hAnsi="Sylfaen"/>
                <w:color w:val="000000"/>
                <w:sz w:val="16"/>
                <w:szCs w:val="16"/>
                <w:lang w:val="ka-GE"/>
              </w:rPr>
              <w:t>ნემსებისა და შპრიცების რაოდენობა რომელიც გაიცა წლის განმავლობაში ერთ ნიმ-ზე</w:t>
            </w:r>
          </w:p>
        </w:tc>
        <w:tc>
          <w:tcPr>
            <w:tcW w:w="1622" w:type="dxa"/>
            <w:gridSpan w:val="3"/>
            <w:shd w:val="clear" w:color="auto" w:fill="FFFFFF" w:themeFill="background1"/>
            <w:vAlign w:val="center"/>
          </w:tcPr>
          <w:p w14:paraId="495BEB33" w14:textId="77777777" w:rsidR="00CD3309" w:rsidRDefault="00CD3309" w:rsidP="00CD3309">
            <w:pPr>
              <w:pStyle w:val="TableParagraph"/>
              <w:ind w:left="1" w:right="50"/>
              <w:jc w:val="center"/>
              <w:rPr>
                <w:rFonts w:ascii="Sylfaen" w:hAnsi="Sylfaen"/>
                <w:b/>
                <w:color w:val="000000"/>
                <w:sz w:val="16"/>
                <w:szCs w:val="16"/>
                <w:lang w:val="ka-GE"/>
              </w:rPr>
            </w:pPr>
            <w:r w:rsidRPr="00E44408">
              <w:rPr>
                <w:rFonts w:ascii="Sylfaen" w:hAnsi="Sylfaen"/>
                <w:color w:val="000000"/>
                <w:sz w:val="16"/>
                <w:szCs w:val="16"/>
                <w:lang w:val="ka-GE"/>
              </w:rPr>
              <w:t>პროგრამული მონაცემები</w:t>
            </w:r>
          </w:p>
          <w:p w14:paraId="100277A4" w14:textId="780A5F6E" w:rsidR="00CD3309" w:rsidRDefault="00CD3309" w:rsidP="00CD3309">
            <w:pPr>
              <w:pStyle w:val="TableParagraph"/>
              <w:ind w:left="1" w:right="50"/>
              <w:jc w:val="center"/>
              <w:rPr>
                <w:rFonts w:ascii="Sylfaen" w:hAnsi="Sylfaen"/>
                <w:b/>
                <w:color w:val="000000"/>
                <w:sz w:val="16"/>
                <w:szCs w:val="16"/>
                <w:lang w:val="ka-GE"/>
              </w:rPr>
            </w:pPr>
          </w:p>
        </w:tc>
        <w:tc>
          <w:tcPr>
            <w:tcW w:w="1532" w:type="dxa"/>
            <w:gridSpan w:val="3"/>
            <w:vMerge w:val="restart"/>
            <w:shd w:val="clear" w:color="auto" w:fill="FFFFFF" w:themeFill="background1"/>
            <w:vAlign w:val="center"/>
          </w:tcPr>
          <w:p w14:paraId="49B47C82" w14:textId="4D78404C" w:rsidR="00CD3309" w:rsidRPr="001C396D" w:rsidRDefault="00CD3309" w:rsidP="00E228D5">
            <w:pPr>
              <w:pStyle w:val="TableParagraph"/>
              <w:ind w:left="1" w:right="50"/>
              <w:jc w:val="center"/>
              <w:rPr>
                <w:rFonts w:ascii="Sylfaen" w:hAnsi="Sylfaen"/>
                <w:color w:val="000000"/>
                <w:sz w:val="16"/>
                <w:szCs w:val="16"/>
                <w:lang w:val="ka-GE"/>
              </w:rPr>
            </w:pPr>
            <w:r w:rsidRPr="001C396D">
              <w:rPr>
                <w:rFonts w:ascii="Sylfaen" w:hAnsi="Sylfaen"/>
                <w:color w:val="000000"/>
                <w:sz w:val="16"/>
                <w:szCs w:val="16"/>
                <w:lang w:val="ka-GE"/>
              </w:rPr>
              <w:t>დკსჯეც</w:t>
            </w:r>
          </w:p>
        </w:tc>
        <w:tc>
          <w:tcPr>
            <w:tcW w:w="1560" w:type="dxa"/>
            <w:gridSpan w:val="3"/>
            <w:vMerge w:val="restart"/>
            <w:shd w:val="clear" w:color="auto" w:fill="FFFFFF" w:themeFill="background1"/>
            <w:vAlign w:val="center"/>
          </w:tcPr>
          <w:p w14:paraId="2C196E54" w14:textId="2B1280AF" w:rsidR="00CD3309" w:rsidRDefault="00CD3309" w:rsidP="00E228D5">
            <w:pPr>
              <w:pStyle w:val="TableParagraph"/>
              <w:ind w:left="1" w:right="50"/>
              <w:jc w:val="center"/>
              <w:rPr>
                <w:rFonts w:ascii="Sylfaen" w:hAnsi="Sylfaen" w:cs="Sylfaen"/>
                <w:b/>
                <w:bCs/>
                <w:sz w:val="18"/>
                <w:szCs w:val="16"/>
                <w:lang w:val="ka-GE"/>
              </w:rPr>
            </w:pPr>
            <w:r>
              <w:rPr>
                <w:rFonts w:ascii="Sylfaen" w:hAnsi="Sylfaen"/>
                <w:color w:val="000000"/>
                <w:sz w:val="16"/>
                <w:szCs w:val="16"/>
                <w:lang w:val="ka-GE"/>
              </w:rPr>
              <w:t xml:space="preserve">ნიმ-ებისთვის </w:t>
            </w:r>
            <w:r w:rsidRPr="001C396D">
              <w:rPr>
                <w:rFonts w:ascii="Sylfaen" w:hAnsi="Sylfaen"/>
                <w:color w:val="000000"/>
                <w:sz w:val="16"/>
                <w:szCs w:val="16"/>
                <w:lang w:val="ka-GE"/>
              </w:rPr>
              <w:t xml:space="preserve">პრევენციული სერვისების მიმწოდებელი </w:t>
            </w:r>
            <w:r w:rsidRPr="001C396D">
              <w:rPr>
                <w:rFonts w:ascii="Sylfaen" w:hAnsi="Sylfaen"/>
                <w:color w:val="000000"/>
                <w:sz w:val="16"/>
                <w:szCs w:val="16"/>
                <w:lang w:val="ka-GE"/>
              </w:rPr>
              <w:lastRenderedPageBreak/>
              <w:t>ორგანიზაციები</w:t>
            </w:r>
          </w:p>
        </w:tc>
        <w:tc>
          <w:tcPr>
            <w:tcW w:w="1350" w:type="dxa"/>
            <w:gridSpan w:val="3"/>
            <w:vMerge w:val="restart"/>
            <w:shd w:val="clear" w:color="auto" w:fill="FFFFFF" w:themeFill="background1"/>
            <w:vAlign w:val="center"/>
          </w:tcPr>
          <w:p w14:paraId="66AA63F4" w14:textId="07C12B09" w:rsidR="00CD3309" w:rsidRDefault="00CD3309" w:rsidP="00E228D5">
            <w:pPr>
              <w:pStyle w:val="TableParagraph"/>
              <w:ind w:left="1" w:right="50"/>
              <w:jc w:val="center"/>
              <w:rPr>
                <w:rFonts w:ascii="Sylfaen" w:hAnsi="Sylfaen"/>
                <w:b/>
                <w:sz w:val="16"/>
                <w:szCs w:val="16"/>
                <w:lang w:val="ka-GE"/>
              </w:rPr>
            </w:pPr>
            <w:r>
              <w:rPr>
                <w:rFonts w:ascii="Sylfaen" w:hAnsi="Sylfaen"/>
                <w:b/>
                <w:sz w:val="16"/>
                <w:szCs w:val="16"/>
                <w:lang w:val="ka-GE"/>
              </w:rPr>
              <w:lastRenderedPageBreak/>
              <w:t>2019-2022</w:t>
            </w:r>
          </w:p>
        </w:tc>
        <w:tc>
          <w:tcPr>
            <w:tcW w:w="1714" w:type="dxa"/>
            <w:gridSpan w:val="2"/>
            <w:vMerge w:val="restart"/>
            <w:shd w:val="clear" w:color="auto" w:fill="FFFFFF" w:themeFill="background1"/>
            <w:vAlign w:val="center"/>
          </w:tcPr>
          <w:p w14:paraId="31C986DF" w14:textId="4AE135B6" w:rsidR="00CD3309" w:rsidRPr="00AC4AE4" w:rsidRDefault="00CD3309" w:rsidP="00E228D5">
            <w:pPr>
              <w:pStyle w:val="TableParagraph"/>
              <w:ind w:left="1" w:right="50"/>
              <w:jc w:val="center"/>
              <w:rPr>
                <w:rFonts w:ascii="Sylfaen" w:hAnsi="Sylfaen"/>
                <w:b/>
                <w:sz w:val="16"/>
                <w:szCs w:val="16"/>
                <w:lang w:val="ka-GE"/>
              </w:rPr>
            </w:pPr>
            <w:r w:rsidRPr="00244C66">
              <w:rPr>
                <w:rFonts w:ascii="Sylfaen" w:hAnsi="Sylfaen"/>
                <w:b/>
                <w:sz w:val="16"/>
                <w:szCs w:val="16"/>
                <w:lang w:val="ka-GE"/>
              </w:rPr>
              <w:t>8,100,279</w:t>
            </w:r>
          </w:p>
        </w:tc>
        <w:tc>
          <w:tcPr>
            <w:tcW w:w="1710" w:type="dxa"/>
            <w:vMerge w:val="restart"/>
            <w:shd w:val="clear" w:color="auto" w:fill="FFFFFF" w:themeFill="background1"/>
            <w:vAlign w:val="center"/>
          </w:tcPr>
          <w:p w14:paraId="1B47DCD3" w14:textId="77777777" w:rsidR="00CD3309" w:rsidRDefault="00CD3309" w:rsidP="00E228D5">
            <w:pPr>
              <w:pStyle w:val="TableParagraph"/>
              <w:ind w:left="1" w:right="50"/>
              <w:jc w:val="center"/>
              <w:rPr>
                <w:rFonts w:ascii="Sylfaen" w:hAnsi="Sylfaen"/>
                <w:b/>
                <w:sz w:val="16"/>
                <w:szCs w:val="16"/>
                <w:lang w:val="ka-GE"/>
              </w:rPr>
            </w:pPr>
          </w:p>
        </w:tc>
      </w:tr>
      <w:tr w:rsidR="00CD3309" w:rsidRPr="00257935" w14:paraId="6EE74E3B" w14:textId="77777777" w:rsidTr="00055FA9">
        <w:trPr>
          <w:trHeight w:hRule="exact" w:val="1207"/>
          <w:tblHeader/>
        </w:trPr>
        <w:tc>
          <w:tcPr>
            <w:tcW w:w="623" w:type="dxa"/>
            <w:vMerge/>
            <w:shd w:val="clear" w:color="auto" w:fill="FFFFFF" w:themeFill="background1"/>
            <w:vAlign w:val="center"/>
          </w:tcPr>
          <w:p w14:paraId="04E4884D" w14:textId="77777777" w:rsidR="00CD3309" w:rsidRPr="00D36D53" w:rsidRDefault="00CD3309" w:rsidP="008E55D3">
            <w:pPr>
              <w:pStyle w:val="TableParagraph"/>
              <w:ind w:left="1" w:right="50"/>
              <w:jc w:val="center"/>
              <w:rPr>
                <w:rFonts w:ascii="Sylfaen" w:hAnsi="Sylfaen"/>
                <w:sz w:val="16"/>
                <w:szCs w:val="16"/>
                <w:lang w:val="ka-GE"/>
              </w:rPr>
            </w:pPr>
          </w:p>
        </w:tc>
        <w:tc>
          <w:tcPr>
            <w:tcW w:w="1600" w:type="dxa"/>
            <w:gridSpan w:val="6"/>
            <w:vMerge/>
            <w:shd w:val="clear" w:color="auto" w:fill="FFFFFF" w:themeFill="background1"/>
            <w:vAlign w:val="center"/>
          </w:tcPr>
          <w:p w14:paraId="4E4D9A82" w14:textId="77777777" w:rsidR="00CD3309" w:rsidRPr="00D36D53" w:rsidRDefault="00CD3309" w:rsidP="008E55D3">
            <w:pPr>
              <w:pStyle w:val="TableParagraph"/>
              <w:ind w:left="1" w:right="50"/>
              <w:jc w:val="center"/>
              <w:rPr>
                <w:rFonts w:ascii="Sylfaen" w:hAnsi="Sylfaen"/>
                <w:sz w:val="16"/>
                <w:szCs w:val="16"/>
                <w:lang w:val="ka-GE"/>
              </w:rPr>
            </w:pPr>
          </w:p>
        </w:tc>
        <w:tc>
          <w:tcPr>
            <w:tcW w:w="826" w:type="dxa"/>
            <w:gridSpan w:val="2"/>
            <w:shd w:val="clear" w:color="auto" w:fill="FFFFFF" w:themeFill="background1"/>
            <w:vAlign w:val="center"/>
          </w:tcPr>
          <w:p w14:paraId="122D5155" w14:textId="55132FD2" w:rsidR="00CD3309" w:rsidRDefault="00CD3309" w:rsidP="008E55D3">
            <w:pPr>
              <w:pStyle w:val="TableParagraph"/>
              <w:ind w:left="1" w:right="50"/>
              <w:jc w:val="center"/>
              <w:rPr>
                <w:rFonts w:ascii="Sylfaen" w:hAnsi="Sylfaen" w:cs="Sylfaen"/>
                <w:bCs/>
                <w:sz w:val="16"/>
                <w:szCs w:val="16"/>
                <w:lang w:val="ka-GE"/>
              </w:rPr>
            </w:pPr>
            <w:r>
              <w:rPr>
                <w:rFonts w:ascii="Sylfaen" w:hAnsi="Sylfaen" w:cs="Sylfaen"/>
                <w:bCs/>
                <w:sz w:val="16"/>
                <w:szCs w:val="16"/>
                <w:lang w:val="ka-GE"/>
              </w:rPr>
              <w:t>1.1.1.2</w:t>
            </w:r>
          </w:p>
        </w:tc>
        <w:tc>
          <w:tcPr>
            <w:tcW w:w="2228" w:type="dxa"/>
            <w:gridSpan w:val="3"/>
            <w:shd w:val="clear" w:color="auto" w:fill="FFFFFF" w:themeFill="background1"/>
            <w:vAlign w:val="center"/>
          </w:tcPr>
          <w:p w14:paraId="6F95F721" w14:textId="1B9C90A9" w:rsidR="00CD3309" w:rsidRPr="00E44408" w:rsidRDefault="00CD3309" w:rsidP="008E55D3">
            <w:pPr>
              <w:pStyle w:val="TableParagraph"/>
              <w:ind w:left="1" w:right="50"/>
              <w:jc w:val="center"/>
              <w:rPr>
                <w:rFonts w:ascii="Sylfaen" w:hAnsi="Sylfaen"/>
                <w:color w:val="000000"/>
                <w:sz w:val="16"/>
                <w:szCs w:val="16"/>
                <w:lang w:val="ka-GE"/>
              </w:rPr>
            </w:pPr>
            <w:r w:rsidRPr="00E44408">
              <w:rPr>
                <w:rFonts w:ascii="Sylfaen" w:hAnsi="Sylfaen"/>
                <w:color w:val="000000"/>
                <w:sz w:val="16"/>
                <w:szCs w:val="16"/>
                <w:lang w:val="ka-GE"/>
              </w:rPr>
              <w:t>ნიმ-ების წილი, რომლებმაც ნარკოტიკის ბოლო ინექციის დროს სტერილური საინექციო ინსტრუმენტი გამოიყენეს</w:t>
            </w:r>
          </w:p>
        </w:tc>
        <w:tc>
          <w:tcPr>
            <w:tcW w:w="1622" w:type="dxa"/>
            <w:gridSpan w:val="3"/>
            <w:shd w:val="clear" w:color="auto" w:fill="FFFFFF" w:themeFill="background1"/>
            <w:vAlign w:val="center"/>
          </w:tcPr>
          <w:p w14:paraId="6736913E" w14:textId="40FBF4F9" w:rsidR="00CD3309" w:rsidRPr="00E44408" w:rsidRDefault="00CD3309" w:rsidP="00CD3309">
            <w:pPr>
              <w:pStyle w:val="TableParagraph"/>
              <w:ind w:left="1" w:right="50"/>
              <w:jc w:val="center"/>
              <w:rPr>
                <w:rFonts w:ascii="Sylfaen" w:hAnsi="Sylfaen"/>
                <w:color w:val="000000"/>
                <w:sz w:val="16"/>
                <w:szCs w:val="16"/>
                <w:lang w:val="ka-GE"/>
              </w:rPr>
            </w:pPr>
            <w:r w:rsidRPr="00E44408">
              <w:rPr>
                <w:rFonts w:ascii="Calibri" w:hAnsi="Calibri"/>
                <w:color w:val="000000"/>
                <w:sz w:val="16"/>
                <w:szCs w:val="16"/>
                <w:lang w:val="ka-GE"/>
              </w:rPr>
              <w:t>IBBSS</w:t>
            </w:r>
          </w:p>
        </w:tc>
        <w:tc>
          <w:tcPr>
            <w:tcW w:w="1532" w:type="dxa"/>
            <w:gridSpan w:val="3"/>
            <w:vMerge/>
            <w:shd w:val="clear" w:color="auto" w:fill="FFFFFF" w:themeFill="background1"/>
            <w:vAlign w:val="center"/>
          </w:tcPr>
          <w:p w14:paraId="336ED2DD" w14:textId="77777777" w:rsidR="00CD3309" w:rsidRPr="001C396D" w:rsidRDefault="00CD3309" w:rsidP="008E55D3">
            <w:pPr>
              <w:pStyle w:val="TableParagraph"/>
              <w:ind w:left="1" w:right="50"/>
              <w:jc w:val="center"/>
              <w:rPr>
                <w:rFonts w:ascii="Sylfaen" w:hAnsi="Sylfaen"/>
                <w:color w:val="000000"/>
                <w:sz w:val="16"/>
                <w:szCs w:val="16"/>
                <w:lang w:val="ka-GE"/>
              </w:rPr>
            </w:pPr>
          </w:p>
        </w:tc>
        <w:tc>
          <w:tcPr>
            <w:tcW w:w="1560" w:type="dxa"/>
            <w:gridSpan w:val="3"/>
            <w:vMerge/>
            <w:shd w:val="clear" w:color="auto" w:fill="FFFFFF" w:themeFill="background1"/>
            <w:vAlign w:val="center"/>
          </w:tcPr>
          <w:p w14:paraId="3D9C2BDF" w14:textId="77777777" w:rsidR="00CD3309" w:rsidRDefault="00CD3309" w:rsidP="008E55D3">
            <w:pPr>
              <w:pStyle w:val="TableParagraph"/>
              <w:ind w:left="1" w:right="50"/>
              <w:jc w:val="center"/>
              <w:rPr>
                <w:rFonts w:ascii="Sylfaen" w:hAnsi="Sylfaen"/>
                <w:color w:val="000000"/>
                <w:sz w:val="16"/>
                <w:szCs w:val="16"/>
                <w:lang w:val="ka-GE"/>
              </w:rPr>
            </w:pPr>
          </w:p>
        </w:tc>
        <w:tc>
          <w:tcPr>
            <w:tcW w:w="1350" w:type="dxa"/>
            <w:gridSpan w:val="3"/>
            <w:vMerge/>
            <w:shd w:val="clear" w:color="auto" w:fill="FFFFFF" w:themeFill="background1"/>
            <w:vAlign w:val="center"/>
          </w:tcPr>
          <w:p w14:paraId="2B4BDDB5" w14:textId="77777777" w:rsidR="00CD3309" w:rsidRDefault="00CD3309" w:rsidP="008E55D3">
            <w:pPr>
              <w:pStyle w:val="TableParagraph"/>
              <w:ind w:left="1" w:right="50"/>
              <w:jc w:val="center"/>
              <w:rPr>
                <w:rFonts w:ascii="Sylfaen" w:hAnsi="Sylfaen"/>
                <w:b/>
                <w:sz w:val="16"/>
                <w:szCs w:val="16"/>
                <w:lang w:val="ka-GE"/>
              </w:rPr>
            </w:pPr>
          </w:p>
        </w:tc>
        <w:tc>
          <w:tcPr>
            <w:tcW w:w="1714" w:type="dxa"/>
            <w:gridSpan w:val="2"/>
            <w:vMerge/>
            <w:shd w:val="clear" w:color="auto" w:fill="FFFFFF" w:themeFill="background1"/>
            <w:vAlign w:val="center"/>
          </w:tcPr>
          <w:p w14:paraId="18853E79" w14:textId="77777777" w:rsidR="00CD3309" w:rsidRPr="00244C66" w:rsidRDefault="00CD3309" w:rsidP="008E55D3">
            <w:pPr>
              <w:pStyle w:val="TableParagraph"/>
              <w:ind w:left="1" w:right="50"/>
              <w:jc w:val="center"/>
              <w:rPr>
                <w:rFonts w:ascii="Sylfaen" w:hAnsi="Sylfaen"/>
                <w:b/>
                <w:sz w:val="16"/>
                <w:szCs w:val="16"/>
                <w:lang w:val="ka-GE"/>
              </w:rPr>
            </w:pPr>
          </w:p>
        </w:tc>
        <w:tc>
          <w:tcPr>
            <w:tcW w:w="1710" w:type="dxa"/>
            <w:vMerge/>
            <w:shd w:val="clear" w:color="auto" w:fill="FFFFFF" w:themeFill="background1"/>
            <w:vAlign w:val="center"/>
          </w:tcPr>
          <w:p w14:paraId="4ABA7A01" w14:textId="77777777" w:rsidR="00CD3309" w:rsidRDefault="00CD3309" w:rsidP="008E55D3">
            <w:pPr>
              <w:pStyle w:val="TableParagraph"/>
              <w:ind w:left="1" w:right="50"/>
              <w:jc w:val="center"/>
              <w:rPr>
                <w:rFonts w:ascii="Sylfaen" w:hAnsi="Sylfaen"/>
                <w:b/>
                <w:sz w:val="16"/>
                <w:szCs w:val="16"/>
                <w:lang w:val="ka-GE"/>
              </w:rPr>
            </w:pPr>
          </w:p>
        </w:tc>
      </w:tr>
      <w:tr w:rsidR="00CD3309" w:rsidRPr="00257935" w14:paraId="08BE43B7" w14:textId="77777777" w:rsidTr="00055FA9">
        <w:trPr>
          <w:trHeight w:hRule="exact" w:val="1522"/>
          <w:tblHeader/>
        </w:trPr>
        <w:tc>
          <w:tcPr>
            <w:tcW w:w="623" w:type="dxa"/>
            <w:vMerge/>
            <w:shd w:val="clear" w:color="auto" w:fill="FFFFFF" w:themeFill="background1"/>
            <w:vAlign w:val="center"/>
          </w:tcPr>
          <w:p w14:paraId="3AB10D6B" w14:textId="77777777" w:rsidR="00CD3309" w:rsidRPr="00D36D53" w:rsidRDefault="00CD3309" w:rsidP="008E55D3">
            <w:pPr>
              <w:pStyle w:val="TableParagraph"/>
              <w:ind w:left="1" w:right="50"/>
              <w:jc w:val="center"/>
              <w:rPr>
                <w:rFonts w:ascii="Sylfaen" w:hAnsi="Sylfaen"/>
                <w:sz w:val="16"/>
                <w:szCs w:val="16"/>
                <w:lang w:val="ka-GE"/>
              </w:rPr>
            </w:pPr>
          </w:p>
        </w:tc>
        <w:tc>
          <w:tcPr>
            <w:tcW w:w="1600" w:type="dxa"/>
            <w:gridSpan w:val="6"/>
            <w:vMerge/>
            <w:shd w:val="clear" w:color="auto" w:fill="FFFFFF" w:themeFill="background1"/>
            <w:vAlign w:val="center"/>
          </w:tcPr>
          <w:p w14:paraId="355C8F93" w14:textId="77777777" w:rsidR="00CD3309" w:rsidRPr="00D36D53" w:rsidRDefault="00CD3309" w:rsidP="008E55D3">
            <w:pPr>
              <w:pStyle w:val="TableParagraph"/>
              <w:ind w:left="1" w:right="50"/>
              <w:jc w:val="center"/>
              <w:rPr>
                <w:rFonts w:ascii="Sylfaen" w:hAnsi="Sylfaen"/>
                <w:sz w:val="16"/>
                <w:szCs w:val="16"/>
                <w:lang w:val="ka-GE"/>
              </w:rPr>
            </w:pPr>
          </w:p>
        </w:tc>
        <w:tc>
          <w:tcPr>
            <w:tcW w:w="826" w:type="dxa"/>
            <w:gridSpan w:val="2"/>
            <w:shd w:val="clear" w:color="auto" w:fill="FFFFFF" w:themeFill="background1"/>
            <w:vAlign w:val="center"/>
          </w:tcPr>
          <w:p w14:paraId="3AFCBBBE" w14:textId="0205450D" w:rsidR="00CD3309" w:rsidRDefault="00CD3309" w:rsidP="008E55D3">
            <w:pPr>
              <w:pStyle w:val="TableParagraph"/>
              <w:ind w:left="1" w:right="50"/>
              <w:jc w:val="center"/>
              <w:rPr>
                <w:rFonts w:ascii="Sylfaen" w:hAnsi="Sylfaen" w:cs="Sylfaen"/>
                <w:bCs/>
                <w:sz w:val="16"/>
                <w:szCs w:val="16"/>
                <w:lang w:val="ka-GE"/>
              </w:rPr>
            </w:pPr>
            <w:r>
              <w:rPr>
                <w:rFonts w:ascii="Sylfaen" w:hAnsi="Sylfaen" w:cs="Sylfaen"/>
                <w:bCs/>
                <w:sz w:val="16"/>
                <w:szCs w:val="16"/>
                <w:lang w:val="ka-GE"/>
              </w:rPr>
              <w:t>1.1.1.3</w:t>
            </w:r>
          </w:p>
        </w:tc>
        <w:tc>
          <w:tcPr>
            <w:tcW w:w="2228" w:type="dxa"/>
            <w:gridSpan w:val="3"/>
            <w:shd w:val="clear" w:color="auto" w:fill="FFFFFF" w:themeFill="background1"/>
            <w:vAlign w:val="center"/>
          </w:tcPr>
          <w:p w14:paraId="0CBB2A7D" w14:textId="0C98F292" w:rsidR="00CD3309" w:rsidRPr="00E44408" w:rsidRDefault="00CD3309" w:rsidP="008E55D3">
            <w:pPr>
              <w:pStyle w:val="TableParagraph"/>
              <w:ind w:left="1" w:right="50"/>
              <w:jc w:val="center"/>
              <w:rPr>
                <w:rFonts w:ascii="Sylfaen" w:hAnsi="Sylfaen"/>
                <w:color w:val="000000"/>
                <w:sz w:val="16"/>
                <w:szCs w:val="16"/>
                <w:lang w:val="ka-GE"/>
              </w:rPr>
            </w:pPr>
            <w:r w:rsidRPr="005D4C31">
              <w:rPr>
                <w:rFonts w:ascii="Sylfaen" w:hAnsi="Sylfaen"/>
                <w:color w:val="000000"/>
                <w:sz w:val="16"/>
                <w:szCs w:val="16"/>
                <w:lang w:val="ka-GE"/>
              </w:rPr>
              <w:t xml:space="preserve">ნიმ-ების </w:t>
            </w:r>
            <w:r w:rsidRPr="000A27CC">
              <w:rPr>
                <w:rFonts w:ascii="Sylfaen" w:hAnsi="Sylfaen"/>
                <w:color w:val="000000"/>
                <w:sz w:val="16"/>
                <w:szCs w:val="16"/>
                <w:lang w:val="ka-GE"/>
              </w:rPr>
              <w:t>პროცენტული წილი, რომელიც მოცული იქნა აივ პრევენციის კომბინირებულ</w:t>
            </w:r>
            <w:r w:rsidRPr="00FC2773">
              <w:rPr>
                <w:rFonts w:ascii="Sylfaen" w:hAnsi="Sylfaen"/>
                <w:color w:val="000000"/>
                <w:sz w:val="16"/>
                <w:szCs w:val="16"/>
                <w:lang w:val="ka-GE"/>
              </w:rPr>
              <w:t xml:space="preserve">ი პროგრამებით </w:t>
            </w:r>
            <w:r w:rsidRPr="009A0B9C">
              <w:rPr>
                <w:rFonts w:ascii="Sylfaen" w:hAnsi="Sylfaen"/>
                <w:color w:val="000000"/>
                <w:sz w:val="16"/>
                <w:szCs w:val="16"/>
                <w:lang w:val="ka-GE"/>
              </w:rPr>
              <w:t>(ბოლო 3 თვის მანძილზე)</w:t>
            </w:r>
          </w:p>
        </w:tc>
        <w:tc>
          <w:tcPr>
            <w:tcW w:w="1622" w:type="dxa"/>
            <w:gridSpan w:val="3"/>
            <w:shd w:val="clear" w:color="auto" w:fill="FFFFFF" w:themeFill="background1"/>
            <w:vAlign w:val="center"/>
          </w:tcPr>
          <w:p w14:paraId="0359B550" w14:textId="2DDA4273" w:rsidR="00CD3309" w:rsidRPr="00CD3309" w:rsidRDefault="00CD3309" w:rsidP="00CD3309">
            <w:pPr>
              <w:pStyle w:val="TableParagraph"/>
              <w:ind w:left="1" w:right="50"/>
              <w:jc w:val="center"/>
              <w:rPr>
                <w:rFonts w:ascii="Sylfaen" w:hAnsi="Sylfaen"/>
                <w:color w:val="000000"/>
                <w:sz w:val="16"/>
                <w:szCs w:val="16"/>
                <w:lang w:val="ka-GE"/>
              </w:rPr>
            </w:pPr>
            <w:r w:rsidRPr="00E44408">
              <w:rPr>
                <w:rFonts w:ascii="Calibri" w:hAnsi="Calibri"/>
                <w:color w:val="000000"/>
                <w:sz w:val="16"/>
                <w:szCs w:val="16"/>
                <w:lang w:val="ka-GE"/>
              </w:rPr>
              <w:t>IBBSS</w:t>
            </w:r>
          </w:p>
        </w:tc>
        <w:tc>
          <w:tcPr>
            <w:tcW w:w="1532" w:type="dxa"/>
            <w:gridSpan w:val="3"/>
            <w:vMerge/>
            <w:shd w:val="clear" w:color="auto" w:fill="FFFFFF" w:themeFill="background1"/>
            <w:vAlign w:val="center"/>
          </w:tcPr>
          <w:p w14:paraId="238D5E82" w14:textId="77777777" w:rsidR="00CD3309" w:rsidRPr="001C396D" w:rsidRDefault="00CD3309" w:rsidP="008E55D3">
            <w:pPr>
              <w:pStyle w:val="TableParagraph"/>
              <w:ind w:left="1" w:right="50"/>
              <w:jc w:val="center"/>
              <w:rPr>
                <w:rFonts w:ascii="Sylfaen" w:hAnsi="Sylfaen"/>
                <w:color w:val="000000"/>
                <w:sz w:val="16"/>
                <w:szCs w:val="16"/>
                <w:lang w:val="ka-GE"/>
              </w:rPr>
            </w:pPr>
          </w:p>
        </w:tc>
        <w:tc>
          <w:tcPr>
            <w:tcW w:w="1560" w:type="dxa"/>
            <w:gridSpan w:val="3"/>
            <w:vMerge/>
            <w:shd w:val="clear" w:color="auto" w:fill="FFFFFF" w:themeFill="background1"/>
            <w:vAlign w:val="center"/>
          </w:tcPr>
          <w:p w14:paraId="016F6DA8" w14:textId="77777777" w:rsidR="00CD3309" w:rsidRDefault="00CD3309" w:rsidP="008E55D3">
            <w:pPr>
              <w:pStyle w:val="TableParagraph"/>
              <w:ind w:left="1" w:right="50"/>
              <w:jc w:val="center"/>
              <w:rPr>
                <w:rFonts w:ascii="Sylfaen" w:hAnsi="Sylfaen"/>
                <w:color w:val="000000"/>
                <w:sz w:val="16"/>
                <w:szCs w:val="16"/>
                <w:lang w:val="ka-GE"/>
              </w:rPr>
            </w:pPr>
          </w:p>
        </w:tc>
        <w:tc>
          <w:tcPr>
            <w:tcW w:w="1350" w:type="dxa"/>
            <w:gridSpan w:val="3"/>
            <w:vMerge/>
            <w:shd w:val="clear" w:color="auto" w:fill="FFFFFF" w:themeFill="background1"/>
            <w:vAlign w:val="center"/>
          </w:tcPr>
          <w:p w14:paraId="2ACE8400" w14:textId="77777777" w:rsidR="00CD3309" w:rsidRDefault="00CD3309" w:rsidP="008E55D3">
            <w:pPr>
              <w:pStyle w:val="TableParagraph"/>
              <w:ind w:left="1" w:right="50"/>
              <w:jc w:val="center"/>
              <w:rPr>
                <w:rFonts w:ascii="Sylfaen" w:hAnsi="Sylfaen"/>
                <w:b/>
                <w:sz w:val="16"/>
                <w:szCs w:val="16"/>
                <w:lang w:val="ka-GE"/>
              </w:rPr>
            </w:pPr>
          </w:p>
        </w:tc>
        <w:tc>
          <w:tcPr>
            <w:tcW w:w="1714" w:type="dxa"/>
            <w:gridSpan w:val="2"/>
            <w:vMerge/>
            <w:shd w:val="clear" w:color="auto" w:fill="FFFFFF" w:themeFill="background1"/>
            <w:vAlign w:val="center"/>
          </w:tcPr>
          <w:p w14:paraId="4FAAAFCB" w14:textId="77777777" w:rsidR="00CD3309" w:rsidRPr="00244C66" w:rsidRDefault="00CD3309" w:rsidP="008E55D3">
            <w:pPr>
              <w:pStyle w:val="TableParagraph"/>
              <w:ind w:left="1" w:right="50"/>
              <w:jc w:val="center"/>
              <w:rPr>
                <w:rFonts w:ascii="Sylfaen" w:hAnsi="Sylfaen"/>
                <w:b/>
                <w:sz w:val="16"/>
                <w:szCs w:val="16"/>
                <w:lang w:val="ka-GE"/>
              </w:rPr>
            </w:pPr>
          </w:p>
        </w:tc>
        <w:tc>
          <w:tcPr>
            <w:tcW w:w="1710" w:type="dxa"/>
            <w:vMerge/>
            <w:shd w:val="clear" w:color="auto" w:fill="FFFFFF" w:themeFill="background1"/>
            <w:vAlign w:val="center"/>
          </w:tcPr>
          <w:p w14:paraId="6226E223" w14:textId="77777777" w:rsidR="00CD3309" w:rsidRDefault="00CD3309" w:rsidP="008E55D3">
            <w:pPr>
              <w:pStyle w:val="TableParagraph"/>
              <w:ind w:left="1" w:right="50"/>
              <w:jc w:val="center"/>
              <w:rPr>
                <w:rFonts w:ascii="Sylfaen" w:hAnsi="Sylfaen"/>
                <w:b/>
                <w:sz w:val="16"/>
                <w:szCs w:val="16"/>
                <w:lang w:val="ka-GE"/>
              </w:rPr>
            </w:pPr>
          </w:p>
        </w:tc>
      </w:tr>
      <w:tr w:rsidR="008E55D3" w:rsidRPr="00257935" w14:paraId="56C23F07" w14:textId="77777777" w:rsidTr="00055FA9">
        <w:trPr>
          <w:trHeight w:val="1043"/>
          <w:tblHeader/>
        </w:trPr>
        <w:tc>
          <w:tcPr>
            <w:tcW w:w="623" w:type="dxa"/>
            <w:vMerge w:val="restart"/>
            <w:shd w:val="clear" w:color="auto" w:fill="FFFFFF" w:themeFill="background1"/>
            <w:vAlign w:val="center"/>
          </w:tcPr>
          <w:p w14:paraId="1FBAEEE8" w14:textId="1F597D5A" w:rsidR="008E55D3" w:rsidRPr="007A7F74" w:rsidRDefault="008E55D3" w:rsidP="008E55D3">
            <w:pPr>
              <w:jc w:val="center"/>
              <w:rPr>
                <w:rFonts w:ascii="Calibri" w:hAnsi="Calibri"/>
                <w:b/>
                <w:sz w:val="18"/>
                <w:szCs w:val="18"/>
                <w:lang w:val="ka-GE"/>
              </w:rPr>
            </w:pPr>
            <w:r>
              <w:rPr>
                <w:rFonts w:ascii="Sylfaen" w:hAnsi="Sylfaen"/>
                <w:sz w:val="16"/>
                <w:szCs w:val="16"/>
                <w:lang w:val="ka-GE"/>
              </w:rPr>
              <w:t>1.1.2.</w:t>
            </w:r>
          </w:p>
        </w:tc>
        <w:tc>
          <w:tcPr>
            <w:tcW w:w="1600" w:type="dxa"/>
            <w:gridSpan w:val="6"/>
            <w:vMerge w:val="restart"/>
            <w:shd w:val="clear" w:color="auto" w:fill="FFFFFF" w:themeFill="background1"/>
            <w:vAlign w:val="center"/>
          </w:tcPr>
          <w:p w14:paraId="616BF8D8" w14:textId="472AA203" w:rsidR="008E55D3" w:rsidRPr="007A7F74" w:rsidRDefault="008E55D3" w:rsidP="008E55D3">
            <w:pPr>
              <w:jc w:val="center"/>
              <w:rPr>
                <w:rFonts w:ascii="Calibri" w:hAnsi="Calibri"/>
                <w:b/>
                <w:sz w:val="18"/>
                <w:szCs w:val="18"/>
                <w:lang w:val="ka-GE"/>
              </w:rPr>
            </w:pPr>
            <w:r w:rsidRPr="007A7F74">
              <w:rPr>
                <w:rFonts w:ascii="Sylfaen" w:hAnsi="Sylfaen"/>
                <w:sz w:val="16"/>
                <w:szCs w:val="16"/>
                <w:lang w:val="ka-GE"/>
              </w:rPr>
              <w:t>ოპიატების ჩანაცვლებითი თერაპია და მკურნალობის სხვა ფორმები და რეაბილიტაცია</w:t>
            </w:r>
          </w:p>
        </w:tc>
        <w:tc>
          <w:tcPr>
            <w:tcW w:w="826" w:type="dxa"/>
            <w:gridSpan w:val="2"/>
            <w:shd w:val="clear" w:color="auto" w:fill="FFFFFF" w:themeFill="background1"/>
            <w:vAlign w:val="center"/>
          </w:tcPr>
          <w:p w14:paraId="06366A03" w14:textId="02117F43" w:rsidR="008E55D3" w:rsidRPr="007A7F74" w:rsidRDefault="008E55D3" w:rsidP="008E55D3">
            <w:pPr>
              <w:jc w:val="center"/>
              <w:rPr>
                <w:rFonts w:ascii="Calibri" w:hAnsi="Calibri"/>
                <w:b/>
                <w:sz w:val="18"/>
                <w:szCs w:val="18"/>
                <w:lang w:val="ka-GE"/>
              </w:rPr>
            </w:pPr>
            <w:r>
              <w:rPr>
                <w:rFonts w:ascii="Sylfaen" w:hAnsi="Sylfaen" w:cs="Sylfaen"/>
                <w:bCs/>
                <w:sz w:val="16"/>
                <w:szCs w:val="16"/>
                <w:lang w:val="ka-GE"/>
              </w:rPr>
              <w:t>1.1.2.1</w:t>
            </w:r>
          </w:p>
        </w:tc>
        <w:tc>
          <w:tcPr>
            <w:tcW w:w="2228" w:type="dxa"/>
            <w:gridSpan w:val="3"/>
            <w:shd w:val="clear" w:color="auto" w:fill="FFFFFF" w:themeFill="background1"/>
            <w:vAlign w:val="center"/>
          </w:tcPr>
          <w:p w14:paraId="708DAC02" w14:textId="3A9C1C1D" w:rsidR="008E55D3" w:rsidRPr="007A7F74" w:rsidRDefault="00CD3309" w:rsidP="008E55D3">
            <w:pPr>
              <w:jc w:val="center"/>
              <w:rPr>
                <w:rFonts w:ascii="Calibri" w:hAnsi="Calibri"/>
                <w:b/>
                <w:sz w:val="18"/>
                <w:szCs w:val="18"/>
                <w:lang w:val="ka-GE"/>
              </w:rPr>
            </w:pPr>
            <w:r w:rsidRPr="00E44408">
              <w:rPr>
                <w:rFonts w:ascii="Sylfaen" w:hAnsi="Sylfaen"/>
                <w:color w:val="000000"/>
                <w:sz w:val="16"/>
                <w:szCs w:val="16"/>
                <w:lang w:val="ka-GE"/>
              </w:rPr>
              <w:t>ოპიოიდზე დამოკიდებულ პირთა წილი, რომლებიც ჩართული არიან ჩანაცვლებით თერაპიაში</w:t>
            </w:r>
          </w:p>
        </w:tc>
        <w:tc>
          <w:tcPr>
            <w:tcW w:w="1622" w:type="dxa"/>
            <w:gridSpan w:val="3"/>
            <w:vMerge w:val="restart"/>
            <w:shd w:val="clear" w:color="auto" w:fill="FFFFFF" w:themeFill="background1"/>
            <w:vAlign w:val="center"/>
          </w:tcPr>
          <w:p w14:paraId="060CCE67" w14:textId="47EC79AE" w:rsidR="008E55D3" w:rsidRPr="007A7F74" w:rsidRDefault="008E55D3" w:rsidP="008E55D3">
            <w:pPr>
              <w:jc w:val="center"/>
              <w:rPr>
                <w:rFonts w:ascii="Calibri" w:hAnsi="Calibri"/>
                <w:b/>
                <w:sz w:val="18"/>
                <w:szCs w:val="18"/>
                <w:lang w:val="ka-GE"/>
              </w:rPr>
            </w:pPr>
            <w:r w:rsidRPr="00E44408">
              <w:rPr>
                <w:rFonts w:ascii="Sylfaen" w:hAnsi="Sylfaen"/>
                <w:color w:val="000000"/>
                <w:sz w:val="16"/>
                <w:szCs w:val="16"/>
                <w:lang w:val="ka-GE"/>
              </w:rPr>
              <w:t>პროგრამული მონაცემები</w:t>
            </w:r>
          </w:p>
        </w:tc>
        <w:tc>
          <w:tcPr>
            <w:tcW w:w="1532" w:type="dxa"/>
            <w:gridSpan w:val="3"/>
            <w:vMerge w:val="restart"/>
            <w:shd w:val="clear" w:color="auto" w:fill="FFFFFF" w:themeFill="background1"/>
            <w:vAlign w:val="center"/>
          </w:tcPr>
          <w:p w14:paraId="3456FAB1" w14:textId="0BDF6198" w:rsidR="008E55D3" w:rsidRPr="00A145D1" w:rsidRDefault="008E55D3" w:rsidP="008E55D3">
            <w:pPr>
              <w:jc w:val="center"/>
              <w:rPr>
                <w:rFonts w:ascii="Sylfaen" w:hAnsi="Sylfaen"/>
                <w:sz w:val="18"/>
                <w:szCs w:val="18"/>
                <w:lang w:val="ka-GE"/>
              </w:rPr>
            </w:pPr>
            <w:r>
              <w:rPr>
                <w:rFonts w:ascii="Sylfaen" w:hAnsi="Sylfaen"/>
                <w:sz w:val="18"/>
                <w:szCs w:val="18"/>
                <w:lang w:val="ka-GE"/>
              </w:rPr>
              <w:t>ფსიქიკური ჯანმრთელობის და ნარკომანიის პრევენციის ცენტრი</w:t>
            </w:r>
          </w:p>
        </w:tc>
        <w:tc>
          <w:tcPr>
            <w:tcW w:w="1560" w:type="dxa"/>
            <w:gridSpan w:val="3"/>
            <w:vMerge w:val="restart"/>
            <w:shd w:val="clear" w:color="auto" w:fill="FFFFFF" w:themeFill="background1"/>
            <w:vAlign w:val="center"/>
          </w:tcPr>
          <w:p w14:paraId="07DC37C3" w14:textId="7E94DBEA" w:rsidR="008E55D3" w:rsidRPr="00A145D1" w:rsidRDefault="008E55D3" w:rsidP="008E55D3">
            <w:pPr>
              <w:jc w:val="center"/>
              <w:rPr>
                <w:rFonts w:ascii="Sylfaen" w:hAnsi="Sylfaen"/>
                <w:sz w:val="18"/>
                <w:szCs w:val="18"/>
                <w:lang w:val="ka-GE"/>
              </w:rPr>
            </w:pPr>
            <w:r w:rsidRPr="00043340">
              <w:rPr>
                <w:rFonts w:ascii="Sylfaen" w:hAnsi="Sylfaen"/>
                <w:sz w:val="18"/>
                <w:szCs w:val="18"/>
                <w:lang w:val="ka-GE"/>
              </w:rPr>
              <w:t>ოტდ&amp;შჯსდს</w:t>
            </w:r>
          </w:p>
        </w:tc>
        <w:tc>
          <w:tcPr>
            <w:tcW w:w="1350" w:type="dxa"/>
            <w:gridSpan w:val="3"/>
            <w:vMerge w:val="restart"/>
            <w:shd w:val="clear" w:color="auto" w:fill="FFFFFF" w:themeFill="background1"/>
            <w:vAlign w:val="center"/>
          </w:tcPr>
          <w:p w14:paraId="2653F70D" w14:textId="34D6F1F4" w:rsidR="008E55D3" w:rsidRPr="00244C66" w:rsidRDefault="008E55D3" w:rsidP="008E55D3">
            <w:pPr>
              <w:pStyle w:val="TableParagraph"/>
              <w:ind w:left="1" w:right="50"/>
              <w:jc w:val="center"/>
              <w:rPr>
                <w:rFonts w:ascii="Sylfaen" w:hAnsi="Sylfaen"/>
                <w:b/>
                <w:sz w:val="16"/>
                <w:szCs w:val="16"/>
                <w:lang w:val="ka-GE"/>
              </w:rPr>
            </w:pPr>
            <w:r w:rsidRPr="00244C66">
              <w:rPr>
                <w:rFonts w:ascii="Sylfaen" w:hAnsi="Sylfaen"/>
                <w:b/>
                <w:sz w:val="16"/>
                <w:szCs w:val="16"/>
                <w:lang w:val="ka-GE"/>
              </w:rPr>
              <w:t>2019-2022</w:t>
            </w:r>
          </w:p>
        </w:tc>
        <w:tc>
          <w:tcPr>
            <w:tcW w:w="1714" w:type="dxa"/>
            <w:gridSpan w:val="2"/>
            <w:vMerge w:val="restart"/>
            <w:shd w:val="clear" w:color="auto" w:fill="FFFFFF" w:themeFill="background1"/>
            <w:vAlign w:val="center"/>
          </w:tcPr>
          <w:p w14:paraId="7E3984F0" w14:textId="51A8FBC9" w:rsidR="008E55D3" w:rsidRPr="00244C66" w:rsidRDefault="008E55D3" w:rsidP="008E55D3">
            <w:pPr>
              <w:pStyle w:val="TableParagraph"/>
              <w:ind w:left="1" w:right="50"/>
              <w:jc w:val="center"/>
              <w:rPr>
                <w:rFonts w:ascii="Sylfaen" w:hAnsi="Sylfaen"/>
                <w:b/>
                <w:sz w:val="16"/>
                <w:szCs w:val="16"/>
                <w:lang w:val="ka-GE"/>
              </w:rPr>
            </w:pPr>
            <w:r w:rsidRPr="00244C66">
              <w:rPr>
                <w:rFonts w:ascii="Sylfaen" w:hAnsi="Sylfaen"/>
                <w:b/>
                <w:sz w:val="16"/>
                <w:szCs w:val="16"/>
                <w:lang w:val="ka-GE"/>
              </w:rPr>
              <w:t>16,373,600</w:t>
            </w:r>
          </w:p>
        </w:tc>
        <w:tc>
          <w:tcPr>
            <w:tcW w:w="1710" w:type="dxa"/>
            <w:vMerge w:val="restart"/>
            <w:shd w:val="clear" w:color="auto" w:fill="FFFFFF" w:themeFill="background1"/>
            <w:vAlign w:val="center"/>
          </w:tcPr>
          <w:p w14:paraId="282962DB" w14:textId="7C9FF65B" w:rsidR="008E55D3" w:rsidRPr="007A7F74" w:rsidRDefault="008E55D3" w:rsidP="008E55D3">
            <w:pPr>
              <w:jc w:val="center"/>
              <w:rPr>
                <w:rFonts w:ascii="Calibri" w:hAnsi="Calibri"/>
                <w:b/>
                <w:sz w:val="18"/>
                <w:szCs w:val="18"/>
                <w:lang w:val="ka-GE"/>
              </w:rPr>
            </w:pPr>
          </w:p>
        </w:tc>
      </w:tr>
      <w:tr w:rsidR="008E55D3" w:rsidRPr="00257935" w14:paraId="27F3BCCD" w14:textId="77777777" w:rsidTr="00055FA9">
        <w:trPr>
          <w:trHeight w:val="210"/>
          <w:tblHeader/>
        </w:trPr>
        <w:tc>
          <w:tcPr>
            <w:tcW w:w="623" w:type="dxa"/>
            <w:vMerge/>
            <w:shd w:val="clear" w:color="auto" w:fill="FFFFFF" w:themeFill="background1"/>
          </w:tcPr>
          <w:p w14:paraId="40C10D66" w14:textId="77777777" w:rsidR="008E55D3" w:rsidRPr="007A7F74" w:rsidRDefault="008E55D3" w:rsidP="008E55D3">
            <w:pPr>
              <w:jc w:val="center"/>
              <w:rPr>
                <w:rFonts w:ascii="Calibri" w:hAnsi="Calibri"/>
                <w:b/>
                <w:sz w:val="18"/>
                <w:szCs w:val="18"/>
                <w:lang w:val="ka-GE"/>
              </w:rPr>
            </w:pPr>
          </w:p>
        </w:tc>
        <w:tc>
          <w:tcPr>
            <w:tcW w:w="1600" w:type="dxa"/>
            <w:gridSpan w:val="6"/>
            <w:vMerge/>
            <w:shd w:val="clear" w:color="auto" w:fill="FFFFFF" w:themeFill="background1"/>
          </w:tcPr>
          <w:p w14:paraId="492BDEBE" w14:textId="77777777" w:rsidR="008E55D3" w:rsidRPr="007A7F74" w:rsidRDefault="008E55D3" w:rsidP="008E55D3">
            <w:pPr>
              <w:jc w:val="center"/>
              <w:rPr>
                <w:rFonts w:ascii="Calibri" w:hAnsi="Calibri"/>
                <w:b/>
                <w:sz w:val="18"/>
                <w:szCs w:val="18"/>
                <w:lang w:val="ka-GE"/>
              </w:rPr>
            </w:pPr>
          </w:p>
        </w:tc>
        <w:tc>
          <w:tcPr>
            <w:tcW w:w="826" w:type="dxa"/>
            <w:gridSpan w:val="2"/>
            <w:shd w:val="clear" w:color="auto" w:fill="FFFFFF" w:themeFill="background1"/>
            <w:vAlign w:val="center"/>
          </w:tcPr>
          <w:p w14:paraId="330CECF3" w14:textId="219AF5D8" w:rsidR="008E55D3" w:rsidRPr="007A7F74" w:rsidRDefault="008E55D3" w:rsidP="008E55D3">
            <w:pPr>
              <w:jc w:val="center"/>
              <w:rPr>
                <w:rFonts w:ascii="Calibri" w:hAnsi="Calibri"/>
                <w:b/>
                <w:sz w:val="18"/>
                <w:szCs w:val="18"/>
                <w:lang w:val="ka-GE"/>
              </w:rPr>
            </w:pPr>
            <w:r>
              <w:rPr>
                <w:rFonts w:ascii="Sylfaen" w:hAnsi="Sylfaen" w:cs="Sylfaen"/>
                <w:bCs/>
                <w:sz w:val="16"/>
                <w:szCs w:val="16"/>
                <w:lang w:val="ka-GE"/>
              </w:rPr>
              <w:t>1.1.2.2</w:t>
            </w:r>
          </w:p>
        </w:tc>
        <w:tc>
          <w:tcPr>
            <w:tcW w:w="2228" w:type="dxa"/>
            <w:gridSpan w:val="3"/>
            <w:shd w:val="clear" w:color="auto" w:fill="FFFFFF" w:themeFill="background1"/>
            <w:vAlign w:val="center"/>
          </w:tcPr>
          <w:p w14:paraId="11EAFC86" w14:textId="0ED76446" w:rsidR="008E55D3" w:rsidRPr="007A7F74" w:rsidRDefault="00CD3309" w:rsidP="008E55D3">
            <w:pPr>
              <w:jc w:val="center"/>
              <w:rPr>
                <w:rFonts w:ascii="Calibri" w:hAnsi="Calibri"/>
                <w:b/>
                <w:sz w:val="18"/>
                <w:szCs w:val="18"/>
                <w:lang w:val="ka-GE"/>
              </w:rPr>
            </w:pPr>
            <w:bookmarkStart w:id="7" w:name="_Toc445124284"/>
            <w:bookmarkStart w:id="8" w:name="_Toc445124818"/>
            <w:bookmarkStart w:id="9" w:name="_Toc445125352"/>
            <w:r w:rsidRPr="005D4C31">
              <w:rPr>
                <w:rFonts w:ascii="Sylfaen" w:hAnsi="Sylfaen"/>
                <w:color w:val="000000"/>
                <w:sz w:val="16"/>
                <w:szCs w:val="16"/>
                <w:lang w:val="ka-GE"/>
              </w:rPr>
              <w:t xml:space="preserve">ჩანაცვლებით თერაპიაზე მყოფი </w:t>
            </w:r>
            <w:r w:rsidRPr="000A27CC">
              <w:rPr>
                <w:rFonts w:ascii="Sylfaen" w:hAnsi="Sylfaen"/>
                <w:color w:val="000000"/>
                <w:sz w:val="16"/>
                <w:szCs w:val="16"/>
                <w:lang w:val="ka-GE"/>
              </w:rPr>
              <w:t xml:space="preserve">პირების </w:t>
            </w:r>
            <w:r w:rsidRPr="00FC2773">
              <w:rPr>
                <w:rFonts w:ascii="Sylfaen" w:hAnsi="Sylfaen"/>
                <w:color w:val="000000"/>
                <w:sz w:val="16"/>
                <w:szCs w:val="16"/>
                <w:lang w:val="ka-GE"/>
              </w:rPr>
              <w:t>პროცენტული წილი, რომლებიც  მკურნალობას სულ ცოტა 6 თვეა იღებდნენ</w:t>
            </w:r>
            <w:bookmarkEnd w:id="7"/>
            <w:bookmarkEnd w:id="8"/>
            <w:bookmarkEnd w:id="9"/>
          </w:p>
        </w:tc>
        <w:tc>
          <w:tcPr>
            <w:tcW w:w="1622" w:type="dxa"/>
            <w:gridSpan w:val="3"/>
            <w:vMerge/>
            <w:shd w:val="clear" w:color="auto" w:fill="FFFFFF" w:themeFill="background1"/>
          </w:tcPr>
          <w:p w14:paraId="7EE656C6" w14:textId="77777777" w:rsidR="008E55D3" w:rsidRPr="007A7F74" w:rsidRDefault="008E55D3" w:rsidP="008E55D3">
            <w:pPr>
              <w:jc w:val="center"/>
              <w:rPr>
                <w:rFonts w:ascii="Calibri" w:hAnsi="Calibri"/>
                <w:b/>
                <w:sz w:val="18"/>
                <w:szCs w:val="18"/>
                <w:lang w:val="ka-GE"/>
              </w:rPr>
            </w:pPr>
          </w:p>
        </w:tc>
        <w:tc>
          <w:tcPr>
            <w:tcW w:w="1532" w:type="dxa"/>
            <w:gridSpan w:val="3"/>
            <w:vMerge/>
            <w:shd w:val="clear" w:color="auto" w:fill="FFFFFF" w:themeFill="background1"/>
          </w:tcPr>
          <w:p w14:paraId="659BEFAD" w14:textId="77777777" w:rsidR="008E55D3" w:rsidRPr="007A7F74" w:rsidRDefault="008E55D3" w:rsidP="008E55D3">
            <w:pPr>
              <w:jc w:val="center"/>
              <w:rPr>
                <w:rFonts w:ascii="Calibri" w:hAnsi="Calibri"/>
                <w:b/>
                <w:sz w:val="18"/>
                <w:szCs w:val="18"/>
                <w:lang w:val="ka-GE"/>
              </w:rPr>
            </w:pPr>
          </w:p>
        </w:tc>
        <w:tc>
          <w:tcPr>
            <w:tcW w:w="1560" w:type="dxa"/>
            <w:gridSpan w:val="3"/>
            <w:vMerge/>
            <w:shd w:val="clear" w:color="auto" w:fill="FFFFFF" w:themeFill="background1"/>
          </w:tcPr>
          <w:p w14:paraId="2A46A288" w14:textId="77777777" w:rsidR="008E55D3" w:rsidRPr="007A7F74" w:rsidRDefault="008E55D3" w:rsidP="008E55D3">
            <w:pPr>
              <w:jc w:val="center"/>
              <w:rPr>
                <w:rFonts w:ascii="Calibri" w:hAnsi="Calibri"/>
                <w:b/>
                <w:sz w:val="18"/>
                <w:szCs w:val="18"/>
                <w:lang w:val="ka-GE"/>
              </w:rPr>
            </w:pPr>
          </w:p>
        </w:tc>
        <w:tc>
          <w:tcPr>
            <w:tcW w:w="1350" w:type="dxa"/>
            <w:gridSpan w:val="3"/>
            <w:vMerge/>
            <w:shd w:val="clear" w:color="auto" w:fill="FFFFFF" w:themeFill="background1"/>
          </w:tcPr>
          <w:p w14:paraId="72D5F759" w14:textId="77777777" w:rsidR="008E55D3" w:rsidRPr="007A7F74" w:rsidRDefault="008E55D3" w:rsidP="008E55D3">
            <w:pPr>
              <w:jc w:val="center"/>
              <w:rPr>
                <w:rFonts w:ascii="Calibri" w:hAnsi="Calibri"/>
                <w:b/>
                <w:sz w:val="18"/>
                <w:szCs w:val="18"/>
                <w:lang w:val="ka-GE"/>
              </w:rPr>
            </w:pPr>
          </w:p>
        </w:tc>
        <w:tc>
          <w:tcPr>
            <w:tcW w:w="1714" w:type="dxa"/>
            <w:gridSpan w:val="2"/>
            <w:vMerge/>
            <w:shd w:val="clear" w:color="auto" w:fill="FFFFFF" w:themeFill="background1"/>
          </w:tcPr>
          <w:p w14:paraId="157EF72A" w14:textId="77777777" w:rsidR="008E55D3" w:rsidRPr="007A7F74" w:rsidRDefault="008E55D3" w:rsidP="008E55D3">
            <w:pPr>
              <w:jc w:val="center"/>
              <w:rPr>
                <w:rFonts w:ascii="Calibri" w:hAnsi="Calibri"/>
                <w:b/>
                <w:sz w:val="18"/>
                <w:szCs w:val="18"/>
                <w:lang w:val="ka-GE"/>
              </w:rPr>
            </w:pPr>
          </w:p>
        </w:tc>
        <w:tc>
          <w:tcPr>
            <w:tcW w:w="1710" w:type="dxa"/>
            <w:vMerge/>
            <w:shd w:val="clear" w:color="auto" w:fill="FFFFFF" w:themeFill="background1"/>
          </w:tcPr>
          <w:p w14:paraId="42DCB40A" w14:textId="77777777" w:rsidR="008E55D3" w:rsidRPr="007A7F74" w:rsidRDefault="008E55D3" w:rsidP="008E55D3">
            <w:pPr>
              <w:jc w:val="center"/>
              <w:rPr>
                <w:rFonts w:ascii="Calibri" w:hAnsi="Calibri"/>
                <w:b/>
                <w:sz w:val="18"/>
                <w:szCs w:val="18"/>
                <w:lang w:val="ka-GE"/>
              </w:rPr>
            </w:pPr>
          </w:p>
        </w:tc>
      </w:tr>
      <w:tr w:rsidR="008E55D3" w:rsidRPr="00257935" w14:paraId="735266F7" w14:textId="77777777" w:rsidTr="00055FA9">
        <w:trPr>
          <w:trHeight w:val="620"/>
          <w:tblHeader/>
        </w:trPr>
        <w:tc>
          <w:tcPr>
            <w:tcW w:w="623" w:type="dxa"/>
            <w:vMerge w:val="restart"/>
            <w:shd w:val="clear" w:color="auto" w:fill="FFFFFF" w:themeFill="background1"/>
            <w:vAlign w:val="center"/>
          </w:tcPr>
          <w:p w14:paraId="60AC5C9D" w14:textId="176EBD69" w:rsidR="008E55D3" w:rsidRPr="007A7F74" w:rsidRDefault="008E55D3" w:rsidP="008E55D3">
            <w:pPr>
              <w:jc w:val="center"/>
              <w:rPr>
                <w:rFonts w:ascii="Calibri" w:hAnsi="Calibri"/>
                <w:b/>
                <w:sz w:val="18"/>
                <w:szCs w:val="18"/>
                <w:lang w:val="ka-GE"/>
              </w:rPr>
            </w:pPr>
            <w:r w:rsidRPr="00D218DD">
              <w:rPr>
                <w:rFonts w:ascii="Sylfaen" w:hAnsi="Sylfaen"/>
                <w:sz w:val="16"/>
                <w:szCs w:val="16"/>
                <w:lang w:val="ka-GE"/>
              </w:rPr>
              <w:t>1.1.3.</w:t>
            </w:r>
          </w:p>
        </w:tc>
        <w:tc>
          <w:tcPr>
            <w:tcW w:w="1600" w:type="dxa"/>
            <w:gridSpan w:val="6"/>
            <w:vMerge w:val="restart"/>
            <w:shd w:val="clear" w:color="auto" w:fill="FFFFFF" w:themeFill="background1"/>
            <w:vAlign w:val="center"/>
          </w:tcPr>
          <w:p w14:paraId="4F69E274" w14:textId="791CEC46" w:rsidR="008E55D3" w:rsidRPr="007A7F74" w:rsidRDefault="008E55D3" w:rsidP="008E55D3">
            <w:pPr>
              <w:jc w:val="center"/>
              <w:rPr>
                <w:rFonts w:ascii="Calibri" w:hAnsi="Calibri"/>
                <w:b/>
                <w:sz w:val="18"/>
                <w:szCs w:val="18"/>
                <w:lang w:val="ka-GE"/>
              </w:rPr>
            </w:pPr>
            <w:r w:rsidRPr="00D218DD">
              <w:rPr>
                <w:rFonts w:ascii="Sylfaen" w:hAnsi="Sylfaen"/>
                <w:sz w:val="16"/>
                <w:szCs w:val="16"/>
                <w:lang w:val="ka-GE"/>
              </w:rPr>
              <w:t>აივ-ის პრევენცია და გამოვლენა მსმ-ებში</w:t>
            </w:r>
          </w:p>
        </w:tc>
        <w:tc>
          <w:tcPr>
            <w:tcW w:w="826" w:type="dxa"/>
            <w:gridSpan w:val="2"/>
            <w:shd w:val="clear" w:color="auto" w:fill="FFFFFF" w:themeFill="background1"/>
            <w:vAlign w:val="center"/>
          </w:tcPr>
          <w:p w14:paraId="2C2159CD" w14:textId="3D377559" w:rsidR="008E55D3" w:rsidRPr="007A7F74" w:rsidRDefault="008E55D3" w:rsidP="008E55D3">
            <w:pPr>
              <w:jc w:val="center"/>
              <w:rPr>
                <w:rFonts w:ascii="Calibri" w:hAnsi="Calibri"/>
                <w:b/>
                <w:sz w:val="18"/>
                <w:szCs w:val="18"/>
                <w:lang w:val="ka-GE"/>
              </w:rPr>
            </w:pPr>
            <w:r>
              <w:rPr>
                <w:rFonts w:ascii="Sylfaen" w:hAnsi="Sylfaen" w:cs="Sylfaen"/>
                <w:bCs/>
                <w:sz w:val="16"/>
                <w:szCs w:val="16"/>
                <w:lang w:val="ka-GE"/>
              </w:rPr>
              <w:t>1.1.3.</w:t>
            </w:r>
            <w:r>
              <w:rPr>
                <w:rFonts w:ascii="Sylfaen" w:hAnsi="Sylfaen" w:cs="Sylfaen"/>
                <w:bCs/>
                <w:sz w:val="16"/>
                <w:szCs w:val="16"/>
              </w:rPr>
              <w:t>1</w:t>
            </w:r>
          </w:p>
        </w:tc>
        <w:tc>
          <w:tcPr>
            <w:tcW w:w="2228" w:type="dxa"/>
            <w:gridSpan w:val="3"/>
            <w:shd w:val="clear" w:color="auto" w:fill="FFFFFF" w:themeFill="background1"/>
            <w:vAlign w:val="center"/>
          </w:tcPr>
          <w:p w14:paraId="167EE943" w14:textId="2B43483D" w:rsidR="008E55D3" w:rsidRPr="007A7F74" w:rsidRDefault="005E092B" w:rsidP="008E55D3">
            <w:pPr>
              <w:jc w:val="center"/>
              <w:rPr>
                <w:rFonts w:ascii="Calibri" w:hAnsi="Calibri"/>
                <w:b/>
                <w:sz w:val="18"/>
                <w:szCs w:val="18"/>
                <w:lang w:val="ka-GE"/>
              </w:rPr>
            </w:pPr>
            <w:r w:rsidRPr="00E44408">
              <w:rPr>
                <w:rFonts w:ascii="Sylfaen" w:hAnsi="Sylfaen"/>
                <w:color w:val="000000"/>
                <w:sz w:val="16"/>
                <w:szCs w:val="16"/>
                <w:lang w:val="ka-GE"/>
              </w:rPr>
              <w:t>მამაკაცთა პროცენტული წილი, რომლებმაც მამაკაც პარტნიორთან ბოლო ანალური სექსის დროს კონდომი გამოიყენეს</w:t>
            </w:r>
          </w:p>
        </w:tc>
        <w:tc>
          <w:tcPr>
            <w:tcW w:w="1622" w:type="dxa"/>
            <w:gridSpan w:val="3"/>
            <w:shd w:val="clear" w:color="auto" w:fill="FFFFFF" w:themeFill="background1"/>
            <w:vAlign w:val="center"/>
          </w:tcPr>
          <w:p w14:paraId="1DC77660" w14:textId="2A3974F4" w:rsidR="008E55D3" w:rsidRPr="007A7F74" w:rsidRDefault="005E092B" w:rsidP="008E55D3">
            <w:pPr>
              <w:jc w:val="center"/>
              <w:rPr>
                <w:rFonts w:ascii="Calibri" w:hAnsi="Calibri"/>
                <w:b/>
                <w:sz w:val="18"/>
                <w:szCs w:val="18"/>
                <w:lang w:val="ka-GE"/>
              </w:rPr>
            </w:pPr>
            <w:r w:rsidRPr="00E44408">
              <w:rPr>
                <w:rFonts w:ascii="Calibri" w:hAnsi="Calibri"/>
                <w:color w:val="000000"/>
                <w:sz w:val="16"/>
                <w:szCs w:val="16"/>
                <w:lang w:val="ka-GE"/>
              </w:rPr>
              <w:t>IBBSS</w:t>
            </w:r>
          </w:p>
        </w:tc>
        <w:tc>
          <w:tcPr>
            <w:tcW w:w="1532" w:type="dxa"/>
            <w:gridSpan w:val="3"/>
            <w:vMerge w:val="restart"/>
            <w:shd w:val="clear" w:color="auto" w:fill="FFFFFF" w:themeFill="background1"/>
            <w:vAlign w:val="center"/>
          </w:tcPr>
          <w:p w14:paraId="0814FBD9" w14:textId="1DDFE971" w:rsidR="008E55D3" w:rsidRPr="007A7F74" w:rsidRDefault="008E55D3" w:rsidP="008E55D3">
            <w:pPr>
              <w:jc w:val="center"/>
              <w:rPr>
                <w:rFonts w:ascii="Calibri" w:hAnsi="Calibri"/>
                <w:b/>
                <w:sz w:val="18"/>
                <w:szCs w:val="18"/>
                <w:lang w:val="ka-GE"/>
              </w:rPr>
            </w:pPr>
            <w:r w:rsidRPr="001C396D">
              <w:rPr>
                <w:rFonts w:ascii="Sylfaen" w:hAnsi="Sylfaen"/>
                <w:color w:val="000000"/>
                <w:sz w:val="16"/>
                <w:szCs w:val="16"/>
                <w:lang w:val="ka-GE"/>
              </w:rPr>
              <w:t>დკსჯეც</w:t>
            </w:r>
          </w:p>
        </w:tc>
        <w:tc>
          <w:tcPr>
            <w:tcW w:w="1560" w:type="dxa"/>
            <w:gridSpan w:val="3"/>
            <w:vMerge w:val="restart"/>
            <w:shd w:val="clear" w:color="auto" w:fill="FFFFFF" w:themeFill="background1"/>
            <w:vAlign w:val="center"/>
          </w:tcPr>
          <w:p w14:paraId="280E6570" w14:textId="79D8A1D4" w:rsidR="008E55D3" w:rsidRPr="007A7F74" w:rsidRDefault="008E55D3" w:rsidP="008E55D3">
            <w:pPr>
              <w:jc w:val="center"/>
              <w:rPr>
                <w:rFonts w:ascii="Calibri" w:hAnsi="Calibri"/>
                <w:b/>
                <w:sz w:val="18"/>
                <w:szCs w:val="18"/>
                <w:lang w:val="ka-GE"/>
              </w:rPr>
            </w:pPr>
            <w:r>
              <w:rPr>
                <w:rFonts w:ascii="Sylfaen" w:hAnsi="Sylfaen"/>
                <w:color w:val="000000"/>
                <w:sz w:val="16"/>
                <w:szCs w:val="16"/>
                <w:lang w:val="ka-GE"/>
              </w:rPr>
              <w:t xml:space="preserve">მსმ-ებისთვის </w:t>
            </w:r>
            <w:r w:rsidRPr="001C396D">
              <w:rPr>
                <w:rFonts w:ascii="Sylfaen" w:hAnsi="Sylfaen"/>
                <w:color w:val="000000"/>
                <w:sz w:val="16"/>
                <w:szCs w:val="16"/>
                <w:lang w:val="ka-GE"/>
              </w:rPr>
              <w:t>პრევენციული სერვისების მიმწოდებელი ორგანიზაციები</w:t>
            </w:r>
          </w:p>
        </w:tc>
        <w:tc>
          <w:tcPr>
            <w:tcW w:w="1350" w:type="dxa"/>
            <w:gridSpan w:val="3"/>
            <w:vMerge w:val="restart"/>
            <w:shd w:val="clear" w:color="auto" w:fill="FFFFFF" w:themeFill="background1"/>
            <w:vAlign w:val="center"/>
          </w:tcPr>
          <w:p w14:paraId="4B56369B" w14:textId="69BD2A86" w:rsidR="008E55D3" w:rsidRPr="007A7F74" w:rsidRDefault="008E55D3" w:rsidP="008E55D3">
            <w:pPr>
              <w:pStyle w:val="TableParagraph"/>
              <w:ind w:left="1" w:right="50"/>
              <w:jc w:val="center"/>
              <w:rPr>
                <w:rFonts w:ascii="Calibri" w:hAnsi="Calibri"/>
                <w:b/>
                <w:sz w:val="18"/>
                <w:szCs w:val="18"/>
                <w:lang w:val="ka-GE"/>
              </w:rPr>
            </w:pPr>
            <w:r w:rsidRPr="00244C66">
              <w:rPr>
                <w:rFonts w:ascii="Sylfaen" w:hAnsi="Sylfaen"/>
                <w:b/>
                <w:sz w:val="16"/>
                <w:szCs w:val="16"/>
                <w:lang w:val="ka-GE"/>
              </w:rPr>
              <w:t>2019-2022</w:t>
            </w:r>
          </w:p>
        </w:tc>
        <w:tc>
          <w:tcPr>
            <w:tcW w:w="1714" w:type="dxa"/>
            <w:gridSpan w:val="2"/>
            <w:vMerge w:val="restart"/>
            <w:shd w:val="clear" w:color="auto" w:fill="FFFFFF" w:themeFill="background1"/>
            <w:vAlign w:val="center"/>
          </w:tcPr>
          <w:p w14:paraId="4579A5A2" w14:textId="5D63D403" w:rsidR="008E55D3" w:rsidRPr="007A7F74" w:rsidRDefault="008E55D3" w:rsidP="008E55D3">
            <w:pPr>
              <w:pStyle w:val="TableParagraph"/>
              <w:ind w:left="1" w:right="50"/>
              <w:jc w:val="center"/>
              <w:rPr>
                <w:rFonts w:ascii="Calibri" w:hAnsi="Calibri"/>
                <w:b/>
                <w:sz w:val="18"/>
                <w:szCs w:val="18"/>
                <w:lang w:val="ka-GE"/>
              </w:rPr>
            </w:pPr>
            <w:r w:rsidRPr="00637846">
              <w:rPr>
                <w:rFonts w:ascii="Sylfaen" w:hAnsi="Sylfaen"/>
                <w:b/>
                <w:sz w:val="16"/>
                <w:szCs w:val="16"/>
                <w:lang w:val="ka-GE"/>
              </w:rPr>
              <w:t>2,801,276</w:t>
            </w:r>
          </w:p>
        </w:tc>
        <w:tc>
          <w:tcPr>
            <w:tcW w:w="1710" w:type="dxa"/>
            <w:vMerge w:val="restart"/>
            <w:shd w:val="clear" w:color="auto" w:fill="FFFFFF" w:themeFill="background1"/>
            <w:vAlign w:val="center"/>
          </w:tcPr>
          <w:p w14:paraId="66D42312" w14:textId="77777777" w:rsidR="008E55D3" w:rsidRPr="007A7F74" w:rsidRDefault="008E55D3" w:rsidP="008E55D3">
            <w:pPr>
              <w:jc w:val="center"/>
              <w:rPr>
                <w:rFonts w:ascii="Calibri" w:hAnsi="Calibri"/>
                <w:b/>
                <w:sz w:val="18"/>
                <w:szCs w:val="18"/>
                <w:lang w:val="ka-GE"/>
              </w:rPr>
            </w:pPr>
          </w:p>
        </w:tc>
      </w:tr>
      <w:tr w:rsidR="008E55D3" w:rsidRPr="00257935" w14:paraId="0D89F2EC" w14:textId="77777777" w:rsidTr="00055FA9">
        <w:trPr>
          <w:trHeight w:val="210"/>
          <w:tblHeader/>
        </w:trPr>
        <w:tc>
          <w:tcPr>
            <w:tcW w:w="623" w:type="dxa"/>
            <w:vMerge/>
            <w:shd w:val="clear" w:color="auto" w:fill="FFFFFF" w:themeFill="background1"/>
          </w:tcPr>
          <w:p w14:paraId="24E955C9" w14:textId="77777777" w:rsidR="008E55D3" w:rsidRPr="007A7F74" w:rsidRDefault="008E55D3" w:rsidP="008E55D3">
            <w:pPr>
              <w:jc w:val="center"/>
              <w:rPr>
                <w:rFonts w:ascii="Calibri" w:hAnsi="Calibri"/>
                <w:b/>
                <w:sz w:val="18"/>
                <w:szCs w:val="18"/>
                <w:lang w:val="ka-GE"/>
              </w:rPr>
            </w:pPr>
          </w:p>
        </w:tc>
        <w:tc>
          <w:tcPr>
            <w:tcW w:w="1600" w:type="dxa"/>
            <w:gridSpan w:val="6"/>
            <w:vMerge/>
            <w:shd w:val="clear" w:color="auto" w:fill="FFFFFF" w:themeFill="background1"/>
          </w:tcPr>
          <w:p w14:paraId="268CD8E3" w14:textId="77777777" w:rsidR="008E55D3" w:rsidRPr="007A7F74" w:rsidRDefault="008E55D3" w:rsidP="008E55D3">
            <w:pPr>
              <w:jc w:val="center"/>
              <w:rPr>
                <w:rFonts w:ascii="Calibri" w:hAnsi="Calibri"/>
                <w:b/>
                <w:sz w:val="18"/>
                <w:szCs w:val="18"/>
                <w:lang w:val="ka-GE"/>
              </w:rPr>
            </w:pPr>
          </w:p>
        </w:tc>
        <w:tc>
          <w:tcPr>
            <w:tcW w:w="826" w:type="dxa"/>
            <w:gridSpan w:val="2"/>
            <w:shd w:val="clear" w:color="auto" w:fill="FFFFFF" w:themeFill="background1"/>
            <w:vAlign w:val="center"/>
          </w:tcPr>
          <w:p w14:paraId="04694047" w14:textId="1116C8A5" w:rsidR="008E55D3" w:rsidRPr="007A7F74" w:rsidRDefault="008E55D3" w:rsidP="008E55D3">
            <w:pPr>
              <w:jc w:val="center"/>
              <w:rPr>
                <w:rFonts w:ascii="Calibri" w:hAnsi="Calibri"/>
                <w:b/>
                <w:sz w:val="18"/>
                <w:szCs w:val="18"/>
                <w:lang w:val="ka-GE"/>
              </w:rPr>
            </w:pPr>
            <w:r>
              <w:rPr>
                <w:rFonts w:ascii="Sylfaen" w:hAnsi="Sylfaen" w:cs="Sylfaen"/>
                <w:bCs/>
                <w:sz w:val="16"/>
                <w:szCs w:val="16"/>
                <w:lang w:val="ka-GE"/>
              </w:rPr>
              <w:t>1.1.3.2</w:t>
            </w:r>
          </w:p>
        </w:tc>
        <w:tc>
          <w:tcPr>
            <w:tcW w:w="2228" w:type="dxa"/>
            <w:gridSpan w:val="3"/>
            <w:shd w:val="clear" w:color="auto" w:fill="FFFFFF" w:themeFill="background1"/>
            <w:vAlign w:val="center"/>
          </w:tcPr>
          <w:p w14:paraId="54D3A607" w14:textId="67A08CAC" w:rsidR="008E55D3" w:rsidRPr="007A7F74" w:rsidRDefault="005E092B" w:rsidP="008E55D3">
            <w:pPr>
              <w:jc w:val="center"/>
              <w:rPr>
                <w:rFonts w:ascii="Calibri" w:hAnsi="Calibri"/>
                <w:b/>
                <w:sz w:val="18"/>
                <w:szCs w:val="18"/>
                <w:lang w:val="ka-GE"/>
              </w:rPr>
            </w:pPr>
            <w:r w:rsidRPr="005D4C31">
              <w:rPr>
                <w:rFonts w:ascii="Sylfaen" w:hAnsi="Sylfaen"/>
                <w:sz w:val="16"/>
                <w:szCs w:val="16"/>
                <w:lang w:val="ka-GE"/>
              </w:rPr>
              <w:t xml:space="preserve">მსმ-ების </w:t>
            </w:r>
            <w:r w:rsidRPr="000A27CC">
              <w:rPr>
                <w:rFonts w:ascii="Sylfaen" w:hAnsi="Sylfaen"/>
                <w:color w:val="000000"/>
                <w:sz w:val="16"/>
                <w:szCs w:val="16"/>
                <w:lang w:val="ka-GE"/>
              </w:rPr>
              <w:t>პროცენტული წილი, რომელიც აივ პრევენციის კომბინირებული პროგრამები</w:t>
            </w:r>
            <w:r w:rsidRPr="00FC2773">
              <w:rPr>
                <w:rFonts w:ascii="Sylfaen" w:hAnsi="Sylfaen"/>
                <w:color w:val="000000"/>
                <w:sz w:val="16"/>
                <w:szCs w:val="16"/>
                <w:lang w:val="ka-GE"/>
              </w:rPr>
              <w:t xml:space="preserve">თ იქნა მოცული </w:t>
            </w:r>
            <w:r w:rsidRPr="00FC2773">
              <w:rPr>
                <w:rFonts w:ascii="Sylfaen" w:hAnsi="Sylfaen"/>
                <w:sz w:val="16"/>
                <w:szCs w:val="16"/>
                <w:lang w:val="ka-GE"/>
              </w:rPr>
              <w:t>(ბოლო 3 თვის მანძილზე)</w:t>
            </w:r>
          </w:p>
        </w:tc>
        <w:tc>
          <w:tcPr>
            <w:tcW w:w="1622" w:type="dxa"/>
            <w:gridSpan w:val="3"/>
            <w:shd w:val="clear" w:color="auto" w:fill="FFFFFF" w:themeFill="background1"/>
            <w:vAlign w:val="center"/>
          </w:tcPr>
          <w:p w14:paraId="56954A43" w14:textId="096651CC" w:rsidR="008E55D3" w:rsidRPr="007A7F74" w:rsidRDefault="005E092B" w:rsidP="005E092B">
            <w:pPr>
              <w:jc w:val="center"/>
              <w:rPr>
                <w:rFonts w:ascii="Calibri" w:hAnsi="Calibri"/>
                <w:b/>
                <w:sz w:val="18"/>
                <w:szCs w:val="18"/>
                <w:lang w:val="ka-GE"/>
              </w:rPr>
            </w:pPr>
            <w:r w:rsidRPr="00E44408">
              <w:rPr>
                <w:rFonts w:ascii="Calibri" w:hAnsi="Calibri"/>
                <w:color w:val="000000"/>
                <w:sz w:val="16"/>
                <w:szCs w:val="16"/>
                <w:lang w:val="ka-GE"/>
              </w:rPr>
              <w:t>IBBSS</w:t>
            </w:r>
          </w:p>
        </w:tc>
        <w:tc>
          <w:tcPr>
            <w:tcW w:w="1532" w:type="dxa"/>
            <w:gridSpan w:val="3"/>
            <w:vMerge/>
            <w:shd w:val="clear" w:color="auto" w:fill="FFFFFF" w:themeFill="background1"/>
          </w:tcPr>
          <w:p w14:paraId="384EBF83" w14:textId="77777777" w:rsidR="008E55D3" w:rsidRPr="007A7F74" w:rsidRDefault="008E55D3" w:rsidP="008E55D3">
            <w:pPr>
              <w:jc w:val="center"/>
              <w:rPr>
                <w:rFonts w:ascii="Calibri" w:hAnsi="Calibri"/>
                <w:b/>
                <w:sz w:val="18"/>
                <w:szCs w:val="18"/>
                <w:lang w:val="ka-GE"/>
              </w:rPr>
            </w:pPr>
          </w:p>
        </w:tc>
        <w:tc>
          <w:tcPr>
            <w:tcW w:w="1560" w:type="dxa"/>
            <w:gridSpan w:val="3"/>
            <w:vMerge/>
            <w:shd w:val="clear" w:color="auto" w:fill="FFFFFF" w:themeFill="background1"/>
          </w:tcPr>
          <w:p w14:paraId="4015CFE5" w14:textId="77777777" w:rsidR="008E55D3" w:rsidRPr="007A7F74" w:rsidRDefault="008E55D3" w:rsidP="008E55D3">
            <w:pPr>
              <w:jc w:val="center"/>
              <w:rPr>
                <w:rFonts w:ascii="Calibri" w:hAnsi="Calibri"/>
                <w:b/>
                <w:sz w:val="18"/>
                <w:szCs w:val="18"/>
                <w:lang w:val="ka-GE"/>
              </w:rPr>
            </w:pPr>
          </w:p>
        </w:tc>
        <w:tc>
          <w:tcPr>
            <w:tcW w:w="1350" w:type="dxa"/>
            <w:gridSpan w:val="3"/>
            <w:vMerge/>
            <w:shd w:val="clear" w:color="auto" w:fill="FFFFFF" w:themeFill="background1"/>
          </w:tcPr>
          <w:p w14:paraId="1FD54CB9" w14:textId="77777777" w:rsidR="008E55D3" w:rsidRPr="007A7F74" w:rsidRDefault="008E55D3" w:rsidP="008E55D3">
            <w:pPr>
              <w:jc w:val="center"/>
              <w:rPr>
                <w:rFonts w:ascii="Calibri" w:hAnsi="Calibri"/>
                <w:b/>
                <w:sz w:val="18"/>
                <w:szCs w:val="18"/>
                <w:lang w:val="ka-GE"/>
              </w:rPr>
            </w:pPr>
          </w:p>
        </w:tc>
        <w:tc>
          <w:tcPr>
            <w:tcW w:w="1714" w:type="dxa"/>
            <w:gridSpan w:val="2"/>
            <w:vMerge/>
            <w:shd w:val="clear" w:color="auto" w:fill="FFFFFF" w:themeFill="background1"/>
          </w:tcPr>
          <w:p w14:paraId="54ED2874" w14:textId="77777777" w:rsidR="008E55D3" w:rsidRPr="007A7F74" w:rsidRDefault="008E55D3" w:rsidP="008E55D3">
            <w:pPr>
              <w:jc w:val="center"/>
              <w:rPr>
                <w:rFonts w:ascii="Calibri" w:hAnsi="Calibri"/>
                <w:b/>
                <w:sz w:val="18"/>
                <w:szCs w:val="18"/>
                <w:lang w:val="ka-GE"/>
              </w:rPr>
            </w:pPr>
          </w:p>
        </w:tc>
        <w:tc>
          <w:tcPr>
            <w:tcW w:w="1710" w:type="dxa"/>
            <w:vMerge/>
            <w:shd w:val="clear" w:color="auto" w:fill="FFFFFF" w:themeFill="background1"/>
          </w:tcPr>
          <w:p w14:paraId="2935BC6A" w14:textId="77777777" w:rsidR="008E55D3" w:rsidRPr="007A7F74" w:rsidRDefault="008E55D3" w:rsidP="008E55D3">
            <w:pPr>
              <w:jc w:val="center"/>
              <w:rPr>
                <w:rFonts w:ascii="Calibri" w:hAnsi="Calibri"/>
                <w:b/>
                <w:sz w:val="18"/>
                <w:szCs w:val="18"/>
                <w:lang w:val="ka-GE"/>
              </w:rPr>
            </w:pPr>
          </w:p>
        </w:tc>
      </w:tr>
      <w:tr w:rsidR="008E55D3" w:rsidRPr="00257935" w14:paraId="3C67CC1D" w14:textId="77777777" w:rsidTr="00055FA9">
        <w:trPr>
          <w:trHeight w:val="210"/>
          <w:tblHeader/>
        </w:trPr>
        <w:tc>
          <w:tcPr>
            <w:tcW w:w="623" w:type="dxa"/>
            <w:vMerge w:val="restart"/>
            <w:shd w:val="clear" w:color="auto" w:fill="FFFFFF" w:themeFill="background1"/>
            <w:vAlign w:val="center"/>
          </w:tcPr>
          <w:p w14:paraId="62A26BC9" w14:textId="01E66BB6" w:rsidR="008E55D3" w:rsidRPr="007A7F74" w:rsidRDefault="008E55D3" w:rsidP="008E55D3">
            <w:pPr>
              <w:jc w:val="center"/>
              <w:rPr>
                <w:rFonts w:ascii="Calibri" w:hAnsi="Calibri"/>
                <w:b/>
                <w:sz w:val="18"/>
                <w:szCs w:val="18"/>
                <w:lang w:val="ka-GE"/>
              </w:rPr>
            </w:pPr>
            <w:r w:rsidRPr="00F5610A">
              <w:rPr>
                <w:rFonts w:ascii="Sylfaen" w:hAnsi="Sylfaen"/>
                <w:sz w:val="16"/>
                <w:szCs w:val="16"/>
                <w:lang w:val="ka-GE"/>
              </w:rPr>
              <w:t>1.1.4</w:t>
            </w:r>
            <w:r>
              <w:rPr>
                <w:rFonts w:ascii="Sylfaen" w:hAnsi="Sylfaen"/>
                <w:sz w:val="16"/>
                <w:szCs w:val="16"/>
              </w:rPr>
              <w:t>.</w:t>
            </w:r>
          </w:p>
        </w:tc>
        <w:tc>
          <w:tcPr>
            <w:tcW w:w="1600" w:type="dxa"/>
            <w:gridSpan w:val="6"/>
            <w:vMerge w:val="restart"/>
            <w:shd w:val="clear" w:color="auto" w:fill="FFFFFF" w:themeFill="background1"/>
            <w:vAlign w:val="center"/>
          </w:tcPr>
          <w:p w14:paraId="0C0DDFE1" w14:textId="33AF68FB" w:rsidR="008E55D3" w:rsidRPr="007A7F74" w:rsidRDefault="008E55D3" w:rsidP="008E55D3">
            <w:pPr>
              <w:jc w:val="center"/>
              <w:rPr>
                <w:rFonts w:ascii="Calibri" w:hAnsi="Calibri"/>
                <w:b/>
                <w:sz w:val="18"/>
                <w:szCs w:val="18"/>
                <w:lang w:val="ka-GE"/>
              </w:rPr>
            </w:pPr>
            <w:r w:rsidRPr="00F5610A">
              <w:rPr>
                <w:rFonts w:ascii="Sylfaen" w:hAnsi="Sylfaen"/>
                <w:sz w:val="16"/>
                <w:szCs w:val="16"/>
                <w:lang w:val="ka-GE"/>
              </w:rPr>
              <w:t>აივ-ის პრევენცია და გამოვლენა კსმ-ებში</w:t>
            </w:r>
          </w:p>
        </w:tc>
        <w:tc>
          <w:tcPr>
            <w:tcW w:w="826" w:type="dxa"/>
            <w:gridSpan w:val="2"/>
            <w:shd w:val="clear" w:color="auto" w:fill="FFFFFF" w:themeFill="background1"/>
            <w:vAlign w:val="center"/>
          </w:tcPr>
          <w:p w14:paraId="0B5276C2" w14:textId="6597250F" w:rsidR="008E55D3" w:rsidRPr="007A7F74" w:rsidRDefault="008E55D3" w:rsidP="008E55D3">
            <w:pPr>
              <w:jc w:val="center"/>
              <w:rPr>
                <w:rFonts w:ascii="Calibri" w:hAnsi="Calibri"/>
                <w:b/>
                <w:sz w:val="18"/>
                <w:szCs w:val="18"/>
                <w:lang w:val="ka-GE"/>
              </w:rPr>
            </w:pPr>
            <w:r>
              <w:rPr>
                <w:rFonts w:ascii="Sylfaen" w:hAnsi="Sylfaen" w:cs="Sylfaen"/>
                <w:bCs/>
                <w:sz w:val="16"/>
                <w:szCs w:val="16"/>
              </w:rPr>
              <w:t>1.1.4.1</w:t>
            </w:r>
          </w:p>
        </w:tc>
        <w:tc>
          <w:tcPr>
            <w:tcW w:w="2228" w:type="dxa"/>
            <w:gridSpan w:val="3"/>
            <w:shd w:val="clear" w:color="auto" w:fill="FFFFFF" w:themeFill="background1"/>
            <w:vAlign w:val="center"/>
          </w:tcPr>
          <w:p w14:paraId="75A2B6E8" w14:textId="677BD0A1" w:rsidR="008E55D3" w:rsidRPr="007A7F74" w:rsidRDefault="005E092B" w:rsidP="008E55D3">
            <w:pPr>
              <w:jc w:val="center"/>
              <w:rPr>
                <w:rFonts w:ascii="Calibri" w:hAnsi="Calibri"/>
                <w:b/>
                <w:sz w:val="18"/>
                <w:szCs w:val="18"/>
                <w:lang w:val="ka-GE"/>
              </w:rPr>
            </w:pPr>
            <w:r w:rsidRPr="00E44408">
              <w:rPr>
                <w:rFonts w:ascii="Sylfaen" w:hAnsi="Sylfaen"/>
                <w:color w:val="000000"/>
                <w:sz w:val="16"/>
                <w:szCs w:val="16"/>
                <w:lang w:val="ka-GE"/>
              </w:rPr>
              <w:t>სექს-მუშაკთა პროცენტული წილი,  რომლებმაც ბოლო კლიენტთან კონდომი გამოიყენეს</w:t>
            </w:r>
          </w:p>
        </w:tc>
        <w:tc>
          <w:tcPr>
            <w:tcW w:w="1622" w:type="dxa"/>
            <w:gridSpan w:val="3"/>
            <w:shd w:val="clear" w:color="auto" w:fill="FFFFFF" w:themeFill="background1"/>
            <w:vAlign w:val="center"/>
          </w:tcPr>
          <w:p w14:paraId="7E4FD897" w14:textId="3CE5B600" w:rsidR="008E55D3" w:rsidRPr="007A7F74" w:rsidRDefault="005E092B" w:rsidP="008E55D3">
            <w:pPr>
              <w:jc w:val="center"/>
              <w:rPr>
                <w:rFonts w:ascii="Calibri" w:hAnsi="Calibri"/>
                <w:b/>
                <w:sz w:val="18"/>
                <w:szCs w:val="18"/>
                <w:lang w:val="ka-GE"/>
              </w:rPr>
            </w:pPr>
            <w:r w:rsidRPr="00E44408">
              <w:rPr>
                <w:rFonts w:ascii="Calibri" w:hAnsi="Calibri"/>
                <w:color w:val="000000"/>
                <w:sz w:val="16"/>
                <w:szCs w:val="16"/>
                <w:lang w:val="ka-GE"/>
              </w:rPr>
              <w:t>IBBSS</w:t>
            </w:r>
          </w:p>
        </w:tc>
        <w:tc>
          <w:tcPr>
            <w:tcW w:w="1532" w:type="dxa"/>
            <w:gridSpan w:val="3"/>
            <w:vMerge w:val="restart"/>
            <w:shd w:val="clear" w:color="auto" w:fill="FFFFFF" w:themeFill="background1"/>
            <w:vAlign w:val="center"/>
          </w:tcPr>
          <w:p w14:paraId="583511DD" w14:textId="24C380FD" w:rsidR="008E55D3" w:rsidRPr="007A7F74" w:rsidRDefault="008E55D3" w:rsidP="008E55D3">
            <w:pPr>
              <w:jc w:val="center"/>
              <w:rPr>
                <w:rFonts w:ascii="Calibri" w:hAnsi="Calibri"/>
                <w:b/>
                <w:sz w:val="18"/>
                <w:szCs w:val="18"/>
                <w:lang w:val="ka-GE"/>
              </w:rPr>
            </w:pPr>
            <w:r w:rsidRPr="001C396D">
              <w:rPr>
                <w:rFonts w:ascii="Sylfaen" w:hAnsi="Sylfaen"/>
                <w:color w:val="000000"/>
                <w:sz w:val="16"/>
                <w:szCs w:val="16"/>
                <w:lang w:val="ka-GE"/>
              </w:rPr>
              <w:t>დკსჯეც</w:t>
            </w:r>
          </w:p>
        </w:tc>
        <w:tc>
          <w:tcPr>
            <w:tcW w:w="1560" w:type="dxa"/>
            <w:gridSpan w:val="3"/>
            <w:vMerge w:val="restart"/>
            <w:shd w:val="clear" w:color="auto" w:fill="FFFFFF" w:themeFill="background1"/>
            <w:vAlign w:val="center"/>
          </w:tcPr>
          <w:p w14:paraId="06FB329D" w14:textId="5B4E8163" w:rsidR="008E55D3" w:rsidRPr="007A7F74" w:rsidRDefault="008E55D3" w:rsidP="008E55D3">
            <w:pPr>
              <w:jc w:val="center"/>
              <w:rPr>
                <w:rFonts w:ascii="Calibri" w:hAnsi="Calibri"/>
                <w:b/>
                <w:sz w:val="18"/>
                <w:szCs w:val="18"/>
                <w:lang w:val="ka-GE"/>
              </w:rPr>
            </w:pPr>
            <w:r>
              <w:rPr>
                <w:rFonts w:ascii="Sylfaen" w:hAnsi="Sylfaen"/>
                <w:color w:val="000000"/>
                <w:sz w:val="16"/>
                <w:szCs w:val="16"/>
                <w:lang w:val="ka-GE"/>
              </w:rPr>
              <w:t xml:space="preserve">კსმ-ებისთვის </w:t>
            </w:r>
            <w:r w:rsidRPr="001C396D">
              <w:rPr>
                <w:rFonts w:ascii="Sylfaen" w:hAnsi="Sylfaen"/>
                <w:color w:val="000000"/>
                <w:sz w:val="16"/>
                <w:szCs w:val="16"/>
                <w:lang w:val="ka-GE"/>
              </w:rPr>
              <w:t>პრევენციული სერვისების მიმწოდებელი ორგანიზაციები</w:t>
            </w:r>
          </w:p>
        </w:tc>
        <w:tc>
          <w:tcPr>
            <w:tcW w:w="1350" w:type="dxa"/>
            <w:gridSpan w:val="3"/>
            <w:vMerge w:val="restart"/>
            <w:shd w:val="clear" w:color="auto" w:fill="FFFFFF" w:themeFill="background1"/>
            <w:vAlign w:val="center"/>
          </w:tcPr>
          <w:p w14:paraId="6DD17704" w14:textId="5744D800" w:rsidR="008E55D3" w:rsidRPr="004F7B6A" w:rsidRDefault="008E55D3" w:rsidP="008E55D3">
            <w:pPr>
              <w:pStyle w:val="TableParagraph"/>
              <w:ind w:left="1" w:right="50"/>
              <w:jc w:val="center"/>
              <w:rPr>
                <w:rFonts w:ascii="Sylfaen" w:hAnsi="Sylfaen"/>
                <w:b/>
                <w:sz w:val="16"/>
                <w:szCs w:val="16"/>
                <w:lang w:val="ka-GE"/>
              </w:rPr>
            </w:pPr>
            <w:r w:rsidRPr="00244C66">
              <w:rPr>
                <w:rFonts w:ascii="Sylfaen" w:hAnsi="Sylfaen"/>
                <w:b/>
                <w:sz w:val="16"/>
                <w:szCs w:val="16"/>
                <w:lang w:val="ka-GE"/>
              </w:rPr>
              <w:t>2019-2022</w:t>
            </w:r>
          </w:p>
        </w:tc>
        <w:tc>
          <w:tcPr>
            <w:tcW w:w="1714" w:type="dxa"/>
            <w:gridSpan w:val="2"/>
            <w:vMerge w:val="restart"/>
            <w:shd w:val="clear" w:color="auto" w:fill="FFFFFF" w:themeFill="background1"/>
            <w:vAlign w:val="center"/>
          </w:tcPr>
          <w:p w14:paraId="17CFC752" w14:textId="1B2ACACA" w:rsidR="008E55D3" w:rsidRPr="007A7F74" w:rsidRDefault="008E55D3" w:rsidP="008E55D3">
            <w:pPr>
              <w:pStyle w:val="TableParagraph"/>
              <w:ind w:left="1" w:right="50"/>
              <w:jc w:val="center"/>
              <w:rPr>
                <w:rFonts w:ascii="Calibri" w:hAnsi="Calibri"/>
                <w:b/>
                <w:sz w:val="18"/>
                <w:szCs w:val="18"/>
                <w:lang w:val="ka-GE"/>
              </w:rPr>
            </w:pPr>
            <w:r w:rsidRPr="004F7B6A">
              <w:rPr>
                <w:rFonts w:ascii="Sylfaen" w:hAnsi="Sylfaen"/>
                <w:b/>
                <w:sz w:val="16"/>
                <w:szCs w:val="16"/>
                <w:lang w:val="ka-GE"/>
              </w:rPr>
              <w:t>1,430,765</w:t>
            </w:r>
          </w:p>
        </w:tc>
        <w:tc>
          <w:tcPr>
            <w:tcW w:w="1710" w:type="dxa"/>
            <w:vMerge w:val="restart"/>
            <w:shd w:val="clear" w:color="auto" w:fill="FFFFFF" w:themeFill="background1"/>
            <w:vAlign w:val="center"/>
          </w:tcPr>
          <w:p w14:paraId="191E59CD" w14:textId="77777777" w:rsidR="008E55D3" w:rsidRPr="007A7F74" w:rsidRDefault="008E55D3" w:rsidP="008E55D3">
            <w:pPr>
              <w:jc w:val="center"/>
              <w:rPr>
                <w:rFonts w:ascii="Calibri" w:hAnsi="Calibri"/>
                <w:b/>
                <w:sz w:val="18"/>
                <w:szCs w:val="18"/>
                <w:lang w:val="ka-GE"/>
              </w:rPr>
            </w:pPr>
          </w:p>
        </w:tc>
      </w:tr>
      <w:tr w:rsidR="008E55D3" w:rsidRPr="00257935" w14:paraId="1D2E4BF6" w14:textId="77777777" w:rsidTr="00055FA9">
        <w:trPr>
          <w:trHeight w:val="210"/>
          <w:tblHeader/>
        </w:trPr>
        <w:tc>
          <w:tcPr>
            <w:tcW w:w="623" w:type="dxa"/>
            <w:vMerge/>
            <w:shd w:val="clear" w:color="auto" w:fill="FFFFFF" w:themeFill="background1"/>
          </w:tcPr>
          <w:p w14:paraId="68B13E4B" w14:textId="77777777" w:rsidR="008E55D3" w:rsidRPr="007A7F74" w:rsidRDefault="008E55D3" w:rsidP="008E55D3">
            <w:pPr>
              <w:jc w:val="center"/>
              <w:rPr>
                <w:rFonts w:ascii="Calibri" w:hAnsi="Calibri"/>
                <w:b/>
                <w:sz w:val="18"/>
                <w:szCs w:val="18"/>
                <w:lang w:val="ka-GE"/>
              </w:rPr>
            </w:pPr>
          </w:p>
        </w:tc>
        <w:tc>
          <w:tcPr>
            <w:tcW w:w="1600" w:type="dxa"/>
            <w:gridSpan w:val="6"/>
            <w:vMerge/>
            <w:shd w:val="clear" w:color="auto" w:fill="FFFFFF" w:themeFill="background1"/>
          </w:tcPr>
          <w:p w14:paraId="72AFB489" w14:textId="77777777" w:rsidR="008E55D3" w:rsidRPr="007A7F74" w:rsidRDefault="008E55D3" w:rsidP="008E55D3">
            <w:pPr>
              <w:jc w:val="center"/>
              <w:rPr>
                <w:rFonts w:ascii="Calibri" w:hAnsi="Calibri"/>
                <w:b/>
                <w:sz w:val="18"/>
                <w:szCs w:val="18"/>
                <w:lang w:val="ka-GE"/>
              </w:rPr>
            </w:pPr>
          </w:p>
        </w:tc>
        <w:tc>
          <w:tcPr>
            <w:tcW w:w="826" w:type="dxa"/>
            <w:gridSpan w:val="2"/>
            <w:shd w:val="clear" w:color="auto" w:fill="FFFFFF" w:themeFill="background1"/>
            <w:vAlign w:val="center"/>
          </w:tcPr>
          <w:p w14:paraId="59ADDE2F" w14:textId="240EAA48" w:rsidR="008E55D3" w:rsidRPr="007A7F74" w:rsidRDefault="008E55D3" w:rsidP="008E55D3">
            <w:pPr>
              <w:jc w:val="center"/>
              <w:rPr>
                <w:rFonts w:ascii="Calibri" w:hAnsi="Calibri"/>
                <w:b/>
                <w:sz w:val="18"/>
                <w:szCs w:val="18"/>
                <w:lang w:val="ka-GE"/>
              </w:rPr>
            </w:pPr>
            <w:r>
              <w:rPr>
                <w:rFonts w:ascii="Sylfaen" w:hAnsi="Sylfaen" w:cs="Sylfaen"/>
                <w:bCs/>
                <w:sz w:val="16"/>
                <w:szCs w:val="16"/>
              </w:rPr>
              <w:t>1.1.4.2</w:t>
            </w:r>
          </w:p>
        </w:tc>
        <w:tc>
          <w:tcPr>
            <w:tcW w:w="2228" w:type="dxa"/>
            <w:gridSpan w:val="3"/>
            <w:shd w:val="clear" w:color="auto" w:fill="FFFFFF" w:themeFill="background1"/>
            <w:vAlign w:val="center"/>
          </w:tcPr>
          <w:p w14:paraId="7E3198FF" w14:textId="3ABA756C" w:rsidR="008E55D3" w:rsidRPr="007A7F74" w:rsidRDefault="005E092B" w:rsidP="008E55D3">
            <w:pPr>
              <w:jc w:val="center"/>
              <w:rPr>
                <w:rFonts w:ascii="Calibri" w:hAnsi="Calibri"/>
                <w:b/>
                <w:sz w:val="18"/>
                <w:szCs w:val="18"/>
                <w:lang w:val="ka-GE"/>
              </w:rPr>
            </w:pPr>
            <w:r w:rsidRPr="005D4C31">
              <w:rPr>
                <w:rFonts w:ascii="Sylfaen" w:hAnsi="Sylfaen"/>
                <w:color w:val="000000"/>
                <w:sz w:val="16"/>
                <w:szCs w:val="16"/>
                <w:lang w:val="ka-GE"/>
              </w:rPr>
              <w:t xml:space="preserve">სექს-მუშაკების პროცენტული წილი, რომელიც აივ პრევენციის კომბინირებული პროგრამებით იქნა მოცული </w:t>
            </w:r>
            <w:r w:rsidRPr="000A27CC">
              <w:rPr>
                <w:rFonts w:ascii="Sylfaen" w:hAnsi="Sylfaen"/>
                <w:color w:val="000000"/>
                <w:sz w:val="16"/>
                <w:szCs w:val="16"/>
                <w:lang w:val="ka-GE"/>
              </w:rPr>
              <w:t>(ბოლო 3 თვის მა</w:t>
            </w:r>
            <w:r w:rsidRPr="00FC2773">
              <w:rPr>
                <w:rFonts w:ascii="Sylfaen" w:hAnsi="Sylfaen"/>
                <w:color w:val="000000"/>
                <w:sz w:val="16"/>
                <w:szCs w:val="16"/>
                <w:lang w:val="ka-GE"/>
              </w:rPr>
              <w:t>ნძილზე)</w:t>
            </w:r>
          </w:p>
        </w:tc>
        <w:tc>
          <w:tcPr>
            <w:tcW w:w="1622" w:type="dxa"/>
            <w:gridSpan w:val="3"/>
            <w:shd w:val="clear" w:color="auto" w:fill="FFFFFF" w:themeFill="background1"/>
            <w:vAlign w:val="center"/>
          </w:tcPr>
          <w:p w14:paraId="4FC76C5E" w14:textId="50580AC9" w:rsidR="008E55D3" w:rsidRPr="007A7F74" w:rsidRDefault="005E092B" w:rsidP="005E092B">
            <w:pPr>
              <w:jc w:val="center"/>
              <w:rPr>
                <w:rFonts w:ascii="Calibri" w:hAnsi="Calibri"/>
                <w:b/>
                <w:sz w:val="18"/>
                <w:szCs w:val="18"/>
                <w:lang w:val="ka-GE"/>
              </w:rPr>
            </w:pPr>
            <w:r w:rsidRPr="00E44408">
              <w:rPr>
                <w:rFonts w:ascii="Calibri" w:hAnsi="Calibri"/>
                <w:color w:val="000000"/>
                <w:sz w:val="16"/>
                <w:szCs w:val="16"/>
                <w:lang w:val="ka-GE"/>
              </w:rPr>
              <w:t>IBBSS</w:t>
            </w:r>
          </w:p>
        </w:tc>
        <w:tc>
          <w:tcPr>
            <w:tcW w:w="1532" w:type="dxa"/>
            <w:gridSpan w:val="3"/>
            <w:vMerge/>
            <w:shd w:val="clear" w:color="auto" w:fill="FFFFFF" w:themeFill="background1"/>
          </w:tcPr>
          <w:p w14:paraId="30952432" w14:textId="77777777" w:rsidR="008E55D3" w:rsidRPr="007A7F74" w:rsidRDefault="008E55D3" w:rsidP="008E55D3">
            <w:pPr>
              <w:jc w:val="center"/>
              <w:rPr>
                <w:rFonts w:ascii="Calibri" w:hAnsi="Calibri"/>
                <w:b/>
                <w:sz w:val="18"/>
                <w:szCs w:val="18"/>
                <w:lang w:val="ka-GE"/>
              </w:rPr>
            </w:pPr>
          </w:p>
        </w:tc>
        <w:tc>
          <w:tcPr>
            <w:tcW w:w="1560" w:type="dxa"/>
            <w:gridSpan w:val="3"/>
            <w:vMerge/>
            <w:shd w:val="clear" w:color="auto" w:fill="FFFFFF" w:themeFill="background1"/>
          </w:tcPr>
          <w:p w14:paraId="649A6808" w14:textId="77777777" w:rsidR="008E55D3" w:rsidRPr="007A7F74" w:rsidRDefault="008E55D3" w:rsidP="008E55D3">
            <w:pPr>
              <w:jc w:val="center"/>
              <w:rPr>
                <w:rFonts w:ascii="Calibri" w:hAnsi="Calibri"/>
                <w:b/>
                <w:sz w:val="18"/>
                <w:szCs w:val="18"/>
                <w:lang w:val="ka-GE"/>
              </w:rPr>
            </w:pPr>
          </w:p>
        </w:tc>
        <w:tc>
          <w:tcPr>
            <w:tcW w:w="1350" w:type="dxa"/>
            <w:gridSpan w:val="3"/>
            <w:vMerge/>
            <w:shd w:val="clear" w:color="auto" w:fill="FFFFFF" w:themeFill="background1"/>
          </w:tcPr>
          <w:p w14:paraId="1295DAE4" w14:textId="77777777" w:rsidR="008E55D3" w:rsidRPr="007A7F74" w:rsidRDefault="008E55D3" w:rsidP="008E55D3">
            <w:pPr>
              <w:jc w:val="center"/>
              <w:rPr>
                <w:rFonts w:ascii="Calibri" w:hAnsi="Calibri"/>
                <w:b/>
                <w:sz w:val="18"/>
                <w:szCs w:val="18"/>
                <w:lang w:val="ka-GE"/>
              </w:rPr>
            </w:pPr>
          </w:p>
        </w:tc>
        <w:tc>
          <w:tcPr>
            <w:tcW w:w="1714" w:type="dxa"/>
            <w:gridSpan w:val="2"/>
            <w:vMerge/>
            <w:shd w:val="clear" w:color="auto" w:fill="FFFFFF" w:themeFill="background1"/>
          </w:tcPr>
          <w:p w14:paraId="19FB2A75" w14:textId="77777777" w:rsidR="008E55D3" w:rsidRPr="007A7F74" w:rsidRDefault="008E55D3" w:rsidP="008E55D3">
            <w:pPr>
              <w:jc w:val="center"/>
              <w:rPr>
                <w:rFonts w:ascii="Calibri" w:hAnsi="Calibri"/>
                <w:b/>
                <w:sz w:val="18"/>
                <w:szCs w:val="18"/>
                <w:lang w:val="ka-GE"/>
              </w:rPr>
            </w:pPr>
          </w:p>
        </w:tc>
        <w:tc>
          <w:tcPr>
            <w:tcW w:w="1710" w:type="dxa"/>
            <w:vMerge/>
            <w:shd w:val="clear" w:color="auto" w:fill="FFFFFF" w:themeFill="background1"/>
          </w:tcPr>
          <w:p w14:paraId="539884DF" w14:textId="77777777" w:rsidR="008E55D3" w:rsidRPr="007A7F74" w:rsidRDefault="008E55D3" w:rsidP="008E55D3">
            <w:pPr>
              <w:jc w:val="center"/>
              <w:rPr>
                <w:rFonts w:ascii="Calibri" w:hAnsi="Calibri"/>
                <w:b/>
                <w:sz w:val="18"/>
                <w:szCs w:val="18"/>
                <w:lang w:val="ka-GE"/>
              </w:rPr>
            </w:pPr>
          </w:p>
        </w:tc>
      </w:tr>
      <w:tr w:rsidR="008E55D3" w:rsidRPr="00257935" w14:paraId="189C2376" w14:textId="77777777" w:rsidTr="00055FA9">
        <w:trPr>
          <w:trHeight w:val="210"/>
          <w:tblHeader/>
        </w:trPr>
        <w:tc>
          <w:tcPr>
            <w:tcW w:w="623" w:type="dxa"/>
            <w:shd w:val="clear" w:color="auto" w:fill="FFFFFF" w:themeFill="background1"/>
            <w:vAlign w:val="center"/>
          </w:tcPr>
          <w:p w14:paraId="2967A8F7" w14:textId="00F62FEF" w:rsidR="008E55D3" w:rsidRPr="007A7F74" w:rsidRDefault="008E55D3" w:rsidP="008E55D3">
            <w:pPr>
              <w:jc w:val="center"/>
              <w:rPr>
                <w:rFonts w:ascii="Calibri" w:hAnsi="Calibri"/>
                <w:b/>
                <w:sz w:val="18"/>
                <w:szCs w:val="18"/>
                <w:lang w:val="ka-GE"/>
              </w:rPr>
            </w:pPr>
            <w:r w:rsidRPr="00E46010">
              <w:rPr>
                <w:rFonts w:ascii="Sylfaen" w:hAnsi="Sylfaen"/>
                <w:sz w:val="16"/>
                <w:szCs w:val="16"/>
                <w:lang w:val="ka-GE"/>
              </w:rPr>
              <w:t>1.1.5</w:t>
            </w:r>
            <w:r>
              <w:rPr>
                <w:rFonts w:ascii="Sylfaen" w:hAnsi="Sylfaen"/>
                <w:sz w:val="16"/>
                <w:szCs w:val="16"/>
                <w:lang w:val="ka-GE"/>
              </w:rPr>
              <w:t>.</w:t>
            </w:r>
          </w:p>
        </w:tc>
        <w:tc>
          <w:tcPr>
            <w:tcW w:w="1600" w:type="dxa"/>
            <w:gridSpan w:val="6"/>
            <w:shd w:val="clear" w:color="auto" w:fill="FFFFFF" w:themeFill="background1"/>
            <w:vAlign w:val="center"/>
          </w:tcPr>
          <w:p w14:paraId="08C9E413" w14:textId="1FE2EDB1" w:rsidR="008E55D3" w:rsidRPr="007A7F74" w:rsidRDefault="008E55D3" w:rsidP="008E55D3">
            <w:pPr>
              <w:jc w:val="center"/>
              <w:rPr>
                <w:rFonts w:ascii="Calibri" w:hAnsi="Calibri"/>
                <w:b/>
                <w:sz w:val="18"/>
                <w:szCs w:val="18"/>
                <w:lang w:val="ka-GE"/>
              </w:rPr>
            </w:pPr>
            <w:r w:rsidRPr="00E46010">
              <w:rPr>
                <w:rFonts w:ascii="Sylfaen" w:hAnsi="Sylfaen"/>
                <w:sz w:val="16"/>
                <w:szCs w:val="16"/>
                <w:lang w:val="ka-GE"/>
              </w:rPr>
              <w:t>აივ-ის პრევენცია და გამოვლენა პატიმრებში</w:t>
            </w:r>
          </w:p>
        </w:tc>
        <w:tc>
          <w:tcPr>
            <w:tcW w:w="826" w:type="dxa"/>
            <w:gridSpan w:val="2"/>
            <w:shd w:val="clear" w:color="auto" w:fill="FFFFFF" w:themeFill="background1"/>
            <w:vAlign w:val="center"/>
          </w:tcPr>
          <w:p w14:paraId="443F664C" w14:textId="75206899" w:rsidR="008E55D3" w:rsidRPr="007A7F74" w:rsidRDefault="008E55D3" w:rsidP="008E55D3">
            <w:pPr>
              <w:jc w:val="center"/>
              <w:rPr>
                <w:rFonts w:ascii="Calibri" w:hAnsi="Calibri"/>
                <w:b/>
                <w:sz w:val="18"/>
                <w:szCs w:val="18"/>
                <w:lang w:val="ka-GE"/>
              </w:rPr>
            </w:pPr>
            <w:r>
              <w:rPr>
                <w:rFonts w:ascii="Sylfaen" w:hAnsi="Sylfaen" w:cs="Sylfaen"/>
                <w:bCs/>
                <w:sz w:val="16"/>
                <w:szCs w:val="16"/>
              </w:rPr>
              <w:t>1.1.5.1</w:t>
            </w:r>
          </w:p>
        </w:tc>
        <w:tc>
          <w:tcPr>
            <w:tcW w:w="2228" w:type="dxa"/>
            <w:gridSpan w:val="3"/>
            <w:shd w:val="clear" w:color="auto" w:fill="FFFFFF" w:themeFill="background1"/>
            <w:vAlign w:val="center"/>
          </w:tcPr>
          <w:p w14:paraId="4F4450B1" w14:textId="0223DBD2" w:rsidR="008E55D3" w:rsidRPr="007A7F74" w:rsidRDefault="008E55D3" w:rsidP="008E55D3">
            <w:pPr>
              <w:jc w:val="center"/>
              <w:rPr>
                <w:rFonts w:ascii="Calibri" w:hAnsi="Calibri"/>
                <w:b/>
                <w:sz w:val="18"/>
                <w:szCs w:val="18"/>
                <w:lang w:val="ka-GE"/>
              </w:rPr>
            </w:pPr>
            <w:r w:rsidRPr="00E44408">
              <w:rPr>
                <w:rFonts w:ascii="Sylfaen" w:hAnsi="Sylfaen"/>
                <w:sz w:val="16"/>
                <w:szCs w:val="16"/>
                <w:lang w:val="ka-GE"/>
              </w:rPr>
              <w:t xml:space="preserve">პატიმრების </w:t>
            </w:r>
            <w:r w:rsidRPr="00E44408">
              <w:rPr>
                <w:rFonts w:ascii="Sylfaen" w:hAnsi="Sylfaen"/>
                <w:color w:val="000000"/>
                <w:sz w:val="16"/>
                <w:szCs w:val="16"/>
                <w:lang w:val="ka-GE"/>
              </w:rPr>
              <w:t>პროცენტული წილი, რომლებსაც საანგარიშო პერიოდში ჩაუტარდა აივ ტესტირება და გაიგო სტატუსი</w:t>
            </w:r>
          </w:p>
        </w:tc>
        <w:tc>
          <w:tcPr>
            <w:tcW w:w="1622" w:type="dxa"/>
            <w:gridSpan w:val="3"/>
            <w:shd w:val="clear" w:color="auto" w:fill="FFFFFF" w:themeFill="background1"/>
            <w:vAlign w:val="center"/>
          </w:tcPr>
          <w:p w14:paraId="0AD88366" w14:textId="69C4B27E" w:rsidR="008E55D3" w:rsidRPr="007A7F74" w:rsidRDefault="008E55D3" w:rsidP="008E55D3">
            <w:pPr>
              <w:jc w:val="center"/>
              <w:rPr>
                <w:rFonts w:ascii="Calibri" w:hAnsi="Calibri"/>
                <w:b/>
                <w:sz w:val="18"/>
                <w:szCs w:val="18"/>
                <w:lang w:val="ka-GE"/>
              </w:rPr>
            </w:pPr>
            <w:r w:rsidRPr="00E44408">
              <w:rPr>
                <w:rFonts w:ascii="Sylfaen" w:hAnsi="Sylfaen"/>
                <w:color w:val="000000"/>
                <w:sz w:val="16"/>
                <w:szCs w:val="16"/>
                <w:lang w:val="ka-GE"/>
              </w:rPr>
              <w:t>რუტინული მონიტორინგის მონაცემები</w:t>
            </w:r>
          </w:p>
        </w:tc>
        <w:tc>
          <w:tcPr>
            <w:tcW w:w="1532" w:type="dxa"/>
            <w:gridSpan w:val="3"/>
            <w:shd w:val="clear" w:color="auto" w:fill="FFFFFF" w:themeFill="background1"/>
            <w:vAlign w:val="center"/>
          </w:tcPr>
          <w:p w14:paraId="2F35A584" w14:textId="254AFE7A" w:rsidR="008E55D3" w:rsidRPr="004F7B6A" w:rsidRDefault="008E55D3" w:rsidP="008E55D3">
            <w:pPr>
              <w:jc w:val="center"/>
              <w:rPr>
                <w:rFonts w:ascii="Sylfaen" w:hAnsi="Sylfaen"/>
                <w:color w:val="000000"/>
                <w:sz w:val="16"/>
                <w:szCs w:val="16"/>
                <w:lang w:val="ka-GE"/>
              </w:rPr>
            </w:pPr>
            <w:r w:rsidRPr="004F7B6A">
              <w:rPr>
                <w:rFonts w:ascii="Sylfaen" w:hAnsi="Sylfaen"/>
                <w:color w:val="000000"/>
                <w:sz w:val="16"/>
                <w:szCs w:val="16"/>
                <w:lang w:val="ka-GE"/>
              </w:rPr>
              <w:t>იუსტიციის სამინსიტროს სპეციალური პენიტენციური სამსახური</w:t>
            </w:r>
          </w:p>
        </w:tc>
        <w:tc>
          <w:tcPr>
            <w:tcW w:w="1560" w:type="dxa"/>
            <w:gridSpan w:val="3"/>
            <w:shd w:val="clear" w:color="auto" w:fill="FFFFFF" w:themeFill="background1"/>
            <w:vAlign w:val="center"/>
          </w:tcPr>
          <w:p w14:paraId="381B7B0A" w14:textId="5D0CBDDD" w:rsidR="008E55D3" w:rsidRPr="007A7F74" w:rsidRDefault="008E55D3" w:rsidP="008E55D3">
            <w:pPr>
              <w:jc w:val="center"/>
              <w:rPr>
                <w:rFonts w:ascii="Calibri" w:hAnsi="Calibri"/>
                <w:b/>
                <w:sz w:val="18"/>
                <w:szCs w:val="18"/>
                <w:lang w:val="ka-GE"/>
              </w:rPr>
            </w:pPr>
            <w:r w:rsidRPr="00043340">
              <w:rPr>
                <w:rFonts w:ascii="Sylfaen" w:hAnsi="Sylfaen"/>
                <w:sz w:val="18"/>
                <w:szCs w:val="18"/>
                <w:lang w:val="ka-GE"/>
              </w:rPr>
              <w:t>ოტდ&amp;შჯსდს</w:t>
            </w:r>
          </w:p>
        </w:tc>
        <w:tc>
          <w:tcPr>
            <w:tcW w:w="1350" w:type="dxa"/>
            <w:gridSpan w:val="3"/>
            <w:shd w:val="clear" w:color="auto" w:fill="FFFFFF" w:themeFill="background1"/>
            <w:vAlign w:val="center"/>
          </w:tcPr>
          <w:p w14:paraId="114C106B" w14:textId="3F4EBA88" w:rsidR="008E55D3" w:rsidRPr="00705186" w:rsidRDefault="008E55D3" w:rsidP="008E55D3">
            <w:pPr>
              <w:pStyle w:val="TableParagraph"/>
              <w:ind w:left="1" w:right="50"/>
              <w:jc w:val="center"/>
              <w:rPr>
                <w:rFonts w:ascii="Sylfaen" w:hAnsi="Sylfaen"/>
                <w:b/>
                <w:sz w:val="16"/>
                <w:szCs w:val="16"/>
                <w:lang w:val="ka-GE"/>
              </w:rPr>
            </w:pPr>
            <w:r w:rsidRPr="00244C66">
              <w:rPr>
                <w:rFonts w:ascii="Sylfaen" w:hAnsi="Sylfaen"/>
                <w:b/>
                <w:sz w:val="16"/>
                <w:szCs w:val="16"/>
                <w:lang w:val="ka-GE"/>
              </w:rPr>
              <w:t>2019-2022</w:t>
            </w:r>
          </w:p>
        </w:tc>
        <w:tc>
          <w:tcPr>
            <w:tcW w:w="1714" w:type="dxa"/>
            <w:gridSpan w:val="2"/>
            <w:shd w:val="clear" w:color="auto" w:fill="FFFFFF" w:themeFill="background1"/>
            <w:vAlign w:val="center"/>
          </w:tcPr>
          <w:p w14:paraId="2E1E8DEC" w14:textId="05554582" w:rsidR="008E55D3" w:rsidRPr="00705186" w:rsidRDefault="008E55D3" w:rsidP="008E55D3">
            <w:pPr>
              <w:pStyle w:val="TableParagraph"/>
              <w:ind w:left="1" w:right="50"/>
              <w:jc w:val="center"/>
              <w:rPr>
                <w:rFonts w:ascii="Sylfaen" w:hAnsi="Sylfaen"/>
                <w:b/>
                <w:sz w:val="16"/>
                <w:szCs w:val="16"/>
                <w:lang w:val="ka-GE"/>
              </w:rPr>
            </w:pPr>
            <w:r w:rsidRPr="00705186">
              <w:rPr>
                <w:rFonts w:ascii="Sylfaen" w:hAnsi="Sylfaen"/>
                <w:b/>
                <w:sz w:val="16"/>
                <w:szCs w:val="16"/>
                <w:lang w:val="ka-GE"/>
              </w:rPr>
              <w:t>320,000</w:t>
            </w:r>
          </w:p>
        </w:tc>
        <w:tc>
          <w:tcPr>
            <w:tcW w:w="1710" w:type="dxa"/>
            <w:shd w:val="clear" w:color="auto" w:fill="FFFFFF" w:themeFill="background1"/>
            <w:vAlign w:val="center"/>
          </w:tcPr>
          <w:p w14:paraId="65376149" w14:textId="77777777" w:rsidR="008E55D3" w:rsidRPr="007A7F74" w:rsidRDefault="008E55D3" w:rsidP="008E55D3">
            <w:pPr>
              <w:jc w:val="center"/>
              <w:rPr>
                <w:rFonts w:ascii="Calibri" w:hAnsi="Calibri"/>
                <w:b/>
                <w:sz w:val="18"/>
                <w:szCs w:val="18"/>
                <w:lang w:val="ka-GE"/>
              </w:rPr>
            </w:pPr>
          </w:p>
        </w:tc>
      </w:tr>
      <w:tr w:rsidR="008E55D3" w:rsidRPr="00257935" w14:paraId="666C1680" w14:textId="77777777" w:rsidTr="00055FA9">
        <w:trPr>
          <w:trHeight w:val="210"/>
          <w:tblHeader/>
        </w:trPr>
        <w:tc>
          <w:tcPr>
            <w:tcW w:w="623" w:type="dxa"/>
            <w:shd w:val="clear" w:color="auto" w:fill="FFFFFF" w:themeFill="background1"/>
            <w:vAlign w:val="center"/>
          </w:tcPr>
          <w:p w14:paraId="135D6DD4" w14:textId="59ED4DFF" w:rsidR="008E55D3" w:rsidRPr="007A7F74" w:rsidRDefault="008E55D3" w:rsidP="008E55D3">
            <w:pPr>
              <w:jc w:val="center"/>
              <w:rPr>
                <w:rFonts w:ascii="Calibri" w:hAnsi="Calibri"/>
                <w:b/>
                <w:sz w:val="18"/>
                <w:szCs w:val="18"/>
                <w:lang w:val="ka-GE"/>
              </w:rPr>
            </w:pPr>
            <w:r w:rsidRPr="00721670">
              <w:rPr>
                <w:rFonts w:ascii="Sylfaen" w:hAnsi="Sylfaen"/>
                <w:sz w:val="16"/>
                <w:szCs w:val="16"/>
                <w:lang w:val="ka-GE"/>
              </w:rPr>
              <w:t>1.1.6</w:t>
            </w:r>
            <w:r>
              <w:rPr>
                <w:rFonts w:ascii="Sylfaen" w:hAnsi="Sylfaen"/>
                <w:sz w:val="16"/>
                <w:szCs w:val="16"/>
                <w:lang w:val="ka-GE"/>
              </w:rPr>
              <w:t>.</w:t>
            </w:r>
          </w:p>
        </w:tc>
        <w:tc>
          <w:tcPr>
            <w:tcW w:w="1600" w:type="dxa"/>
            <w:gridSpan w:val="6"/>
            <w:shd w:val="clear" w:color="auto" w:fill="FFFFFF" w:themeFill="background1"/>
            <w:vAlign w:val="center"/>
          </w:tcPr>
          <w:p w14:paraId="024B135E" w14:textId="0FC76A29" w:rsidR="008E55D3" w:rsidRPr="007A7F74" w:rsidRDefault="008E55D3" w:rsidP="008E55D3">
            <w:pPr>
              <w:jc w:val="center"/>
              <w:rPr>
                <w:rFonts w:ascii="Calibri" w:hAnsi="Calibri"/>
                <w:b/>
                <w:sz w:val="18"/>
                <w:szCs w:val="18"/>
                <w:lang w:val="ka-GE"/>
              </w:rPr>
            </w:pPr>
            <w:r w:rsidRPr="00623B69">
              <w:rPr>
                <w:rFonts w:ascii="Sylfaen" w:hAnsi="Sylfaen"/>
                <w:sz w:val="16"/>
                <w:szCs w:val="16"/>
                <w:lang w:val="ka-GE"/>
              </w:rPr>
              <w:t xml:space="preserve">B  ჰეპატიტის </w:t>
            </w:r>
            <w:commentRangeStart w:id="10"/>
            <w:r w:rsidRPr="00623B69">
              <w:rPr>
                <w:rFonts w:ascii="Sylfaen" w:hAnsi="Sylfaen"/>
                <w:sz w:val="16"/>
                <w:szCs w:val="16"/>
                <w:lang w:val="ka-GE"/>
              </w:rPr>
              <w:t>პრევენცია</w:t>
            </w:r>
            <w:commentRangeEnd w:id="10"/>
            <w:r w:rsidRPr="00623B69">
              <w:rPr>
                <w:rStyle w:val="CommentReference"/>
              </w:rPr>
              <w:commentReference w:id="10"/>
            </w:r>
            <w:r w:rsidRPr="00623B69">
              <w:rPr>
                <w:rFonts w:ascii="Sylfaen" w:hAnsi="Sylfaen"/>
                <w:sz w:val="16"/>
                <w:szCs w:val="16"/>
                <w:lang w:val="ka-GE"/>
              </w:rPr>
              <w:t xml:space="preserve"> და ვაქცინაცია ძდჯ-ში</w:t>
            </w:r>
          </w:p>
        </w:tc>
        <w:tc>
          <w:tcPr>
            <w:tcW w:w="826" w:type="dxa"/>
            <w:gridSpan w:val="2"/>
            <w:shd w:val="clear" w:color="auto" w:fill="FFFFFF" w:themeFill="background1"/>
            <w:vAlign w:val="center"/>
          </w:tcPr>
          <w:p w14:paraId="1532BD37" w14:textId="66D9423E" w:rsidR="008E55D3" w:rsidRPr="007A7F74" w:rsidRDefault="008E55D3" w:rsidP="008E55D3">
            <w:pPr>
              <w:jc w:val="center"/>
              <w:rPr>
                <w:rFonts w:ascii="Calibri" w:hAnsi="Calibri"/>
                <w:b/>
                <w:sz w:val="18"/>
                <w:szCs w:val="18"/>
                <w:lang w:val="ka-GE"/>
              </w:rPr>
            </w:pPr>
            <w:r>
              <w:rPr>
                <w:rFonts w:ascii="Sylfaen" w:hAnsi="Sylfaen" w:cs="Sylfaen"/>
                <w:bCs/>
                <w:sz w:val="16"/>
                <w:szCs w:val="16"/>
                <w:lang w:val="ka-GE"/>
              </w:rPr>
              <w:t>1.1.6.1</w:t>
            </w:r>
          </w:p>
        </w:tc>
        <w:tc>
          <w:tcPr>
            <w:tcW w:w="2228" w:type="dxa"/>
            <w:gridSpan w:val="3"/>
            <w:shd w:val="clear" w:color="auto" w:fill="FFFFFF" w:themeFill="background1"/>
            <w:vAlign w:val="center"/>
          </w:tcPr>
          <w:p w14:paraId="5691A612" w14:textId="47D1266F" w:rsidR="008E55D3" w:rsidRPr="007A7F74" w:rsidRDefault="008E55D3" w:rsidP="008E55D3">
            <w:pPr>
              <w:jc w:val="center"/>
              <w:rPr>
                <w:rFonts w:ascii="Calibri" w:hAnsi="Calibri"/>
                <w:b/>
                <w:sz w:val="18"/>
                <w:szCs w:val="18"/>
                <w:lang w:val="ka-GE"/>
              </w:rPr>
            </w:pPr>
            <w:r w:rsidRPr="00C7056F">
              <w:rPr>
                <w:rFonts w:ascii="Sylfaen" w:hAnsi="Sylfaen"/>
                <w:sz w:val="16"/>
                <w:szCs w:val="16"/>
                <w:highlight w:val="red"/>
                <w:lang w:val="ka-GE"/>
              </w:rPr>
              <w:t>ძდჯ-ის წარმომადგენელი პირების რაოდენობა, რომელთაც ჩაუტარდათ B  ჰეპატიტით ვაქცინაცია</w:t>
            </w:r>
          </w:p>
        </w:tc>
        <w:tc>
          <w:tcPr>
            <w:tcW w:w="1622" w:type="dxa"/>
            <w:gridSpan w:val="3"/>
            <w:shd w:val="clear" w:color="auto" w:fill="FFFFFF" w:themeFill="background1"/>
            <w:vAlign w:val="center"/>
          </w:tcPr>
          <w:p w14:paraId="2C9CEF22" w14:textId="53489C76" w:rsidR="008E55D3" w:rsidRPr="007A7F74" w:rsidRDefault="008E55D3" w:rsidP="008E55D3">
            <w:pPr>
              <w:jc w:val="center"/>
              <w:rPr>
                <w:rFonts w:ascii="Calibri" w:hAnsi="Calibri"/>
                <w:b/>
                <w:sz w:val="18"/>
                <w:szCs w:val="18"/>
                <w:lang w:val="ka-GE"/>
              </w:rPr>
            </w:pPr>
            <w:r w:rsidRPr="00C7056F">
              <w:rPr>
                <w:rFonts w:ascii="Sylfaen" w:hAnsi="Sylfaen"/>
                <w:color w:val="000000"/>
                <w:sz w:val="16"/>
                <w:szCs w:val="16"/>
                <w:highlight w:val="red"/>
              </w:rPr>
              <w:t>პროგრამული მონაცემები</w:t>
            </w:r>
          </w:p>
        </w:tc>
        <w:tc>
          <w:tcPr>
            <w:tcW w:w="1532" w:type="dxa"/>
            <w:gridSpan w:val="3"/>
            <w:shd w:val="clear" w:color="auto" w:fill="FFFFFF" w:themeFill="background1"/>
            <w:vAlign w:val="center"/>
          </w:tcPr>
          <w:p w14:paraId="1B8EC917" w14:textId="75C64334" w:rsidR="008E55D3" w:rsidRPr="007A7F74" w:rsidRDefault="008E55D3" w:rsidP="008E55D3">
            <w:pPr>
              <w:jc w:val="center"/>
              <w:rPr>
                <w:rFonts w:ascii="Calibri" w:hAnsi="Calibri"/>
                <w:b/>
                <w:sz w:val="18"/>
                <w:szCs w:val="18"/>
                <w:lang w:val="ka-GE"/>
              </w:rPr>
            </w:pPr>
            <w:r w:rsidRPr="001C396D">
              <w:rPr>
                <w:rFonts w:ascii="Sylfaen" w:hAnsi="Sylfaen"/>
                <w:color w:val="000000"/>
                <w:sz w:val="16"/>
                <w:szCs w:val="16"/>
                <w:lang w:val="ka-GE"/>
              </w:rPr>
              <w:t>დკსჯეც</w:t>
            </w:r>
          </w:p>
        </w:tc>
        <w:tc>
          <w:tcPr>
            <w:tcW w:w="1560" w:type="dxa"/>
            <w:gridSpan w:val="3"/>
            <w:shd w:val="clear" w:color="auto" w:fill="FFFFFF" w:themeFill="background1"/>
            <w:vAlign w:val="center"/>
          </w:tcPr>
          <w:p w14:paraId="4FC533BF" w14:textId="12C16A0E" w:rsidR="008E55D3" w:rsidRPr="007A7F74" w:rsidRDefault="008E55D3" w:rsidP="008E55D3">
            <w:pPr>
              <w:jc w:val="center"/>
              <w:rPr>
                <w:rFonts w:ascii="Calibri" w:hAnsi="Calibri"/>
                <w:b/>
                <w:sz w:val="18"/>
                <w:szCs w:val="18"/>
                <w:lang w:val="ka-GE"/>
              </w:rPr>
            </w:pPr>
            <w:r>
              <w:rPr>
                <w:rFonts w:ascii="Sylfaen" w:hAnsi="Sylfaen"/>
                <w:color w:val="000000"/>
                <w:sz w:val="16"/>
                <w:szCs w:val="16"/>
                <w:lang w:val="ka-GE"/>
              </w:rPr>
              <w:t xml:space="preserve">ძდჯ-ებისთვის </w:t>
            </w:r>
            <w:r w:rsidRPr="001C396D">
              <w:rPr>
                <w:rFonts w:ascii="Sylfaen" w:hAnsi="Sylfaen"/>
                <w:color w:val="000000"/>
                <w:sz w:val="16"/>
                <w:szCs w:val="16"/>
                <w:lang w:val="ka-GE"/>
              </w:rPr>
              <w:t>პრევენციული სერვისების მიმწოდებელი ორგანიზაციები</w:t>
            </w:r>
          </w:p>
        </w:tc>
        <w:tc>
          <w:tcPr>
            <w:tcW w:w="1350" w:type="dxa"/>
            <w:gridSpan w:val="3"/>
            <w:shd w:val="clear" w:color="auto" w:fill="FFFFFF" w:themeFill="background1"/>
            <w:vAlign w:val="center"/>
          </w:tcPr>
          <w:p w14:paraId="5B5F0FA9" w14:textId="5E338C90" w:rsidR="008E55D3" w:rsidRPr="007A7F74" w:rsidRDefault="008E55D3" w:rsidP="008E55D3">
            <w:pPr>
              <w:jc w:val="center"/>
              <w:rPr>
                <w:rFonts w:ascii="Calibri" w:hAnsi="Calibri"/>
                <w:b/>
                <w:sz w:val="18"/>
                <w:szCs w:val="18"/>
                <w:lang w:val="ka-GE"/>
              </w:rPr>
            </w:pPr>
            <w:r w:rsidRPr="00244C66">
              <w:rPr>
                <w:rFonts w:ascii="Sylfaen" w:hAnsi="Sylfaen"/>
                <w:b/>
                <w:sz w:val="16"/>
                <w:szCs w:val="16"/>
                <w:lang w:val="ka-GE"/>
              </w:rPr>
              <w:t>2019-2022</w:t>
            </w:r>
          </w:p>
        </w:tc>
        <w:tc>
          <w:tcPr>
            <w:tcW w:w="1714" w:type="dxa"/>
            <w:gridSpan w:val="2"/>
            <w:shd w:val="clear" w:color="auto" w:fill="FFFFFF" w:themeFill="background1"/>
            <w:vAlign w:val="center"/>
          </w:tcPr>
          <w:p w14:paraId="68E8A819" w14:textId="4DC920D8" w:rsidR="008E55D3" w:rsidRPr="007A7F74" w:rsidRDefault="008E55D3" w:rsidP="008E55D3">
            <w:pPr>
              <w:jc w:val="center"/>
              <w:rPr>
                <w:rFonts w:ascii="Calibri" w:hAnsi="Calibri"/>
                <w:b/>
                <w:sz w:val="18"/>
                <w:szCs w:val="18"/>
                <w:lang w:val="ka-GE"/>
              </w:rPr>
            </w:pPr>
            <w:r w:rsidRPr="00705186">
              <w:rPr>
                <w:rFonts w:ascii="Sylfaen" w:hAnsi="Sylfaen"/>
                <w:b/>
                <w:sz w:val="16"/>
                <w:szCs w:val="16"/>
                <w:lang w:val="ka-GE"/>
              </w:rPr>
              <w:t>72,000</w:t>
            </w:r>
          </w:p>
        </w:tc>
        <w:tc>
          <w:tcPr>
            <w:tcW w:w="1710" w:type="dxa"/>
            <w:shd w:val="clear" w:color="auto" w:fill="FFFFFF" w:themeFill="background1"/>
            <w:vAlign w:val="center"/>
          </w:tcPr>
          <w:p w14:paraId="4085C1E4" w14:textId="77777777" w:rsidR="008E55D3" w:rsidRPr="007A7F74" w:rsidRDefault="008E55D3" w:rsidP="008E55D3">
            <w:pPr>
              <w:jc w:val="center"/>
              <w:rPr>
                <w:rFonts w:ascii="Calibri" w:hAnsi="Calibri"/>
                <w:b/>
                <w:sz w:val="18"/>
                <w:szCs w:val="18"/>
                <w:lang w:val="ka-GE"/>
              </w:rPr>
            </w:pPr>
          </w:p>
        </w:tc>
      </w:tr>
      <w:tr w:rsidR="008E55D3" w:rsidRPr="00257935" w14:paraId="711541FD" w14:textId="77777777" w:rsidTr="00055FA9">
        <w:trPr>
          <w:trHeight w:val="210"/>
          <w:tblHeader/>
        </w:trPr>
        <w:tc>
          <w:tcPr>
            <w:tcW w:w="623" w:type="dxa"/>
            <w:shd w:val="clear" w:color="auto" w:fill="FFFFFF" w:themeFill="background1"/>
            <w:vAlign w:val="center"/>
          </w:tcPr>
          <w:p w14:paraId="14435810" w14:textId="3BA1EDBD" w:rsidR="008E55D3" w:rsidRPr="007A7F74" w:rsidRDefault="008E55D3" w:rsidP="008E55D3">
            <w:pPr>
              <w:jc w:val="center"/>
              <w:rPr>
                <w:rFonts w:ascii="Calibri" w:hAnsi="Calibri"/>
                <w:b/>
                <w:sz w:val="18"/>
                <w:szCs w:val="18"/>
                <w:lang w:val="ka-GE"/>
              </w:rPr>
            </w:pPr>
            <w:r w:rsidRPr="00721670">
              <w:rPr>
                <w:rFonts w:ascii="Sylfaen" w:hAnsi="Sylfaen"/>
                <w:sz w:val="16"/>
                <w:szCs w:val="16"/>
                <w:lang w:val="ka-GE"/>
              </w:rPr>
              <w:t>1.1.7</w:t>
            </w:r>
            <w:r>
              <w:rPr>
                <w:rFonts w:ascii="Sylfaen" w:hAnsi="Sylfaen"/>
                <w:sz w:val="16"/>
                <w:szCs w:val="16"/>
                <w:lang w:val="ka-GE"/>
              </w:rPr>
              <w:t>.</w:t>
            </w:r>
          </w:p>
        </w:tc>
        <w:tc>
          <w:tcPr>
            <w:tcW w:w="1600" w:type="dxa"/>
            <w:gridSpan w:val="6"/>
            <w:shd w:val="clear" w:color="auto" w:fill="FFFFFF" w:themeFill="background1"/>
            <w:vAlign w:val="center"/>
          </w:tcPr>
          <w:p w14:paraId="76962870" w14:textId="4D2ADD45" w:rsidR="008E55D3" w:rsidRPr="007A7F74" w:rsidRDefault="008E55D3" w:rsidP="008E55D3">
            <w:pPr>
              <w:jc w:val="center"/>
              <w:rPr>
                <w:rFonts w:ascii="Calibri" w:hAnsi="Calibri"/>
                <w:b/>
                <w:sz w:val="18"/>
                <w:szCs w:val="18"/>
                <w:lang w:val="ka-GE"/>
              </w:rPr>
            </w:pPr>
            <w:commentRangeStart w:id="11"/>
            <w:r w:rsidRPr="00623B69">
              <w:rPr>
                <w:rFonts w:ascii="Sylfaen" w:hAnsi="Sylfaen"/>
                <w:sz w:val="16"/>
                <w:szCs w:val="16"/>
                <w:lang w:val="ka-GE"/>
              </w:rPr>
              <w:t>პროგრამები ახალგაზრდა და მოზარდი ნიმ-ებისთვის</w:t>
            </w:r>
            <w:commentRangeEnd w:id="11"/>
            <w:r>
              <w:rPr>
                <w:rStyle w:val="CommentReference"/>
              </w:rPr>
              <w:commentReference w:id="11"/>
            </w:r>
          </w:p>
        </w:tc>
        <w:tc>
          <w:tcPr>
            <w:tcW w:w="826" w:type="dxa"/>
            <w:gridSpan w:val="2"/>
            <w:shd w:val="clear" w:color="auto" w:fill="FFFFFF" w:themeFill="background1"/>
            <w:vAlign w:val="center"/>
          </w:tcPr>
          <w:p w14:paraId="799A4D97" w14:textId="70440185" w:rsidR="008E55D3" w:rsidRPr="007A7F74" w:rsidRDefault="008E55D3" w:rsidP="008E55D3">
            <w:pPr>
              <w:jc w:val="center"/>
              <w:rPr>
                <w:rFonts w:ascii="Calibri" w:hAnsi="Calibri"/>
                <w:b/>
                <w:sz w:val="18"/>
                <w:szCs w:val="18"/>
                <w:lang w:val="ka-GE"/>
              </w:rPr>
            </w:pPr>
            <w:r>
              <w:rPr>
                <w:rFonts w:ascii="Sylfaen" w:hAnsi="Sylfaen" w:cs="Sylfaen"/>
                <w:bCs/>
                <w:sz w:val="16"/>
                <w:szCs w:val="16"/>
                <w:lang w:val="ka-GE"/>
              </w:rPr>
              <w:t>1.1.7.1.</w:t>
            </w:r>
          </w:p>
        </w:tc>
        <w:tc>
          <w:tcPr>
            <w:tcW w:w="2228" w:type="dxa"/>
            <w:gridSpan w:val="3"/>
            <w:shd w:val="clear" w:color="auto" w:fill="FFFFFF" w:themeFill="background1"/>
            <w:vAlign w:val="center"/>
          </w:tcPr>
          <w:p w14:paraId="2F9F9244" w14:textId="153E951B" w:rsidR="008E55D3" w:rsidRPr="007A7F74" w:rsidRDefault="008E55D3" w:rsidP="008E55D3">
            <w:pPr>
              <w:jc w:val="center"/>
              <w:rPr>
                <w:rFonts w:ascii="Calibri" w:hAnsi="Calibri"/>
                <w:b/>
                <w:sz w:val="18"/>
                <w:szCs w:val="18"/>
                <w:lang w:val="ka-GE"/>
              </w:rPr>
            </w:pPr>
            <w:r>
              <w:rPr>
                <w:rFonts w:ascii="Sylfaen" w:hAnsi="Sylfaen"/>
                <w:sz w:val="16"/>
                <w:szCs w:val="16"/>
                <w:highlight w:val="red"/>
                <w:lang w:val="ka-GE"/>
              </w:rPr>
              <w:t>ახალგაზრებისა</w:t>
            </w:r>
            <w:r w:rsidRPr="00C7056F">
              <w:rPr>
                <w:rFonts w:ascii="Sylfaen" w:hAnsi="Sylfaen"/>
                <w:sz w:val="16"/>
                <w:szCs w:val="16"/>
                <w:highlight w:val="red"/>
                <w:lang w:val="ka-GE"/>
              </w:rPr>
              <w:t xml:space="preserve"> და მოზარდი ნიმ-</w:t>
            </w:r>
            <w:r>
              <w:rPr>
                <w:rFonts w:ascii="Sylfaen" w:hAnsi="Sylfaen"/>
                <w:sz w:val="16"/>
                <w:szCs w:val="16"/>
                <w:highlight w:val="red"/>
                <w:lang w:val="ka-GE"/>
              </w:rPr>
              <w:t>ების რაოდენობა, რომელთან მოცვაც მოხდა მიზნობრივი პროგრამებით</w:t>
            </w:r>
          </w:p>
        </w:tc>
        <w:tc>
          <w:tcPr>
            <w:tcW w:w="1622" w:type="dxa"/>
            <w:gridSpan w:val="3"/>
            <w:shd w:val="clear" w:color="auto" w:fill="FFFFFF" w:themeFill="background1"/>
            <w:vAlign w:val="center"/>
          </w:tcPr>
          <w:p w14:paraId="17BB10A6" w14:textId="5F8E4986" w:rsidR="008E55D3" w:rsidRPr="007A7F74" w:rsidRDefault="008E55D3" w:rsidP="008E55D3">
            <w:pPr>
              <w:jc w:val="center"/>
              <w:rPr>
                <w:rFonts w:ascii="Calibri" w:hAnsi="Calibri"/>
                <w:b/>
                <w:sz w:val="18"/>
                <w:szCs w:val="18"/>
                <w:lang w:val="ka-GE"/>
              </w:rPr>
            </w:pPr>
            <w:r w:rsidRPr="00C7056F">
              <w:rPr>
                <w:rFonts w:ascii="Sylfaen" w:hAnsi="Sylfaen"/>
                <w:color w:val="000000"/>
                <w:sz w:val="16"/>
                <w:szCs w:val="16"/>
                <w:highlight w:val="red"/>
                <w:lang w:val="ka-GE"/>
              </w:rPr>
              <w:t>პროგრამული მონაცემები</w:t>
            </w:r>
          </w:p>
        </w:tc>
        <w:tc>
          <w:tcPr>
            <w:tcW w:w="1532" w:type="dxa"/>
            <w:gridSpan w:val="3"/>
            <w:shd w:val="clear" w:color="auto" w:fill="FFFFFF" w:themeFill="background1"/>
            <w:vAlign w:val="center"/>
          </w:tcPr>
          <w:p w14:paraId="7E7A70E4" w14:textId="795B727D" w:rsidR="008E55D3" w:rsidRPr="007A7F74" w:rsidRDefault="008E55D3" w:rsidP="008E55D3">
            <w:pPr>
              <w:jc w:val="center"/>
              <w:rPr>
                <w:rFonts w:ascii="Calibri" w:hAnsi="Calibri"/>
                <w:b/>
                <w:sz w:val="18"/>
                <w:szCs w:val="18"/>
                <w:lang w:val="ka-GE"/>
              </w:rPr>
            </w:pPr>
            <w:r w:rsidRPr="001C396D">
              <w:rPr>
                <w:rFonts w:ascii="Sylfaen" w:hAnsi="Sylfaen"/>
                <w:color w:val="000000"/>
                <w:sz w:val="16"/>
                <w:szCs w:val="16"/>
                <w:lang w:val="ka-GE"/>
              </w:rPr>
              <w:t>დკსჯეც</w:t>
            </w:r>
          </w:p>
        </w:tc>
        <w:tc>
          <w:tcPr>
            <w:tcW w:w="1560" w:type="dxa"/>
            <w:gridSpan w:val="3"/>
            <w:shd w:val="clear" w:color="auto" w:fill="FFFFFF" w:themeFill="background1"/>
            <w:vAlign w:val="center"/>
          </w:tcPr>
          <w:p w14:paraId="3A49CAB2" w14:textId="1F58BCDD" w:rsidR="008E55D3" w:rsidRPr="007A7F74" w:rsidRDefault="008E55D3" w:rsidP="008E55D3">
            <w:pPr>
              <w:jc w:val="center"/>
              <w:rPr>
                <w:rFonts w:ascii="Calibri" w:hAnsi="Calibri"/>
                <w:b/>
                <w:sz w:val="18"/>
                <w:szCs w:val="18"/>
                <w:lang w:val="ka-GE"/>
              </w:rPr>
            </w:pPr>
            <w:r>
              <w:rPr>
                <w:rFonts w:ascii="Sylfaen" w:hAnsi="Sylfaen"/>
                <w:color w:val="000000"/>
                <w:sz w:val="16"/>
                <w:szCs w:val="16"/>
                <w:lang w:val="ka-GE"/>
              </w:rPr>
              <w:t xml:space="preserve">ნიმ-ებისთვის </w:t>
            </w:r>
            <w:r w:rsidRPr="001C396D">
              <w:rPr>
                <w:rFonts w:ascii="Sylfaen" w:hAnsi="Sylfaen"/>
                <w:color w:val="000000"/>
                <w:sz w:val="16"/>
                <w:szCs w:val="16"/>
                <w:lang w:val="ka-GE"/>
              </w:rPr>
              <w:t>პრევენციული სერვისების მიმწოდებელი ორგანიზაციები</w:t>
            </w:r>
          </w:p>
        </w:tc>
        <w:tc>
          <w:tcPr>
            <w:tcW w:w="1350" w:type="dxa"/>
            <w:gridSpan w:val="3"/>
            <w:shd w:val="clear" w:color="auto" w:fill="FFFFFF" w:themeFill="background1"/>
            <w:vAlign w:val="center"/>
          </w:tcPr>
          <w:p w14:paraId="3BF1EFD9" w14:textId="2DCB0CE9" w:rsidR="008E55D3" w:rsidRPr="00623B69" w:rsidRDefault="008E55D3" w:rsidP="008E55D3">
            <w:pPr>
              <w:jc w:val="center"/>
              <w:rPr>
                <w:rFonts w:ascii="Sylfaen" w:hAnsi="Sylfaen"/>
                <w:b/>
                <w:sz w:val="16"/>
                <w:szCs w:val="16"/>
                <w:lang w:val="ka-GE"/>
              </w:rPr>
            </w:pPr>
            <w:r w:rsidRPr="00244C66">
              <w:rPr>
                <w:rFonts w:ascii="Sylfaen" w:hAnsi="Sylfaen"/>
                <w:b/>
                <w:sz w:val="16"/>
                <w:szCs w:val="16"/>
                <w:lang w:val="ka-GE"/>
              </w:rPr>
              <w:t>2019-2022</w:t>
            </w:r>
          </w:p>
        </w:tc>
        <w:tc>
          <w:tcPr>
            <w:tcW w:w="1714" w:type="dxa"/>
            <w:gridSpan w:val="2"/>
            <w:shd w:val="clear" w:color="auto" w:fill="FFFFFF" w:themeFill="background1"/>
            <w:vAlign w:val="center"/>
          </w:tcPr>
          <w:p w14:paraId="4B8B21DC" w14:textId="4CBBB106" w:rsidR="008E55D3" w:rsidRPr="00623B69" w:rsidRDefault="008E55D3" w:rsidP="008E55D3">
            <w:pPr>
              <w:jc w:val="center"/>
              <w:rPr>
                <w:rFonts w:ascii="Sylfaen" w:hAnsi="Sylfaen"/>
                <w:b/>
                <w:sz w:val="16"/>
                <w:szCs w:val="16"/>
                <w:lang w:val="ka-GE"/>
              </w:rPr>
            </w:pPr>
            <w:r w:rsidRPr="00623B69">
              <w:rPr>
                <w:rFonts w:ascii="Sylfaen" w:hAnsi="Sylfaen"/>
                <w:b/>
                <w:sz w:val="16"/>
                <w:szCs w:val="16"/>
                <w:lang w:val="ka-GE"/>
              </w:rPr>
              <w:t>36,000</w:t>
            </w:r>
          </w:p>
        </w:tc>
        <w:tc>
          <w:tcPr>
            <w:tcW w:w="1710" w:type="dxa"/>
            <w:shd w:val="clear" w:color="auto" w:fill="FFFFFF" w:themeFill="background1"/>
            <w:vAlign w:val="center"/>
          </w:tcPr>
          <w:p w14:paraId="339EE072" w14:textId="77777777" w:rsidR="008E55D3" w:rsidRPr="007A7F74" w:rsidRDefault="008E55D3" w:rsidP="008E55D3">
            <w:pPr>
              <w:jc w:val="center"/>
              <w:rPr>
                <w:rFonts w:ascii="Calibri" w:hAnsi="Calibri"/>
                <w:b/>
                <w:sz w:val="18"/>
                <w:szCs w:val="18"/>
                <w:lang w:val="ka-GE"/>
              </w:rPr>
            </w:pPr>
          </w:p>
        </w:tc>
      </w:tr>
      <w:tr w:rsidR="008E55D3" w:rsidRPr="00257935" w14:paraId="41E30B4A" w14:textId="77777777" w:rsidTr="00055FA9">
        <w:trPr>
          <w:trHeight w:val="210"/>
          <w:tblHeader/>
        </w:trPr>
        <w:tc>
          <w:tcPr>
            <w:tcW w:w="623" w:type="dxa"/>
            <w:shd w:val="clear" w:color="auto" w:fill="FFFFFF" w:themeFill="background1"/>
            <w:vAlign w:val="center"/>
          </w:tcPr>
          <w:p w14:paraId="56F19522" w14:textId="1C810458" w:rsidR="008E55D3" w:rsidRPr="007A7F74" w:rsidRDefault="008E55D3" w:rsidP="008E55D3">
            <w:pPr>
              <w:jc w:val="center"/>
              <w:rPr>
                <w:rFonts w:ascii="Calibri" w:hAnsi="Calibri"/>
                <w:b/>
                <w:sz w:val="18"/>
                <w:szCs w:val="18"/>
                <w:lang w:val="ka-GE"/>
              </w:rPr>
            </w:pPr>
            <w:r w:rsidRPr="00721670">
              <w:rPr>
                <w:rFonts w:ascii="Sylfaen" w:hAnsi="Sylfaen"/>
                <w:sz w:val="16"/>
                <w:szCs w:val="16"/>
                <w:lang w:val="ka-GE"/>
              </w:rPr>
              <w:t>1.1.8</w:t>
            </w:r>
            <w:r>
              <w:rPr>
                <w:rFonts w:ascii="Sylfaen" w:hAnsi="Sylfaen"/>
                <w:sz w:val="16"/>
                <w:szCs w:val="16"/>
                <w:lang w:val="ka-GE"/>
              </w:rPr>
              <w:t>.</w:t>
            </w:r>
          </w:p>
        </w:tc>
        <w:tc>
          <w:tcPr>
            <w:tcW w:w="1600" w:type="dxa"/>
            <w:gridSpan w:val="6"/>
            <w:shd w:val="clear" w:color="auto" w:fill="FFFFFF" w:themeFill="background1"/>
            <w:vAlign w:val="center"/>
          </w:tcPr>
          <w:p w14:paraId="0CF327F3" w14:textId="0BFF22C7" w:rsidR="008E55D3" w:rsidRPr="007A7F74" w:rsidRDefault="008E55D3" w:rsidP="008E55D3">
            <w:pPr>
              <w:jc w:val="center"/>
              <w:rPr>
                <w:rFonts w:ascii="Calibri" w:hAnsi="Calibri"/>
                <w:b/>
                <w:sz w:val="18"/>
                <w:szCs w:val="18"/>
                <w:lang w:val="ka-GE"/>
              </w:rPr>
            </w:pPr>
            <w:r w:rsidRPr="00721670">
              <w:rPr>
                <w:rFonts w:ascii="Sylfaen" w:hAnsi="Sylfaen"/>
                <w:sz w:val="16"/>
                <w:szCs w:val="16"/>
                <w:lang w:val="ka-GE"/>
              </w:rPr>
              <w:t>პრე-ექსპოზიციური პროფილაქტიკური მკურნალობა</w:t>
            </w:r>
          </w:p>
        </w:tc>
        <w:tc>
          <w:tcPr>
            <w:tcW w:w="826" w:type="dxa"/>
            <w:gridSpan w:val="2"/>
            <w:shd w:val="clear" w:color="auto" w:fill="FFFFFF" w:themeFill="background1"/>
            <w:vAlign w:val="center"/>
          </w:tcPr>
          <w:p w14:paraId="67504CA6" w14:textId="01F1AD44" w:rsidR="008E55D3" w:rsidRPr="007A7F74" w:rsidRDefault="008E55D3" w:rsidP="008E55D3">
            <w:pPr>
              <w:jc w:val="center"/>
              <w:rPr>
                <w:rFonts w:ascii="Calibri" w:hAnsi="Calibri"/>
                <w:b/>
                <w:sz w:val="18"/>
                <w:szCs w:val="18"/>
                <w:lang w:val="ka-GE"/>
              </w:rPr>
            </w:pPr>
            <w:r>
              <w:rPr>
                <w:rFonts w:ascii="Sylfaen" w:hAnsi="Sylfaen" w:cs="Sylfaen"/>
                <w:bCs/>
                <w:sz w:val="16"/>
                <w:szCs w:val="16"/>
                <w:lang w:val="ka-GE"/>
              </w:rPr>
              <w:t>1.1.8.1</w:t>
            </w:r>
          </w:p>
        </w:tc>
        <w:tc>
          <w:tcPr>
            <w:tcW w:w="2228" w:type="dxa"/>
            <w:gridSpan w:val="3"/>
            <w:shd w:val="clear" w:color="auto" w:fill="FFFFFF" w:themeFill="background1"/>
            <w:vAlign w:val="center"/>
          </w:tcPr>
          <w:p w14:paraId="0E995F10" w14:textId="15969B2E" w:rsidR="008E55D3" w:rsidRPr="007A7F74" w:rsidRDefault="008E55D3" w:rsidP="008E55D3">
            <w:pPr>
              <w:jc w:val="center"/>
              <w:rPr>
                <w:rFonts w:ascii="Calibri" w:hAnsi="Calibri"/>
                <w:b/>
                <w:sz w:val="18"/>
                <w:szCs w:val="18"/>
                <w:lang w:val="ka-GE"/>
              </w:rPr>
            </w:pPr>
            <w:r w:rsidRPr="00E44408">
              <w:rPr>
                <w:rFonts w:ascii="Sylfaen" w:hAnsi="Sylfaen"/>
                <w:sz w:val="16"/>
                <w:szCs w:val="16"/>
                <w:lang w:val="ka-GE"/>
              </w:rPr>
              <w:t>მსმ-ების რაოდენობა, ვინც იღებს პრე-ექსპოზიციურ პროფილაქტიკურ მკურნალობას (PrEP)</w:t>
            </w:r>
          </w:p>
        </w:tc>
        <w:tc>
          <w:tcPr>
            <w:tcW w:w="1622" w:type="dxa"/>
            <w:gridSpan w:val="3"/>
            <w:shd w:val="clear" w:color="auto" w:fill="FFFFFF" w:themeFill="background1"/>
            <w:vAlign w:val="center"/>
          </w:tcPr>
          <w:p w14:paraId="2CE0ABBA" w14:textId="4D4E92F6" w:rsidR="008E55D3" w:rsidRPr="007A7F74" w:rsidRDefault="008E55D3" w:rsidP="008E55D3">
            <w:pPr>
              <w:jc w:val="center"/>
              <w:rPr>
                <w:rFonts w:ascii="Calibri" w:hAnsi="Calibri"/>
                <w:b/>
                <w:sz w:val="18"/>
                <w:szCs w:val="18"/>
                <w:lang w:val="ka-GE"/>
              </w:rPr>
            </w:pPr>
            <w:r w:rsidRPr="00E44408">
              <w:rPr>
                <w:rFonts w:ascii="Sylfaen" w:hAnsi="Sylfaen"/>
                <w:color w:val="000000"/>
                <w:sz w:val="16"/>
                <w:szCs w:val="16"/>
                <w:lang w:val="ka-GE"/>
              </w:rPr>
              <w:t>პროგრამული მონაცემები</w:t>
            </w:r>
          </w:p>
        </w:tc>
        <w:tc>
          <w:tcPr>
            <w:tcW w:w="1532" w:type="dxa"/>
            <w:gridSpan w:val="3"/>
            <w:shd w:val="clear" w:color="auto" w:fill="FFFFFF" w:themeFill="background1"/>
            <w:vAlign w:val="center"/>
          </w:tcPr>
          <w:p w14:paraId="4228B9EA" w14:textId="3A6C6DDB" w:rsidR="008E55D3" w:rsidRPr="007A7F74" w:rsidRDefault="008E55D3" w:rsidP="008E55D3">
            <w:pPr>
              <w:jc w:val="center"/>
              <w:rPr>
                <w:rFonts w:ascii="Calibri" w:hAnsi="Calibri"/>
                <w:b/>
                <w:sz w:val="18"/>
                <w:szCs w:val="18"/>
                <w:lang w:val="ka-GE"/>
              </w:rPr>
            </w:pPr>
            <w:r w:rsidRPr="001C396D">
              <w:rPr>
                <w:rFonts w:ascii="Sylfaen" w:hAnsi="Sylfaen"/>
                <w:color w:val="000000"/>
                <w:sz w:val="16"/>
                <w:szCs w:val="16"/>
                <w:lang w:val="ka-GE"/>
              </w:rPr>
              <w:t>დკსჯეც</w:t>
            </w:r>
          </w:p>
        </w:tc>
        <w:tc>
          <w:tcPr>
            <w:tcW w:w="1560" w:type="dxa"/>
            <w:gridSpan w:val="3"/>
            <w:shd w:val="clear" w:color="auto" w:fill="FFFFFF" w:themeFill="background1"/>
            <w:vAlign w:val="center"/>
          </w:tcPr>
          <w:p w14:paraId="2F711A74" w14:textId="67CF3536" w:rsidR="008E55D3" w:rsidRPr="007A7F74" w:rsidRDefault="008E55D3" w:rsidP="008E55D3">
            <w:pPr>
              <w:jc w:val="center"/>
              <w:rPr>
                <w:rFonts w:ascii="Calibri" w:hAnsi="Calibri"/>
                <w:b/>
                <w:sz w:val="18"/>
                <w:szCs w:val="18"/>
                <w:lang w:val="ka-GE"/>
              </w:rPr>
            </w:pPr>
            <w:r w:rsidRPr="00E44408">
              <w:rPr>
                <w:rFonts w:ascii="Sylfaen" w:hAnsi="Sylfaen"/>
                <w:sz w:val="16"/>
                <w:szCs w:val="16"/>
                <w:lang w:val="ka-GE"/>
              </w:rPr>
              <w:t>PrEP</w:t>
            </w:r>
            <w:r>
              <w:rPr>
                <w:rFonts w:ascii="Sylfaen" w:hAnsi="Sylfaen"/>
                <w:sz w:val="16"/>
                <w:szCs w:val="16"/>
                <w:lang w:val="ka-GE"/>
              </w:rPr>
              <w:t>-ის მიმწოდებელი ორგანიზაციები</w:t>
            </w:r>
          </w:p>
        </w:tc>
        <w:tc>
          <w:tcPr>
            <w:tcW w:w="1350" w:type="dxa"/>
            <w:gridSpan w:val="3"/>
            <w:shd w:val="clear" w:color="auto" w:fill="FFFFFF" w:themeFill="background1"/>
            <w:vAlign w:val="center"/>
          </w:tcPr>
          <w:p w14:paraId="2110A2D1" w14:textId="72F204E9" w:rsidR="008E55D3" w:rsidRPr="00623B69" w:rsidRDefault="008E55D3" w:rsidP="008E55D3">
            <w:pPr>
              <w:jc w:val="center"/>
              <w:rPr>
                <w:rFonts w:ascii="Sylfaen" w:hAnsi="Sylfaen"/>
                <w:b/>
                <w:sz w:val="16"/>
                <w:szCs w:val="16"/>
                <w:lang w:val="ka-GE"/>
              </w:rPr>
            </w:pPr>
            <w:r w:rsidRPr="00244C66">
              <w:rPr>
                <w:rFonts w:ascii="Sylfaen" w:hAnsi="Sylfaen"/>
                <w:b/>
                <w:sz w:val="16"/>
                <w:szCs w:val="16"/>
                <w:lang w:val="ka-GE"/>
              </w:rPr>
              <w:t>2019-2022</w:t>
            </w:r>
          </w:p>
        </w:tc>
        <w:tc>
          <w:tcPr>
            <w:tcW w:w="1714" w:type="dxa"/>
            <w:gridSpan w:val="2"/>
            <w:shd w:val="clear" w:color="auto" w:fill="FFFFFF" w:themeFill="background1"/>
            <w:vAlign w:val="center"/>
          </w:tcPr>
          <w:p w14:paraId="1642FB21" w14:textId="4F6C6648" w:rsidR="008E55D3" w:rsidRPr="00623B69" w:rsidRDefault="008E55D3" w:rsidP="008E55D3">
            <w:pPr>
              <w:jc w:val="center"/>
              <w:rPr>
                <w:rFonts w:ascii="Sylfaen" w:hAnsi="Sylfaen"/>
                <w:b/>
                <w:sz w:val="16"/>
                <w:szCs w:val="16"/>
                <w:lang w:val="ka-GE"/>
              </w:rPr>
            </w:pPr>
            <w:r w:rsidRPr="00623B69">
              <w:rPr>
                <w:rFonts w:ascii="Sylfaen" w:hAnsi="Sylfaen"/>
                <w:b/>
                <w:sz w:val="16"/>
                <w:szCs w:val="16"/>
                <w:lang w:val="ka-GE"/>
              </w:rPr>
              <w:t>682,632</w:t>
            </w:r>
          </w:p>
        </w:tc>
        <w:tc>
          <w:tcPr>
            <w:tcW w:w="1710" w:type="dxa"/>
            <w:shd w:val="clear" w:color="auto" w:fill="FFFFFF" w:themeFill="background1"/>
            <w:vAlign w:val="center"/>
          </w:tcPr>
          <w:p w14:paraId="22A8D43E" w14:textId="77777777" w:rsidR="008E55D3" w:rsidRPr="007A7F74" w:rsidRDefault="008E55D3" w:rsidP="008E55D3">
            <w:pPr>
              <w:jc w:val="center"/>
              <w:rPr>
                <w:rFonts w:ascii="Calibri" w:hAnsi="Calibri"/>
                <w:b/>
                <w:sz w:val="18"/>
                <w:szCs w:val="18"/>
                <w:lang w:val="ka-GE"/>
              </w:rPr>
            </w:pPr>
          </w:p>
        </w:tc>
      </w:tr>
      <w:tr w:rsidR="008E55D3" w:rsidRPr="00257935" w14:paraId="2D3A87C5" w14:textId="77777777" w:rsidTr="00055FA9">
        <w:trPr>
          <w:trHeight w:val="210"/>
          <w:tblHeader/>
        </w:trPr>
        <w:tc>
          <w:tcPr>
            <w:tcW w:w="623" w:type="dxa"/>
            <w:shd w:val="clear" w:color="auto" w:fill="FFFFFF" w:themeFill="background1"/>
            <w:vAlign w:val="center"/>
          </w:tcPr>
          <w:p w14:paraId="7CA2FC8E" w14:textId="4870F607" w:rsidR="008E55D3" w:rsidRPr="007A7F74" w:rsidRDefault="008E55D3" w:rsidP="008E55D3">
            <w:pPr>
              <w:jc w:val="center"/>
              <w:rPr>
                <w:rFonts w:ascii="Calibri" w:hAnsi="Calibri"/>
                <w:b/>
                <w:sz w:val="18"/>
                <w:szCs w:val="18"/>
                <w:lang w:val="ka-GE"/>
              </w:rPr>
            </w:pPr>
            <w:r w:rsidRPr="00CE75A6">
              <w:rPr>
                <w:rFonts w:ascii="Sylfaen" w:hAnsi="Sylfaen"/>
                <w:sz w:val="16"/>
                <w:szCs w:val="16"/>
                <w:lang w:val="ka-GE"/>
              </w:rPr>
              <w:t>1.1.9</w:t>
            </w:r>
            <w:r>
              <w:rPr>
                <w:rFonts w:ascii="Sylfaen" w:hAnsi="Sylfaen"/>
                <w:sz w:val="16"/>
                <w:szCs w:val="16"/>
                <w:lang w:val="ka-GE"/>
              </w:rPr>
              <w:t>.</w:t>
            </w:r>
          </w:p>
        </w:tc>
        <w:tc>
          <w:tcPr>
            <w:tcW w:w="1600" w:type="dxa"/>
            <w:gridSpan w:val="6"/>
            <w:shd w:val="clear" w:color="auto" w:fill="FFFFFF" w:themeFill="background1"/>
            <w:vAlign w:val="center"/>
          </w:tcPr>
          <w:p w14:paraId="13BFD0DE" w14:textId="2E1A66D4" w:rsidR="008E55D3" w:rsidRPr="007A7F74" w:rsidRDefault="008E55D3" w:rsidP="008E55D3">
            <w:pPr>
              <w:jc w:val="center"/>
              <w:rPr>
                <w:rFonts w:ascii="Calibri" w:hAnsi="Calibri"/>
                <w:b/>
                <w:sz w:val="18"/>
                <w:szCs w:val="18"/>
                <w:lang w:val="ka-GE"/>
              </w:rPr>
            </w:pPr>
            <w:commentRangeStart w:id="12"/>
            <w:r w:rsidRPr="001538E3">
              <w:rPr>
                <w:rFonts w:ascii="Sylfaen" w:hAnsi="Sylfaen"/>
                <w:sz w:val="16"/>
                <w:szCs w:val="16"/>
                <w:lang w:val="ka-GE"/>
              </w:rPr>
              <w:t>ფსიქიკური</w:t>
            </w:r>
            <w:commentRangeEnd w:id="12"/>
            <w:r w:rsidRPr="001538E3">
              <w:rPr>
                <w:rStyle w:val="CommentReference"/>
              </w:rPr>
              <w:commentReference w:id="12"/>
            </w:r>
            <w:r w:rsidRPr="001538E3">
              <w:rPr>
                <w:rFonts w:ascii="Sylfaen" w:hAnsi="Sylfaen"/>
                <w:sz w:val="16"/>
                <w:szCs w:val="16"/>
                <w:lang w:val="ka-GE"/>
              </w:rPr>
              <w:t xml:space="preserve"> ჯანმრთელობის სერვისების ყველა ძდჯ-ებისთვის</w:t>
            </w:r>
          </w:p>
        </w:tc>
        <w:tc>
          <w:tcPr>
            <w:tcW w:w="826" w:type="dxa"/>
            <w:gridSpan w:val="2"/>
            <w:shd w:val="clear" w:color="auto" w:fill="FFFFFF" w:themeFill="background1"/>
            <w:vAlign w:val="center"/>
          </w:tcPr>
          <w:p w14:paraId="40BCA319" w14:textId="56B3FB34" w:rsidR="008E55D3" w:rsidRPr="007A7F74" w:rsidRDefault="008E55D3" w:rsidP="008E55D3">
            <w:pPr>
              <w:jc w:val="center"/>
              <w:rPr>
                <w:rFonts w:ascii="Calibri" w:hAnsi="Calibri"/>
                <w:b/>
                <w:sz w:val="18"/>
                <w:szCs w:val="18"/>
                <w:lang w:val="ka-GE"/>
              </w:rPr>
            </w:pPr>
            <w:r>
              <w:rPr>
                <w:rFonts w:ascii="Sylfaen" w:hAnsi="Sylfaen" w:cs="Sylfaen"/>
                <w:bCs/>
                <w:sz w:val="16"/>
                <w:szCs w:val="16"/>
                <w:lang w:val="ka-GE"/>
              </w:rPr>
              <w:t>1.1.9.1.</w:t>
            </w:r>
          </w:p>
        </w:tc>
        <w:tc>
          <w:tcPr>
            <w:tcW w:w="2228" w:type="dxa"/>
            <w:gridSpan w:val="3"/>
            <w:shd w:val="clear" w:color="auto" w:fill="FFFFFF" w:themeFill="background1"/>
            <w:vAlign w:val="center"/>
          </w:tcPr>
          <w:p w14:paraId="1FC9D6BE" w14:textId="1B6469F5" w:rsidR="008E55D3" w:rsidRPr="007A7F74" w:rsidRDefault="008E55D3" w:rsidP="008E55D3">
            <w:pPr>
              <w:jc w:val="center"/>
              <w:rPr>
                <w:rFonts w:ascii="Calibri" w:hAnsi="Calibri"/>
                <w:b/>
                <w:sz w:val="18"/>
                <w:szCs w:val="18"/>
                <w:lang w:val="ka-GE"/>
              </w:rPr>
            </w:pPr>
            <w:r w:rsidRPr="00C7056F">
              <w:rPr>
                <w:rFonts w:ascii="Sylfaen" w:hAnsi="Sylfaen"/>
                <w:sz w:val="16"/>
                <w:szCs w:val="16"/>
                <w:highlight w:val="red"/>
                <w:lang w:val="ka-GE"/>
              </w:rPr>
              <w:t>ძდჯ-ების წარმოადგენლების რაოდება, რომელთაც მიეწოდათ ფსიქიკური ჯანმრთელობის სერვისები</w:t>
            </w:r>
          </w:p>
        </w:tc>
        <w:tc>
          <w:tcPr>
            <w:tcW w:w="1622" w:type="dxa"/>
            <w:gridSpan w:val="3"/>
            <w:shd w:val="clear" w:color="auto" w:fill="FFFFFF" w:themeFill="background1"/>
            <w:vAlign w:val="center"/>
          </w:tcPr>
          <w:p w14:paraId="1D3FF6A4" w14:textId="5E94EFBA" w:rsidR="008E55D3" w:rsidRPr="007A7F74" w:rsidRDefault="008E55D3" w:rsidP="008E55D3">
            <w:pPr>
              <w:jc w:val="center"/>
              <w:rPr>
                <w:rFonts w:ascii="Calibri" w:hAnsi="Calibri"/>
                <w:b/>
                <w:sz w:val="18"/>
                <w:szCs w:val="18"/>
                <w:lang w:val="ka-GE"/>
              </w:rPr>
            </w:pPr>
            <w:r w:rsidRPr="00C7056F">
              <w:rPr>
                <w:rFonts w:ascii="Sylfaen" w:hAnsi="Sylfaen"/>
                <w:color w:val="000000"/>
                <w:sz w:val="16"/>
                <w:szCs w:val="16"/>
                <w:highlight w:val="red"/>
                <w:lang w:val="ka-GE"/>
              </w:rPr>
              <w:t>პროგრამული მონაცემები</w:t>
            </w:r>
          </w:p>
        </w:tc>
        <w:tc>
          <w:tcPr>
            <w:tcW w:w="1532" w:type="dxa"/>
            <w:gridSpan w:val="3"/>
            <w:shd w:val="clear" w:color="auto" w:fill="FFFFFF" w:themeFill="background1"/>
            <w:vAlign w:val="center"/>
          </w:tcPr>
          <w:p w14:paraId="39E5AD39" w14:textId="6CBF3868" w:rsidR="008E55D3" w:rsidRPr="007A7F74" w:rsidRDefault="008E55D3" w:rsidP="008E55D3">
            <w:pPr>
              <w:jc w:val="center"/>
              <w:rPr>
                <w:rFonts w:ascii="Calibri" w:hAnsi="Calibri"/>
                <w:b/>
                <w:sz w:val="18"/>
                <w:szCs w:val="18"/>
                <w:lang w:val="ka-GE"/>
              </w:rPr>
            </w:pPr>
            <w:r w:rsidRPr="001C396D">
              <w:rPr>
                <w:rFonts w:ascii="Sylfaen" w:hAnsi="Sylfaen"/>
                <w:color w:val="000000"/>
                <w:sz w:val="16"/>
                <w:szCs w:val="16"/>
                <w:lang w:val="ka-GE"/>
              </w:rPr>
              <w:t>დკსჯეც</w:t>
            </w:r>
          </w:p>
        </w:tc>
        <w:tc>
          <w:tcPr>
            <w:tcW w:w="1560" w:type="dxa"/>
            <w:gridSpan w:val="3"/>
            <w:shd w:val="clear" w:color="auto" w:fill="FFFFFF" w:themeFill="background1"/>
            <w:vAlign w:val="center"/>
          </w:tcPr>
          <w:p w14:paraId="3B332DA9" w14:textId="3E7E481F" w:rsidR="008E55D3" w:rsidRPr="007A7F74" w:rsidRDefault="008E55D3" w:rsidP="008E55D3">
            <w:pPr>
              <w:jc w:val="center"/>
              <w:rPr>
                <w:rFonts w:ascii="Calibri" w:hAnsi="Calibri"/>
                <w:b/>
                <w:sz w:val="18"/>
                <w:szCs w:val="18"/>
                <w:lang w:val="ka-GE"/>
              </w:rPr>
            </w:pPr>
            <w:r>
              <w:rPr>
                <w:rFonts w:ascii="Sylfaen" w:hAnsi="Sylfaen"/>
                <w:color w:val="000000"/>
                <w:sz w:val="16"/>
                <w:szCs w:val="16"/>
                <w:lang w:val="ka-GE"/>
              </w:rPr>
              <w:t xml:space="preserve">ძდჯ-ებისთვის </w:t>
            </w:r>
            <w:r w:rsidRPr="001C396D">
              <w:rPr>
                <w:rFonts w:ascii="Sylfaen" w:hAnsi="Sylfaen"/>
                <w:color w:val="000000"/>
                <w:sz w:val="16"/>
                <w:szCs w:val="16"/>
                <w:lang w:val="ka-GE"/>
              </w:rPr>
              <w:t>პრევენციული სერვისების მიმწოდებელი ორგანიზაციები</w:t>
            </w:r>
          </w:p>
        </w:tc>
        <w:tc>
          <w:tcPr>
            <w:tcW w:w="1350" w:type="dxa"/>
            <w:gridSpan w:val="3"/>
            <w:shd w:val="clear" w:color="auto" w:fill="FFFFFF" w:themeFill="background1"/>
            <w:vAlign w:val="center"/>
          </w:tcPr>
          <w:p w14:paraId="356B90F3" w14:textId="7BBEE0F6" w:rsidR="008E55D3" w:rsidRPr="001538E3" w:rsidRDefault="008E55D3" w:rsidP="008E55D3">
            <w:pPr>
              <w:jc w:val="center"/>
              <w:rPr>
                <w:rFonts w:ascii="Sylfaen" w:hAnsi="Sylfaen"/>
                <w:b/>
                <w:sz w:val="16"/>
                <w:szCs w:val="16"/>
                <w:lang w:val="ka-GE"/>
              </w:rPr>
            </w:pPr>
            <w:r w:rsidRPr="00244C66">
              <w:rPr>
                <w:rFonts w:ascii="Sylfaen" w:hAnsi="Sylfaen"/>
                <w:b/>
                <w:sz w:val="16"/>
                <w:szCs w:val="16"/>
                <w:lang w:val="ka-GE"/>
              </w:rPr>
              <w:t>2019-2022</w:t>
            </w:r>
          </w:p>
        </w:tc>
        <w:tc>
          <w:tcPr>
            <w:tcW w:w="1714" w:type="dxa"/>
            <w:gridSpan w:val="2"/>
            <w:shd w:val="clear" w:color="auto" w:fill="FFFFFF" w:themeFill="background1"/>
            <w:vAlign w:val="center"/>
          </w:tcPr>
          <w:p w14:paraId="7AA48AF9" w14:textId="26AD3C2D" w:rsidR="008E55D3" w:rsidRPr="001538E3" w:rsidRDefault="008E55D3" w:rsidP="008E55D3">
            <w:pPr>
              <w:jc w:val="center"/>
              <w:rPr>
                <w:rFonts w:ascii="Sylfaen" w:hAnsi="Sylfaen"/>
                <w:b/>
                <w:sz w:val="16"/>
                <w:szCs w:val="16"/>
                <w:lang w:val="ka-GE"/>
              </w:rPr>
            </w:pPr>
            <w:r w:rsidRPr="001538E3">
              <w:rPr>
                <w:rFonts w:ascii="Sylfaen" w:hAnsi="Sylfaen"/>
                <w:b/>
                <w:sz w:val="16"/>
                <w:szCs w:val="16"/>
                <w:lang w:val="ka-GE"/>
              </w:rPr>
              <w:t>36,000</w:t>
            </w:r>
          </w:p>
        </w:tc>
        <w:tc>
          <w:tcPr>
            <w:tcW w:w="1710" w:type="dxa"/>
            <w:shd w:val="clear" w:color="auto" w:fill="FFFFFF" w:themeFill="background1"/>
            <w:vAlign w:val="center"/>
          </w:tcPr>
          <w:p w14:paraId="1574645A" w14:textId="77777777" w:rsidR="008E55D3" w:rsidRPr="007A7F74" w:rsidRDefault="008E55D3" w:rsidP="008E55D3">
            <w:pPr>
              <w:jc w:val="center"/>
              <w:rPr>
                <w:rFonts w:ascii="Calibri" w:hAnsi="Calibri"/>
                <w:b/>
                <w:sz w:val="18"/>
                <w:szCs w:val="18"/>
                <w:lang w:val="ka-GE"/>
              </w:rPr>
            </w:pPr>
          </w:p>
        </w:tc>
      </w:tr>
      <w:tr w:rsidR="008E55D3" w:rsidRPr="00257935" w14:paraId="3F11E988" w14:textId="77777777" w:rsidTr="00055FA9">
        <w:trPr>
          <w:trHeight w:val="210"/>
          <w:tblHeader/>
        </w:trPr>
        <w:tc>
          <w:tcPr>
            <w:tcW w:w="623" w:type="dxa"/>
            <w:shd w:val="clear" w:color="auto" w:fill="FFFFFF" w:themeFill="background1"/>
            <w:vAlign w:val="center"/>
          </w:tcPr>
          <w:p w14:paraId="109FB0F1" w14:textId="1274F725" w:rsidR="008E55D3" w:rsidRPr="007A7F74" w:rsidRDefault="008E55D3" w:rsidP="008E55D3">
            <w:pPr>
              <w:jc w:val="center"/>
              <w:rPr>
                <w:rFonts w:ascii="Calibri" w:hAnsi="Calibri"/>
                <w:b/>
                <w:sz w:val="18"/>
                <w:szCs w:val="18"/>
                <w:lang w:val="ka-GE"/>
              </w:rPr>
            </w:pPr>
            <w:r w:rsidRPr="00203944">
              <w:rPr>
                <w:rFonts w:ascii="Sylfaen" w:hAnsi="Sylfaen" w:cs="Sylfaen"/>
                <w:bCs/>
                <w:sz w:val="16"/>
                <w:szCs w:val="16"/>
                <w:lang w:val="ka-GE"/>
              </w:rPr>
              <w:t>1.1.10</w:t>
            </w:r>
          </w:p>
        </w:tc>
        <w:tc>
          <w:tcPr>
            <w:tcW w:w="1600" w:type="dxa"/>
            <w:gridSpan w:val="6"/>
            <w:shd w:val="clear" w:color="auto" w:fill="FFFFFF" w:themeFill="background1"/>
            <w:vAlign w:val="center"/>
          </w:tcPr>
          <w:p w14:paraId="5953CF1D" w14:textId="0F74290E" w:rsidR="008E55D3" w:rsidRPr="007A7F74" w:rsidRDefault="008E55D3" w:rsidP="008E55D3">
            <w:pPr>
              <w:jc w:val="center"/>
              <w:rPr>
                <w:rFonts w:ascii="Calibri" w:hAnsi="Calibri"/>
                <w:b/>
                <w:sz w:val="18"/>
                <w:szCs w:val="18"/>
                <w:lang w:val="ka-GE"/>
              </w:rPr>
            </w:pPr>
            <w:commentRangeStart w:id="13"/>
            <w:r w:rsidRPr="00203944">
              <w:rPr>
                <w:rFonts w:ascii="Sylfaen" w:hAnsi="Sylfaen"/>
                <w:sz w:val="16"/>
                <w:szCs w:val="16"/>
                <w:lang w:val="ka-GE"/>
              </w:rPr>
              <w:t>სქესობრივი</w:t>
            </w:r>
            <w:commentRangeEnd w:id="13"/>
            <w:r>
              <w:rPr>
                <w:rStyle w:val="CommentReference"/>
              </w:rPr>
              <w:commentReference w:id="13"/>
            </w:r>
            <w:r w:rsidRPr="00203944">
              <w:rPr>
                <w:rFonts w:ascii="Sylfaen" w:hAnsi="Sylfaen"/>
                <w:sz w:val="16"/>
                <w:szCs w:val="16"/>
                <w:lang w:val="ka-GE"/>
              </w:rPr>
              <w:t xml:space="preserve"> და რეპროდუქციული ჯანმრთელობის სერისები ყველა ძდჯ-ებისთვის</w:t>
            </w:r>
          </w:p>
        </w:tc>
        <w:tc>
          <w:tcPr>
            <w:tcW w:w="826" w:type="dxa"/>
            <w:gridSpan w:val="2"/>
            <w:shd w:val="clear" w:color="auto" w:fill="FFFFFF" w:themeFill="background1"/>
            <w:vAlign w:val="center"/>
          </w:tcPr>
          <w:p w14:paraId="7F3D62E6" w14:textId="45879BFE" w:rsidR="008E55D3" w:rsidRPr="00203944" w:rsidRDefault="008E55D3" w:rsidP="008E55D3">
            <w:pPr>
              <w:jc w:val="center"/>
              <w:rPr>
                <w:rFonts w:ascii="Sylfaen" w:hAnsi="Sylfaen"/>
                <w:sz w:val="14"/>
                <w:szCs w:val="16"/>
                <w:lang w:val="ka-GE"/>
              </w:rPr>
            </w:pPr>
            <w:r w:rsidRPr="00203944">
              <w:rPr>
                <w:rFonts w:ascii="Sylfaen" w:hAnsi="Sylfaen" w:cs="Sylfaen"/>
                <w:bCs/>
                <w:sz w:val="16"/>
                <w:szCs w:val="16"/>
                <w:lang w:val="ka-GE"/>
              </w:rPr>
              <w:t>1.1.10.1</w:t>
            </w:r>
          </w:p>
        </w:tc>
        <w:tc>
          <w:tcPr>
            <w:tcW w:w="2228" w:type="dxa"/>
            <w:gridSpan w:val="3"/>
            <w:shd w:val="clear" w:color="auto" w:fill="FFFFFF" w:themeFill="background1"/>
            <w:vAlign w:val="center"/>
          </w:tcPr>
          <w:p w14:paraId="710809D0" w14:textId="57639969" w:rsidR="008E55D3" w:rsidRPr="007A7F74" w:rsidRDefault="008E55D3" w:rsidP="008E55D3">
            <w:pPr>
              <w:jc w:val="center"/>
              <w:rPr>
                <w:rFonts w:ascii="Calibri" w:hAnsi="Calibri"/>
                <w:b/>
                <w:sz w:val="18"/>
                <w:szCs w:val="18"/>
                <w:lang w:val="ka-GE"/>
              </w:rPr>
            </w:pPr>
            <w:r w:rsidRPr="00C7056F">
              <w:rPr>
                <w:rFonts w:ascii="Sylfaen" w:hAnsi="Sylfaen"/>
                <w:sz w:val="16"/>
                <w:szCs w:val="16"/>
                <w:highlight w:val="red"/>
                <w:lang w:val="ka-GE"/>
              </w:rPr>
              <w:t>ძდჯ-ების წარმოადგენლების რაოდება, რომელთაც მიეწოდათ სქესობრივი და რეპროდუქციული ჯანმრთელობის სერისები</w:t>
            </w:r>
          </w:p>
        </w:tc>
        <w:tc>
          <w:tcPr>
            <w:tcW w:w="1622" w:type="dxa"/>
            <w:gridSpan w:val="3"/>
            <w:shd w:val="clear" w:color="auto" w:fill="FFFFFF" w:themeFill="background1"/>
            <w:vAlign w:val="center"/>
          </w:tcPr>
          <w:p w14:paraId="5C6D5EEE" w14:textId="78BD060A" w:rsidR="008E55D3" w:rsidRPr="007A7F74" w:rsidRDefault="008E55D3" w:rsidP="008E55D3">
            <w:pPr>
              <w:jc w:val="center"/>
              <w:rPr>
                <w:rFonts w:ascii="Calibri" w:hAnsi="Calibri"/>
                <w:b/>
                <w:sz w:val="18"/>
                <w:szCs w:val="18"/>
                <w:lang w:val="ka-GE"/>
              </w:rPr>
            </w:pPr>
            <w:r w:rsidRPr="00C7056F">
              <w:rPr>
                <w:rFonts w:ascii="Sylfaen" w:hAnsi="Sylfaen"/>
                <w:color w:val="000000"/>
                <w:sz w:val="16"/>
                <w:szCs w:val="16"/>
                <w:highlight w:val="red"/>
                <w:lang w:val="ka-GE"/>
              </w:rPr>
              <w:t>პროგრამული მონაცემები</w:t>
            </w:r>
          </w:p>
        </w:tc>
        <w:tc>
          <w:tcPr>
            <w:tcW w:w="1532" w:type="dxa"/>
            <w:gridSpan w:val="3"/>
            <w:shd w:val="clear" w:color="auto" w:fill="FFFFFF" w:themeFill="background1"/>
            <w:vAlign w:val="center"/>
          </w:tcPr>
          <w:p w14:paraId="6ADFBFBA" w14:textId="4A244CEC" w:rsidR="008E55D3" w:rsidRPr="007A7F74" w:rsidRDefault="008E55D3" w:rsidP="008E55D3">
            <w:pPr>
              <w:jc w:val="center"/>
              <w:rPr>
                <w:rFonts w:ascii="Calibri" w:hAnsi="Calibri"/>
                <w:b/>
                <w:sz w:val="18"/>
                <w:szCs w:val="18"/>
                <w:lang w:val="ka-GE"/>
              </w:rPr>
            </w:pPr>
            <w:r w:rsidRPr="001C396D">
              <w:rPr>
                <w:rFonts w:ascii="Sylfaen" w:hAnsi="Sylfaen"/>
                <w:color w:val="000000"/>
                <w:sz w:val="16"/>
                <w:szCs w:val="16"/>
                <w:lang w:val="ka-GE"/>
              </w:rPr>
              <w:t>დკსჯეც</w:t>
            </w:r>
          </w:p>
        </w:tc>
        <w:tc>
          <w:tcPr>
            <w:tcW w:w="1560" w:type="dxa"/>
            <w:gridSpan w:val="3"/>
            <w:shd w:val="clear" w:color="auto" w:fill="FFFFFF" w:themeFill="background1"/>
            <w:vAlign w:val="center"/>
          </w:tcPr>
          <w:p w14:paraId="24CB38A9" w14:textId="6DA7CA5B" w:rsidR="008E55D3" w:rsidRPr="007A7F74" w:rsidRDefault="008E55D3" w:rsidP="008E55D3">
            <w:pPr>
              <w:jc w:val="center"/>
              <w:rPr>
                <w:rFonts w:ascii="Calibri" w:hAnsi="Calibri"/>
                <w:b/>
                <w:sz w:val="18"/>
                <w:szCs w:val="18"/>
                <w:lang w:val="ka-GE"/>
              </w:rPr>
            </w:pPr>
            <w:r>
              <w:rPr>
                <w:rFonts w:ascii="Sylfaen" w:hAnsi="Sylfaen"/>
                <w:color w:val="000000"/>
                <w:sz w:val="16"/>
                <w:szCs w:val="16"/>
                <w:lang w:val="ka-GE"/>
              </w:rPr>
              <w:t xml:space="preserve">ძდჯ-ებისთვის </w:t>
            </w:r>
            <w:r w:rsidRPr="001C396D">
              <w:rPr>
                <w:rFonts w:ascii="Sylfaen" w:hAnsi="Sylfaen"/>
                <w:color w:val="000000"/>
                <w:sz w:val="16"/>
                <w:szCs w:val="16"/>
                <w:lang w:val="ka-GE"/>
              </w:rPr>
              <w:t>პრევენციული სერვისების მიმწოდებელი ორგანიზაციები</w:t>
            </w:r>
          </w:p>
        </w:tc>
        <w:tc>
          <w:tcPr>
            <w:tcW w:w="1350" w:type="dxa"/>
            <w:gridSpan w:val="3"/>
            <w:shd w:val="clear" w:color="auto" w:fill="FFFFFF" w:themeFill="background1"/>
            <w:vAlign w:val="center"/>
          </w:tcPr>
          <w:p w14:paraId="23496910" w14:textId="13A551D1" w:rsidR="008E55D3" w:rsidRPr="00203944" w:rsidRDefault="008E55D3" w:rsidP="008E55D3">
            <w:pPr>
              <w:jc w:val="center"/>
              <w:rPr>
                <w:rFonts w:ascii="Sylfaen" w:hAnsi="Sylfaen"/>
                <w:b/>
                <w:sz w:val="16"/>
                <w:szCs w:val="16"/>
                <w:lang w:val="ka-GE"/>
              </w:rPr>
            </w:pPr>
            <w:r w:rsidRPr="00244C66">
              <w:rPr>
                <w:rFonts w:ascii="Sylfaen" w:hAnsi="Sylfaen"/>
                <w:b/>
                <w:sz w:val="16"/>
                <w:szCs w:val="16"/>
                <w:lang w:val="ka-GE"/>
              </w:rPr>
              <w:t>2019-2022</w:t>
            </w:r>
          </w:p>
        </w:tc>
        <w:tc>
          <w:tcPr>
            <w:tcW w:w="1714" w:type="dxa"/>
            <w:gridSpan w:val="2"/>
            <w:shd w:val="clear" w:color="auto" w:fill="FFFFFF" w:themeFill="background1"/>
            <w:vAlign w:val="center"/>
          </w:tcPr>
          <w:p w14:paraId="52505118" w14:textId="7C2EF2CD" w:rsidR="008E55D3" w:rsidRPr="00203944" w:rsidRDefault="008E55D3" w:rsidP="008E55D3">
            <w:pPr>
              <w:jc w:val="center"/>
              <w:rPr>
                <w:rFonts w:ascii="Sylfaen" w:hAnsi="Sylfaen"/>
                <w:b/>
                <w:sz w:val="16"/>
                <w:szCs w:val="16"/>
                <w:lang w:val="ka-GE"/>
              </w:rPr>
            </w:pPr>
            <w:r w:rsidRPr="00203944">
              <w:rPr>
                <w:rFonts w:ascii="Sylfaen" w:hAnsi="Sylfaen"/>
                <w:b/>
                <w:sz w:val="16"/>
                <w:szCs w:val="16"/>
                <w:lang w:val="ka-GE"/>
              </w:rPr>
              <w:t>90,000</w:t>
            </w:r>
          </w:p>
        </w:tc>
        <w:tc>
          <w:tcPr>
            <w:tcW w:w="1710" w:type="dxa"/>
            <w:shd w:val="clear" w:color="auto" w:fill="FFFFFF" w:themeFill="background1"/>
            <w:vAlign w:val="center"/>
          </w:tcPr>
          <w:p w14:paraId="6E43EE17" w14:textId="77777777" w:rsidR="008E55D3" w:rsidRPr="007A7F74" w:rsidRDefault="008E55D3" w:rsidP="008E55D3">
            <w:pPr>
              <w:jc w:val="center"/>
              <w:rPr>
                <w:rFonts w:ascii="Calibri" w:hAnsi="Calibri"/>
                <w:b/>
                <w:sz w:val="18"/>
                <w:szCs w:val="18"/>
                <w:lang w:val="ka-GE"/>
              </w:rPr>
            </w:pPr>
          </w:p>
        </w:tc>
      </w:tr>
      <w:tr w:rsidR="008E55D3" w:rsidRPr="00257935" w14:paraId="3A9B63DA" w14:textId="77777777" w:rsidTr="00055FA9">
        <w:trPr>
          <w:trHeight w:val="210"/>
          <w:tblHeader/>
        </w:trPr>
        <w:tc>
          <w:tcPr>
            <w:tcW w:w="623" w:type="dxa"/>
            <w:shd w:val="clear" w:color="auto" w:fill="FFFFFF" w:themeFill="background1"/>
            <w:vAlign w:val="center"/>
          </w:tcPr>
          <w:p w14:paraId="096DD1C7" w14:textId="32531F31" w:rsidR="008E55D3" w:rsidRPr="00203944" w:rsidRDefault="008E55D3" w:rsidP="008E55D3">
            <w:pPr>
              <w:jc w:val="center"/>
              <w:rPr>
                <w:rFonts w:ascii="Calibri" w:hAnsi="Calibri"/>
                <w:b/>
                <w:sz w:val="16"/>
                <w:szCs w:val="16"/>
                <w:lang w:val="ka-GE"/>
              </w:rPr>
            </w:pPr>
            <w:r w:rsidRPr="00203944">
              <w:rPr>
                <w:rFonts w:ascii="Sylfaen" w:hAnsi="Sylfaen"/>
                <w:sz w:val="16"/>
                <w:szCs w:val="16"/>
                <w:lang w:val="ka-GE"/>
              </w:rPr>
              <w:lastRenderedPageBreak/>
              <w:t>1.1.11</w:t>
            </w:r>
          </w:p>
        </w:tc>
        <w:tc>
          <w:tcPr>
            <w:tcW w:w="1600" w:type="dxa"/>
            <w:gridSpan w:val="6"/>
            <w:shd w:val="clear" w:color="auto" w:fill="FFFFFF" w:themeFill="background1"/>
            <w:vAlign w:val="center"/>
          </w:tcPr>
          <w:p w14:paraId="55156FC5" w14:textId="5ADD44C0" w:rsidR="008E55D3" w:rsidRPr="00203944" w:rsidRDefault="008E55D3" w:rsidP="008E55D3">
            <w:pPr>
              <w:jc w:val="center"/>
              <w:rPr>
                <w:rFonts w:ascii="Calibri" w:hAnsi="Calibri"/>
                <w:b/>
                <w:sz w:val="16"/>
                <w:szCs w:val="16"/>
                <w:lang w:val="ka-GE"/>
              </w:rPr>
            </w:pPr>
            <w:commentRangeStart w:id="14"/>
            <w:r w:rsidRPr="00203944">
              <w:rPr>
                <w:rFonts w:ascii="Sylfaen" w:hAnsi="Sylfaen"/>
                <w:sz w:val="16"/>
                <w:szCs w:val="16"/>
                <w:lang w:val="ka-GE"/>
              </w:rPr>
              <w:t>თვით-ტესტირების</w:t>
            </w:r>
            <w:commentRangeEnd w:id="14"/>
            <w:r>
              <w:rPr>
                <w:rStyle w:val="CommentReference"/>
              </w:rPr>
              <w:commentReference w:id="14"/>
            </w:r>
            <w:r w:rsidRPr="00203944">
              <w:rPr>
                <w:rFonts w:ascii="Sylfaen" w:hAnsi="Sylfaen"/>
                <w:sz w:val="16"/>
                <w:szCs w:val="16"/>
                <w:lang w:val="ka-GE"/>
              </w:rPr>
              <w:t xml:space="preserve"> დანერგვა და გაფართოვება ძდჯ-ებსა და სხვა მოწყვლად ჯგუფებში</w:t>
            </w:r>
          </w:p>
        </w:tc>
        <w:tc>
          <w:tcPr>
            <w:tcW w:w="826" w:type="dxa"/>
            <w:gridSpan w:val="2"/>
            <w:shd w:val="clear" w:color="auto" w:fill="FFFFFF" w:themeFill="background1"/>
            <w:vAlign w:val="center"/>
          </w:tcPr>
          <w:p w14:paraId="326DC66A" w14:textId="5C3A3B4D" w:rsidR="008E55D3" w:rsidRPr="00203944" w:rsidRDefault="008E55D3" w:rsidP="008E55D3">
            <w:pPr>
              <w:jc w:val="center"/>
              <w:rPr>
                <w:rFonts w:ascii="Calibri" w:hAnsi="Calibri"/>
                <w:b/>
                <w:sz w:val="16"/>
                <w:szCs w:val="16"/>
              </w:rPr>
            </w:pPr>
            <w:r w:rsidRPr="00203944">
              <w:rPr>
                <w:rFonts w:ascii="Sylfaen" w:hAnsi="Sylfaen" w:cs="Sylfaen"/>
                <w:bCs/>
                <w:sz w:val="16"/>
                <w:szCs w:val="16"/>
                <w:lang w:val="ka-GE"/>
              </w:rPr>
              <w:t>1.1.11.1</w:t>
            </w:r>
          </w:p>
        </w:tc>
        <w:tc>
          <w:tcPr>
            <w:tcW w:w="2228" w:type="dxa"/>
            <w:gridSpan w:val="3"/>
            <w:shd w:val="clear" w:color="auto" w:fill="FFFFFF" w:themeFill="background1"/>
            <w:vAlign w:val="center"/>
          </w:tcPr>
          <w:p w14:paraId="38618EED" w14:textId="68725559" w:rsidR="008E55D3" w:rsidRPr="00203944" w:rsidRDefault="008E55D3" w:rsidP="008E55D3">
            <w:pPr>
              <w:jc w:val="center"/>
              <w:rPr>
                <w:rFonts w:ascii="Calibri" w:hAnsi="Calibri"/>
                <w:b/>
                <w:sz w:val="16"/>
                <w:szCs w:val="16"/>
                <w:lang w:val="ka-GE"/>
              </w:rPr>
            </w:pPr>
            <w:r w:rsidRPr="00203944">
              <w:rPr>
                <w:rFonts w:ascii="Sylfaen" w:hAnsi="Sylfaen"/>
                <w:sz w:val="16"/>
                <w:szCs w:val="16"/>
                <w:highlight w:val="red"/>
                <w:lang w:val="ka-GE"/>
              </w:rPr>
              <w:t>ძდჯ-ებსა და სხვა მოწყვლად ჯგუფების წარმომადგენლების რაოდენობა, რომლებმაც ჩაიტარეს აივ-ზე თვით-ტესტირება</w:t>
            </w:r>
          </w:p>
        </w:tc>
        <w:tc>
          <w:tcPr>
            <w:tcW w:w="1622" w:type="dxa"/>
            <w:gridSpan w:val="3"/>
            <w:shd w:val="clear" w:color="auto" w:fill="FFFFFF" w:themeFill="background1"/>
            <w:vAlign w:val="center"/>
          </w:tcPr>
          <w:p w14:paraId="11B4D957" w14:textId="7807890C" w:rsidR="008E55D3" w:rsidRPr="00203944" w:rsidRDefault="008E55D3" w:rsidP="008E55D3">
            <w:pPr>
              <w:jc w:val="center"/>
              <w:rPr>
                <w:rFonts w:ascii="Calibri" w:hAnsi="Calibri"/>
                <w:b/>
                <w:sz w:val="16"/>
                <w:szCs w:val="16"/>
                <w:lang w:val="ka-GE"/>
              </w:rPr>
            </w:pPr>
            <w:r w:rsidRPr="00203944">
              <w:rPr>
                <w:rFonts w:ascii="Sylfaen" w:hAnsi="Sylfaen"/>
                <w:color w:val="000000"/>
                <w:sz w:val="16"/>
                <w:szCs w:val="16"/>
                <w:highlight w:val="red"/>
                <w:lang w:val="ka-GE"/>
              </w:rPr>
              <w:t>პროგრამული მონაცემები</w:t>
            </w:r>
          </w:p>
        </w:tc>
        <w:tc>
          <w:tcPr>
            <w:tcW w:w="1532" w:type="dxa"/>
            <w:gridSpan w:val="3"/>
            <w:shd w:val="clear" w:color="auto" w:fill="FFFFFF" w:themeFill="background1"/>
            <w:vAlign w:val="center"/>
          </w:tcPr>
          <w:p w14:paraId="62029DC5" w14:textId="2251AE4F" w:rsidR="008E55D3" w:rsidRPr="00203944" w:rsidRDefault="008E55D3" w:rsidP="008E55D3">
            <w:pPr>
              <w:jc w:val="center"/>
              <w:rPr>
                <w:rFonts w:ascii="Calibri" w:hAnsi="Calibri"/>
                <w:b/>
                <w:sz w:val="16"/>
                <w:szCs w:val="16"/>
                <w:lang w:val="ka-GE"/>
              </w:rPr>
            </w:pPr>
            <w:r w:rsidRPr="00203944">
              <w:rPr>
                <w:rFonts w:ascii="Sylfaen" w:hAnsi="Sylfaen"/>
                <w:color w:val="000000"/>
                <w:sz w:val="16"/>
                <w:szCs w:val="16"/>
                <w:lang w:val="ka-GE"/>
              </w:rPr>
              <w:t>დკსჯეც</w:t>
            </w:r>
          </w:p>
        </w:tc>
        <w:tc>
          <w:tcPr>
            <w:tcW w:w="1560" w:type="dxa"/>
            <w:gridSpan w:val="3"/>
            <w:shd w:val="clear" w:color="auto" w:fill="FFFFFF" w:themeFill="background1"/>
            <w:vAlign w:val="center"/>
          </w:tcPr>
          <w:p w14:paraId="196B6D21" w14:textId="3298DF7F" w:rsidR="008E55D3" w:rsidRPr="00203944" w:rsidRDefault="008E55D3" w:rsidP="008E55D3">
            <w:pPr>
              <w:jc w:val="center"/>
              <w:rPr>
                <w:rFonts w:ascii="Calibri" w:hAnsi="Calibri"/>
                <w:b/>
                <w:sz w:val="16"/>
                <w:szCs w:val="16"/>
                <w:lang w:val="ka-GE"/>
              </w:rPr>
            </w:pPr>
            <w:r w:rsidRPr="00203944">
              <w:rPr>
                <w:rFonts w:ascii="Sylfaen" w:hAnsi="Sylfaen"/>
                <w:color w:val="000000"/>
                <w:sz w:val="16"/>
                <w:szCs w:val="16"/>
                <w:lang w:val="ka-GE"/>
              </w:rPr>
              <w:t>ძდჯ-ებისთვის პრევენციული სერვისების მიმწოდებელი ორგანიზაციები</w:t>
            </w:r>
          </w:p>
        </w:tc>
        <w:tc>
          <w:tcPr>
            <w:tcW w:w="1350" w:type="dxa"/>
            <w:gridSpan w:val="3"/>
            <w:shd w:val="clear" w:color="auto" w:fill="FFFFFF" w:themeFill="background1"/>
            <w:vAlign w:val="center"/>
          </w:tcPr>
          <w:p w14:paraId="4946474E" w14:textId="150BE00F" w:rsidR="008E55D3" w:rsidRPr="00203944" w:rsidRDefault="008E55D3" w:rsidP="008E55D3">
            <w:pPr>
              <w:jc w:val="center"/>
              <w:rPr>
                <w:rFonts w:ascii="Sylfaen" w:hAnsi="Sylfaen"/>
                <w:b/>
                <w:sz w:val="16"/>
                <w:szCs w:val="16"/>
                <w:lang w:val="ka-GE"/>
              </w:rPr>
            </w:pPr>
            <w:r w:rsidRPr="00203944">
              <w:rPr>
                <w:rFonts w:ascii="Sylfaen" w:hAnsi="Sylfaen"/>
                <w:b/>
                <w:sz w:val="16"/>
                <w:szCs w:val="16"/>
                <w:lang w:val="ka-GE"/>
              </w:rPr>
              <w:t>2020-2022</w:t>
            </w:r>
          </w:p>
        </w:tc>
        <w:tc>
          <w:tcPr>
            <w:tcW w:w="1714" w:type="dxa"/>
            <w:gridSpan w:val="2"/>
            <w:shd w:val="clear" w:color="auto" w:fill="FFFFFF" w:themeFill="background1"/>
            <w:vAlign w:val="center"/>
          </w:tcPr>
          <w:p w14:paraId="282A5DA5" w14:textId="44A85902" w:rsidR="008E55D3" w:rsidRPr="00203944" w:rsidRDefault="008E55D3" w:rsidP="008E55D3">
            <w:pPr>
              <w:jc w:val="center"/>
              <w:rPr>
                <w:rFonts w:ascii="Sylfaen" w:hAnsi="Sylfaen"/>
                <w:b/>
                <w:sz w:val="16"/>
                <w:szCs w:val="16"/>
                <w:lang w:val="ka-GE"/>
              </w:rPr>
            </w:pPr>
            <w:r w:rsidRPr="00203944">
              <w:rPr>
                <w:rFonts w:ascii="Sylfaen" w:hAnsi="Sylfaen"/>
                <w:b/>
                <w:sz w:val="16"/>
                <w:szCs w:val="16"/>
                <w:lang w:val="ka-GE"/>
              </w:rPr>
              <w:t>42,269</w:t>
            </w:r>
          </w:p>
        </w:tc>
        <w:tc>
          <w:tcPr>
            <w:tcW w:w="1710" w:type="dxa"/>
            <w:shd w:val="clear" w:color="auto" w:fill="FFFFFF" w:themeFill="background1"/>
            <w:vAlign w:val="center"/>
          </w:tcPr>
          <w:p w14:paraId="7C574267" w14:textId="77777777" w:rsidR="008E55D3" w:rsidRPr="00203944" w:rsidRDefault="008E55D3" w:rsidP="008E55D3">
            <w:pPr>
              <w:jc w:val="center"/>
              <w:rPr>
                <w:rFonts w:ascii="Calibri" w:hAnsi="Calibri"/>
                <w:b/>
                <w:sz w:val="16"/>
                <w:szCs w:val="16"/>
                <w:lang w:val="ka-GE"/>
              </w:rPr>
            </w:pPr>
          </w:p>
        </w:tc>
      </w:tr>
      <w:tr w:rsidR="008E55D3" w:rsidRPr="00257935" w14:paraId="68C9659A" w14:textId="77777777" w:rsidTr="00055FA9">
        <w:trPr>
          <w:trHeight w:val="210"/>
          <w:tblHeader/>
        </w:trPr>
        <w:tc>
          <w:tcPr>
            <w:tcW w:w="14765" w:type="dxa"/>
            <w:gridSpan w:val="27"/>
            <w:shd w:val="clear" w:color="auto" w:fill="D9D9D9" w:themeFill="background1" w:themeFillShade="D9"/>
          </w:tcPr>
          <w:p w14:paraId="36229C0D" w14:textId="0B737BBD" w:rsidR="008E55D3" w:rsidRPr="007A7F74" w:rsidRDefault="008E55D3" w:rsidP="008E55D3">
            <w:pPr>
              <w:jc w:val="center"/>
              <w:rPr>
                <w:rFonts w:ascii="Calibri" w:hAnsi="Calibri"/>
                <w:b/>
                <w:sz w:val="18"/>
                <w:szCs w:val="18"/>
                <w:lang w:val="ka-GE"/>
              </w:rPr>
            </w:pPr>
            <w:r w:rsidRPr="00425E59">
              <w:rPr>
                <w:rFonts w:ascii="Sylfaen" w:hAnsi="Sylfaen"/>
                <w:b/>
                <w:bCs/>
                <w:color w:val="000000"/>
                <w:sz w:val="18"/>
                <w:szCs w:val="18"/>
                <w:lang w:val="ka-GE"/>
              </w:rPr>
              <w:t>1.2. აივ-ის პრევენციას და გამოვლენას სამედიცინო მომსახურების მიმწოდებელ დაწესებულებებში</w:t>
            </w:r>
          </w:p>
        </w:tc>
      </w:tr>
      <w:tr w:rsidR="008E55D3" w:rsidRPr="00257935" w14:paraId="24CD3F5C" w14:textId="77777777" w:rsidTr="00055FA9">
        <w:trPr>
          <w:trHeight w:val="210"/>
          <w:tblHeader/>
        </w:trPr>
        <w:tc>
          <w:tcPr>
            <w:tcW w:w="623" w:type="dxa"/>
            <w:shd w:val="clear" w:color="auto" w:fill="FFFFFF" w:themeFill="background1"/>
            <w:vAlign w:val="center"/>
          </w:tcPr>
          <w:p w14:paraId="1AF87BB2" w14:textId="4420C531" w:rsidR="008E55D3" w:rsidRPr="007A7F74" w:rsidRDefault="008E55D3" w:rsidP="008E55D3">
            <w:pPr>
              <w:jc w:val="center"/>
              <w:rPr>
                <w:rFonts w:ascii="Calibri" w:hAnsi="Calibri"/>
                <w:b/>
                <w:sz w:val="18"/>
                <w:szCs w:val="18"/>
                <w:lang w:val="ka-GE"/>
              </w:rPr>
            </w:pPr>
            <w:r w:rsidRPr="00425E59">
              <w:rPr>
                <w:rFonts w:ascii="Sylfaen" w:hAnsi="Sylfaen"/>
                <w:sz w:val="16"/>
                <w:szCs w:val="16"/>
                <w:lang w:val="ka-GE"/>
              </w:rPr>
              <w:t>1.2.1</w:t>
            </w:r>
            <w:r>
              <w:rPr>
                <w:rFonts w:ascii="Sylfaen" w:hAnsi="Sylfaen"/>
                <w:sz w:val="16"/>
                <w:szCs w:val="16"/>
                <w:lang w:val="ka-GE"/>
              </w:rPr>
              <w:t>.</w:t>
            </w:r>
          </w:p>
        </w:tc>
        <w:tc>
          <w:tcPr>
            <w:tcW w:w="1600" w:type="dxa"/>
            <w:gridSpan w:val="6"/>
            <w:shd w:val="clear" w:color="auto" w:fill="FFFFFF" w:themeFill="background1"/>
            <w:vAlign w:val="center"/>
          </w:tcPr>
          <w:p w14:paraId="49AE09F8" w14:textId="7E70C2C3" w:rsidR="008E55D3" w:rsidRPr="007A7F74" w:rsidRDefault="008E55D3" w:rsidP="008E55D3">
            <w:pPr>
              <w:jc w:val="center"/>
              <w:rPr>
                <w:rFonts w:ascii="Calibri" w:hAnsi="Calibri"/>
                <w:b/>
                <w:sz w:val="18"/>
                <w:szCs w:val="18"/>
                <w:lang w:val="ka-GE"/>
              </w:rPr>
            </w:pPr>
            <w:r w:rsidRPr="00425E59">
              <w:rPr>
                <w:rFonts w:ascii="Sylfaen" w:hAnsi="Sylfaen"/>
                <w:sz w:val="16"/>
                <w:szCs w:val="16"/>
                <w:lang w:val="ka-GE"/>
              </w:rPr>
              <w:t>პროვაიდერის მიერ ინიცირებული აივ  ტესტირების გაფართოვება</w:t>
            </w:r>
          </w:p>
        </w:tc>
        <w:tc>
          <w:tcPr>
            <w:tcW w:w="826" w:type="dxa"/>
            <w:gridSpan w:val="2"/>
            <w:shd w:val="clear" w:color="auto" w:fill="FFFFFF" w:themeFill="background1"/>
            <w:vAlign w:val="center"/>
          </w:tcPr>
          <w:p w14:paraId="34C152AD" w14:textId="52AB471B" w:rsidR="008E55D3" w:rsidRPr="007A7F74" w:rsidRDefault="008E55D3" w:rsidP="008E55D3">
            <w:pPr>
              <w:jc w:val="center"/>
              <w:rPr>
                <w:rFonts w:ascii="Calibri" w:hAnsi="Calibri"/>
                <w:b/>
                <w:sz w:val="18"/>
                <w:szCs w:val="18"/>
                <w:lang w:val="ka-GE"/>
              </w:rPr>
            </w:pPr>
            <w:r>
              <w:rPr>
                <w:rFonts w:ascii="Sylfaen" w:hAnsi="Sylfaen" w:cs="Sylfaen"/>
                <w:bCs/>
                <w:sz w:val="16"/>
                <w:szCs w:val="16"/>
                <w:lang w:val="ka-GE"/>
              </w:rPr>
              <w:t>1.2.1.1.</w:t>
            </w:r>
          </w:p>
        </w:tc>
        <w:tc>
          <w:tcPr>
            <w:tcW w:w="2228" w:type="dxa"/>
            <w:gridSpan w:val="3"/>
            <w:shd w:val="clear" w:color="auto" w:fill="FFFFFF" w:themeFill="background1"/>
            <w:vAlign w:val="center"/>
          </w:tcPr>
          <w:p w14:paraId="778D79AE" w14:textId="086FAE17" w:rsidR="008E55D3" w:rsidRPr="007A7F74" w:rsidRDefault="008E55D3" w:rsidP="008E55D3">
            <w:pPr>
              <w:jc w:val="center"/>
              <w:rPr>
                <w:rFonts w:ascii="Calibri" w:hAnsi="Calibri"/>
                <w:b/>
                <w:sz w:val="18"/>
                <w:szCs w:val="18"/>
                <w:lang w:val="ka-GE"/>
              </w:rPr>
            </w:pPr>
            <w:r w:rsidRPr="00E44408">
              <w:rPr>
                <w:rFonts w:ascii="Sylfaen" w:hAnsi="Sylfaen"/>
                <w:color w:val="000000"/>
                <w:sz w:val="16"/>
                <w:szCs w:val="16"/>
                <w:lang w:val="ka-GE"/>
              </w:rPr>
              <w:t>ადამიანების რაოდენობა, რომლებმაც ნკტ მიიღო სპეციალიზირებულ კლინიკებში და ეცნობათ სტატუსი</w:t>
            </w:r>
          </w:p>
        </w:tc>
        <w:tc>
          <w:tcPr>
            <w:tcW w:w="1622" w:type="dxa"/>
            <w:gridSpan w:val="3"/>
            <w:shd w:val="clear" w:color="auto" w:fill="FFFFFF" w:themeFill="background1"/>
            <w:vAlign w:val="center"/>
          </w:tcPr>
          <w:p w14:paraId="09820951" w14:textId="08A13972" w:rsidR="008E55D3" w:rsidRPr="007A7F74" w:rsidRDefault="008E55D3" w:rsidP="008E55D3">
            <w:pPr>
              <w:jc w:val="center"/>
              <w:rPr>
                <w:rFonts w:ascii="Calibri" w:hAnsi="Calibri"/>
                <w:b/>
                <w:sz w:val="18"/>
                <w:szCs w:val="18"/>
                <w:lang w:val="ka-GE"/>
              </w:rPr>
            </w:pPr>
            <w:r w:rsidRPr="00E44408">
              <w:rPr>
                <w:rFonts w:ascii="Sylfaen" w:hAnsi="Sylfaen"/>
                <w:sz w:val="16"/>
                <w:szCs w:val="16"/>
                <w:lang w:val="ka-GE"/>
              </w:rPr>
              <w:t>აივ ზედამხედველობა</w:t>
            </w:r>
            <w:r w:rsidRPr="00E44408">
              <w:rPr>
                <w:rFonts w:ascii="Calibri" w:hAnsi="Calibri"/>
                <w:sz w:val="16"/>
                <w:szCs w:val="16"/>
                <w:lang w:val="ka-GE"/>
              </w:rPr>
              <w:t>/</w:t>
            </w:r>
            <w:r w:rsidRPr="00E44408">
              <w:rPr>
                <w:rFonts w:ascii="Sylfaen" w:hAnsi="Sylfaen"/>
                <w:sz w:val="16"/>
                <w:szCs w:val="16"/>
                <w:lang w:val="ka-GE"/>
              </w:rPr>
              <w:t>შიდსის ეროვნული საინფორმაციო სისტემა</w:t>
            </w:r>
          </w:p>
        </w:tc>
        <w:tc>
          <w:tcPr>
            <w:tcW w:w="1532" w:type="dxa"/>
            <w:gridSpan w:val="3"/>
            <w:shd w:val="clear" w:color="auto" w:fill="FFFFFF" w:themeFill="background1"/>
            <w:vAlign w:val="center"/>
          </w:tcPr>
          <w:p w14:paraId="5CAC1AB4" w14:textId="48C78728" w:rsidR="008E55D3" w:rsidRPr="00AD2D2B" w:rsidRDefault="008E55D3" w:rsidP="008E55D3">
            <w:pPr>
              <w:jc w:val="center"/>
              <w:rPr>
                <w:rFonts w:ascii="Sylfaen" w:hAnsi="Sylfaen"/>
                <w:color w:val="000000"/>
                <w:sz w:val="16"/>
                <w:szCs w:val="16"/>
                <w:lang w:val="ka-GE"/>
              </w:rPr>
            </w:pPr>
            <w:r w:rsidRPr="00203944">
              <w:rPr>
                <w:rFonts w:ascii="Sylfaen" w:hAnsi="Sylfaen"/>
                <w:color w:val="000000"/>
                <w:sz w:val="16"/>
                <w:szCs w:val="16"/>
                <w:lang w:val="ka-GE"/>
              </w:rPr>
              <w:t>დკსჯეც</w:t>
            </w:r>
            <w:r>
              <w:rPr>
                <w:rFonts w:ascii="Sylfaen" w:hAnsi="Sylfaen"/>
                <w:color w:val="000000"/>
                <w:sz w:val="16"/>
                <w:szCs w:val="16"/>
                <w:lang w:val="ka-GE"/>
              </w:rPr>
              <w:t xml:space="preserve"> ან </w:t>
            </w:r>
            <w:r w:rsidRPr="00043340">
              <w:rPr>
                <w:rFonts w:ascii="Sylfaen" w:hAnsi="Sylfaen"/>
                <w:sz w:val="18"/>
                <w:szCs w:val="18"/>
                <w:lang w:val="ka-GE"/>
              </w:rPr>
              <w:t>ოტდ&amp;შჯსდს</w:t>
            </w:r>
          </w:p>
        </w:tc>
        <w:tc>
          <w:tcPr>
            <w:tcW w:w="1560" w:type="dxa"/>
            <w:gridSpan w:val="3"/>
            <w:shd w:val="clear" w:color="auto" w:fill="FFFFFF" w:themeFill="background1"/>
            <w:vAlign w:val="center"/>
          </w:tcPr>
          <w:p w14:paraId="518940A9" w14:textId="3FAE05E9" w:rsidR="008E55D3" w:rsidRPr="00AD2D2B" w:rsidRDefault="008E55D3" w:rsidP="008E55D3">
            <w:pPr>
              <w:jc w:val="center"/>
              <w:rPr>
                <w:rFonts w:ascii="Sylfaen" w:hAnsi="Sylfaen"/>
                <w:color w:val="000000"/>
                <w:sz w:val="16"/>
                <w:szCs w:val="16"/>
                <w:lang w:val="ka-GE"/>
              </w:rPr>
            </w:pPr>
            <w:r w:rsidRPr="00AD2D2B">
              <w:rPr>
                <w:rFonts w:ascii="Sylfaen" w:hAnsi="Sylfaen"/>
                <w:color w:val="000000"/>
                <w:sz w:val="16"/>
                <w:szCs w:val="16"/>
                <w:lang w:val="ka-GE"/>
              </w:rPr>
              <w:t>სპეციალიზირებული კლინიკები</w:t>
            </w:r>
          </w:p>
        </w:tc>
        <w:tc>
          <w:tcPr>
            <w:tcW w:w="1350" w:type="dxa"/>
            <w:gridSpan w:val="3"/>
            <w:shd w:val="clear" w:color="auto" w:fill="FFFFFF" w:themeFill="background1"/>
            <w:vAlign w:val="center"/>
          </w:tcPr>
          <w:p w14:paraId="198261FF" w14:textId="68800733" w:rsidR="008E55D3" w:rsidRPr="00AD2D2B" w:rsidRDefault="008E55D3" w:rsidP="008E55D3">
            <w:pPr>
              <w:jc w:val="center"/>
              <w:rPr>
                <w:rFonts w:ascii="Sylfaen" w:hAnsi="Sylfaen"/>
                <w:b/>
                <w:sz w:val="16"/>
                <w:szCs w:val="16"/>
                <w:lang w:val="ka-GE"/>
              </w:rPr>
            </w:pPr>
            <w:r>
              <w:rPr>
                <w:rFonts w:ascii="Sylfaen" w:hAnsi="Sylfaen"/>
                <w:b/>
                <w:sz w:val="16"/>
                <w:szCs w:val="16"/>
                <w:lang w:val="ka-GE"/>
              </w:rPr>
              <w:t>2019</w:t>
            </w:r>
            <w:r w:rsidRPr="00203944">
              <w:rPr>
                <w:rFonts w:ascii="Sylfaen" w:hAnsi="Sylfaen"/>
                <w:b/>
                <w:sz w:val="16"/>
                <w:szCs w:val="16"/>
                <w:lang w:val="ka-GE"/>
              </w:rPr>
              <w:t>-2022</w:t>
            </w:r>
          </w:p>
        </w:tc>
        <w:tc>
          <w:tcPr>
            <w:tcW w:w="1714" w:type="dxa"/>
            <w:gridSpan w:val="2"/>
            <w:shd w:val="clear" w:color="auto" w:fill="FFFFFF" w:themeFill="background1"/>
            <w:vAlign w:val="center"/>
          </w:tcPr>
          <w:p w14:paraId="39F63BDE" w14:textId="121F8105" w:rsidR="008E55D3" w:rsidRPr="00AD2D2B" w:rsidRDefault="008E55D3" w:rsidP="008E55D3">
            <w:pPr>
              <w:jc w:val="center"/>
              <w:rPr>
                <w:rFonts w:ascii="Sylfaen" w:hAnsi="Sylfaen"/>
                <w:b/>
                <w:sz w:val="16"/>
                <w:szCs w:val="16"/>
                <w:lang w:val="ka-GE"/>
              </w:rPr>
            </w:pPr>
            <w:r w:rsidRPr="00AD2D2B">
              <w:rPr>
                <w:rFonts w:ascii="Sylfaen" w:hAnsi="Sylfaen"/>
                <w:b/>
                <w:sz w:val="16"/>
                <w:szCs w:val="16"/>
                <w:lang w:val="ka-GE"/>
              </w:rPr>
              <w:t>2,020,117</w:t>
            </w:r>
          </w:p>
        </w:tc>
        <w:tc>
          <w:tcPr>
            <w:tcW w:w="1710" w:type="dxa"/>
            <w:shd w:val="clear" w:color="auto" w:fill="FFFFFF" w:themeFill="background1"/>
            <w:vAlign w:val="center"/>
          </w:tcPr>
          <w:p w14:paraId="36639162" w14:textId="77777777" w:rsidR="008E55D3" w:rsidRPr="007A7F74" w:rsidRDefault="008E55D3" w:rsidP="008E55D3">
            <w:pPr>
              <w:jc w:val="center"/>
              <w:rPr>
                <w:rFonts w:ascii="Calibri" w:hAnsi="Calibri"/>
                <w:b/>
                <w:sz w:val="18"/>
                <w:szCs w:val="18"/>
                <w:lang w:val="ka-GE"/>
              </w:rPr>
            </w:pPr>
          </w:p>
        </w:tc>
      </w:tr>
      <w:tr w:rsidR="008E55D3" w:rsidRPr="00257935" w14:paraId="7BDB0651" w14:textId="77777777" w:rsidTr="00055FA9">
        <w:trPr>
          <w:trHeight w:val="210"/>
          <w:tblHeader/>
        </w:trPr>
        <w:tc>
          <w:tcPr>
            <w:tcW w:w="623" w:type="dxa"/>
            <w:shd w:val="clear" w:color="auto" w:fill="FFFFFF" w:themeFill="background1"/>
            <w:vAlign w:val="center"/>
          </w:tcPr>
          <w:p w14:paraId="1294306E" w14:textId="2F203143" w:rsidR="008E55D3" w:rsidRPr="007A7F74" w:rsidRDefault="008E55D3" w:rsidP="008E55D3">
            <w:pPr>
              <w:jc w:val="center"/>
              <w:rPr>
                <w:rFonts w:ascii="Calibri" w:hAnsi="Calibri"/>
                <w:b/>
                <w:sz w:val="18"/>
                <w:szCs w:val="18"/>
                <w:lang w:val="ka-GE"/>
              </w:rPr>
            </w:pPr>
            <w:r w:rsidRPr="000D2AAE">
              <w:rPr>
                <w:rFonts w:ascii="Sylfaen" w:hAnsi="Sylfaen"/>
                <w:sz w:val="16"/>
                <w:szCs w:val="16"/>
                <w:lang w:val="ka-GE"/>
              </w:rPr>
              <w:t>1.2.2</w:t>
            </w:r>
          </w:p>
        </w:tc>
        <w:tc>
          <w:tcPr>
            <w:tcW w:w="1600" w:type="dxa"/>
            <w:gridSpan w:val="6"/>
            <w:shd w:val="clear" w:color="auto" w:fill="FFFFFF" w:themeFill="background1"/>
            <w:vAlign w:val="center"/>
          </w:tcPr>
          <w:p w14:paraId="5A12A7FA" w14:textId="45AC7993" w:rsidR="008E55D3" w:rsidRPr="007A7F74" w:rsidRDefault="008E55D3" w:rsidP="008E55D3">
            <w:pPr>
              <w:jc w:val="center"/>
              <w:rPr>
                <w:rFonts w:ascii="Calibri" w:hAnsi="Calibri"/>
                <w:b/>
                <w:sz w:val="18"/>
                <w:szCs w:val="18"/>
                <w:lang w:val="ka-GE"/>
              </w:rPr>
            </w:pPr>
            <w:r w:rsidRPr="000D2AAE">
              <w:rPr>
                <w:rFonts w:ascii="Sylfaen" w:hAnsi="Sylfaen"/>
                <w:sz w:val="16"/>
                <w:szCs w:val="16"/>
                <w:lang w:val="ka-GE"/>
              </w:rPr>
              <w:t>პროვაიდერის მიერ ინიცირებული ტესტირება პირველადი ჯანდაცვის ორგანიზაციებში</w:t>
            </w:r>
          </w:p>
        </w:tc>
        <w:tc>
          <w:tcPr>
            <w:tcW w:w="826" w:type="dxa"/>
            <w:gridSpan w:val="2"/>
            <w:shd w:val="clear" w:color="auto" w:fill="FFFFFF" w:themeFill="background1"/>
            <w:vAlign w:val="center"/>
          </w:tcPr>
          <w:p w14:paraId="18C30E9E" w14:textId="2353D28A" w:rsidR="008E55D3" w:rsidRPr="007A7F74" w:rsidRDefault="008E55D3" w:rsidP="008E55D3">
            <w:pPr>
              <w:jc w:val="center"/>
              <w:rPr>
                <w:rFonts w:ascii="Calibri" w:hAnsi="Calibri"/>
                <w:b/>
                <w:sz w:val="18"/>
                <w:szCs w:val="18"/>
                <w:lang w:val="ka-GE"/>
              </w:rPr>
            </w:pPr>
            <w:r>
              <w:rPr>
                <w:rFonts w:ascii="Sylfaen" w:hAnsi="Sylfaen" w:cs="Sylfaen"/>
                <w:bCs/>
                <w:sz w:val="16"/>
                <w:szCs w:val="16"/>
                <w:lang w:val="ka-GE"/>
              </w:rPr>
              <w:t>1.2.2.1.</w:t>
            </w:r>
          </w:p>
        </w:tc>
        <w:tc>
          <w:tcPr>
            <w:tcW w:w="2228" w:type="dxa"/>
            <w:gridSpan w:val="3"/>
            <w:shd w:val="clear" w:color="auto" w:fill="FFFFFF" w:themeFill="background1"/>
            <w:vAlign w:val="center"/>
          </w:tcPr>
          <w:p w14:paraId="0E14935A" w14:textId="2DF32F09" w:rsidR="008E55D3" w:rsidRPr="007A7F74" w:rsidRDefault="008E55D3" w:rsidP="008E55D3">
            <w:pPr>
              <w:jc w:val="center"/>
              <w:rPr>
                <w:rFonts w:ascii="Calibri" w:hAnsi="Calibri"/>
                <w:b/>
                <w:sz w:val="18"/>
                <w:szCs w:val="18"/>
                <w:lang w:val="ka-GE"/>
              </w:rPr>
            </w:pPr>
            <w:r w:rsidRPr="00E44408">
              <w:rPr>
                <w:rFonts w:ascii="Sylfaen" w:hAnsi="Sylfaen"/>
                <w:color w:val="000000"/>
                <w:sz w:val="16"/>
                <w:szCs w:val="16"/>
                <w:lang w:val="ka-GE"/>
              </w:rPr>
              <w:t xml:space="preserve">ადამიანების რაოდენობა, რომლებსაც ჩაუტარდა აივ ინფექციაზე პროვაიდერის მიერ ინიცირებული ტესტირება </w:t>
            </w:r>
            <w:r>
              <w:rPr>
                <w:rFonts w:ascii="Sylfaen" w:hAnsi="Sylfaen"/>
                <w:color w:val="000000"/>
                <w:sz w:val="16"/>
                <w:szCs w:val="16"/>
                <w:lang w:val="ka-GE"/>
              </w:rPr>
              <w:t>პჯდ-ში</w:t>
            </w:r>
            <w:r w:rsidRPr="00E44408">
              <w:rPr>
                <w:rFonts w:ascii="Sylfaen" w:hAnsi="Sylfaen"/>
                <w:color w:val="000000"/>
                <w:sz w:val="16"/>
                <w:szCs w:val="16"/>
                <w:lang w:val="ka-GE"/>
              </w:rPr>
              <w:t xml:space="preserve"> და გაიგო შედეგი</w:t>
            </w:r>
          </w:p>
        </w:tc>
        <w:tc>
          <w:tcPr>
            <w:tcW w:w="1622" w:type="dxa"/>
            <w:gridSpan w:val="3"/>
            <w:shd w:val="clear" w:color="auto" w:fill="FFFFFF" w:themeFill="background1"/>
            <w:vAlign w:val="center"/>
          </w:tcPr>
          <w:p w14:paraId="46658FE7" w14:textId="11C9DF25" w:rsidR="008E55D3" w:rsidRPr="007A7F74" w:rsidRDefault="008E55D3" w:rsidP="008E55D3">
            <w:pPr>
              <w:jc w:val="center"/>
              <w:rPr>
                <w:rFonts w:ascii="Calibri" w:hAnsi="Calibri"/>
                <w:b/>
                <w:sz w:val="18"/>
                <w:szCs w:val="18"/>
                <w:lang w:val="ka-GE"/>
              </w:rPr>
            </w:pPr>
            <w:r w:rsidRPr="00E44408">
              <w:rPr>
                <w:rFonts w:ascii="Sylfaen" w:hAnsi="Sylfaen"/>
                <w:sz w:val="16"/>
                <w:szCs w:val="16"/>
                <w:lang w:val="ka-GE"/>
              </w:rPr>
              <w:t>აივ ზედამხედველობა</w:t>
            </w:r>
            <w:r w:rsidRPr="00E44408">
              <w:rPr>
                <w:rFonts w:ascii="Calibri" w:hAnsi="Calibri"/>
                <w:sz w:val="16"/>
                <w:szCs w:val="16"/>
                <w:lang w:val="ka-GE"/>
              </w:rPr>
              <w:t>/</w:t>
            </w:r>
            <w:r w:rsidRPr="00E44408">
              <w:rPr>
                <w:rFonts w:ascii="Sylfaen" w:hAnsi="Sylfaen"/>
                <w:sz w:val="16"/>
                <w:szCs w:val="16"/>
                <w:lang w:val="ka-GE"/>
              </w:rPr>
              <w:t>შიდსის ეროვნული საინფორმაციო სისტემა</w:t>
            </w:r>
          </w:p>
        </w:tc>
        <w:tc>
          <w:tcPr>
            <w:tcW w:w="1532" w:type="dxa"/>
            <w:gridSpan w:val="3"/>
            <w:shd w:val="clear" w:color="auto" w:fill="FFFFFF" w:themeFill="background1"/>
            <w:vAlign w:val="center"/>
          </w:tcPr>
          <w:p w14:paraId="414E7133" w14:textId="69DBBF3B" w:rsidR="008E55D3" w:rsidRPr="007A7F74" w:rsidRDefault="008E55D3" w:rsidP="008E55D3">
            <w:pPr>
              <w:jc w:val="center"/>
              <w:rPr>
                <w:rFonts w:ascii="Calibri" w:hAnsi="Calibri"/>
                <w:b/>
                <w:sz w:val="18"/>
                <w:szCs w:val="18"/>
                <w:lang w:val="ka-GE"/>
              </w:rPr>
            </w:pPr>
            <w:r w:rsidRPr="00203944">
              <w:rPr>
                <w:rFonts w:ascii="Sylfaen" w:hAnsi="Sylfaen"/>
                <w:color w:val="000000"/>
                <w:sz w:val="16"/>
                <w:szCs w:val="16"/>
                <w:lang w:val="ka-GE"/>
              </w:rPr>
              <w:t>დკსჯეც</w:t>
            </w:r>
            <w:r>
              <w:rPr>
                <w:rFonts w:ascii="Sylfaen" w:hAnsi="Sylfaen"/>
                <w:color w:val="000000"/>
                <w:sz w:val="16"/>
                <w:szCs w:val="16"/>
                <w:lang w:val="ka-GE"/>
              </w:rPr>
              <w:t xml:space="preserve"> ან </w:t>
            </w:r>
            <w:r w:rsidRPr="00043340">
              <w:rPr>
                <w:rFonts w:ascii="Sylfaen" w:hAnsi="Sylfaen"/>
                <w:sz w:val="18"/>
                <w:szCs w:val="18"/>
                <w:lang w:val="ka-GE"/>
              </w:rPr>
              <w:t>ოტდ&amp;შჯსდს</w:t>
            </w:r>
          </w:p>
        </w:tc>
        <w:tc>
          <w:tcPr>
            <w:tcW w:w="1560" w:type="dxa"/>
            <w:gridSpan w:val="3"/>
            <w:shd w:val="clear" w:color="auto" w:fill="FFFFFF" w:themeFill="background1"/>
            <w:vAlign w:val="center"/>
          </w:tcPr>
          <w:p w14:paraId="79599B06" w14:textId="139F684D" w:rsidR="008E55D3" w:rsidRPr="007A7F74" w:rsidRDefault="008E55D3" w:rsidP="008E55D3">
            <w:pPr>
              <w:jc w:val="center"/>
              <w:rPr>
                <w:rFonts w:ascii="Calibri" w:hAnsi="Calibri"/>
                <w:b/>
                <w:sz w:val="18"/>
                <w:szCs w:val="18"/>
                <w:lang w:val="ka-GE"/>
              </w:rPr>
            </w:pPr>
            <w:r>
              <w:rPr>
                <w:rFonts w:ascii="Sylfaen" w:hAnsi="Sylfaen"/>
                <w:color w:val="000000"/>
                <w:sz w:val="16"/>
                <w:szCs w:val="16"/>
                <w:lang w:val="ka-GE"/>
              </w:rPr>
              <w:t>პჯდ</w:t>
            </w:r>
            <w:r w:rsidRPr="00AD2D2B">
              <w:rPr>
                <w:rFonts w:ascii="Sylfaen" w:hAnsi="Sylfaen"/>
                <w:color w:val="000000"/>
                <w:sz w:val="16"/>
                <w:szCs w:val="16"/>
                <w:lang w:val="ka-GE"/>
              </w:rPr>
              <w:t xml:space="preserve"> კლინიკები</w:t>
            </w:r>
          </w:p>
        </w:tc>
        <w:tc>
          <w:tcPr>
            <w:tcW w:w="1350" w:type="dxa"/>
            <w:gridSpan w:val="3"/>
            <w:shd w:val="clear" w:color="auto" w:fill="FFFFFF" w:themeFill="background1"/>
            <w:vAlign w:val="center"/>
          </w:tcPr>
          <w:p w14:paraId="7D9D2BCA" w14:textId="5A56A2EF" w:rsidR="008E55D3" w:rsidRPr="008A07CF" w:rsidRDefault="008E55D3" w:rsidP="008E55D3">
            <w:pPr>
              <w:jc w:val="center"/>
              <w:rPr>
                <w:rFonts w:ascii="Sylfaen" w:hAnsi="Sylfaen"/>
                <w:b/>
                <w:sz w:val="16"/>
                <w:szCs w:val="16"/>
                <w:lang w:val="ka-GE"/>
              </w:rPr>
            </w:pPr>
            <w:r w:rsidRPr="00203944">
              <w:rPr>
                <w:rFonts w:ascii="Sylfaen" w:hAnsi="Sylfaen"/>
                <w:b/>
                <w:sz w:val="16"/>
                <w:szCs w:val="16"/>
                <w:lang w:val="ka-GE"/>
              </w:rPr>
              <w:t>2020-2022</w:t>
            </w:r>
          </w:p>
        </w:tc>
        <w:tc>
          <w:tcPr>
            <w:tcW w:w="1714" w:type="dxa"/>
            <w:gridSpan w:val="2"/>
            <w:shd w:val="clear" w:color="auto" w:fill="FFFFFF" w:themeFill="background1"/>
            <w:vAlign w:val="center"/>
          </w:tcPr>
          <w:p w14:paraId="11A5D2E8" w14:textId="4991CE8F" w:rsidR="008E55D3" w:rsidRPr="008A07CF" w:rsidRDefault="008E55D3" w:rsidP="008E55D3">
            <w:pPr>
              <w:jc w:val="center"/>
              <w:rPr>
                <w:rFonts w:ascii="Sylfaen" w:hAnsi="Sylfaen"/>
                <w:b/>
                <w:sz w:val="16"/>
                <w:szCs w:val="16"/>
                <w:lang w:val="ka-GE"/>
              </w:rPr>
            </w:pPr>
            <w:r w:rsidRPr="008A07CF">
              <w:rPr>
                <w:rFonts w:ascii="Sylfaen" w:hAnsi="Sylfaen"/>
                <w:b/>
                <w:sz w:val="16"/>
                <w:szCs w:val="16"/>
                <w:lang w:val="ka-GE"/>
              </w:rPr>
              <w:t>270,000</w:t>
            </w:r>
          </w:p>
        </w:tc>
        <w:tc>
          <w:tcPr>
            <w:tcW w:w="1710" w:type="dxa"/>
            <w:shd w:val="clear" w:color="auto" w:fill="FFFFFF" w:themeFill="background1"/>
            <w:vAlign w:val="center"/>
          </w:tcPr>
          <w:p w14:paraId="2198BEC3" w14:textId="77777777" w:rsidR="008E55D3" w:rsidRPr="007A7F74" w:rsidRDefault="008E55D3" w:rsidP="008E55D3">
            <w:pPr>
              <w:jc w:val="center"/>
              <w:rPr>
                <w:rFonts w:ascii="Calibri" w:hAnsi="Calibri"/>
                <w:b/>
                <w:sz w:val="18"/>
                <w:szCs w:val="18"/>
                <w:lang w:val="ka-GE"/>
              </w:rPr>
            </w:pPr>
          </w:p>
        </w:tc>
      </w:tr>
      <w:tr w:rsidR="008E55D3" w:rsidRPr="00257935" w14:paraId="5B288DDB" w14:textId="77777777" w:rsidTr="00055FA9">
        <w:trPr>
          <w:trHeight w:val="210"/>
          <w:tblHeader/>
        </w:trPr>
        <w:tc>
          <w:tcPr>
            <w:tcW w:w="623" w:type="dxa"/>
            <w:vMerge w:val="restart"/>
            <w:shd w:val="clear" w:color="auto" w:fill="FFFFFF" w:themeFill="background1"/>
            <w:vAlign w:val="center"/>
          </w:tcPr>
          <w:p w14:paraId="06B3B6CC" w14:textId="2B4D38D5" w:rsidR="008E55D3" w:rsidRPr="007A7F74" w:rsidRDefault="008E55D3" w:rsidP="008E55D3">
            <w:pPr>
              <w:jc w:val="center"/>
              <w:rPr>
                <w:rFonts w:ascii="Calibri" w:hAnsi="Calibri"/>
                <w:b/>
                <w:sz w:val="18"/>
                <w:szCs w:val="18"/>
                <w:lang w:val="ka-GE"/>
              </w:rPr>
            </w:pPr>
            <w:r w:rsidRPr="000D2AAE">
              <w:rPr>
                <w:rFonts w:ascii="Sylfaen" w:hAnsi="Sylfaen"/>
                <w:sz w:val="16"/>
                <w:szCs w:val="16"/>
                <w:lang w:val="ka-GE"/>
              </w:rPr>
              <w:t>1.2.3</w:t>
            </w:r>
          </w:p>
        </w:tc>
        <w:tc>
          <w:tcPr>
            <w:tcW w:w="1600" w:type="dxa"/>
            <w:gridSpan w:val="6"/>
            <w:vMerge w:val="restart"/>
            <w:shd w:val="clear" w:color="auto" w:fill="FFFFFF" w:themeFill="background1"/>
            <w:vAlign w:val="center"/>
          </w:tcPr>
          <w:p w14:paraId="3778715F" w14:textId="4B5A847C" w:rsidR="008E55D3" w:rsidRPr="007A7F74" w:rsidRDefault="008E55D3" w:rsidP="008E55D3">
            <w:pPr>
              <w:jc w:val="center"/>
              <w:rPr>
                <w:rFonts w:ascii="Calibri" w:hAnsi="Calibri"/>
                <w:b/>
                <w:sz w:val="18"/>
                <w:szCs w:val="18"/>
                <w:lang w:val="ka-GE"/>
              </w:rPr>
            </w:pPr>
            <w:r w:rsidRPr="000D2AAE">
              <w:rPr>
                <w:rFonts w:ascii="Sylfaen" w:hAnsi="Sylfaen"/>
                <w:sz w:val="16"/>
                <w:szCs w:val="16"/>
                <w:lang w:val="ka-GE"/>
              </w:rPr>
              <w:t>დონორული სისხლის უსაფრთხოების უზრუნველყოფა</w:t>
            </w:r>
          </w:p>
        </w:tc>
        <w:tc>
          <w:tcPr>
            <w:tcW w:w="826" w:type="dxa"/>
            <w:gridSpan w:val="2"/>
            <w:shd w:val="clear" w:color="auto" w:fill="FFFFFF" w:themeFill="background1"/>
            <w:vAlign w:val="center"/>
          </w:tcPr>
          <w:p w14:paraId="22A22B5F" w14:textId="6EF43455" w:rsidR="008E55D3" w:rsidRPr="007A7F74" w:rsidRDefault="008E55D3" w:rsidP="008E55D3">
            <w:pPr>
              <w:jc w:val="center"/>
              <w:rPr>
                <w:rFonts w:ascii="Calibri" w:hAnsi="Calibri"/>
                <w:b/>
                <w:sz w:val="18"/>
                <w:szCs w:val="18"/>
                <w:lang w:val="ka-GE"/>
              </w:rPr>
            </w:pPr>
            <w:r>
              <w:rPr>
                <w:rFonts w:ascii="Sylfaen" w:hAnsi="Sylfaen" w:cs="Sylfaen"/>
                <w:bCs/>
                <w:sz w:val="16"/>
                <w:szCs w:val="16"/>
                <w:lang w:val="ka-GE"/>
              </w:rPr>
              <w:t>1.2.3.1</w:t>
            </w:r>
          </w:p>
        </w:tc>
        <w:tc>
          <w:tcPr>
            <w:tcW w:w="2228" w:type="dxa"/>
            <w:gridSpan w:val="3"/>
            <w:shd w:val="clear" w:color="auto" w:fill="FFFFFF" w:themeFill="background1"/>
            <w:vAlign w:val="center"/>
          </w:tcPr>
          <w:p w14:paraId="42669788" w14:textId="6C832F5C" w:rsidR="008E55D3" w:rsidRPr="007A7F74" w:rsidRDefault="008E55D3" w:rsidP="008E55D3">
            <w:pPr>
              <w:jc w:val="center"/>
              <w:rPr>
                <w:rFonts w:ascii="Calibri" w:hAnsi="Calibri"/>
                <w:b/>
                <w:sz w:val="18"/>
                <w:szCs w:val="18"/>
                <w:lang w:val="ka-GE"/>
              </w:rPr>
            </w:pPr>
            <w:r w:rsidRPr="00E44408">
              <w:rPr>
                <w:rFonts w:ascii="Sylfaen" w:hAnsi="Sylfaen"/>
                <w:sz w:val="16"/>
                <w:szCs w:val="16"/>
                <w:lang w:val="ka-GE"/>
              </w:rPr>
              <w:t>სისხლის ერთეულების პროცენტული წილი, რომელთა აივ ინფექციაზე ხარისხიანი სკრინინგი განხორციელდა</w:t>
            </w:r>
          </w:p>
        </w:tc>
        <w:tc>
          <w:tcPr>
            <w:tcW w:w="1622" w:type="dxa"/>
            <w:gridSpan w:val="3"/>
            <w:vMerge w:val="restart"/>
            <w:shd w:val="clear" w:color="auto" w:fill="FFFFFF" w:themeFill="background1"/>
            <w:vAlign w:val="center"/>
          </w:tcPr>
          <w:p w14:paraId="1A18804D" w14:textId="77777777" w:rsidR="008E55D3" w:rsidRPr="007A7F74" w:rsidRDefault="008E55D3" w:rsidP="008E55D3">
            <w:pPr>
              <w:jc w:val="center"/>
              <w:rPr>
                <w:rFonts w:ascii="Calibri" w:hAnsi="Calibri"/>
                <w:b/>
                <w:sz w:val="18"/>
                <w:szCs w:val="18"/>
                <w:lang w:val="ka-GE"/>
              </w:rPr>
            </w:pPr>
            <w:r w:rsidRPr="00E44408">
              <w:rPr>
                <w:rFonts w:ascii="Sylfaen" w:hAnsi="Sylfaen"/>
                <w:color w:val="000000"/>
                <w:sz w:val="16"/>
                <w:szCs w:val="16"/>
                <w:lang w:val="ka-GE"/>
              </w:rPr>
              <w:t>რუტინული მონიტორინგის მონაცემები</w:t>
            </w:r>
          </w:p>
          <w:p w14:paraId="74D002D6" w14:textId="3D7C31FF" w:rsidR="008E55D3" w:rsidRPr="007A7F74" w:rsidRDefault="008E55D3" w:rsidP="008E55D3">
            <w:pPr>
              <w:jc w:val="center"/>
              <w:rPr>
                <w:rFonts w:ascii="Calibri" w:hAnsi="Calibri"/>
                <w:b/>
                <w:sz w:val="18"/>
                <w:szCs w:val="18"/>
                <w:lang w:val="ka-GE"/>
              </w:rPr>
            </w:pPr>
          </w:p>
        </w:tc>
        <w:tc>
          <w:tcPr>
            <w:tcW w:w="1532" w:type="dxa"/>
            <w:gridSpan w:val="3"/>
            <w:vMerge w:val="restart"/>
            <w:shd w:val="clear" w:color="auto" w:fill="FFFFFF" w:themeFill="background1"/>
            <w:vAlign w:val="center"/>
          </w:tcPr>
          <w:p w14:paraId="6B09C20D" w14:textId="2E443C70" w:rsidR="008E55D3" w:rsidRPr="007A7F74" w:rsidRDefault="008E55D3" w:rsidP="008E55D3">
            <w:pPr>
              <w:jc w:val="center"/>
              <w:rPr>
                <w:rFonts w:ascii="Calibri" w:hAnsi="Calibri"/>
                <w:b/>
                <w:sz w:val="18"/>
                <w:szCs w:val="18"/>
                <w:lang w:val="ka-GE"/>
              </w:rPr>
            </w:pPr>
            <w:r w:rsidRPr="00043340">
              <w:rPr>
                <w:rFonts w:ascii="Sylfaen" w:hAnsi="Sylfaen"/>
                <w:sz w:val="18"/>
                <w:szCs w:val="18"/>
                <w:lang w:val="ka-GE"/>
              </w:rPr>
              <w:t>ოტდ&amp;შჯსდს</w:t>
            </w:r>
          </w:p>
        </w:tc>
        <w:tc>
          <w:tcPr>
            <w:tcW w:w="1560" w:type="dxa"/>
            <w:gridSpan w:val="3"/>
            <w:vMerge w:val="restart"/>
            <w:shd w:val="clear" w:color="auto" w:fill="FFFFFF" w:themeFill="background1"/>
            <w:vAlign w:val="center"/>
          </w:tcPr>
          <w:p w14:paraId="6D1242DE" w14:textId="77777777" w:rsidR="008E55D3" w:rsidRPr="007A7F74" w:rsidRDefault="008E55D3" w:rsidP="008E55D3">
            <w:pPr>
              <w:jc w:val="center"/>
              <w:rPr>
                <w:rFonts w:ascii="Calibri" w:hAnsi="Calibri"/>
                <w:b/>
                <w:sz w:val="18"/>
                <w:szCs w:val="18"/>
                <w:lang w:val="ka-GE"/>
              </w:rPr>
            </w:pPr>
            <w:r w:rsidRPr="00203944">
              <w:rPr>
                <w:rFonts w:ascii="Sylfaen" w:hAnsi="Sylfaen"/>
                <w:color w:val="000000"/>
                <w:sz w:val="16"/>
                <w:szCs w:val="16"/>
                <w:lang w:val="ka-GE"/>
              </w:rPr>
              <w:t>დკსჯეც</w:t>
            </w:r>
          </w:p>
          <w:p w14:paraId="706665BB" w14:textId="1E3AC901" w:rsidR="008E55D3" w:rsidRPr="007A7F74" w:rsidRDefault="008E55D3" w:rsidP="008E55D3">
            <w:pPr>
              <w:jc w:val="center"/>
              <w:rPr>
                <w:rFonts w:ascii="Calibri" w:hAnsi="Calibri"/>
                <w:b/>
                <w:sz w:val="18"/>
                <w:szCs w:val="18"/>
                <w:lang w:val="ka-GE"/>
              </w:rPr>
            </w:pPr>
          </w:p>
        </w:tc>
        <w:tc>
          <w:tcPr>
            <w:tcW w:w="1350" w:type="dxa"/>
            <w:gridSpan w:val="3"/>
            <w:vMerge w:val="restart"/>
            <w:shd w:val="clear" w:color="auto" w:fill="FFFFFF" w:themeFill="background1"/>
            <w:vAlign w:val="center"/>
          </w:tcPr>
          <w:p w14:paraId="23599E43" w14:textId="1DC9918F" w:rsidR="008E55D3" w:rsidRPr="00653B8A" w:rsidRDefault="008E55D3" w:rsidP="008E55D3">
            <w:pPr>
              <w:jc w:val="center"/>
              <w:rPr>
                <w:rFonts w:ascii="Sylfaen" w:hAnsi="Sylfaen"/>
                <w:b/>
                <w:sz w:val="16"/>
                <w:szCs w:val="16"/>
                <w:lang w:val="ka-GE"/>
              </w:rPr>
            </w:pPr>
            <w:r>
              <w:rPr>
                <w:rFonts w:ascii="Sylfaen" w:hAnsi="Sylfaen"/>
                <w:b/>
                <w:sz w:val="16"/>
                <w:szCs w:val="16"/>
                <w:lang w:val="ka-GE"/>
              </w:rPr>
              <w:t>2019</w:t>
            </w:r>
            <w:r w:rsidRPr="00203944">
              <w:rPr>
                <w:rFonts w:ascii="Sylfaen" w:hAnsi="Sylfaen"/>
                <w:b/>
                <w:sz w:val="16"/>
                <w:szCs w:val="16"/>
                <w:lang w:val="ka-GE"/>
              </w:rPr>
              <w:t>-2022</w:t>
            </w:r>
          </w:p>
        </w:tc>
        <w:tc>
          <w:tcPr>
            <w:tcW w:w="1714" w:type="dxa"/>
            <w:gridSpan w:val="2"/>
            <w:vMerge w:val="restart"/>
            <w:shd w:val="clear" w:color="auto" w:fill="FFFFFF" w:themeFill="background1"/>
            <w:vAlign w:val="center"/>
          </w:tcPr>
          <w:p w14:paraId="40193666" w14:textId="127AEEDC" w:rsidR="008E55D3" w:rsidRPr="00653B8A" w:rsidRDefault="008E55D3" w:rsidP="008E55D3">
            <w:pPr>
              <w:jc w:val="center"/>
              <w:rPr>
                <w:rFonts w:ascii="Sylfaen" w:hAnsi="Sylfaen"/>
                <w:b/>
                <w:sz w:val="16"/>
                <w:szCs w:val="16"/>
                <w:lang w:val="ka-GE"/>
              </w:rPr>
            </w:pPr>
            <w:r w:rsidRPr="00653B8A">
              <w:rPr>
                <w:rFonts w:ascii="Sylfaen" w:hAnsi="Sylfaen"/>
                <w:b/>
                <w:sz w:val="16"/>
                <w:szCs w:val="16"/>
                <w:lang w:val="ka-GE"/>
              </w:rPr>
              <w:t>2,923,520</w:t>
            </w:r>
          </w:p>
        </w:tc>
        <w:tc>
          <w:tcPr>
            <w:tcW w:w="1710" w:type="dxa"/>
            <w:vMerge w:val="restart"/>
            <w:shd w:val="clear" w:color="auto" w:fill="FFFFFF" w:themeFill="background1"/>
            <w:vAlign w:val="center"/>
          </w:tcPr>
          <w:p w14:paraId="2248BA87" w14:textId="77777777" w:rsidR="008E55D3" w:rsidRPr="007A7F74" w:rsidRDefault="008E55D3" w:rsidP="008E55D3">
            <w:pPr>
              <w:jc w:val="center"/>
              <w:rPr>
                <w:rFonts w:ascii="Calibri" w:hAnsi="Calibri"/>
                <w:b/>
                <w:sz w:val="18"/>
                <w:szCs w:val="18"/>
                <w:lang w:val="ka-GE"/>
              </w:rPr>
            </w:pPr>
          </w:p>
        </w:tc>
      </w:tr>
      <w:tr w:rsidR="008E55D3" w:rsidRPr="00257935" w14:paraId="4A94019A" w14:textId="77777777" w:rsidTr="00055FA9">
        <w:trPr>
          <w:trHeight w:val="210"/>
          <w:tblHeader/>
        </w:trPr>
        <w:tc>
          <w:tcPr>
            <w:tcW w:w="623" w:type="dxa"/>
            <w:vMerge/>
            <w:shd w:val="clear" w:color="auto" w:fill="FFFFFF" w:themeFill="background1"/>
          </w:tcPr>
          <w:p w14:paraId="13328E88" w14:textId="77777777" w:rsidR="008E55D3" w:rsidRPr="007A7F74" w:rsidRDefault="008E55D3" w:rsidP="008E55D3">
            <w:pPr>
              <w:jc w:val="center"/>
              <w:rPr>
                <w:rFonts w:ascii="Calibri" w:hAnsi="Calibri"/>
                <w:b/>
                <w:sz w:val="18"/>
                <w:szCs w:val="18"/>
                <w:lang w:val="ka-GE"/>
              </w:rPr>
            </w:pPr>
          </w:p>
        </w:tc>
        <w:tc>
          <w:tcPr>
            <w:tcW w:w="1600" w:type="dxa"/>
            <w:gridSpan w:val="6"/>
            <w:vMerge/>
            <w:shd w:val="clear" w:color="auto" w:fill="FFFFFF" w:themeFill="background1"/>
          </w:tcPr>
          <w:p w14:paraId="1592B3CD" w14:textId="77777777" w:rsidR="008E55D3" w:rsidRPr="007A7F74" w:rsidRDefault="008E55D3" w:rsidP="008E55D3">
            <w:pPr>
              <w:jc w:val="center"/>
              <w:rPr>
                <w:rFonts w:ascii="Calibri" w:hAnsi="Calibri"/>
                <w:b/>
                <w:sz w:val="18"/>
                <w:szCs w:val="18"/>
                <w:lang w:val="ka-GE"/>
              </w:rPr>
            </w:pPr>
          </w:p>
        </w:tc>
        <w:tc>
          <w:tcPr>
            <w:tcW w:w="826" w:type="dxa"/>
            <w:gridSpan w:val="2"/>
            <w:shd w:val="clear" w:color="auto" w:fill="FFFFFF" w:themeFill="background1"/>
            <w:vAlign w:val="center"/>
          </w:tcPr>
          <w:p w14:paraId="38088262" w14:textId="2018C663" w:rsidR="008E55D3" w:rsidRPr="007A7F74" w:rsidRDefault="008E55D3" w:rsidP="008E55D3">
            <w:pPr>
              <w:jc w:val="center"/>
              <w:rPr>
                <w:rFonts w:ascii="Calibri" w:hAnsi="Calibri"/>
                <w:b/>
                <w:sz w:val="18"/>
                <w:szCs w:val="18"/>
                <w:lang w:val="ka-GE"/>
              </w:rPr>
            </w:pPr>
            <w:r>
              <w:rPr>
                <w:rFonts w:ascii="Sylfaen" w:hAnsi="Sylfaen" w:cs="Sylfaen"/>
                <w:bCs/>
                <w:sz w:val="16"/>
                <w:szCs w:val="16"/>
                <w:lang w:val="ka-GE"/>
              </w:rPr>
              <w:t>1.2.3.2</w:t>
            </w:r>
          </w:p>
        </w:tc>
        <w:tc>
          <w:tcPr>
            <w:tcW w:w="2228" w:type="dxa"/>
            <w:gridSpan w:val="3"/>
            <w:shd w:val="clear" w:color="auto" w:fill="FFFFFF" w:themeFill="background1"/>
            <w:vAlign w:val="center"/>
          </w:tcPr>
          <w:p w14:paraId="397ECB4F" w14:textId="3519CB0F" w:rsidR="008E55D3" w:rsidRPr="007A7F74" w:rsidRDefault="008E55D3" w:rsidP="008E55D3">
            <w:pPr>
              <w:jc w:val="center"/>
              <w:rPr>
                <w:rFonts w:ascii="Calibri" w:hAnsi="Calibri"/>
                <w:b/>
                <w:sz w:val="18"/>
                <w:szCs w:val="18"/>
                <w:lang w:val="ka-GE"/>
              </w:rPr>
            </w:pPr>
            <w:r w:rsidRPr="00E44408">
              <w:rPr>
                <w:rFonts w:ascii="Sylfaen" w:hAnsi="Sylfaen"/>
                <w:color w:val="000000"/>
                <w:sz w:val="16"/>
                <w:szCs w:val="16"/>
                <w:lang w:val="ka-GE"/>
              </w:rPr>
              <w:t>მოხალისე დონორების პროცენტული წილი</w:t>
            </w:r>
          </w:p>
        </w:tc>
        <w:tc>
          <w:tcPr>
            <w:tcW w:w="1622" w:type="dxa"/>
            <w:gridSpan w:val="3"/>
            <w:vMerge/>
            <w:shd w:val="clear" w:color="auto" w:fill="FFFFFF" w:themeFill="background1"/>
          </w:tcPr>
          <w:p w14:paraId="504A6A25" w14:textId="554A2FCC" w:rsidR="008E55D3" w:rsidRPr="007A7F74" w:rsidRDefault="008E55D3" w:rsidP="008E55D3">
            <w:pPr>
              <w:jc w:val="center"/>
              <w:rPr>
                <w:rFonts w:ascii="Calibri" w:hAnsi="Calibri"/>
                <w:b/>
                <w:sz w:val="18"/>
                <w:szCs w:val="18"/>
                <w:lang w:val="ka-GE"/>
              </w:rPr>
            </w:pPr>
          </w:p>
        </w:tc>
        <w:tc>
          <w:tcPr>
            <w:tcW w:w="1532" w:type="dxa"/>
            <w:gridSpan w:val="3"/>
            <w:vMerge/>
            <w:shd w:val="clear" w:color="auto" w:fill="FFFFFF" w:themeFill="background1"/>
          </w:tcPr>
          <w:p w14:paraId="51D6DC1E" w14:textId="4299F9E3" w:rsidR="008E55D3" w:rsidRPr="007A7F74" w:rsidRDefault="008E55D3" w:rsidP="008E55D3">
            <w:pPr>
              <w:jc w:val="center"/>
              <w:rPr>
                <w:rFonts w:ascii="Calibri" w:hAnsi="Calibri"/>
                <w:b/>
                <w:sz w:val="18"/>
                <w:szCs w:val="18"/>
                <w:lang w:val="ka-GE"/>
              </w:rPr>
            </w:pPr>
          </w:p>
        </w:tc>
        <w:tc>
          <w:tcPr>
            <w:tcW w:w="1560" w:type="dxa"/>
            <w:gridSpan w:val="3"/>
            <w:vMerge/>
            <w:shd w:val="clear" w:color="auto" w:fill="FFFFFF" w:themeFill="background1"/>
          </w:tcPr>
          <w:p w14:paraId="3AC73A19" w14:textId="646AB799" w:rsidR="008E55D3" w:rsidRPr="00653B8A" w:rsidRDefault="008E55D3" w:rsidP="008E55D3">
            <w:pPr>
              <w:jc w:val="center"/>
              <w:rPr>
                <w:rFonts w:ascii="Calibri" w:hAnsi="Calibri"/>
                <w:b/>
                <w:sz w:val="18"/>
                <w:szCs w:val="18"/>
              </w:rPr>
            </w:pPr>
          </w:p>
        </w:tc>
        <w:tc>
          <w:tcPr>
            <w:tcW w:w="1350" w:type="dxa"/>
            <w:gridSpan w:val="3"/>
            <w:vMerge/>
            <w:shd w:val="clear" w:color="auto" w:fill="FFFFFF" w:themeFill="background1"/>
          </w:tcPr>
          <w:p w14:paraId="080CAAB3" w14:textId="77777777" w:rsidR="008E55D3" w:rsidRPr="007A7F74" w:rsidRDefault="008E55D3" w:rsidP="008E55D3">
            <w:pPr>
              <w:jc w:val="center"/>
              <w:rPr>
                <w:rFonts w:ascii="Calibri" w:hAnsi="Calibri"/>
                <w:b/>
                <w:sz w:val="18"/>
                <w:szCs w:val="18"/>
                <w:lang w:val="ka-GE"/>
              </w:rPr>
            </w:pPr>
          </w:p>
        </w:tc>
        <w:tc>
          <w:tcPr>
            <w:tcW w:w="1714" w:type="dxa"/>
            <w:gridSpan w:val="2"/>
            <w:vMerge/>
            <w:shd w:val="clear" w:color="auto" w:fill="FFFFFF" w:themeFill="background1"/>
          </w:tcPr>
          <w:p w14:paraId="68FD51CB" w14:textId="77777777" w:rsidR="008E55D3" w:rsidRPr="007A7F74" w:rsidRDefault="008E55D3" w:rsidP="008E55D3">
            <w:pPr>
              <w:jc w:val="center"/>
              <w:rPr>
                <w:rFonts w:ascii="Calibri" w:hAnsi="Calibri"/>
                <w:b/>
                <w:sz w:val="18"/>
                <w:szCs w:val="18"/>
                <w:lang w:val="ka-GE"/>
              </w:rPr>
            </w:pPr>
          </w:p>
        </w:tc>
        <w:tc>
          <w:tcPr>
            <w:tcW w:w="1710" w:type="dxa"/>
            <w:vMerge/>
            <w:shd w:val="clear" w:color="auto" w:fill="FFFFFF" w:themeFill="background1"/>
          </w:tcPr>
          <w:p w14:paraId="5937BE7F" w14:textId="77777777" w:rsidR="008E55D3" w:rsidRPr="007A7F74" w:rsidRDefault="008E55D3" w:rsidP="008E55D3">
            <w:pPr>
              <w:jc w:val="center"/>
              <w:rPr>
                <w:rFonts w:ascii="Calibri" w:hAnsi="Calibri"/>
                <w:b/>
                <w:sz w:val="18"/>
                <w:szCs w:val="18"/>
                <w:lang w:val="ka-GE"/>
              </w:rPr>
            </w:pPr>
          </w:p>
        </w:tc>
      </w:tr>
      <w:tr w:rsidR="008E55D3" w:rsidRPr="00257935" w14:paraId="1D7CA9E6" w14:textId="77777777" w:rsidTr="00055FA9">
        <w:trPr>
          <w:trHeight w:val="210"/>
          <w:tblHeader/>
        </w:trPr>
        <w:tc>
          <w:tcPr>
            <w:tcW w:w="623" w:type="dxa"/>
            <w:shd w:val="clear" w:color="auto" w:fill="FFFFFF" w:themeFill="background1"/>
            <w:vAlign w:val="center"/>
          </w:tcPr>
          <w:p w14:paraId="6F3598D6" w14:textId="52D23DA6" w:rsidR="008E55D3" w:rsidRPr="007A7F74" w:rsidRDefault="008E55D3" w:rsidP="008E55D3">
            <w:pPr>
              <w:jc w:val="center"/>
              <w:rPr>
                <w:rFonts w:ascii="Calibri" w:hAnsi="Calibri"/>
                <w:b/>
                <w:sz w:val="18"/>
                <w:szCs w:val="18"/>
                <w:lang w:val="ka-GE"/>
              </w:rPr>
            </w:pPr>
            <w:r>
              <w:rPr>
                <w:rFonts w:ascii="Sylfaen" w:hAnsi="Sylfaen"/>
                <w:sz w:val="16"/>
                <w:szCs w:val="16"/>
                <w:lang w:val="ka-GE"/>
              </w:rPr>
              <w:t>1.2.4.</w:t>
            </w:r>
          </w:p>
        </w:tc>
        <w:tc>
          <w:tcPr>
            <w:tcW w:w="1600" w:type="dxa"/>
            <w:gridSpan w:val="6"/>
            <w:shd w:val="clear" w:color="auto" w:fill="FFFFFF" w:themeFill="background1"/>
            <w:vAlign w:val="center"/>
          </w:tcPr>
          <w:p w14:paraId="76353D34" w14:textId="1CE068D8" w:rsidR="008E55D3" w:rsidRPr="007A7F74" w:rsidRDefault="008E55D3" w:rsidP="008E55D3">
            <w:pPr>
              <w:jc w:val="center"/>
              <w:rPr>
                <w:rFonts w:ascii="Calibri" w:hAnsi="Calibri"/>
                <w:b/>
                <w:sz w:val="18"/>
                <w:szCs w:val="18"/>
                <w:lang w:val="ka-GE"/>
              </w:rPr>
            </w:pPr>
            <w:commentRangeStart w:id="15"/>
            <w:r w:rsidRPr="00043340">
              <w:rPr>
                <w:rFonts w:ascii="Sylfaen" w:hAnsi="Sylfaen"/>
                <w:sz w:val="16"/>
                <w:szCs w:val="16"/>
                <w:lang w:val="ka-GE"/>
              </w:rPr>
              <w:t>აივ</w:t>
            </w:r>
            <w:commentRangeEnd w:id="15"/>
            <w:r w:rsidRPr="00043340">
              <w:rPr>
                <w:rStyle w:val="CommentReference"/>
              </w:rPr>
              <w:commentReference w:id="15"/>
            </w:r>
            <w:r w:rsidRPr="00043340">
              <w:rPr>
                <w:rFonts w:ascii="Sylfaen" w:hAnsi="Sylfaen"/>
                <w:sz w:val="16"/>
                <w:szCs w:val="16"/>
                <w:lang w:val="ka-GE"/>
              </w:rPr>
              <w:t xml:space="preserve"> ინფექციის პოსტ-ექსპოზიციური პროფილაქტიკა</w:t>
            </w:r>
          </w:p>
        </w:tc>
        <w:tc>
          <w:tcPr>
            <w:tcW w:w="826" w:type="dxa"/>
            <w:gridSpan w:val="2"/>
            <w:shd w:val="clear" w:color="auto" w:fill="FFFFFF" w:themeFill="background1"/>
            <w:vAlign w:val="center"/>
          </w:tcPr>
          <w:p w14:paraId="7379F0A5" w14:textId="1B9E029E" w:rsidR="008E55D3" w:rsidRPr="00E228D5" w:rsidRDefault="00E228D5" w:rsidP="008E55D3">
            <w:pPr>
              <w:jc w:val="center"/>
              <w:rPr>
                <w:rFonts w:ascii="Sylfaen" w:hAnsi="Sylfaen" w:cs="Sylfaen"/>
                <w:bCs/>
                <w:sz w:val="16"/>
                <w:szCs w:val="16"/>
                <w:lang w:val="ka-GE"/>
              </w:rPr>
            </w:pPr>
            <w:r w:rsidRPr="00E228D5">
              <w:rPr>
                <w:rFonts w:ascii="Sylfaen" w:hAnsi="Sylfaen" w:cs="Sylfaen"/>
                <w:bCs/>
                <w:sz w:val="16"/>
                <w:szCs w:val="16"/>
                <w:lang w:val="ka-GE"/>
              </w:rPr>
              <w:t>1.2.4.1.</w:t>
            </w:r>
          </w:p>
        </w:tc>
        <w:tc>
          <w:tcPr>
            <w:tcW w:w="2228" w:type="dxa"/>
            <w:gridSpan w:val="3"/>
            <w:shd w:val="clear" w:color="auto" w:fill="FFFFFF" w:themeFill="background1"/>
            <w:vAlign w:val="center"/>
          </w:tcPr>
          <w:p w14:paraId="2811D46B" w14:textId="2BC26019" w:rsidR="008E55D3" w:rsidRPr="007A7F74" w:rsidRDefault="008E55D3" w:rsidP="008E55D3">
            <w:pPr>
              <w:jc w:val="center"/>
              <w:rPr>
                <w:rFonts w:ascii="Calibri" w:hAnsi="Calibri"/>
                <w:b/>
                <w:sz w:val="18"/>
                <w:szCs w:val="18"/>
                <w:lang w:val="ka-GE"/>
              </w:rPr>
            </w:pPr>
            <w:r w:rsidRPr="00960BA2">
              <w:rPr>
                <w:rFonts w:ascii="Sylfaen" w:hAnsi="Sylfaen"/>
                <w:sz w:val="16"/>
                <w:szCs w:val="16"/>
                <w:highlight w:val="red"/>
                <w:lang w:val="ka-GE"/>
              </w:rPr>
              <w:t>პირების რაოდენობა, ვინც იღებს პრე-ექსპოზიციურ პროფილაქტიკურ მკურნალობას</w:t>
            </w:r>
          </w:p>
        </w:tc>
        <w:tc>
          <w:tcPr>
            <w:tcW w:w="1622" w:type="dxa"/>
            <w:gridSpan w:val="3"/>
            <w:shd w:val="clear" w:color="auto" w:fill="FFFFFF" w:themeFill="background1"/>
            <w:vAlign w:val="center"/>
          </w:tcPr>
          <w:p w14:paraId="4F0EC4B1" w14:textId="03586D5D" w:rsidR="008E55D3" w:rsidRPr="007A7F74" w:rsidRDefault="008E55D3" w:rsidP="008E55D3">
            <w:pPr>
              <w:jc w:val="center"/>
              <w:rPr>
                <w:rFonts w:ascii="Calibri" w:hAnsi="Calibri"/>
                <w:b/>
                <w:sz w:val="18"/>
                <w:szCs w:val="18"/>
                <w:lang w:val="ka-GE"/>
              </w:rPr>
            </w:pPr>
            <w:r w:rsidRPr="00960BA2">
              <w:rPr>
                <w:rFonts w:ascii="Sylfaen" w:hAnsi="Sylfaen"/>
                <w:color w:val="000000"/>
                <w:sz w:val="16"/>
                <w:szCs w:val="16"/>
                <w:highlight w:val="red"/>
                <w:lang w:val="ka-GE"/>
              </w:rPr>
              <w:t>პროგრამული მონაცემები</w:t>
            </w:r>
          </w:p>
        </w:tc>
        <w:tc>
          <w:tcPr>
            <w:tcW w:w="1532" w:type="dxa"/>
            <w:gridSpan w:val="3"/>
            <w:shd w:val="clear" w:color="auto" w:fill="FFFFFF" w:themeFill="background1"/>
            <w:vAlign w:val="center"/>
          </w:tcPr>
          <w:p w14:paraId="049CA082" w14:textId="3500C44F" w:rsidR="008E55D3" w:rsidRPr="007A7F74" w:rsidRDefault="008E55D3" w:rsidP="008E55D3">
            <w:pPr>
              <w:jc w:val="center"/>
              <w:rPr>
                <w:rFonts w:ascii="Calibri" w:hAnsi="Calibri"/>
                <w:b/>
                <w:sz w:val="18"/>
                <w:szCs w:val="18"/>
                <w:lang w:val="ka-GE"/>
              </w:rPr>
            </w:pPr>
            <w:r w:rsidRPr="00043340">
              <w:rPr>
                <w:rFonts w:ascii="Sylfaen" w:hAnsi="Sylfaen"/>
                <w:sz w:val="18"/>
                <w:szCs w:val="18"/>
                <w:lang w:val="ka-GE"/>
              </w:rPr>
              <w:t>ინფექციური პათოლოგიის, შიდსისა და კლინიკური იმუნოლოგიის სამეცნიერო- პრაქტიკული ცენტრი</w:t>
            </w:r>
          </w:p>
        </w:tc>
        <w:tc>
          <w:tcPr>
            <w:tcW w:w="1560" w:type="dxa"/>
            <w:gridSpan w:val="3"/>
            <w:shd w:val="clear" w:color="auto" w:fill="FFFFFF" w:themeFill="background1"/>
            <w:vAlign w:val="center"/>
          </w:tcPr>
          <w:p w14:paraId="07C6456A" w14:textId="387A1CF9" w:rsidR="008E55D3" w:rsidRPr="007A7F74" w:rsidRDefault="008E55D3" w:rsidP="008E55D3">
            <w:pPr>
              <w:jc w:val="center"/>
              <w:rPr>
                <w:rFonts w:ascii="Calibri" w:hAnsi="Calibri"/>
                <w:b/>
                <w:sz w:val="18"/>
                <w:szCs w:val="18"/>
                <w:lang w:val="ka-GE"/>
              </w:rPr>
            </w:pPr>
            <w:r w:rsidRPr="00043340">
              <w:rPr>
                <w:rFonts w:ascii="Sylfaen" w:hAnsi="Sylfaen"/>
                <w:sz w:val="18"/>
                <w:szCs w:val="18"/>
                <w:lang w:val="ka-GE"/>
              </w:rPr>
              <w:t>ოტდ&amp;შჯსდს</w:t>
            </w:r>
          </w:p>
        </w:tc>
        <w:tc>
          <w:tcPr>
            <w:tcW w:w="1350" w:type="dxa"/>
            <w:gridSpan w:val="3"/>
            <w:shd w:val="clear" w:color="auto" w:fill="FFFFFF" w:themeFill="background1"/>
            <w:vAlign w:val="center"/>
          </w:tcPr>
          <w:p w14:paraId="5C61B119" w14:textId="58E1CC67" w:rsidR="008E55D3" w:rsidRPr="00043340" w:rsidRDefault="008E55D3" w:rsidP="008E55D3">
            <w:pPr>
              <w:jc w:val="center"/>
              <w:rPr>
                <w:rFonts w:ascii="Sylfaen" w:hAnsi="Sylfaen"/>
                <w:b/>
                <w:sz w:val="16"/>
                <w:szCs w:val="16"/>
                <w:lang w:val="ka-GE"/>
              </w:rPr>
            </w:pPr>
            <w:r>
              <w:rPr>
                <w:rFonts w:ascii="Sylfaen" w:hAnsi="Sylfaen"/>
                <w:b/>
                <w:sz w:val="16"/>
                <w:szCs w:val="16"/>
                <w:lang w:val="ka-GE"/>
              </w:rPr>
              <w:t>2019</w:t>
            </w:r>
            <w:r w:rsidRPr="00203944">
              <w:rPr>
                <w:rFonts w:ascii="Sylfaen" w:hAnsi="Sylfaen"/>
                <w:b/>
                <w:sz w:val="16"/>
                <w:szCs w:val="16"/>
                <w:lang w:val="ka-GE"/>
              </w:rPr>
              <w:t>-2022</w:t>
            </w:r>
          </w:p>
        </w:tc>
        <w:tc>
          <w:tcPr>
            <w:tcW w:w="1714" w:type="dxa"/>
            <w:gridSpan w:val="2"/>
            <w:shd w:val="clear" w:color="auto" w:fill="FFFFFF" w:themeFill="background1"/>
            <w:vAlign w:val="center"/>
          </w:tcPr>
          <w:p w14:paraId="2AD3F1C3" w14:textId="62A5F641" w:rsidR="008E55D3" w:rsidRPr="00043340" w:rsidRDefault="008E55D3" w:rsidP="008E55D3">
            <w:pPr>
              <w:jc w:val="center"/>
              <w:rPr>
                <w:rFonts w:ascii="Sylfaen" w:hAnsi="Sylfaen"/>
                <w:b/>
                <w:sz w:val="16"/>
                <w:szCs w:val="16"/>
                <w:lang w:val="ka-GE"/>
              </w:rPr>
            </w:pPr>
            <w:r w:rsidRPr="00043340">
              <w:rPr>
                <w:rFonts w:ascii="Sylfaen" w:hAnsi="Sylfaen"/>
                <w:b/>
                <w:sz w:val="16"/>
                <w:szCs w:val="16"/>
                <w:lang w:val="ka-GE"/>
              </w:rPr>
              <w:t>8,288</w:t>
            </w:r>
          </w:p>
        </w:tc>
        <w:tc>
          <w:tcPr>
            <w:tcW w:w="1710" w:type="dxa"/>
            <w:shd w:val="clear" w:color="auto" w:fill="FFFFFF" w:themeFill="background1"/>
            <w:vAlign w:val="center"/>
          </w:tcPr>
          <w:p w14:paraId="1FEE8BFA" w14:textId="77777777" w:rsidR="008E55D3" w:rsidRPr="007A7F74" w:rsidRDefault="008E55D3" w:rsidP="008E55D3">
            <w:pPr>
              <w:jc w:val="center"/>
              <w:rPr>
                <w:rFonts w:ascii="Calibri" w:hAnsi="Calibri"/>
                <w:b/>
                <w:sz w:val="18"/>
                <w:szCs w:val="18"/>
                <w:lang w:val="ka-GE"/>
              </w:rPr>
            </w:pPr>
          </w:p>
        </w:tc>
      </w:tr>
      <w:tr w:rsidR="008E55D3" w:rsidRPr="00257935" w14:paraId="74C0354A" w14:textId="77777777" w:rsidTr="00696A5D">
        <w:trPr>
          <w:trHeight w:val="210"/>
          <w:tblHeader/>
        </w:trPr>
        <w:tc>
          <w:tcPr>
            <w:tcW w:w="623" w:type="dxa"/>
            <w:vMerge w:val="restart"/>
            <w:shd w:val="clear" w:color="auto" w:fill="FFFFFF" w:themeFill="background1"/>
            <w:vAlign w:val="center"/>
          </w:tcPr>
          <w:p w14:paraId="57FD74AC" w14:textId="621384CF" w:rsidR="008E55D3" w:rsidRPr="007A7F74" w:rsidRDefault="008E55D3" w:rsidP="008E55D3">
            <w:pPr>
              <w:jc w:val="center"/>
              <w:rPr>
                <w:rFonts w:ascii="Calibri" w:hAnsi="Calibri"/>
                <w:b/>
                <w:sz w:val="18"/>
                <w:szCs w:val="18"/>
                <w:lang w:val="ka-GE"/>
              </w:rPr>
            </w:pPr>
            <w:r>
              <w:rPr>
                <w:rFonts w:ascii="Sylfaen" w:hAnsi="Sylfaen"/>
                <w:sz w:val="16"/>
                <w:szCs w:val="16"/>
                <w:lang w:val="ka-GE"/>
              </w:rPr>
              <w:lastRenderedPageBreak/>
              <w:t>1.2.5.</w:t>
            </w:r>
          </w:p>
        </w:tc>
        <w:tc>
          <w:tcPr>
            <w:tcW w:w="1600" w:type="dxa"/>
            <w:gridSpan w:val="6"/>
            <w:vMerge w:val="restart"/>
            <w:shd w:val="clear" w:color="auto" w:fill="FFFFFF" w:themeFill="background1"/>
            <w:vAlign w:val="center"/>
          </w:tcPr>
          <w:p w14:paraId="3171DCE7" w14:textId="654F3D37" w:rsidR="008E55D3" w:rsidRPr="007A7F74" w:rsidRDefault="008E55D3" w:rsidP="008E55D3">
            <w:pPr>
              <w:jc w:val="center"/>
              <w:rPr>
                <w:rFonts w:ascii="Calibri" w:hAnsi="Calibri"/>
                <w:b/>
                <w:sz w:val="18"/>
                <w:szCs w:val="18"/>
                <w:lang w:val="ka-GE"/>
              </w:rPr>
            </w:pPr>
            <w:r w:rsidRPr="00124650">
              <w:rPr>
                <w:rFonts w:ascii="Sylfaen" w:hAnsi="Sylfaen"/>
                <w:sz w:val="16"/>
                <w:szCs w:val="16"/>
                <w:lang w:val="ka-GE"/>
              </w:rPr>
              <w:t>აივ-ის დედიდან შვილზე გადაცემის პრევენცია</w:t>
            </w:r>
          </w:p>
        </w:tc>
        <w:tc>
          <w:tcPr>
            <w:tcW w:w="826" w:type="dxa"/>
            <w:gridSpan w:val="2"/>
            <w:shd w:val="clear" w:color="auto" w:fill="FFFFFF" w:themeFill="background1"/>
            <w:vAlign w:val="center"/>
          </w:tcPr>
          <w:p w14:paraId="78344B67" w14:textId="3DC56608" w:rsidR="008E55D3" w:rsidRPr="007A7F74" w:rsidRDefault="008E55D3" w:rsidP="008E55D3">
            <w:pPr>
              <w:jc w:val="center"/>
              <w:rPr>
                <w:rFonts w:ascii="Calibri" w:hAnsi="Calibri"/>
                <w:b/>
                <w:sz w:val="18"/>
                <w:szCs w:val="18"/>
                <w:lang w:val="ka-GE"/>
              </w:rPr>
            </w:pPr>
            <w:r>
              <w:rPr>
                <w:rFonts w:ascii="Sylfaen" w:hAnsi="Sylfaen"/>
                <w:sz w:val="16"/>
                <w:szCs w:val="16"/>
                <w:lang w:val="ka-GE"/>
              </w:rPr>
              <w:t>1.2.5.1</w:t>
            </w:r>
          </w:p>
        </w:tc>
        <w:tc>
          <w:tcPr>
            <w:tcW w:w="2228" w:type="dxa"/>
            <w:gridSpan w:val="3"/>
            <w:shd w:val="clear" w:color="auto" w:fill="FFFFFF" w:themeFill="background1"/>
            <w:vAlign w:val="center"/>
          </w:tcPr>
          <w:p w14:paraId="093DA52F" w14:textId="1D3C584C" w:rsidR="008E55D3" w:rsidRPr="007A7F74" w:rsidRDefault="008E55D3" w:rsidP="008E55D3">
            <w:pPr>
              <w:jc w:val="center"/>
              <w:rPr>
                <w:rFonts w:ascii="Calibri" w:hAnsi="Calibri"/>
                <w:b/>
                <w:sz w:val="18"/>
                <w:szCs w:val="18"/>
                <w:lang w:val="ka-GE"/>
              </w:rPr>
            </w:pPr>
            <w:r w:rsidRPr="00E44408">
              <w:rPr>
                <w:rFonts w:ascii="Sylfaen" w:hAnsi="Sylfaen"/>
                <w:color w:val="000000"/>
                <w:sz w:val="16"/>
                <w:szCs w:val="16"/>
                <w:lang w:val="ka-GE"/>
              </w:rPr>
              <w:t>ორსული ქალების პროცენტული წილი, რომლებსაც ჩაუტარდა აივ ტესტირება და გაიგო შედეგი</w:t>
            </w:r>
          </w:p>
        </w:tc>
        <w:tc>
          <w:tcPr>
            <w:tcW w:w="1622" w:type="dxa"/>
            <w:gridSpan w:val="3"/>
            <w:vMerge w:val="restart"/>
            <w:shd w:val="clear" w:color="auto" w:fill="FFFFFF" w:themeFill="background1"/>
            <w:vAlign w:val="center"/>
          </w:tcPr>
          <w:p w14:paraId="1CF6ABCE" w14:textId="0ABEE0C8" w:rsidR="008E55D3" w:rsidRPr="007A7F74" w:rsidRDefault="008E55D3" w:rsidP="00696A5D">
            <w:pPr>
              <w:jc w:val="center"/>
              <w:rPr>
                <w:rFonts w:ascii="Calibri" w:hAnsi="Calibri"/>
                <w:b/>
                <w:sz w:val="18"/>
                <w:szCs w:val="18"/>
                <w:lang w:val="ka-GE"/>
              </w:rPr>
            </w:pPr>
            <w:r w:rsidRPr="00E44408">
              <w:rPr>
                <w:rFonts w:ascii="Sylfaen" w:hAnsi="Sylfaen"/>
                <w:color w:val="000000"/>
                <w:sz w:val="16"/>
                <w:szCs w:val="16"/>
                <w:lang w:val="ka-GE"/>
              </w:rPr>
              <w:t>რუტინული მონიტორინგის მონაცემები</w:t>
            </w:r>
          </w:p>
        </w:tc>
        <w:tc>
          <w:tcPr>
            <w:tcW w:w="1532" w:type="dxa"/>
            <w:gridSpan w:val="3"/>
            <w:vMerge w:val="restart"/>
            <w:shd w:val="clear" w:color="auto" w:fill="FFFFFF" w:themeFill="background1"/>
            <w:vAlign w:val="center"/>
          </w:tcPr>
          <w:p w14:paraId="3E29CC5C" w14:textId="0868B19D" w:rsidR="008E55D3" w:rsidRPr="007A7F74" w:rsidRDefault="008E55D3" w:rsidP="00696A5D">
            <w:pPr>
              <w:jc w:val="center"/>
              <w:rPr>
                <w:rFonts w:ascii="Calibri" w:hAnsi="Calibri"/>
                <w:b/>
                <w:sz w:val="18"/>
                <w:szCs w:val="18"/>
                <w:lang w:val="ka-GE"/>
              </w:rPr>
            </w:pPr>
            <w:r w:rsidRPr="00043340">
              <w:rPr>
                <w:rFonts w:ascii="Sylfaen" w:hAnsi="Sylfaen"/>
                <w:sz w:val="18"/>
                <w:szCs w:val="18"/>
                <w:lang w:val="ka-GE"/>
              </w:rPr>
              <w:t>ოტდ&amp;შჯსდს</w:t>
            </w:r>
          </w:p>
        </w:tc>
        <w:tc>
          <w:tcPr>
            <w:tcW w:w="1560" w:type="dxa"/>
            <w:gridSpan w:val="3"/>
            <w:vMerge w:val="restart"/>
            <w:shd w:val="clear" w:color="auto" w:fill="FFFFFF" w:themeFill="background1"/>
            <w:vAlign w:val="center"/>
          </w:tcPr>
          <w:p w14:paraId="6491CD0C" w14:textId="586F2852" w:rsidR="008E55D3" w:rsidRPr="00B40971" w:rsidRDefault="008E55D3" w:rsidP="00696A5D">
            <w:pPr>
              <w:jc w:val="center"/>
              <w:rPr>
                <w:rFonts w:ascii="Sylfaen" w:hAnsi="Sylfaen"/>
                <w:b/>
                <w:sz w:val="18"/>
                <w:szCs w:val="18"/>
                <w:lang w:val="ka-GE"/>
              </w:rPr>
            </w:pPr>
            <w:r w:rsidRPr="00B40971">
              <w:rPr>
                <w:rFonts w:ascii="Sylfaen" w:hAnsi="Sylfaen"/>
                <w:sz w:val="18"/>
                <w:szCs w:val="18"/>
                <w:lang w:val="ka-GE"/>
              </w:rPr>
              <w:t>ანტენატალური კლინიკები</w:t>
            </w:r>
          </w:p>
        </w:tc>
        <w:tc>
          <w:tcPr>
            <w:tcW w:w="1350" w:type="dxa"/>
            <w:gridSpan w:val="3"/>
            <w:vMerge w:val="restart"/>
            <w:shd w:val="clear" w:color="auto" w:fill="FFFFFF" w:themeFill="background1"/>
            <w:vAlign w:val="center"/>
          </w:tcPr>
          <w:p w14:paraId="48742737" w14:textId="33F64ADF" w:rsidR="008E55D3" w:rsidRPr="00B40971" w:rsidRDefault="008E55D3" w:rsidP="00696A5D">
            <w:pPr>
              <w:jc w:val="center"/>
              <w:rPr>
                <w:rFonts w:ascii="Sylfaen" w:hAnsi="Sylfaen"/>
                <w:b/>
                <w:sz w:val="16"/>
                <w:szCs w:val="16"/>
                <w:lang w:val="ka-GE"/>
              </w:rPr>
            </w:pPr>
            <w:r>
              <w:rPr>
                <w:rFonts w:ascii="Sylfaen" w:hAnsi="Sylfaen"/>
                <w:b/>
                <w:sz w:val="16"/>
                <w:szCs w:val="16"/>
                <w:lang w:val="ka-GE"/>
              </w:rPr>
              <w:t>2019</w:t>
            </w:r>
            <w:r w:rsidRPr="00203944">
              <w:rPr>
                <w:rFonts w:ascii="Sylfaen" w:hAnsi="Sylfaen"/>
                <w:b/>
                <w:sz w:val="16"/>
                <w:szCs w:val="16"/>
                <w:lang w:val="ka-GE"/>
              </w:rPr>
              <w:t>-2022</w:t>
            </w:r>
          </w:p>
        </w:tc>
        <w:tc>
          <w:tcPr>
            <w:tcW w:w="1714" w:type="dxa"/>
            <w:gridSpan w:val="2"/>
            <w:vMerge w:val="restart"/>
            <w:shd w:val="clear" w:color="auto" w:fill="FFFFFF" w:themeFill="background1"/>
            <w:vAlign w:val="center"/>
          </w:tcPr>
          <w:p w14:paraId="2B114B5D" w14:textId="2200B79C" w:rsidR="008E55D3" w:rsidRPr="00B40971" w:rsidRDefault="008E55D3" w:rsidP="00696A5D">
            <w:pPr>
              <w:jc w:val="center"/>
              <w:rPr>
                <w:rFonts w:ascii="Sylfaen" w:hAnsi="Sylfaen"/>
                <w:b/>
                <w:sz w:val="16"/>
                <w:szCs w:val="16"/>
                <w:lang w:val="ka-GE"/>
              </w:rPr>
            </w:pPr>
            <w:r w:rsidRPr="00B40971">
              <w:rPr>
                <w:rFonts w:ascii="Sylfaen" w:hAnsi="Sylfaen"/>
                <w:b/>
                <w:sz w:val="16"/>
                <w:szCs w:val="16"/>
                <w:lang w:val="ka-GE"/>
              </w:rPr>
              <w:t>608,000</w:t>
            </w:r>
          </w:p>
        </w:tc>
        <w:tc>
          <w:tcPr>
            <w:tcW w:w="1710" w:type="dxa"/>
            <w:vMerge w:val="restart"/>
            <w:shd w:val="clear" w:color="auto" w:fill="FFFFFF" w:themeFill="background1"/>
            <w:vAlign w:val="center"/>
          </w:tcPr>
          <w:p w14:paraId="5184F538" w14:textId="77777777" w:rsidR="008E55D3" w:rsidRPr="007A7F74" w:rsidRDefault="008E55D3" w:rsidP="00696A5D">
            <w:pPr>
              <w:jc w:val="center"/>
              <w:rPr>
                <w:rFonts w:ascii="Calibri" w:hAnsi="Calibri"/>
                <w:b/>
                <w:sz w:val="18"/>
                <w:szCs w:val="18"/>
                <w:lang w:val="ka-GE"/>
              </w:rPr>
            </w:pPr>
          </w:p>
        </w:tc>
      </w:tr>
      <w:tr w:rsidR="008E55D3" w:rsidRPr="00257935" w14:paraId="61593C3F" w14:textId="77777777" w:rsidTr="00055FA9">
        <w:trPr>
          <w:trHeight w:val="210"/>
          <w:tblHeader/>
        </w:trPr>
        <w:tc>
          <w:tcPr>
            <w:tcW w:w="623" w:type="dxa"/>
            <w:vMerge/>
            <w:shd w:val="clear" w:color="auto" w:fill="FFFFFF" w:themeFill="background1"/>
          </w:tcPr>
          <w:p w14:paraId="17DE15F9" w14:textId="77777777" w:rsidR="008E55D3" w:rsidRPr="007A7F74" w:rsidRDefault="008E55D3" w:rsidP="008E55D3">
            <w:pPr>
              <w:jc w:val="center"/>
              <w:rPr>
                <w:rFonts w:ascii="Calibri" w:hAnsi="Calibri"/>
                <w:b/>
                <w:sz w:val="18"/>
                <w:szCs w:val="18"/>
                <w:lang w:val="ka-GE"/>
              </w:rPr>
            </w:pPr>
          </w:p>
        </w:tc>
        <w:tc>
          <w:tcPr>
            <w:tcW w:w="1600" w:type="dxa"/>
            <w:gridSpan w:val="6"/>
            <w:vMerge/>
            <w:shd w:val="clear" w:color="auto" w:fill="FFFFFF" w:themeFill="background1"/>
          </w:tcPr>
          <w:p w14:paraId="3DFDA1F0" w14:textId="77777777" w:rsidR="008E55D3" w:rsidRPr="007A7F74" w:rsidRDefault="008E55D3" w:rsidP="008E55D3">
            <w:pPr>
              <w:jc w:val="center"/>
              <w:rPr>
                <w:rFonts w:ascii="Calibri" w:hAnsi="Calibri"/>
                <w:b/>
                <w:sz w:val="18"/>
                <w:szCs w:val="18"/>
                <w:lang w:val="ka-GE"/>
              </w:rPr>
            </w:pPr>
          </w:p>
        </w:tc>
        <w:tc>
          <w:tcPr>
            <w:tcW w:w="826" w:type="dxa"/>
            <w:gridSpan w:val="2"/>
            <w:shd w:val="clear" w:color="auto" w:fill="FFFFFF" w:themeFill="background1"/>
            <w:vAlign w:val="center"/>
          </w:tcPr>
          <w:p w14:paraId="463A3BAB" w14:textId="55037362" w:rsidR="008E55D3" w:rsidRPr="007A7F74" w:rsidRDefault="008E55D3" w:rsidP="008E55D3">
            <w:pPr>
              <w:jc w:val="center"/>
              <w:rPr>
                <w:rFonts w:ascii="Calibri" w:hAnsi="Calibri"/>
                <w:b/>
                <w:sz w:val="18"/>
                <w:szCs w:val="18"/>
                <w:lang w:val="ka-GE"/>
              </w:rPr>
            </w:pPr>
            <w:r>
              <w:rPr>
                <w:rFonts w:ascii="Sylfaen" w:hAnsi="Sylfaen"/>
                <w:sz w:val="16"/>
                <w:szCs w:val="16"/>
                <w:lang w:val="ka-GE"/>
              </w:rPr>
              <w:t>1.2.5.2</w:t>
            </w:r>
          </w:p>
        </w:tc>
        <w:tc>
          <w:tcPr>
            <w:tcW w:w="2228" w:type="dxa"/>
            <w:gridSpan w:val="3"/>
            <w:shd w:val="clear" w:color="auto" w:fill="FFFFFF" w:themeFill="background1"/>
            <w:vAlign w:val="center"/>
          </w:tcPr>
          <w:p w14:paraId="430FF3E6" w14:textId="2603629D" w:rsidR="008E55D3" w:rsidRPr="007A7F74" w:rsidRDefault="008E55D3" w:rsidP="008E55D3">
            <w:pPr>
              <w:jc w:val="center"/>
              <w:rPr>
                <w:rFonts w:ascii="Calibri" w:hAnsi="Calibri"/>
                <w:b/>
                <w:sz w:val="18"/>
                <w:szCs w:val="18"/>
                <w:lang w:val="ka-GE"/>
              </w:rPr>
            </w:pPr>
            <w:r w:rsidRPr="00E44408">
              <w:rPr>
                <w:rFonts w:ascii="Sylfaen" w:hAnsi="Sylfaen"/>
                <w:color w:val="000000"/>
                <w:sz w:val="16"/>
                <w:szCs w:val="16"/>
                <w:lang w:val="ka-GE"/>
              </w:rPr>
              <w:t>აივ ინფიცირებული ორსული ქალების პროცენტული წილი, რომლებსაც ჩაუტარდა არვ თერაპია აივ ინფექციის ვერტიკალური გადაცემის რისკის შესამცირებლად</w:t>
            </w:r>
          </w:p>
        </w:tc>
        <w:tc>
          <w:tcPr>
            <w:tcW w:w="1622" w:type="dxa"/>
            <w:gridSpan w:val="3"/>
            <w:vMerge/>
            <w:shd w:val="clear" w:color="auto" w:fill="FFFFFF" w:themeFill="background1"/>
          </w:tcPr>
          <w:p w14:paraId="560CA428" w14:textId="77777777" w:rsidR="008E55D3" w:rsidRPr="007A7F74" w:rsidRDefault="008E55D3" w:rsidP="008E55D3">
            <w:pPr>
              <w:jc w:val="center"/>
              <w:rPr>
                <w:rFonts w:ascii="Calibri" w:hAnsi="Calibri"/>
                <w:b/>
                <w:sz w:val="18"/>
                <w:szCs w:val="18"/>
                <w:lang w:val="ka-GE"/>
              </w:rPr>
            </w:pPr>
          </w:p>
        </w:tc>
        <w:tc>
          <w:tcPr>
            <w:tcW w:w="1532" w:type="dxa"/>
            <w:gridSpan w:val="3"/>
            <w:vMerge/>
            <w:shd w:val="clear" w:color="auto" w:fill="FFFFFF" w:themeFill="background1"/>
          </w:tcPr>
          <w:p w14:paraId="3E02780F" w14:textId="77777777" w:rsidR="008E55D3" w:rsidRPr="007A7F74" w:rsidRDefault="008E55D3" w:rsidP="008E55D3">
            <w:pPr>
              <w:jc w:val="center"/>
              <w:rPr>
                <w:rFonts w:ascii="Calibri" w:hAnsi="Calibri"/>
                <w:b/>
                <w:sz w:val="18"/>
                <w:szCs w:val="18"/>
                <w:lang w:val="ka-GE"/>
              </w:rPr>
            </w:pPr>
          </w:p>
        </w:tc>
        <w:tc>
          <w:tcPr>
            <w:tcW w:w="1560" w:type="dxa"/>
            <w:gridSpan w:val="3"/>
            <w:vMerge/>
            <w:shd w:val="clear" w:color="auto" w:fill="FFFFFF" w:themeFill="background1"/>
          </w:tcPr>
          <w:p w14:paraId="7FC4B601" w14:textId="77777777" w:rsidR="008E55D3" w:rsidRPr="007A7F74" w:rsidRDefault="008E55D3" w:rsidP="008E55D3">
            <w:pPr>
              <w:jc w:val="center"/>
              <w:rPr>
                <w:rFonts w:ascii="Calibri" w:hAnsi="Calibri"/>
                <w:b/>
                <w:sz w:val="18"/>
                <w:szCs w:val="18"/>
                <w:lang w:val="ka-GE"/>
              </w:rPr>
            </w:pPr>
          </w:p>
        </w:tc>
        <w:tc>
          <w:tcPr>
            <w:tcW w:w="1350" w:type="dxa"/>
            <w:gridSpan w:val="3"/>
            <w:vMerge/>
            <w:shd w:val="clear" w:color="auto" w:fill="FFFFFF" w:themeFill="background1"/>
          </w:tcPr>
          <w:p w14:paraId="38874D68" w14:textId="77777777" w:rsidR="008E55D3" w:rsidRPr="007A7F74" w:rsidRDefault="008E55D3" w:rsidP="008E55D3">
            <w:pPr>
              <w:jc w:val="center"/>
              <w:rPr>
                <w:rFonts w:ascii="Calibri" w:hAnsi="Calibri"/>
                <w:b/>
                <w:sz w:val="18"/>
                <w:szCs w:val="18"/>
                <w:lang w:val="ka-GE"/>
              </w:rPr>
            </w:pPr>
          </w:p>
        </w:tc>
        <w:tc>
          <w:tcPr>
            <w:tcW w:w="1714" w:type="dxa"/>
            <w:gridSpan w:val="2"/>
            <w:vMerge/>
            <w:shd w:val="clear" w:color="auto" w:fill="FFFFFF" w:themeFill="background1"/>
          </w:tcPr>
          <w:p w14:paraId="39B1712A" w14:textId="77777777" w:rsidR="008E55D3" w:rsidRPr="007A7F74" w:rsidRDefault="008E55D3" w:rsidP="008E55D3">
            <w:pPr>
              <w:jc w:val="center"/>
              <w:rPr>
                <w:rFonts w:ascii="Calibri" w:hAnsi="Calibri"/>
                <w:b/>
                <w:sz w:val="18"/>
                <w:szCs w:val="18"/>
                <w:lang w:val="ka-GE"/>
              </w:rPr>
            </w:pPr>
          </w:p>
        </w:tc>
        <w:tc>
          <w:tcPr>
            <w:tcW w:w="1710" w:type="dxa"/>
            <w:vMerge/>
            <w:shd w:val="clear" w:color="auto" w:fill="FFFFFF" w:themeFill="background1"/>
          </w:tcPr>
          <w:p w14:paraId="674F1EB0" w14:textId="77777777" w:rsidR="008E55D3" w:rsidRPr="007A7F74" w:rsidRDefault="008E55D3" w:rsidP="008E55D3">
            <w:pPr>
              <w:jc w:val="center"/>
              <w:rPr>
                <w:rFonts w:ascii="Calibri" w:hAnsi="Calibri"/>
                <w:b/>
                <w:sz w:val="18"/>
                <w:szCs w:val="18"/>
                <w:lang w:val="ka-GE"/>
              </w:rPr>
            </w:pPr>
          </w:p>
        </w:tc>
      </w:tr>
      <w:tr w:rsidR="008E55D3" w:rsidRPr="00257935" w14:paraId="70829C6A" w14:textId="77777777" w:rsidTr="00055FA9">
        <w:trPr>
          <w:trHeight w:val="210"/>
          <w:tblHeader/>
        </w:trPr>
        <w:tc>
          <w:tcPr>
            <w:tcW w:w="623" w:type="dxa"/>
            <w:vMerge/>
            <w:shd w:val="clear" w:color="auto" w:fill="FFFFFF" w:themeFill="background1"/>
          </w:tcPr>
          <w:p w14:paraId="69ED3AE2" w14:textId="77777777" w:rsidR="008E55D3" w:rsidRPr="007A7F74" w:rsidRDefault="008E55D3" w:rsidP="008E55D3">
            <w:pPr>
              <w:jc w:val="center"/>
              <w:rPr>
                <w:rFonts w:ascii="Calibri" w:hAnsi="Calibri"/>
                <w:b/>
                <w:sz w:val="18"/>
                <w:szCs w:val="18"/>
                <w:lang w:val="ka-GE"/>
              </w:rPr>
            </w:pPr>
          </w:p>
        </w:tc>
        <w:tc>
          <w:tcPr>
            <w:tcW w:w="1600" w:type="dxa"/>
            <w:gridSpan w:val="6"/>
            <w:vMerge/>
            <w:shd w:val="clear" w:color="auto" w:fill="FFFFFF" w:themeFill="background1"/>
          </w:tcPr>
          <w:p w14:paraId="4CF8EA29" w14:textId="77777777" w:rsidR="008E55D3" w:rsidRPr="007A7F74" w:rsidRDefault="008E55D3" w:rsidP="008E55D3">
            <w:pPr>
              <w:jc w:val="center"/>
              <w:rPr>
                <w:rFonts w:ascii="Calibri" w:hAnsi="Calibri"/>
                <w:b/>
                <w:sz w:val="18"/>
                <w:szCs w:val="18"/>
                <w:lang w:val="ka-GE"/>
              </w:rPr>
            </w:pPr>
          </w:p>
        </w:tc>
        <w:tc>
          <w:tcPr>
            <w:tcW w:w="826" w:type="dxa"/>
            <w:gridSpan w:val="2"/>
            <w:shd w:val="clear" w:color="auto" w:fill="FFFFFF" w:themeFill="background1"/>
            <w:vAlign w:val="center"/>
          </w:tcPr>
          <w:p w14:paraId="043BFC9E" w14:textId="065CD644" w:rsidR="008E55D3" w:rsidRPr="007A7F74" w:rsidRDefault="008E55D3" w:rsidP="008E55D3">
            <w:pPr>
              <w:jc w:val="center"/>
              <w:rPr>
                <w:rFonts w:ascii="Calibri" w:hAnsi="Calibri"/>
                <w:b/>
                <w:sz w:val="18"/>
                <w:szCs w:val="18"/>
                <w:lang w:val="ka-GE"/>
              </w:rPr>
            </w:pPr>
            <w:r>
              <w:rPr>
                <w:rFonts w:ascii="Sylfaen" w:hAnsi="Sylfaen"/>
                <w:sz w:val="16"/>
                <w:szCs w:val="16"/>
                <w:lang w:val="ka-GE"/>
              </w:rPr>
              <w:t>1.2.5.3</w:t>
            </w:r>
          </w:p>
        </w:tc>
        <w:tc>
          <w:tcPr>
            <w:tcW w:w="2228" w:type="dxa"/>
            <w:gridSpan w:val="3"/>
            <w:shd w:val="clear" w:color="auto" w:fill="FFFFFF" w:themeFill="background1"/>
            <w:vAlign w:val="center"/>
          </w:tcPr>
          <w:p w14:paraId="0C56E516" w14:textId="32E0158C" w:rsidR="008E55D3" w:rsidRPr="007A7F74" w:rsidRDefault="008E55D3" w:rsidP="008E55D3">
            <w:pPr>
              <w:jc w:val="center"/>
              <w:rPr>
                <w:rFonts w:ascii="Calibri" w:hAnsi="Calibri"/>
                <w:b/>
                <w:sz w:val="18"/>
                <w:szCs w:val="18"/>
                <w:lang w:val="ka-GE"/>
              </w:rPr>
            </w:pPr>
            <w:r w:rsidRPr="00E44408">
              <w:rPr>
                <w:rFonts w:ascii="Sylfaen" w:hAnsi="Sylfaen"/>
                <w:color w:val="000000"/>
                <w:sz w:val="16"/>
                <w:szCs w:val="16"/>
                <w:lang w:val="ka-GE"/>
              </w:rPr>
              <w:t>აივ ინფიცირებული ქალების ახალშობილთა პროცენტული წილი, რომლებსაც აივ ინფექციაზე ვირუსოლოგიური ტესტი ჩაუტარდა დაბადებიდან 2 თვის განმავლობაში</w:t>
            </w:r>
          </w:p>
        </w:tc>
        <w:tc>
          <w:tcPr>
            <w:tcW w:w="1622" w:type="dxa"/>
            <w:gridSpan w:val="3"/>
            <w:vMerge/>
            <w:shd w:val="clear" w:color="auto" w:fill="FFFFFF" w:themeFill="background1"/>
          </w:tcPr>
          <w:p w14:paraId="7C9F2C7E" w14:textId="77777777" w:rsidR="008E55D3" w:rsidRPr="007A7F74" w:rsidRDefault="008E55D3" w:rsidP="008E55D3">
            <w:pPr>
              <w:jc w:val="center"/>
              <w:rPr>
                <w:rFonts w:ascii="Calibri" w:hAnsi="Calibri"/>
                <w:b/>
                <w:sz w:val="18"/>
                <w:szCs w:val="18"/>
                <w:lang w:val="ka-GE"/>
              </w:rPr>
            </w:pPr>
          </w:p>
        </w:tc>
        <w:tc>
          <w:tcPr>
            <w:tcW w:w="1532" w:type="dxa"/>
            <w:gridSpan w:val="3"/>
            <w:vMerge/>
            <w:shd w:val="clear" w:color="auto" w:fill="FFFFFF" w:themeFill="background1"/>
          </w:tcPr>
          <w:p w14:paraId="017AE420" w14:textId="77777777" w:rsidR="008E55D3" w:rsidRPr="007A7F74" w:rsidRDefault="008E55D3" w:rsidP="008E55D3">
            <w:pPr>
              <w:jc w:val="center"/>
              <w:rPr>
                <w:rFonts w:ascii="Calibri" w:hAnsi="Calibri"/>
                <w:b/>
                <w:sz w:val="18"/>
                <w:szCs w:val="18"/>
                <w:lang w:val="ka-GE"/>
              </w:rPr>
            </w:pPr>
          </w:p>
        </w:tc>
        <w:tc>
          <w:tcPr>
            <w:tcW w:w="1560" w:type="dxa"/>
            <w:gridSpan w:val="3"/>
            <w:vMerge/>
            <w:shd w:val="clear" w:color="auto" w:fill="FFFFFF" w:themeFill="background1"/>
          </w:tcPr>
          <w:p w14:paraId="628E46F6" w14:textId="77777777" w:rsidR="008E55D3" w:rsidRPr="007A7F74" w:rsidRDefault="008E55D3" w:rsidP="008E55D3">
            <w:pPr>
              <w:jc w:val="center"/>
              <w:rPr>
                <w:rFonts w:ascii="Calibri" w:hAnsi="Calibri"/>
                <w:b/>
                <w:sz w:val="18"/>
                <w:szCs w:val="18"/>
                <w:lang w:val="ka-GE"/>
              </w:rPr>
            </w:pPr>
          </w:p>
        </w:tc>
        <w:tc>
          <w:tcPr>
            <w:tcW w:w="1350" w:type="dxa"/>
            <w:gridSpan w:val="3"/>
            <w:vMerge/>
            <w:shd w:val="clear" w:color="auto" w:fill="FFFFFF" w:themeFill="background1"/>
          </w:tcPr>
          <w:p w14:paraId="07453313" w14:textId="77777777" w:rsidR="008E55D3" w:rsidRPr="007A7F74" w:rsidRDefault="008E55D3" w:rsidP="008E55D3">
            <w:pPr>
              <w:jc w:val="center"/>
              <w:rPr>
                <w:rFonts w:ascii="Calibri" w:hAnsi="Calibri"/>
                <w:b/>
                <w:sz w:val="18"/>
                <w:szCs w:val="18"/>
                <w:lang w:val="ka-GE"/>
              </w:rPr>
            </w:pPr>
          </w:p>
        </w:tc>
        <w:tc>
          <w:tcPr>
            <w:tcW w:w="1714" w:type="dxa"/>
            <w:gridSpan w:val="2"/>
            <w:vMerge/>
            <w:shd w:val="clear" w:color="auto" w:fill="FFFFFF" w:themeFill="background1"/>
          </w:tcPr>
          <w:p w14:paraId="04C50778" w14:textId="77777777" w:rsidR="008E55D3" w:rsidRPr="007A7F74" w:rsidRDefault="008E55D3" w:rsidP="008E55D3">
            <w:pPr>
              <w:jc w:val="center"/>
              <w:rPr>
                <w:rFonts w:ascii="Calibri" w:hAnsi="Calibri"/>
                <w:b/>
                <w:sz w:val="18"/>
                <w:szCs w:val="18"/>
                <w:lang w:val="ka-GE"/>
              </w:rPr>
            </w:pPr>
          </w:p>
        </w:tc>
        <w:tc>
          <w:tcPr>
            <w:tcW w:w="1710" w:type="dxa"/>
            <w:vMerge/>
            <w:shd w:val="clear" w:color="auto" w:fill="FFFFFF" w:themeFill="background1"/>
          </w:tcPr>
          <w:p w14:paraId="15BC367A" w14:textId="77777777" w:rsidR="008E55D3" w:rsidRPr="007A7F74" w:rsidRDefault="008E55D3" w:rsidP="008E55D3">
            <w:pPr>
              <w:jc w:val="center"/>
              <w:rPr>
                <w:rFonts w:ascii="Calibri" w:hAnsi="Calibri"/>
                <w:b/>
                <w:sz w:val="18"/>
                <w:szCs w:val="18"/>
                <w:lang w:val="ka-GE"/>
              </w:rPr>
            </w:pPr>
          </w:p>
        </w:tc>
      </w:tr>
      <w:tr w:rsidR="008E55D3" w:rsidRPr="00165EEE" w14:paraId="53379EF3" w14:textId="77777777" w:rsidTr="00055FA9">
        <w:trPr>
          <w:trHeight w:val="530"/>
          <w:tblHeader/>
        </w:trPr>
        <w:tc>
          <w:tcPr>
            <w:tcW w:w="1159" w:type="dxa"/>
            <w:gridSpan w:val="6"/>
            <w:shd w:val="clear" w:color="auto" w:fill="A8D08D" w:themeFill="accent6" w:themeFillTint="99"/>
          </w:tcPr>
          <w:p w14:paraId="5331AEB9" w14:textId="77777777" w:rsidR="008E55D3" w:rsidRPr="00165EEE" w:rsidRDefault="008E55D3" w:rsidP="008E55D3">
            <w:pPr>
              <w:jc w:val="center"/>
              <w:rPr>
                <w:rFonts w:ascii="Sylfaen" w:hAnsi="Sylfaen"/>
                <w:b/>
                <w:color w:val="000000"/>
                <w:sz w:val="18"/>
                <w:szCs w:val="18"/>
                <w:lang w:val="ka-GE"/>
              </w:rPr>
            </w:pPr>
            <w:r w:rsidRPr="00165EEE">
              <w:rPr>
                <w:rFonts w:ascii="Sylfaen" w:hAnsi="Sylfaen"/>
                <w:b/>
                <w:color w:val="000000"/>
                <w:sz w:val="18"/>
                <w:szCs w:val="18"/>
                <w:lang w:val="ka-GE"/>
              </w:rPr>
              <w:t>ამოცანა</w:t>
            </w:r>
            <w:r>
              <w:rPr>
                <w:rFonts w:ascii="Sylfaen" w:hAnsi="Sylfaen"/>
                <w:b/>
                <w:color w:val="000000"/>
                <w:sz w:val="18"/>
                <w:szCs w:val="18"/>
                <w:lang w:val="ka-GE"/>
              </w:rPr>
              <w:t xml:space="preserve"> 2</w:t>
            </w:r>
            <w:r w:rsidRPr="00165EEE">
              <w:rPr>
                <w:rFonts w:ascii="Sylfaen" w:hAnsi="Sylfaen"/>
                <w:b/>
                <w:color w:val="000000"/>
                <w:sz w:val="18"/>
                <w:szCs w:val="18"/>
                <w:lang w:val="ka-GE"/>
              </w:rPr>
              <w:t>.</w:t>
            </w:r>
          </w:p>
        </w:tc>
        <w:tc>
          <w:tcPr>
            <w:tcW w:w="13606" w:type="dxa"/>
            <w:gridSpan w:val="21"/>
            <w:shd w:val="clear" w:color="auto" w:fill="A8D08D" w:themeFill="accent6" w:themeFillTint="99"/>
          </w:tcPr>
          <w:p w14:paraId="3408DDF4" w14:textId="77777777" w:rsidR="008E55D3" w:rsidRPr="00165EEE" w:rsidRDefault="008E55D3" w:rsidP="008E55D3">
            <w:pPr>
              <w:jc w:val="center"/>
              <w:rPr>
                <w:rFonts w:ascii="Sylfaen" w:hAnsi="Sylfaen"/>
                <w:color w:val="000000"/>
                <w:sz w:val="18"/>
                <w:szCs w:val="18"/>
                <w:lang w:val="ka-GE"/>
              </w:rPr>
            </w:pPr>
            <w:r w:rsidRPr="00124650">
              <w:rPr>
                <w:rFonts w:ascii="Sylfaen" w:hAnsi="Sylfaen"/>
                <w:b/>
                <w:bCs/>
                <w:color w:val="000000"/>
                <w:sz w:val="20"/>
                <w:lang w:val="ka-GE"/>
              </w:rPr>
              <w:t>აივ მოვლა და მკურნალობა</w:t>
            </w:r>
            <w:r w:rsidRPr="00062310">
              <w:rPr>
                <w:rFonts w:ascii="Sylfaen" w:hAnsi="Sylfaen"/>
                <w:bCs/>
                <w:color w:val="000000"/>
                <w:sz w:val="20"/>
                <w:lang w:val="ka-GE"/>
              </w:rPr>
              <w:t xml:space="preserve"> </w:t>
            </w:r>
          </w:p>
        </w:tc>
      </w:tr>
      <w:tr w:rsidR="008E55D3" w:rsidRPr="00257935" w14:paraId="14C8D4F0" w14:textId="77777777" w:rsidTr="00055FA9">
        <w:trPr>
          <w:trHeight w:val="210"/>
          <w:tblHeader/>
        </w:trPr>
        <w:tc>
          <w:tcPr>
            <w:tcW w:w="4579" w:type="dxa"/>
            <w:gridSpan w:val="11"/>
            <w:vMerge w:val="restart"/>
            <w:shd w:val="clear" w:color="auto" w:fill="A8D08D" w:themeFill="accent6" w:themeFillTint="99"/>
          </w:tcPr>
          <w:p w14:paraId="17D9AACB" w14:textId="77777777" w:rsidR="008E55D3" w:rsidRPr="00257935" w:rsidRDefault="008E55D3" w:rsidP="008E55D3">
            <w:pPr>
              <w:jc w:val="center"/>
              <w:rPr>
                <w:rFonts w:ascii="Sylfaen" w:hAnsi="Sylfaen"/>
                <w:sz w:val="18"/>
                <w:szCs w:val="18"/>
                <w:lang w:val="ka-GE"/>
              </w:rPr>
            </w:pPr>
            <w:r>
              <w:rPr>
                <w:rFonts w:ascii="Sylfaen" w:eastAsia="Sylfaen" w:hAnsi="Sylfaen" w:cs="Sylfaen"/>
                <w:b/>
                <w:bCs/>
                <w:spacing w:val="-3"/>
                <w:sz w:val="18"/>
                <w:szCs w:val="18"/>
                <w:lang w:val="ka-GE"/>
              </w:rPr>
              <w:t>ამოცანის შედეგის ინდიკატორი</w:t>
            </w:r>
          </w:p>
        </w:tc>
        <w:tc>
          <w:tcPr>
            <w:tcW w:w="2320" w:type="dxa"/>
            <w:gridSpan w:val="4"/>
            <w:vMerge w:val="restart"/>
            <w:shd w:val="clear" w:color="auto" w:fill="A8D08D" w:themeFill="accent6" w:themeFillTint="99"/>
          </w:tcPr>
          <w:p w14:paraId="1479F169" w14:textId="77777777" w:rsidR="008E55D3" w:rsidRPr="00257935" w:rsidRDefault="008E55D3" w:rsidP="008E55D3">
            <w:pPr>
              <w:jc w:val="center"/>
              <w:rPr>
                <w:rFonts w:ascii="Sylfaen" w:eastAsia="Sylfaen" w:hAnsi="Sylfaen" w:cs="Sylfaen"/>
                <w:b/>
                <w:bCs/>
                <w:spacing w:val="-3"/>
                <w:sz w:val="18"/>
                <w:szCs w:val="18"/>
                <w:lang w:val="ka-GE"/>
              </w:rPr>
            </w:pPr>
            <w:r w:rsidRPr="00257935">
              <w:rPr>
                <w:rFonts w:ascii="Sylfaen" w:eastAsia="Sylfaen" w:hAnsi="Sylfaen" w:cs="Sylfaen"/>
                <w:b/>
                <w:bCs/>
                <w:spacing w:val="-3"/>
                <w:sz w:val="18"/>
                <w:szCs w:val="18"/>
                <w:lang w:val="ka-GE"/>
              </w:rPr>
              <w:t>საბაზისო</w:t>
            </w:r>
            <w:r>
              <w:rPr>
                <w:rFonts w:ascii="Sylfaen" w:eastAsia="Sylfaen" w:hAnsi="Sylfaen" w:cs="Sylfaen"/>
                <w:b/>
                <w:bCs/>
                <w:spacing w:val="-3"/>
                <w:sz w:val="18"/>
                <w:szCs w:val="18"/>
                <w:lang w:val="ka-GE"/>
              </w:rPr>
              <w:t xml:space="preserve"> მაჩვენებელი (წელი)</w:t>
            </w:r>
          </w:p>
        </w:tc>
        <w:tc>
          <w:tcPr>
            <w:tcW w:w="3332" w:type="dxa"/>
            <w:gridSpan w:val="7"/>
            <w:shd w:val="clear" w:color="auto" w:fill="A8D08D" w:themeFill="accent6" w:themeFillTint="99"/>
          </w:tcPr>
          <w:p w14:paraId="252EFD72" w14:textId="77777777" w:rsidR="008E55D3" w:rsidRPr="00F74FED" w:rsidRDefault="008E55D3" w:rsidP="008E55D3">
            <w:pPr>
              <w:jc w:val="center"/>
              <w:rPr>
                <w:rFonts w:ascii="Sylfaen" w:eastAsia="Calibri" w:hAnsi="Sylfaen"/>
                <w:b/>
                <w:sz w:val="18"/>
                <w:szCs w:val="18"/>
                <w:lang w:val="ka-GE"/>
              </w:rPr>
            </w:pPr>
            <w:r w:rsidRPr="00F74FED">
              <w:rPr>
                <w:rFonts w:ascii="Sylfaen" w:eastAsia="Calibri" w:hAnsi="Sylfaen"/>
                <w:b/>
                <w:sz w:val="18"/>
                <w:szCs w:val="18"/>
                <w:lang w:val="ka-GE"/>
              </w:rPr>
              <w:t>სამიზნე</w:t>
            </w:r>
            <w:r>
              <w:rPr>
                <w:rFonts w:ascii="Sylfaen" w:eastAsia="Calibri" w:hAnsi="Sylfaen"/>
                <w:b/>
                <w:sz w:val="18"/>
                <w:szCs w:val="18"/>
                <w:lang w:val="ka-GE"/>
              </w:rPr>
              <w:t xml:space="preserve"> </w:t>
            </w:r>
          </w:p>
        </w:tc>
        <w:tc>
          <w:tcPr>
            <w:tcW w:w="4534" w:type="dxa"/>
            <w:gridSpan w:val="5"/>
            <w:vMerge w:val="restart"/>
            <w:shd w:val="clear" w:color="auto" w:fill="A8D08D" w:themeFill="accent6" w:themeFillTint="99"/>
          </w:tcPr>
          <w:p w14:paraId="16BDD004" w14:textId="77777777" w:rsidR="008E55D3" w:rsidRPr="00257935" w:rsidRDefault="008E55D3" w:rsidP="008E55D3">
            <w:pPr>
              <w:pStyle w:val="TableParagraph"/>
              <w:ind w:left="1" w:right="50"/>
              <w:jc w:val="center"/>
              <w:rPr>
                <w:rFonts w:ascii="Sylfaen" w:eastAsia="Sylfaen" w:hAnsi="Sylfaen" w:cstheme="minorHAnsi"/>
                <w:b/>
                <w:bCs/>
                <w:spacing w:val="7"/>
                <w:sz w:val="18"/>
                <w:szCs w:val="18"/>
                <w:lang w:val="ka-GE"/>
              </w:rPr>
            </w:pPr>
            <w:r w:rsidRPr="00257935">
              <w:rPr>
                <w:rFonts w:ascii="Sylfaen" w:eastAsia="Sylfaen" w:hAnsi="Sylfaen" w:cs="Sylfaen"/>
                <w:b/>
                <w:bCs/>
                <w:spacing w:val="-3"/>
                <w:sz w:val="18"/>
                <w:szCs w:val="18"/>
                <w:lang w:val="ka-GE"/>
              </w:rPr>
              <w:t>დადასტურების</w:t>
            </w:r>
            <w:r w:rsidRPr="00257935">
              <w:rPr>
                <w:rFonts w:eastAsia="Sylfaen" w:cstheme="minorHAnsi"/>
                <w:b/>
                <w:bCs/>
                <w:spacing w:val="7"/>
                <w:sz w:val="18"/>
                <w:szCs w:val="18"/>
                <w:lang w:val="ka-GE"/>
              </w:rPr>
              <w:t xml:space="preserve"> </w:t>
            </w:r>
            <w:r w:rsidRPr="00257935">
              <w:rPr>
                <w:rFonts w:ascii="Sylfaen" w:eastAsia="Sylfaen" w:hAnsi="Sylfaen" w:cs="Sylfaen"/>
                <w:b/>
                <w:bCs/>
                <w:spacing w:val="-3"/>
                <w:sz w:val="18"/>
                <w:szCs w:val="18"/>
                <w:lang w:val="ka-GE"/>
              </w:rPr>
              <w:t>წყარო</w:t>
            </w:r>
          </w:p>
          <w:p w14:paraId="0AE1D584" w14:textId="77777777" w:rsidR="008E55D3" w:rsidRPr="00257935" w:rsidRDefault="008E55D3" w:rsidP="008E55D3">
            <w:pPr>
              <w:pStyle w:val="TableParagraph"/>
              <w:ind w:left="1" w:right="50"/>
              <w:jc w:val="center"/>
              <w:rPr>
                <w:rFonts w:ascii="Sylfaen" w:eastAsia="Sylfaen" w:hAnsi="Sylfaen" w:cs="Sylfaen"/>
                <w:b/>
                <w:bCs/>
                <w:spacing w:val="-3"/>
                <w:sz w:val="18"/>
                <w:szCs w:val="18"/>
                <w:lang w:val="ka-GE"/>
              </w:rPr>
            </w:pPr>
          </w:p>
        </w:tc>
      </w:tr>
      <w:tr w:rsidR="008E55D3" w:rsidRPr="00257935" w14:paraId="39558C3F" w14:textId="77777777" w:rsidTr="00055FA9">
        <w:trPr>
          <w:trHeight w:val="210"/>
          <w:tblHeader/>
        </w:trPr>
        <w:tc>
          <w:tcPr>
            <w:tcW w:w="4579" w:type="dxa"/>
            <w:gridSpan w:val="11"/>
            <w:vMerge/>
            <w:shd w:val="clear" w:color="auto" w:fill="FFFFFF" w:themeFill="background1"/>
          </w:tcPr>
          <w:p w14:paraId="779DC690" w14:textId="77777777" w:rsidR="008E55D3" w:rsidRPr="00257935" w:rsidRDefault="008E55D3" w:rsidP="008E55D3">
            <w:pPr>
              <w:jc w:val="center"/>
              <w:rPr>
                <w:rFonts w:ascii="Sylfaen" w:hAnsi="Sylfaen"/>
                <w:sz w:val="18"/>
                <w:szCs w:val="18"/>
                <w:lang w:val="ka-GE"/>
              </w:rPr>
            </w:pPr>
          </w:p>
        </w:tc>
        <w:tc>
          <w:tcPr>
            <w:tcW w:w="2320" w:type="dxa"/>
            <w:gridSpan w:val="4"/>
            <w:vMerge/>
            <w:shd w:val="clear" w:color="auto" w:fill="FFFFFF" w:themeFill="background1"/>
          </w:tcPr>
          <w:p w14:paraId="7AD7782C" w14:textId="77777777" w:rsidR="008E55D3" w:rsidRPr="00257935" w:rsidRDefault="008E55D3" w:rsidP="008E55D3">
            <w:pPr>
              <w:jc w:val="center"/>
              <w:rPr>
                <w:rFonts w:ascii="Sylfaen" w:eastAsia="Sylfaen" w:hAnsi="Sylfaen" w:cs="Sylfaen"/>
                <w:b/>
                <w:bCs/>
                <w:spacing w:val="-3"/>
                <w:sz w:val="18"/>
                <w:szCs w:val="18"/>
                <w:lang w:val="ka-GE"/>
              </w:rPr>
            </w:pPr>
          </w:p>
        </w:tc>
        <w:tc>
          <w:tcPr>
            <w:tcW w:w="1532" w:type="dxa"/>
            <w:gridSpan w:val="3"/>
            <w:shd w:val="clear" w:color="auto" w:fill="A8D08D" w:themeFill="accent6" w:themeFillTint="99"/>
          </w:tcPr>
          <w:p w14:paraId="372A258C" w14:textId="77777777" w:rsidR="008E55D3" w:rsidRDefault="008E55D3" w:rsidP="00E228D5">
            <w:pPr>
              <w:spacing w:after="0"/>
              <w:jc w:val="center"/>
              <w:rPr>
                <w:rFonts w:ascii="Sylfaen" w:eastAsia="Sylfaen" w:hAnsi="Sylfaen" w:cs="Sylfaen"/>
                <w:b/>
                <w:bCs/>
                <w:spacing w:val="-3"/>
                <w:sz w:val="18"/>
                <w:szCs w:val="18"/>
                <w:lang w:val="ka-GE"/>
              </w:rPr>
            </w:pPr>
            <w:r w:rsidRPr="00257935">
              <w:rPr>
                <w:rFonts w:ascii="Sylfaen" w:eastAsia="Sylfaen" w:hAnsi="Sylfaen" w:cs="Sylfaen"/>
                <w:b/>
                <w:bCs/>
                <w:spacing w:val="-3"/>
                <w:sz w:val="18"/>
                <w:szCs w:val="18"/>
                <w:lang w:val="ka-GE"/>
              </w:rPr>
              <w:t>შუალედური</w:t>
            </w:r>
          </w:p>
          <w:p w14:paraId="66EF458C" w14:textId="77777777" w:rsidR="008E55D3" w:rsidRPr="00F74FED" w:rsidRDefault="008E55D3" w:rsidP="00E228D5">
            <w:pPr>
              <w:spacing w:after="0"/>
              <w:jc w:val="center"/>
              <w:rPr>
                <w:rFonts w:ascii="Sylfaen" w:eastAsia="Calibri" w:hAnsi="Sylfaen"/>
                <w:b/>
                <w:sz w:val="18"/>
                <w:szCs w:val="18"/>
                <w:lang w:val="ka-GE"/>
              </w:rPr>
            </w:pPr>
            <w:r>
              <w:rPr>
                <w:rFonts w:ascii="Sylfaen" w:eastAsia="Sylfaen" w:hAnsi="Sylfaen" w:cs="Sylfaen"/>
                <w:b/>
                <w:bCs/>
                <w:spacing w:val="-3"/>
                <w:sz w:val="18"/>
                <w:szCs w:val="18"/>
                <w:lang w:val="ka-GE"/>
              </w:rPr>
              <w:t>(2020 წელი)</w:t>
            </w:r>
          </w:p>
        </w:tc>
        <w:tc>
          <w:tcPr>
            <w:tcW w:w="1800" w:type="dxa"/>
            <w:gridSpan w:val="4"/>
            <w:shd w:val="clear" w:color="auto" w:fill="A8D08D" w:themeFill="accent6" w:themeFillTint="99"/>
          </w:tcPr>
          <w:p w14:paraId="044BF5F6" w14:textId="77777777" w:rsidR="008E55D3" w:rsidRDefault="008E55D3" w:rsidP="00E228D5">
            <w:pPr>
              <w:spacing w:after="0"/>
              <w:jc w:val="center"/>
              <w:rPr>
                <w:rFonts w:ascii="Sylfaen" w:eastAsia="Sylfaen" w:hAnsi="Sylfaen" w:cs="Sylfaen"/>
                <w:b/>
                <w:bCs/>
                <w:spacing w:val="-3"/>
                <w:sz w:val="18"/>
                <w:szCs w:val="18"/>
                <w:lang w:val="ka-GE"/>
              </w:rPr>
            </w:pPr>
            <w:r w:rsidRPr="00257935">
              <w:rPr>
                <w:rFonts w:ascii="Sylfaen" w:eastAsia="Sylfaen" w:hAnsi="Sylfaen" w:cs="Sylfaen"/>
                <w:b/>
                <w:bCs/>
                <w:spacing w:val="-3"/>
                <w:sz w:val="18"/>
                <w:szCs w:val="18"/>
                <w:lang w:val="ka-GE"/>
              </w:rPr>
              <w:t>საბოლოო</w:t>
            </w:r>
          </w:p>
          <w:p w14:paraId="712799A2" w14:textId="77777777" w:rsidR="008E55D3" w:rsidRPr="00F74FED" w:rsidRDefault="008E55D3" w:rsidP="00E228D5">
            <w:pPr>
              <w:spacing w:after="0"/>
              <w:jc w:val="center"/>
              <w:rPr>
                <w:rFonts w:ascii="Sylfaen" w:eastAsia="Calibri" w:hAnsi="Sylfaen"/>
                <w:b/>
                <w:sz w:val="18"/>
                <w:szCs w:val="18"/>
                <w:lang w:val="ka-GE"/>
              </w:rPr>
            </w:pPr>
            <w:r>
              <w:rPr>
                <w:rFonts w:ascii="Sylfaen" w:eastAsia="Sylfaen" w:hAnsi="Sylfaen" w:cs="Sylfaen"/>
                <w:b/>
                <w:bCs/>
                <w:spacing w:val="-3"/>
                <w:sz w:val="18"/>
                <w:szCs w:val="18"/>
                <w:lang w:val="ka-GE"/>
              </w:rPr>
              <w:t>(2022 წელი)</w:t>
            </w:r>
          </w:p>
        </w:tc>
        <w:tc>
          <w:tcPr>
            <w:tcW w:w="4534" w:type="dxa"/>
            <w:gridSpan w:val="5"/>
            <w:vMerge/>
            <w:shd w:val="clear" w:color="auto" w:fill="FFFFFF" w:themeFill="background1"/>
          </w:tcPr>
          <w:p w14:paraId="173DCFB2" w14:textId="77777777" w:rsidR="008E55D3" w:rsidRPr="00257935" w:rsidRDefault="008E55D3" w:rsidP="008E55D3">
            <w:pPr>
              <w:pStyle w:val="TableParagraph"/>
              <w:ind w:left="1" w:right="50"/>
              <w:jc w:val="center"/>
              <w:rPr>
                <w:rFonts w:ascii="Sylfaen" w:eastAsia="Sylfaen" w:hAnsi="Sylfaen" w:cs="Sylfaen"/>
                <w:b/>
                <w:bCs/>
                <w:spacing w:val="-3"/>
                <w:sz w:val="18"/>
                <w:szCs w:val="18"/>
                <w:lang w:val="ka-GE"/>
              </w:rPr>
            </w:pPr>
          </w:p>
        </w:tc>
      </w:tr>
      <w:tr w:rsidR="008E55D3" w:rsidRPr="00E44408" w14:paraId="52BB3682" w14:textId="77777777" w:rsidTr="00055FA9">
        <w:trPr>
          <w:trHeight w:val="210"/>
          <w:tblHeader/>
        </w:trPr>
        <w:tc>
          <w:tcPr>
            <w:tcW w:w="767" w:type="dxa"/>
            <w:gridSpan w:val="2"/>
            <w:shd w:val="clear" w:color="auto" w:fill="FFFFFF" w:themeFill="background1"/>
          </w:tcPr>
          <w:p w14:paraId="21F229A6" w14:textId="77777777" w:rsidR="008E55D3" w:rsidRPr="00257935" w:rsidRDefault="008E55D3" w:rsidP="008E55D3">
            <w:pPr>
              <w:jc w:val="center"/>
              <w:rPr>
                <w:rFonts w:ascii="Sylfaen" w:hAnsi="Sylfaen"/>
                <w:sz w:val="18"/>
                <w:szCs w:val="18"/>
                <w:lang w:val="ka-GE"/>
              </w:rPr>
            </w:pPr>
            <w:r>
              <w:rPr>
                <w:rFonts w:ascii="Sylfaen" w:hAnsi="Sylfaen"/>
                <w:sz w:val="18"/>
                <w:szCs w:val="18"/>
                <w:lang w:val="ka-GE"/>
              </w:rPr>
              <w:t>2.1.</w:t>
            </w:r>
          </w:p>
        </w:tc>
        <w:tc>
          <w:tcPr>
            <w:tcW w:w="3812" w:type="dxa"/>
            <w:gridSpan w:val="9"/>
            <w:shd w:val="clear" w:color="auto" w:fill="FFFFFF" w:themeFill="background1"/>
            <w:vAlign w:val="bottom"/>
          </w:tcPr>
          <w:p w14:paraId="62349A32" w14:textId="5ABDFD3B" w:rsidR="008E55D3" w:rsidRPr="00E44408" w:rsidRDefault="008E55D3" w:rsidP="008E55D3">
            <w:pPr>
              <w:rPr>
                <w:rFonts w:ascii="Calibri" w:hAnsi="Calibri"/>
                <w:sz w:val="16"/>
                <w:szCs w:val="16"/>
                <w:lang w:val="ka-GE"/>
              </w:rPr>
            </w:pPr>
            <w:r w:rsidRPr="00124650">
              <w:rPr>
                <w:rFonts w:ascii="Sylfaen" w:hAnsi="Sylfaen"/>
                <w:sz w:val="16"/>
                <w:szCs w:val="16"/>
                <w:lang w:val="ka-GE"/>
              </w:rPr>
              <w:t xml:space="preserve">არვ მკურნალობით მოცვა: აივ ინფიცირებულ ადამიანთა %, ვინც ამჟამად </w:t>
            </w:r>
            <w:r>
              <w:rPr>
                <w:rFonts w:ascii="Sylfaen" w:hAnsi="Sylfaen"/>
                <w:sz w:val="16"/>
                <w:szCs w:val="16"/>
                <w:lang w:val="ka-GE"/>
              </w:rPr>
              <w:t>იღებს</w:t>
            </w:r>
            <w:r w:rsidRPr="00124650">
              <w:rPr>
                <w:rFonts w:ascii="Sylfaen" w:hAnsi="Sylfaen"/>
                <w:sz w:val="16"/>
                <w:szCs w:val="16"/>
                <w:lang w:val="ka-GE"/>
              </w:rPr>
              <w:t xml:space="preserve"> არვ </w:t>
            </w:r>
            <w:r>
              <w:rPr>
                <w:rFonts w:ascii="Sylfaen" w:hAnsi="Sylfaen"/>
                <w:sz w:val="16"/>
                <w:szCs w:val="16"/>
                <w:lang w:val="ka-GE"/>
              </w:rPr>
              <w:t>მკურნალობას</w:t>
            </w:r>
            <w:r w:rsidRPr="00124650">
              <w:rPr>
                <w:rFonts w:ascii="Sylfaen" w:hAnsi="Sylfaen"/>
                <w:sz w:val="16"/>
                <w:szCs w:val="16"/>
                <w:lang w:val="ka-GE"/>
              </w:rPr>
              <w:t>, ინფიცირებულთა სავარაუდო საერთო რაოდენობიდან</w:t>
            </w:r>
          </w:p>
        </w:tc>
        <w:tc>
          <w:tcPr>
            <w:tcW w:w="2320" w:type="dxa"/>
            <w:gridSpan w:val="4"/>
            <w:shd w:val="clear" w:color="auto" w:fill="FFFFFF" w:themeFill="background1"/>
          </w:tcPr>
          <w:p w14:paraId="170C68A7" w14:textId="77777777" w:rsidR="008E55D3" w:rsidRPr="00E34A05" w:rsidRDefault="008E55D3" w:rsidP="008E55D3">
            <w:pPr>
              <w:jc w:val="center"/>
              <w:rPr>
                <w:rFonts w:ascii="Sylfaen" w:eastAsia="Sylfaen" w:hAnsi="Sylfaen" w:cs="Sylfaen"/>
                <w:bCs/>
                <w:spacing w:val="-3"/>
                <w:sz w:val="18"/>
                <w:szCs w:val="18"/>
                <w:lang w:val="ka-GE"/>
              </w:rPr>
            </w:pPr>
            <w:r w:rsidRPr="00E34A05">
              <w:rPr>
                <w:rFonts w:ascii="Sylfaen" w:eastAsia="Sylfaen" w:hAnsi="Sylfaen" w:cs="Sylfaen"/>
                <w:bCs/>
                <w:spacing w:val="-3"/>
                <w:sz w:val="18"/>
                <w:szCs w:val="18"/>
                <w:lang w:val="ka-GE"/>
              </w:rPr>
              <w:t>39% (2017)</w:t>
            </w:r>
          </w:p>
        </w:tc>
        <w:tc>
          <w:tcPr>
            <w:tcW w:w="1532" w:type="dxa"/>
            <w:gridSpan w:val="3"/>
            <w:shd w:val="clear" w:color="auto" w:fill="auto"/>
          </w:tcPr>
          <w:p w14:paraId="52178524" w14:textId="77777777" w:rsidR="008E55D3" w:rsidRPr="00E34A05" w:rsidRDefault="008E55D3" w:rsidP="008E55D3">
            <w:pPr>
              <w:jc w:val="center"/>
              <w:rPr>
                <w:rFonts w:ascii="Sylfaen" w:eastAsia="Sylfaen" w:hAnsi="Sylfaen" w:cs="Sylfaen"/>
                <w:bCs/>
                <w:spacing w:val="-3"/>
                <w:sz w:val="18"/>
                <w:szCs w:val="18"/>
                <w:lang w:val="ka-GE"/>
              </w:rPr>
            </w:pPr>
            <w:r w:rsidRPr="00E34A05">
              <w:rPr>
                <w:rFonts w:ascii="Sylfaen" w:eastAsia="Sylfaen" w:hAnsi="Sylfaen" w:cs="Sylfaen"/>
                <w:bCs/>
                <w:spacing w:val="-3"/>
                <w:sz w:val="18"/>
                <w:szCs w:val="18"/>
                <w:lang w:val="ka-GE"/>
              </w:rPr>
              <w:t>81%</w:t>
            </w:r>
          </w:p>
        </w:tc>
        <w:tc>
          <w:tcPr>
            <w:tcW w:w="1800" w:type="dxa"/>
            <w:gridSpan w:val="4"/>
            <w:shd w:val="clear" w:color="auto" w:fill="auto"/>
          </w:tcPr>
          <w:p w14:paraId="6B5B91F0" w14:textId="64F16F0C" w:rsidR="008E55D3" w:rsidRPr="00E34A05" w:rsidRDefault="008E55D3" w:rsidP="008E55D3">
            <w:pPr>
              <w:jc w:val="center"/>
              <w:rPr>
                <w:rFonts w:ascii="Sylfaen" w:eastAsia="Sylfaen" w:hAnsi="Sylfaen" w:cs="Sylfaen"/>
                <w:bCs/>
                <w:spacing w:val="-3"/>
                <w:sz w:val="18"/>
                <w:szCs w:val="18"/>
                <w:lang w:val="ka-GE"/>
              </w:rPr>
            </w:pPr>
            <w:r>
              <w:rPr>
                <w:rFonts w:ascii="Sylfaen" w:eastAsia="Sylfaen" w:hAnsi="Sylfaen" w:cs="Sylfaen"/>
                <w:bCs/>
                <w:spacing w:val="-3"/>
                <w:sz w:val="18"/>
                <w:szCs w:val="18"/>
              </w:rPr>
              <w:t>81</w:t>
            </w:r>
            <w:r w:rsidRPr="00E34A05">
              <w:rPr>
                <w:rFonts w:ascii="Sylfaen" w:eastAsia="Sylfaen" w:hAnsi="Sylfaen" w:cs="Sylfaen"/>
                <w:bCs/>
                <w:spacing w:val="-3"/>
                <w:sz w:val="18"/>
                <w:szCs w:val="18"/>
                <w:lang w:val="ka-GE"/>
              </w:rPr>
              <w:t>%</w:t>
            </w:r>
          </w:p>
        </w:tc>
        <w:tc>
          <w:tcPr>
            <w:tcW w:w="4534" w:type="dxa"/>
            <w:gridSpan w:val="5"/>
            <w:shd w:val="clear" w:color="auto" w:fill="FFFFFF" w:themeFill="background1"/>
          </w:tcPr>
          <w:p w14:paraId="32FA988D" w14:textId="77777777" w:rsidR="008E55D3" w:rsidRPr="00E44408" w:rsidRDefault="008E55D3" w:rsidP="008E55D3">
            <w:pPr>
              <w:jc w:val="center"/>
              <w:rPr>
                <w:rFonts w:ascii="Calibri" w:hAnsi="Calibri"/>
                <w:sz w:val="16"/>
                <w:szCs w:val="16"/>
                <w:lang w:val="ka-GE"/>
              </w:rPr>
            </w:pPr>
            <w:r w:rsidRPr="00E34A05">
              <w:rPr>
                <w:rFonts w:ascii="Sylfaen" w:hAnsi="Sylfaen"/>
                <w:sz w:val="16"/>
                <w:szCs w:val="16"/>
                <w:lang w:val="ka-GE"/>
              </w:rPr>
              <w:t>SPECTRUM</w:t>
            </w:r>
          </w:p>
        </w:tc>
      </w:tr>
      <w:tr w:rsidR="008E55D3" w:rsidRPr="00E44408" w14:paraId="071675A6" w14:textId="77777777" w:rsidTr="00055FA9">
        <w:trPr>
          <w:trHeight w:val="210"/>
          <w:tblHeader/>
        </w:trPr>
        <w:tc>
          <w:tcPr>
            <w:tcW w:w="767" w:type="dxa"/>
            <w:gridSpan w:val="2"/>
            <w:shd w:val="clear" w:color="auto" w:fill="FFFFFF" w:themeFill="background1"/>
          </w:tcPr>
          <w:p w14:paraId="737C81FA" w14:textId="5243098C" w:rsidR="008E55D3" w:rsidRDefault="008E55D3" w:rsidP="008E55D3">
            <w:pPr>
              <w:jc w:val="center"/>
              <w:rPr>
                <w:rFonts w:ascii="Sylfaen" w:hAnsi="Sylfaen"/>
                <w:sz w:val="18"/>
                <w:szCs w:val="18"/>
                <w:lang w:val="ka-GE"/>
              </w:rPr>
            </w:pPr>
            <w:r>
              <w:rPr>
                <w:rFonts w:ascii="Sylfaen" w:hAnsi="Sylfaen"/>
                <w:sz w:val="18"/>
                <w:szCs w:val="18"/>
                <w:lang w:val="ka-GE"/>
              </w:rPr>
              <w:t>2.2</w:t>
            </w:r>
          </w:p>
        </w:tc>
        <w:tc>
          <w:tcPr>
            <w:tcW w:w="3812" w:type="dxa"/>
            <w:gridSpan w:val="9"/>
            <w:shd w:val="clear" w:color="auto" w:fill="FFFFFF" w:themeFill="background1"/>
            <w:vAlign w:val="bottom"/>
          </w:tcPr>
          <w:p w14:paraId="0A9342F1" w14:textId="2149AFA7" w:rsidR="008E55D3" w:rsidRPr="00124650" w:rsidRDefault="008E55D3" w:rsidP="008E55D3">
            <w:pPr>
              <w:rPr>
                <w:rFonts w:ascii="Sylfaen" w:hAnsi="Sylfaen"/>
                <w:sz w:val="16"/>
                <w:szCs w:val="16"/>
                <w:lang w:val="ka-GE"/>
              </w:rPr>
            </w:pPr>
            <w:r w:rsidRPr="00EA1609">
              <w:rPr>
                <w:rFonts w:ascii="Sylfaen" w:hAnsi="Sylfaen"/>
                <w:sz w:val="16"/>
                <w:szCs w:val="16"/>
                <w:lang w:val="ka-GE"/>
              </w:rPr>
              <w:t xml:space="preserve">არვ მკურნალობაზე მყოფი პირების </w:t>
            </w:r>
            <w:r w:rsidRPr="00124650">
              <w:rPr>
                <w:rFonts w:ascii="Sylfaen" w:hAnsi="Sylfaen"/>
                <w:sz w:val="16"/>
                <w:szCs w:val="16"/>
                <w:lang w:val="ka-GE"/>
              </w:rPr>
              <w:t>%,</w:t>
            </w:r>
            <w:r>
              <w:rPr>
                <w:rFonts w:ascii="Sylfaen" w:hAnsi="Sylfaen"/>
                <w:sz w:val="16"/>
                <w:szCs w:val="16"/>
                <w:lang w:val="ka-GE"/>
              </w:rPr>
              <w:t xml:space="preserve"> რომელთაც </w:t>
            </w:r>
            <w:r w:rsidRPr="00EA1609">
              <w:rPr>
                <w:rFonts w:ascii="Sylfaen" w:hAnsi="Sylfaen"/>
                <w:sz w:val="16"/>
                <w:szCs w:val="16"/>
                <w:lang w:val="ka-GE"/>
              </w:rPr>
              <w:t xml:space="preserve">ვირუსული დატვირთვა აქვთ &lt; 1000 ასლი/მლ-ზე, </w:t>
            </w:r>
            <w:r w:rsidRPr="00124650">
              <w:rPr>
                <w:rFonts w:ascii="Sylfaen" w:hAnsi="Sylfaen"/>
                <w:sz w:val="16"/>
                <w:szCs w:val="16"/>
                <w:lang w:val="ka-GE"/>
              </w:rPr>
              <w:t>ინფიცირებულთა სავარაუდო საერთო რაოდენობიდან</w:t>
            </w:r>
            <w:r>
              <w:rPr>
                <w:rFonts w:ascii="Sylfaen" w:hAnsi="Sylfaen" w:cs="Calibri"/>
                <w:color w:val="2E74B5" w:themeColor="accent1" w:themeShade="BF"/>
                <w:sz w:val="21"/>
                <w:szCs w:val="21"/>
                <w:lang w:val="ka-GE"/>
              </w:rPr>
              <w:t xml:space="preserve"> </w:t>
            </w:r>
          </w:p>
        </w:tc>
        <w:tc>
          <w:tcPr>
            <w:tcW w:w="2320" w:type="dxa"/>
            <w:gridSpan w:val="4"/>
            <w:shd w:val="clear" w:color="auto" w:fill="FFFFFF" w:themeFill="background1"/>
          </w:tcPr>
          <w:p w14:paraId="4E7BD96A" w14:textId="1D6278C6" w:rsidR="008E55D3" w:rsidRPr="00EA1609" w:rsidRDefault="008E55D3" w:rsidP="008E55D3">
            <w:pPr>
              <w:jc w:val="center"/>
              <w:rPr>
                <w:rFonts w:ascii="Sylfaen" w:eastAsia="Sylfaen" w:hAnsi="Sylfaen" w:cs="Sylfaen"/>
                <w:bCs/>
                <w:spacing w:val="-3"/>
                <w:sz w:val="18"/>
                <w:szCs w:val="18"/>
              </w:rPr>
            </w:pPr>
            <w:r>
              <w:rPr>
                <w:rFonts w:ascii="Sylfaen" w:eastAsia="Sylfaen" w:hAnsi="Sylfaen" w:cs="Sylfaen"/>
                <w:bCs/>
                <w:spacing w:val="-3"/>
                <w:sz w:val="18"/>
                <w:szCs w:val="18"/>
              </w:rPr>
              <w:t>89 (2017)</w:t>
            </w:r>
          </w:p>
        </w:tc>
        <w:tc>
          <w:tcPr>
            <w:tcW w:w="1532" w:type="dxa"/>
            <w:gridSpan w:val="3"/>
            <w:shd w:val="clear" w:color="auto" w:fill="auto"/>
          </w:tcPr>
          <w:p w14:paraId="00508463" w14:textId="5A1E5D9A" w:rsidR="008E55D3" w:rsidRPr="009E4397" w:rsidRDefault="008E55D3" w:rsidP="008E55D3">
            <w:pPr>
              <w:jc w:val="center"/>
              <w:rPr>
                <w:rFonts w:ascii="Sylfaen" w:eastAsia="Sylfaen" w:hAnsi="Sylfaen" w:cs="Sylfaen"/>
                <w:bCs/>
                <w:spacing w:val="-3"/>
                <w:sz w:val="18"/>
                <w:szCs w:val="18"/>
              </w:rPr>
            </w:pPr>
            <w:r>
              <w:rPr>
                <w:rFonts w:ascii="Sylfaen" w:eastAsia="Sylfaen" w:hAnsi="Sylfaen" w:cs="Sylfaen"/>
                <w:bCs/>
                <w:spacing w:val="-3"/>
                <w:sz w:val="18"/>
                <w:szCs w:val="18"/>
              </w:rPr>
              <w:t>90%</w:t>
            </w:r>
          </w:p>
        </w:tc>
        <w:tc>
          <w:tcPr>
            <w:tcW w:w="1800" w:type="dxa"/>
            <w:gridSpan w:val="4"/>
            <w:shd w:val="clear" w:color="auto" w:fill="auto"/>
          </w:tcPr>
          <w:p w14:paraId="2BF38B61" w14:textId="2482E56C" w:rsidR="008E55D3" w:rsidRPr="00E34A05" w:rsidRDefault="008E55D3" w:rsidP="008E55D3">
            <w:pPr>
              <w:jc w:val="center"/>
              <w:rPr>
                <w:rFonts w:ascii="Sylfaen" w:eastAsia="Sylfaen" w:hAnsi="Sylfaen" w:cs="Sylfaen"/>
                <w:bCs/>
                <w:spacing w:val="-3"/>
                <w:sz w:val="18"/>
                <w:szCs w:val="18"/>
                <w:lang w:val="ka-GE"/>
              </w:rPr>
            </w:pPr>
            <w:r>
              <w:rPr>
                <w:rFonts w:ascii="Sylfaen" w:eastAsia="Sylfaen" w:hAnsi="Sylfaen" w:cs="Sylfaen"/>
                <w:bCs/>
                <w:spacing w:val="-3"/>
                <w:sz w:val="18"/>
                <w:szCs w:val="18"/>
                <w:lang w:val="ka-GE"/>
              </w:rPr>
              <w:t>90%</w:t>
            </w:r>
          </w:p>
        </w:tc>
        <w:tc>
          <w:tcPr>
            <w:tcW w:w="4534" w:type="dxa"/>
            <w:gridSpan w:val="5"/>
            <w:shd w:val="clear" w:color="auto" w:fill="FFFFFF" w:themeFill="background1"/>
          </w:tcPr>
          <w:p w14:paraId="643B9A25" w14:textId="77777777" w:rsidR="008E55D3" w:rsidRPr="00E34A05" w:rsidRDefault="008E55D3" w:rsidP="008E55D3">
            <w:pPr>
              <w:jc w:val="center"/>
              <w:rPr>
                <w:rFonts w:ascii="Sylfaen" w:hAnsi="Sylfaen"/>
                <w:sz w:val="16"/>
                <w:szCs w:val="16"/>
                <w:lang w:val="ka-GE"/>
              </w:rPr>
            </w:pPr>
            <w:r w:rsidRPr="00E34A05">
              <w:rPr>
                <w:rFonts w:ascii="Sylfaen" w:hAnsi="Sylfaen"/>
                <w:sz w:val="16"/>
                <w:szCs w:val="16"/>
                <w:lang w:val="ka-GE"/>
              </w:rPr>
              <w:t>რუტინული სტატისტიკა</w:t>
            </w:r>
          </w:p>
          <w:p w14:paraId="3936D1AC" w14:textId="2A464115" w:rsidR="008E55D3" w:rsidRPr="00E34A05" w:rsidRDefault="008E55D3" w:rsidP="008E55D3">
            <w:pPr>
              <w:jc w:val="center"/>
              <w:rPr>
                <w:rFonts w:ascii="Sylfaen" w:hAnsi="Sylfaen"/>
                <w:sz w:val="16"/>
                <w:szCs w:val="16"/>
                <w:lang w:val="ka-GE"/>
              </w:rPr>
            </w:pPr>
          </w:p>
        </w:tc>
      </w:tr>
      <w:tr w:rsidR="008E55D3" w:rsidRPr="00E44408" w14:paraId="4282EF18" w14:textId="77777777" w:rsidTr="00055FA9">
        <w:trPr>
          <w:trHeight w:val="210"/>
          <w:tblHeader/>
        </w:trPr>
        <w:tc>
          <w:tcPr>
            <w:tcW w:w="767" w:type="dxa"/>
            <w:gridSpan w:val="2"/>
            <w:shd w:val="clear" w:color="auto" w:fill="FFFFFF" w:themeFill="background1"/>
          </w:tcPr>
          <w:p w14:paraId="7326F888" w14:textId="5D36922B" w:rsidR="008E55D3" w:rsidRDefault="008E55D3" w:rsidP="008E55D3">
            <w:pPr>
              <w:jc w:val="center"/>
              <w:rPr>
                <w:rFonts w:ascii="Sylfaen" w:hAnsi="Sylfaen"/>
                <w:sz w:val="18"/>
                <w:szCs w:val="18"/>
                <w:lang w:val="ka-GE"/>
              </w:rPr>
            </w:pPr>
            <w:r>
              <w:rPr>
                <w:rFonts w:ascii="Sylfaen" w:hAnsi="Sylfaen"/>
                <w:sz w:val="18"/>
                <w:szCs w:val="18"/>
                <w:lang w:val="ka-GE"/>
              </w:rPr>
              <w:t>2.3.</w:t>
            </w:r>
          </w:p>
        </w:tc>
        <w:tc>
          <w:tcPr>
            <w:tcW w:w="3812" w:type="dxa"/>
            <w:gridSpan w:val="9"/>
            <w:shd w:val="clear" w:color="auto" w:fill="FFFFFF" w:themeFill="background1"/>
            <w:vAlign w:val="bottom"/>
          </w:tcPr>
          <w:p w14:paraId="39197B68" w14:textId="77777777" w:rsidR="008E55D3" w:rsidRPr="00124650" w:rsidRDefault="008E55D3" w:rsidP="008E55D3">
            <w:pPr>
              <w:rPr>
                <w:rFonts w:ascii="Sylfaen" w:hAnsi="Sylfaen"/>
                <w:sz w:val="16"/>
                <w:szCs w:val="16"/>
                <w:lang w:val="ka-GE"/>
              </w:rPr>
            </w:pPr>
            <w:r w:rsidRPr="00E34A05">
              <w:rPr>
                <w:rFonts w:ascii="Sylfaen" w:hAnsi="Sylfaen"/>
                <w:sz w:val="16"/>
                <w:szCs w:val="16"/>
                <w:lang w:val="ka-GE"/>
              </w:rPr>
              <w:t>აივ ინფიცირებულ ზრდასრულთა და ბავშვთა პროცენტული წილი, რომლებიც არვ თერაპიის დაწყებიდან 12 თვის შემდეგ აგრძელებენ მკურნალობას</w:t>
            </w:r>
          </w:p>
        </w:tc>
        <w:tc>
          <w:tcPr>
            <w:tcW w:w="2320" w:type="dxa"/>
            <w:gridSpan w:val="4"/>
            <w:shd w:val="clear" w:color="auto" w:fill="FFFFFF" w:themeFill="background1"/>
          </w:tcPr>
          <w:p w14:paraId="21A02451" w14:textId="77777777" w:rsidR="008E55D3" w:rsidRPr="00E34A05" w:rsidRDefault="008E55D3" w:rsidP="008E55D3">
            <w:pPr>
              <w:jc w:val="center"/>
              <w:rPr>
                <w:rFonts w:ascii="Sylfaen" w:eastAsia="Sylfaen" w:hAnsi="Sylfaen" w:cs="Sylfaen"/>
                <w:bCs/>
                <w:spacing w:val="-3"/>
                <w:sz w:val="18"/>
                <w:szCs w:val="18"/>
                <w:lang w:val="ka-GE"/>
              </w:rPr>
            </w:pPr>
            <w:r>
              <w:rPr>
                <w:rFonts w:ascii="Sylfaen" w:eastAsia="Sylfaen" w:hAnsi="Sylfaen" w:cs="Sylfaen"/>
                <w:bCs/>
                <w:spacing w:val="-3"/>
                <w:sz w:val="18"/>
                <w:szCs w:val="18"/>
                <w:lang w:val="ka-GE"/>
              </w:rPr>
              <w:t>87% (2017)</w:t>
            </w:r>
          </w:p>
        </w:tc>
        <w:tc>
          <w:tcPr>
            <w:tcW w:w="1532" w:type="dxa"/>
            <w:gridSpan w:val="3"/>
            <w:shd w:val="clear" w:color="auto" w:fill="auto"/>
          </w:tcPr>
          <w:p w14:paraId="179E019C" w14:textId="77777777" w:rsidR="008E55D3" w:rsidRPr="00E34A05" w:rsidRDefault="008E55D3" w:rsidP="008E55D3">
            <w:pPr>
              <w:jc w:val="center"/>
              <w:rPr>
                <w:rFonts w:ascii="Sylfaen" w:eastAsia="Sylfaen" w:hAnsi="Sylfaen" w:cs="Sylfaen"/>
                <w:bCs/>
                <w:spacing w:val="-3"/>
                <w:sz w:val="18"/>
                <w:szCs w:val="18"/>
                <w:lang w:val="ka-GE"/>
              </w:rPr>
            </w:pPr>
            <w:r>
              <w:rPr>
                <w:rFonts w:ascii="Sylfaen" w:eastAsia="Sylfaen" w:hAnsi="Sylfaen" w:cs="Sylfaen"/>
                <w:bCs/>
                <w:spacing w:val="-3"/>
                <w:sz w:val="18"/>
                <w:szCs w:val="18"/>
                <w:lang w:val="ka-GE"/>
              </w:rPr>
              <w:t>90%</w:t>
            </w:r>
          </w:p>
        </w:tc>
        <w:tc>
          <w:tcPr>
            <w:tcW w:w="1800" w:type="dxa"/>
            <w:gridSpan w:val="4"/>
            <w:shd w:val="clear" w:color="auto" w:fill="auto"/>
          </w:tcPr>
          <w:p w14:paraId="23B06A68" w14:textId="77777777" w:rsidR="008E55D3" w:rsidRPr="00E34A05" w:rsidRDefault="008E55D3" w:rsidP="008E55D3">
            <w:pPr>
              <w:jc w:val="center"/>
              <w:rPr>
                <w:rFonts w:ascii="Sylfaen" w:eastAsia="Sylfaen" w:hAnsi="Sylfaen" w:cs="Sylfaen"/>
                <w:bCs/>
                <w:spacing w:val="-3"/>
                <w:sz w:val="18"/>
                <w:szCs w:val="18"/>
                <w:lang w:val="ka-GE"/>
              </w:rPr>
            </w:pPr>
            <w:r>
              <w:rPr>
                <w:rFonts w:ascii="Sylfaen" w:eastAsia="Sylfaen" w:hAnsi="Sylfaen" w:cs="Sylfaen"/>
                <w:bCs/>
                <w:spacing w:val="-3"/>
                <w:sz w:val="18"/>
                <w:szCs w:val="18"/>
                <w:lang w:val="ka-GE"/>
              </w:rPr>
              <w:t>90%</w:t>
            </w:r>
          </w:p>
        </w:tc>
        <w:tc>
          <w:tcPr>
            <w:tcW w:w="4534" w:type="dxa"/>
            <w:gridSpan w:val="5"/>
            <w:shd w:val="clear" w:color="auto" w:fill="FFFFFF" w:themeFill="background1"/>
          </w:tcPr>
          <w:p w14:paraId="41EEDC1E" w14:textId="77777777" w:rsidR="008E55D3" w:rsidRPr="00E34A05" w:rsidRDefault="008E55D3" w:rsidP="008E55D3">
            <w:pPr>
              <w:jc w:val="center"/>
              <w:rPr>
                <w:rFonts w:ascii="Sylfaen" w:hAnsi="Sylfaen"/>
                <w:sz w:val="16"/>
                <w:szCs w:val="16"/>
                <w:lang w:val="ka-GE"/>
              </w:rPr>
            </w:pPr>
            <w:r w:rsidRPr="00E34A05">
              <w:rPr>
                <w:rFonts w:ascii="Sylfaen" w:hAnsi="Sylfaen"/>
                <w:sz w:val="16"/>
                <w:szCs w:val="16"/>
                <w:lang w:val="ka-GE"/>
              </w:rPr>
              <w:t>რუტინული სტატისტიკა</w:t>
            </w:r>
          </w:p>
          <w:p w14:paraId="037F378E" w14:textId="77777777" w:rsidR="008E55D3" w:rsidRPr="00E34A05" w:rsidRDefault="008E55D3" w:rsidP="008E55D3">
            <w:pPr>
              <w:jc w:val="center"/>
              <w:rPr>
                <w:rFonts w:ascii="Sylfaen" w:hAnsi="Sylfaen"/>
                <w:sz w:val="16"/>
                <w:szCs w:val="16"/>
                <w:lang w:val="ka-GE"/>
              </w:rPr>
            </w:pPr>
          </w:p>
        </w:tc>
      </w:tr>
      <w:tr w:rsidR="008E55D3" w:rsidRPr="00E44408" w14:paraId="7E727347" w14:textId="77777777" w:rsidTr="00055FA9">
        <w:trPr>
          <w:trHeight w:val="210"/>
          <w:tblHeader/>
        </w:trPr>
        <w:tc>
          <w:tcPr>
            <w:tcW w:w="2223" w:type="dxa"/>
            <w:gridSpan w:val="7"/>
            <w:shd w:val="clear" w:color="auto" w:fill="BFBFBF" w:themeFill="background1" w:themeFillShade="BF"/>
          </w:tcPr>
          <w:p w14:paraId="1D568231" w14:textId="01F33000" w:rsidR="008E55D3" w:rsidRPr="00E34A05" w:rsidRDefault="008E55D3" w:rsidP="008E55D3">
            <w:pPr>
              <w:jc w:val="center"/>
              <w:rPr>
                <w:rFonts w:ascii="Sylfaen" w:hAnsi="Sylfaen"/>
                <w:sz w:val="16"/>
                <w:szCs w:val="16"/>
                <w:lang w:val="ka-GE"/>
              </w:rPr>
            </w:pPr>
            <w:r w:rsidRPr="007F25CA">
              <w:rPr>
                <w:rFonts w:ascii="Sylfaen" w:hAnsi="Sylfaen"/>
                <w:b/>
                <w:color w:val="000000"/>
                <w:sz w:val="16"/>
                <w:szCs w:val="16"/>
                <w:lang w:val="ka-GE"/>
              </w:rPr>
              <w:lastRenderedPageBreak/>
              <w:t>აქტივობა</w:t>
            </w:r>
          </w:p>
        </w:tc>
        <w:tc>
          <w:tcPr>
            <w:tcW w:w="3064" w:type="dxa"/>
            <w:gridSpan w:val="6"/>
            <w:shd w:val="clear" w:color="auto" w:fill="BFBFBF" w:themeFill="background1" w:themeFillShade="BF"/>
          </w:tcPr>
          <w:p w14:paraId="1ACD45BB" w14:textId="69851384" w:rsidR="008E55D3" w:rsidRPr="00E34A05" w:rsidRDefault="008E55D3" w:rsidP="008E55D3">
            <w:pPr>
              <w:jc w:val="center"/>
              <w:rPr>
                <w:rFonts w:ascii="Sylfaen" w:hAnsi="Sylfaen"/>
                <w:sz w:val="16"/>
                <w:szCs w:val="16"/>
                <w:lang w:val="ka-GE"/>
              </w:rPr>
            </w:pPr>
            <w:r w:rsidRPr="007F25CA">
              <w:rPr>
                <w:rFonts w:ascii="Sylfaen" w:hAnsi="Sylfaen" w:cs="Sylfaen"/>
                <w:b/>
                <w:bCs/>
                <w:sz w:val="18"/>
                <w:szCs w:val="16"/>
                <w:lang w:val="ka-GE"/>
              </w:rPr>
              <w:t>აქტივობის</w:t>
            </w:r>
            <w:r w:rsidRPr="007F25CA">
              <w:rPr>
                <w:rFonts w:cstheme="minorHAnsi"/>
                <w:b/>
                <w:bCs/>
                <w:sz w:val="18"/>
                <w:szCs w:val="16"/>
                <w:lang w:val="ka-GE"/>
              </w:rPr>
              <w:t xml:space="preserve"> </w:t>
            </w:r>
            <w:r w:rsidRPr="007F25CA">
              <w:rPr>
                <w:rFonts w:ascii="Sylfaen" w:hAnsi="Sylfaen" w:cs="Sylfaen"/>
                <w:b/>
                <w:bCs/>
                <w:sz w:val="18"/>
                <w:szCs w:val="16"/>
                <w:lang w:val="ka-GE"/>
              </w:rPr>
              <w:t>შედეგის</w:t>
            </w:r>
            <w:r w:rsidRPr="007F25CA">
              <w:rPr>
                <w:rFonts w:cstheme="minorHAnsi"/>
                <w:b/>
                <w:bCs/>
                <w:sz w:val="18"/>
                <w:szCs w:val="16"/>
                <w:lang w:val="ka-GE"/>
              </w:rPr>
              <w:t xml:space="preserve"> </w:t>
            </w:r>
            <w:r w:rsidRPr="007F25CA">
              <w:rPr>
                <w:rFonts w:ascii="Sylfaen" w:hAnsi="Sylfaen" w:cs="Sylfaen"/>
                <w:b/>
                <w:bCs/>
                <w:sz w:val="18"/>
                <w:szCs w:val="16"/>
                <w:lang w:val="ka-GE"/>
              </w:rPr>
              <w:t>ინდიკატორი</w:t>
            </w:r>
            <w:r>
              <w:rPr>
                <w:rFonts w:ascii="Sylfaen" w:hAnsi="Sylfaen" w:cs="Sylfaen"/>
                <w:b/>
                <w:bCs/>
                <w:sz w:val="18"/>
                <w:szCs w:val="16"/>
                <w:lang w:val="ka-GE"/>
              </w:rPr>
              <w:t xml:space="preserve"> </w:t>
            </w:r>
          </w:p>
        </w:tc>
        <w:tc>
          <w:tcPr>
            <w:tcW w:w="1622" w:type="dxa"/>
            <w:gridSpan w:val="3"/>
            <w:shd w:val="clear" w:color="auto" w:fill="BFBFBF" w:themeFill="background1" w:themeFillShade="BF"/>
          </w:tcPr>
          <w:p w14:paraId="4FF8C5B0" w14:textId="314A8C8B" w:rsidR="008E55D3" w:rsidRPr="00E34A05" w:rsidRDefault="008E55D3" w:rsidP="008E55D3">
            <w:pPr>
              <w:jc w:val="center"/>
              <w:rPr>
                <w:rFonts w:ascii="Sylfaen" w:hAnsi="Sylfaen"/>
                <w:sz w:val="16"/>
                <w:szCs w:val="16"/>
                <w:lang w:val="ka-GE"/>
              </w:rPr>
            </w:pPr>
            <w:r>
              <w:rPr>
                <w:rFonts w:ascii="Sylfaen" w:hAnsi="Sylfaen"/>
                <w:b/>
                <w:color w:val="000000"/>
                <w:sz w:val="16"/>
                <w:szCs w:val="16"/>
                <w:lang w:val="ka-GE"/>
              </w:rPr>
              <w:t>დადასწურების წყარო</w:t>
            </w:r>
          </w:p>
        </w:tc>
        <w:tc>
          <w:tcPr>
            <w:tcW w:w="1532" w:type="dxa"/>
            <w:gridSpan w:val="3"/>
            <w:shd w:val="clear" w:color="auto" w:fill="BFBFBF" w:themeFill="background1" w:themeFillShade="BF"/>
          </w:tcPr>
          <w:p w14:paraId="15C4D7F8" w14:textId="13FE75F5" w:rsidR="008E55D3" w:rsidRPr="00E34A05" w:rsidRDefault="008E55D3" w:rsidP="008E55D3">
            <w:pPr>
              <w:jc w:val="center"/>
              <w:rPr>
                <w:rFonts w:ascii="Sylfaen" w:hAnsi="Sylfaen"/>
                <w:sz w:val="16"/>
                <w:szCs w:val="16"/>
                <w:lang w:val="ka-GE"/>
              </w:rPr>
            </w:pPr>
            <w:r>
              <w:rPr>
                <w:rFonts w:ascii="Sylfaen" w:hAnsi="Sylfaen"/>
                <w:b/>
                <w:color w:val="000000"/>
                <w:sz w:val="16"/>
                <w:szCs w:val="16"/>
                <w:lang w:val="ka-GE"/>
              </w:rPr>
              <w:t>პასუხისმგებელი უწყება</w:t>
            </w:r>
          </w:p>
        </w:tc>
        <w:tc>
          <w:tcPr>
            <w:tcW w:w="1550" w:type="dxa"/>
            <w:gridSpan w:val="2"/>
            <w:shd w:val="clear" w:color="auto" w:fill="BFBFBF" w:themeFill="background1" w:themeFillShade="BF"/>
          </w:tcPr>
          <w:p w14:paraId="23FFFA18" w14:textId="77777777" w:rsidR="008E55D3" w:rsidRPr="007F25CA" w:rsidRDefault="008E55D3" w:rsidP="008E55D3">
            <w:pPr>
              <w:pStyle w:val="TableParagraph"/>
              <w:ind w:left="1" w:right="50"/>
              <w:jc w:val="center"/>
              <w:rPr>
                <w:rFonts w:ascii="Calibri" w:hAnsi="Calibri"/>
                <w:b/>
                <w:color w:val="000000"/>
                <w:sz w:val="16"/>
                <w:szCs w:val="16"/>
                <w:lang w:val="ka-GE"/>
              </w:rPr>
            </w:pPr>
            <w:r>
              <w:rPr>
                <w:rFonts w:ascii="Sylfaen" w:hAnsi="Sylfaen" w:cs="Sylfaen"/>
                <w:b/>
                <w:bCs/>
                <w:sz w:val="18"/>
                <w:szCs w:val="16"/>
                <w:lang w:val="ka-GE"/>
              </w:rPr>
              <w:t>პარტნიორი ორგანიზაცია</w:t>
            </w:r>
          </w:p>
          <w:p w14:paraId="3B9DEF34" w14:textId="77777777" w:rsidR="008E55D3" w:rsidRPr="00E34A05" w:rsidRDefault="008E55D3" w:rsidP="008E55D3">
            <w:pPr>
              <w:jc w:val="center"/>
              <w:rPr>
                <w:rFonts w:ascii="Sylfaen" w:hAnsi="Sylfaen"/>
                <w:sz w:val="16"/>
                <w:szCs w:val="16"/>
                <w:lang w:val="ka-GE"/>
              </w:rPr>
            </w:pPr>
          </w:p>
        </w:tc>
        <w:tc>
          <w:tcPr>
            <w:tcW w:w="1350" w:type="dxa"/>
            <w:gridSpan w:val="3"/>
            <w:shd w:val="clear" w:color="auto" w:fill="BFBFBF" w:themeFill="background1" w:themeFillShade="BF"/>
          </w:tcPr>
          <w:p w14:paraId="34EE7AE1" w14:textId="2E2A2623" w:rsidR="008E55D3" w:rsidRPr="00E34A05" w:rsidRDefault="008E55D3" w:rsidP="008E55D3">
            <w:pPr>
              <w:jc w:val="center"/>
              <w:rPr>
                <w:rFonts w:ascii="Sylfaen" w:hAnsi="Sylfaen"/>
                <w:sz w:val="16"/>
                <w:szCs w:val="16"/>
                <w:lang w:val="ka-GE"/>
              </w:rPr>
            </w:pPr>
            <w:r>
              <w:rPr>
                <w:rFonts w:ascii="Sylfaen" w:hAnsi="Sylfaen"/>
                <w:b/>
                <w:sz w:val="16"/>
                <w:szCs w:val="16"/>
                <w:lang w:val="ka-GE"/>
              </w:rPr>
              <w:t>შესრულების ვადა</w:t>
            </w:r>
          </w:p>
        </w:tc>
        <w:tc>
          <w:tcPr>
            <w:tcW w:w="1708" w:type="dxa"/>
            <w:shd w:val="clear" w:color="auto" w:fill="BFBFBF" w:themeFill="background1" w:themeFillShade="BF"/>
          </w:tcPr>
          <w:p w14:paraId="3BECCD2D" w14:textId="2205E821" w:rsidR="008E55D3" w:rsidRPr="00E34A05" w:rsidRDefault="008E55D3" w:rsidP="008E55D3">
            <w:pPr>
              <w:jc w:val="center"/>
              <w:rPr>
                <w:rFonts w:ascii="Sylfaen" w:hAnsi="Sylfaen"/>
                <w:sz w:val="16"/>
                <w:szCs w:val="16"/>
                <w:lang w:val="ka-GE"/>
              </w:rPr>
            </w:pPr>
            <w:r>
              <w:rPr>
                <w:rFonts w:ascii="Sylfaen" w:hAnsi="Sylfaen"/>
                <w:b/>
                <w:sz w:val="16"/>
                <w:szCs w:val="16"/>
                <w:lang w:val="ka-GE"/>
              </w:rPr>
              <w:t>ბიუჯეტი</w:t>
            </w:r>
          </w:p>
        </w:tc>
        <w:tc>
          <w:tcPr>
            <w:tcW w:w="1716" w:type="dxa"/>
            <w:gridSpan w:val="2"/>
            <w:shd w:val="clear" w:color="auto" w:fill="BFBFBF" w:themeFill="background1" w:themeFillShade="BF"/>
          </w:tcPr>
          <w:p w14:paraId="7404FD33" w14:textId="57A7048A" w:rsidR="008E55D3" w:rsidRPr="00E34A05" w:rsidRDefault="008E55D3" w:rsidP="008E55D3">
            <w:pPr>
              <w:jc w:val="center"/>
              <w:rPr>
                <w:rFonts w:ascii="Sylfaen" w:hAnsi="Sylfaen"/>
                <w:sz w:val="16"/>
                <w:szCs w:val="16"/>
                <w:lang w:val="ka-GE"/>
              </w:rPr>
            </w:pPr>
            <w:r>
              <w:rPr>
                <w:rFonts w:ascii="Sylfaen" w:hAnsi="Sylfaen"/>
                <w:b/>
                <w:sz w:val="16"/>
                <w:szCs w:val="16"/>
                <w:lang w:val="ka-GE"/>
              </w:rPr>
              <w:t>დაფინანსების წყარო</w:t>
            </w:r>
          </w:p>
        </w:tc>
      </w:tr>
      <w:tr w:rsidR="008E55D3" w:rsidRPr="00E44408" w14:paraId="5CD6CF0B" w14:textId="77777777" w:rsidTr="00055FA9">
        <w:trPr>
          <w:trHeight w:val="210"/>
          <w:tblHeader/>
        </w:trPr>
        <w:tc>
          <w:tcPr>
            <w:tcW w:w="14765" w:type="dxa"/>
            <w:gridSpan w:val="27"/>
            <w:shd w:val="clear" w:color="auto" w:fill="D9D9D9" w:themeFill="background1" w:themeFillShade="D9"/>
          </w:tcPr>
          <w:p w14:paraId="46B30515" w14:textId="079190AC" w:rsidR="008E55D3" w:rsidRDefault="008E55D3" w:rsidP="008E55D3">
            <w:pPr>
              <w:jc w:val="center"/>
              <w:rPr>
                <w:rFonts w:ascii="Sylfaen" w:hAnsi="Sylfaen"/>
                <w:b/>
                <w:sz w:val="16"/>
                <w:szCs w:val="16"/>
                <w:lang w:val="ka-GE"/>
              </w:rPr>
            </w:pPr>
            <w:r>
              <w:rPr>
                <w:rFonts w:ascii="Sylfaen" w:hAnsi="Sylfaen"/>
                <w:b/>
                <w:sz w:val="18"/>
                <w:szCs w:val="18"/>
                <w:lang w:val="ka-GE"/>
              </w:rPr>
              <w:t>2.1.</w:t>
            </w:r>
            <w:r w:rsidRPr="00166292">
              <w:rPr>
                <w:rFonts w:ascii="Sylfaen" w:hAnsi="Sylfaen"/>
                <w:b/>
                <w:bCs/>
                <w:sz w:val="20"/>
                <w:szCs w:val="20"/>
                <w:lang w:val="ka-GE"/>
              </w:rPr>
              <w:t xml:space="preserve"> მაღალი ხარისხის მოვლისა და მკურნალობის უწყვეტი უზრუნველყოფა</w:t>
            </w:r>
          </w:p>
        </w:tc>
      </w:tr>
      <w:tr w:rsidR="008E55D3" w:rsidRPr="00E44408" w14:paraId="3DD9AFEB" w14:textId="77777777" w:rsidTr="00055FA9">
        <w:trPr>
          <w:trHeight w:val="210"/>
          <w:tblHeader/>
        </w:trPr>
        <w:tc>
          <w:tcPr>
            <w:tcW w:w="623" w:type="dxa"/>
            <w:shd w:val="clear" w:color="auto" w:fill="FFFFFF" w:themeFill="background1"/>
            <w:vAlign w:val="center"/>
          </w:tcPr>
          <w:p w14:paraId="36CE7C90" w14:textId="01E173D4" w:rsidR="008E55D3" w:rsidRPr="00E34A05" w:rsidRDefault="008E55D3" w:rsidP="008E55D3">
            <w:pPr>
              <w:jc w:val="center"/>
              <w:rPr>
                <w:rFonts w:ascii="Sylfaen" w:hAnsi="Sylfaen"/>
                <w:sz w:val="16"/>
                <w:szCs w:val="16"/>
                <w:lang w:val="ka-GE"/>
              </w:rPr>
            </w:pPr>
            <w:r w:rsidRPr="001E59EF">
              <w:rPr>
                <w:rFonts w:ascii="Sylfaen" w:hAnsi="Sylfaen"/>
                <w:sz w:val="16"/>
                <w:szCs w:val="16"/>
                <w:lang w:val="ka-GE"/>
              </w:rPr>
              <w:t>2.1.1</w:t>
            </w:r>
            <w:r>
              <w:rPr>
                <w:rFonts w:ascii="Sylfaen" w:hAnsi="Sylfaen"/>
                <w:sz w:val="16"/>
                <w:szCs w:val="16"/>
                <w:lang w:val="ka-GE"/>
              </w:rPr>
              <w:t>.</w:t>
            </w:r>
          </w:p>
        </w:tc>
        <w:tc>
          <w:tcPr>
            <w:tcW w:w="1600" w:type="dxa"/>
            <w:gridSpan w:val="6"/>
            <w:shd w:val="clear" w:color="auto" w:fill="FFFFFF" w:themeFill="background1"/>
            <w:vAlign w:val="center"/>
          </w:tcPr>
          <w:p w14:paraId="2A8D6865" w14:textId="2D250045" w:rsidR="008E55D3" w:rsidRPr="00E34A05" w:rsidRDefault="008E55D3" w:rsidP="008E55D3">
            <w:pPr>
              <w:jc w:val="center"/>
              <w:rPr>
                <w:rFonts w:ascii="Sylfaen" w:hAnsi="Sylfaen"/>
                <w:sz w:val="16"/>
                <w:szCs w:val="16"/>
                <w:lang w:val="ka-GE"/>
              </w:rPr>
            </w:pPr>
            <w:r w:rsidRPr="001E59EF">
              <w:rPr>
                <w:rFonts w:ascii="Sylfaen" w:hAnsi="Sylfaen"/>
                <w:sz w:val="16"/>
                <w:szCs w:val="16"/>
                <w:lang w:val="ka-GE"/>
              </w:rPr>
              <w:t>აივ ინფიცირებული პირებისთვის ესენციური კლინიკური მომსახურების უზრუნველყოფა</w:t>
            </w:r>
          </w:p>
        </w:tc>
        <w:tc>
          <w:tcPr>
            <w:tcW w:w="826" w:type="dxa"/>
            <w:gridSpan w:val="2"/>
            <w:shd w:val="clear" w:color="auto" w:fill="FFFFFF" w:themeFill="background1"/>
            <w:vAlign w:val="center"/>
          </w:tcPr>
          <w:p w14:paraId="0DEABA7E" w14:textId="5851EF8C" w:rsidR="008E55D3" w:rsidRPr="00E34A05" w:rsidRDefault="008E55D3" w:rsidP="008E55D3">
            <w:pPr>
              <w:jc w:val="center"/>
              <w:rPr>
                <w:rFonts w:ascii="Sylfaen" w:hAnsi="Sylfaen"/>
                <w:sz w:val="16"/>
                <w:szCs w:val="16"/>
                <w:lang w:val="ka-GE"/>
              </w:rPr>
            </w:pPr>
            <w:r>
              <w:rPr>
                <w:rFonts w:ascii="Sylfaen" w:hAnsi="Sylfaen" w:cs="Sylfaen"/>
                <w:bCs/>
                <w:sz w:val="16"/>
                <w:szCs w:val="16"/>
                <w:lang w:val="ka-GE"/>
              </w:rPr>
              <w:t>2.1.1.1</w:t>
            </w:r>
          </w:p>
        </w:tc>
        <w:tc>
          <w:tcPr>
            <w:tcW w:w="2238" w:type="dxa"/>
            <w:gridSpan w:val="4"/>
            <w:shd w:val="clear" w:color="auto" w:fill="FFFFFF" w:themeFill="background1"/>
            <w:vAlign w:val="center"/>
          </w:tcPr>
          <w:p w14:paraId="01013869" w14:textId="5F504490" w:rsidR="008E55D3" w:rsidRPr="00E34A05" w:rsidRDefault="008E55D3" w:rsidP="008E55D3">
            <w:pPr>
              <w:jc w:val="center"/>
              <w:rPr>
                <w:rFonts w:ascii="Sylfaen" w:hAnsi="Sylfaen"/>
                <w:sz w:val="16"/>
                <w:szCs w:val="16"/>
                <w:lang w:val="ka-GE"/>
              </w:rPr>
            </w:pPr>
            <w:r w:rsidRPr="00E44408">
              <w:rPr>
                <w:rFonts w:ascii="Sylfaen" w:hAnsi="Sylfaen"/>
                <w:color w:val="000000"/>
                <w:sz w:val="16"/>
                <w:szCs w:val="16"/>
                <w:lang w:val="ka-GE"/>
              </w:rPr>
              <w:t>არვ თერაპიაზე მყოფი მოზრდილებისა და ბავშვების % წილი საანგარიშო პერიოდის ბოლოს</w:t>
            </w:r>
          </w:p>
        </w:tc>
        <w:tc>
          <w:tcPr>
            <w:tcW w:w="1622" w:type="dxa"/>
            <w:gridSpan w:val="3"/>
            <w:shd w:val="clear" w:color="auto" w:fill="FFFFFF" w:themeFill="background1"/>
            <w:vAlign w:val="center"/>
          </w:tcPr>
          <w:p w14:paraId="57469A7E" w14:textId="77777777" w:rsidR="008E55D3" w:rsidRPr="00E44408" w:rsidRDefault="008E55D3" w:rsidP="008E55D3">
            <w:pPr>
              <w:jc w:val="center"/>
              <w:rPr>
                <w:rFonts w:ascii="Sylfaen" w:hAnsi="Sylfaen"/>
                <w:sz w:val="16"/>
                <w:szCs w:val="16"/>
                <w:lang w:val="ka-GE"/>
              </w:rPr>
            </w:pPr>
            <w:r w:rsidRPr="00E44408">
              <w:rPr>
                <w:rFonts w:ascii="Sylfaen" w:hAnsi="Sylfaen"/>
                <w:sz w:val="16"/>
                <w:szCs w:val="16"/>
                <w:lang w:val="ka-GE"/>
              </w:rPr>
              <w:t>შიდსის ეროვნული საინფორმაციო სისტემა</w:t>
            </w:r>
          </w:p>
          <w:p w14:paraId="26DDD64F" w14:textId="4AA1B2EF" w:rsidR="008E55D3" w:rsidRPr="00E34A05" w:rsidRDefault="008E55D3" w:rsidP="008E55D3">
            <w:pPr>
              <w:jc w:val="center"/>
              <w:rPr>
                <w:rFonts w:ascii="Sylfaen" w:hAnsi="Sylfaen"/>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1532" w:type="dxa"/>
            <w:gridSpan w:val="3"/>
            <w:shd w:val="clear" w:color="auto" w:fill="FFFFFF" w:themeFill="background1"/>
            <w:vAlign w:val="center"/>
          </w:tcPr>
          <w:p w14:paraId="27735717" w14:textId="63B039CD" w:rsidR="008E55D3" w:rsidRPr="00E34A05" w:rsidRDefault="008E55D3" w:rsidP="008E55D3">
            <w:pPr>
              <w:jc w:val="center"/>
              <w:rPr>
                <w:rFonts w:ascii="Sylfaen" w:hAnsi="Sylfaen"/>
                <w:sz w:val="16"/>
                <w:szCs w:val="16"/>
                <w:lang w:val="ka-GE"/>
              </w:rPr>
            </w:pPr>
            <w:r w:rsidRPr="00043340">
              <w:rPr>
                <w:rFonts w:ascii="Sylfaen" w:hAnsi="Sylfaen"/>
                <w:sz w:val="18"/>
                <w:szCs w:val="18"/>
                <w:lang w:val="ka-GE"/>
              </w:rPr>
              <w:t>ინფექციური პათოლოგიის, შიდსისა და კლინიკური იმუნოლოგიის სამეცნიერო- პრაქტიკული ცენტრი</w:t>
            </w:r>
          </w:p>
        </w:tc>
        <w:tc>
          <w:tcPr>
            <w:tcW w:w="1550" w:type="dxa"/>
            <w:gridSpan w:val="2"/>
            <w:shd w:val="clear" w:color="auto" w:fill="FFFFFF" w:themeFill="background1"/>
            <w:vAlign w:val="center"/>
          </w:tcPr>
          <w:p w14:paraId="0EE0C9CA" w14:textId="7AA65C97" w:rsidR="008E55D3" w:rsidRPr="00E34A05" w:rsidRDefault="008E55D3" w:rsidP="008E55D3">
            <w:pPr>
              <w:jc w:val="center"/>
              <w:rPr>
                <w:rFonts w:ascii="Sylfaen" w:hAnsi="Sylfaen"/>
                <w:sz w:val="16"/>
                <w:szCs w:val="16"/>
                <w:lang w:val="ka-GE"/>
              </w:rPr>
            </w:pPr>
            <w:r w:rsidRPr="00043340">
              <w:rPr>
                <w:rFonts w:ascii="Sylfaen" w:hAnsi="Sylfaen"/>
                <w:sz w:val="18"/>
                <w:szCs w:val="18"/>
                <w:lang w:val="ka-GE"/>
              </w:rPr>
              <w:t>ოტდ&amp;შჯსდს</w:t>
            </w:r>
          </w:p>
        </w:tc>
        <w:tc>
          <w:tcPr>
            <w:tcW w:w="1350" w:type="dxa"/>
            <w:gridSpan w:val="3"/>
            <w:shd w:val="clear" w:color="auto" w:fill="FFFFFF" w:themeFill="background1"/>
            <w:vAlign w:val="center"/>
          </w:tcPr>
          <w:p w14:paraId="60A9FD98" w14:textId="7FD613C8" w:rsidR="008E55D3" w:rsidRPr="003C24D7" w:rsidRDefault="008E55D3" w:rsidP="008E55D3">
            <w:pPr>
              <w:jc w:val="center"/>
              <w:rPr>
                <w:rFonts w:ascii="Sylfaen" w:hAnsi="Sylfaen"/>
                <w:b/>
                <w:sz w:val="16"/>
                <w:szCs w:val="16"/>
                <w:lang w:val="ka-GE"/>
              </w:rPr>
            </w:pPr>
            <w:r>
              <w:rPr>
                <w:rFonts w:ascii="Sylfaen" w:hAnsi="Sylfaen"/>
                <w:b/>
                <w:sz w:val="16"/>
                <w:szCs w:val="16"/>
                <w:lang w:val="ka-GE"/>
              </w:rPr>
              <w:t>2019</w:t>
            </w:r>
            <w:r w:rsidRPr="00203944">
              <w:rPr>
                <w:rFonts w:ascii="Sylfaen" w:hAnsi="Sylfaen"/>
                <w:b/>
                <w:sz w:val="16"/>
                <w:szCs w:val="16"/>
                <w:lang w:val="ka-GE"/>
              </w:rPr>
              <w:t>-2022</w:t>
            </w:r>
          </w:p>
        </w:tc>
        <w:tc>
          <w:tcPr>
            <w:tcW w:w="1708" w:type="dxa"/>
            <w:shd w:val="clear" w:color="auto" w:fill="FFFFFF" w:themeFill="background1"/>
            <w:vAlign w:val="center"/>
          </w:tcPr>
          <w:p w14:paraId="7472A30B" w14:textId="261B53A5" w:rsidR="008E55D3" w:rsidRPr="003C24D7" w:rsidRDefault="008E55D3" w:rsidP="008E55D3">
            <w:pPr>
              <w:jc w:val="center"/>
              <w:rPr>
                <w:rFonts w:ascii="Sylfaen" w:hAnsi="Sylfaen"/>
                <w:b/>
                <w:sz w:val="16"/>
                <w:szCs w:val="16"/>
                <w:lang w:val="ka-GE"/>
              </w:rPr>
            </w:pPr>
            <w:r w:rsidRPr="003C24D7">
              <w:rPr>
                <w:rFonts w:ascii="Sylfaen" w:hAnsi="Sylfaen"/>
                <w:b/>
                <w:sz w:val="16"/>
                <w:szCs w:val="16"/>
                <w:lang w:val="ka-GE"/>
              </w:rPr>
              <w:t>29,022,121</w:t>
            </w:r>
          </w:p>
        </w:tc>
        <w:tc>
          <w:tcPr>
            <w:tcW w:w="1716" w:type="dxa"/>
            <w:gridSpan w:val="2"/>
            <w:shd w:val="clear" w:color="auto" w:fill="FFFFFF" w:themeFill="background1"/>
            <w:vAlign w:val="center"/>
          </w:tcPr>
          <w:p w14:paraId="0B36514D" w14:textId="246AF890" w:rsidR="008E55D3" w:rsidRPr="00E34A05" w:rsidRDefault="008E55D3" w:rsidP="008E55D3">
            <w:pPr>
              <w:jc w:val="center"/>
              <w:rPr>
                <w:rFonts w:ascii="Sylfaen" w:hAnsi="Sylfaen"/>
                <w:sz w:val="16"/>
                <w:szCs w:val="16"/>
                <w:lang w:val="ka-GE"/>
              </w:rPr>
            </w:pPr>
          </w:p>
        </w:tc>
      </w:tr>
      <w:tr w:rsidR="008E55D3" w:rsidRPr="00E44408" w14:paraId="68AD4B40" w14:textId="77777777" w:rsidTr="00055FA9">
        <w:trPr>
          <w:trHeight w:val="210"/>
          <w:tblHeader/>
        </w:trPr>
        <w:tc>
          <w:tcPr>
            <w:tcW w:w="623" w:type="dxa"/>
            <w:shd w:val="clear" w:color="auto" w:fill="FFFFFF" w:themeFill="background1"/>
            <w:vAlign w:val="center"/>
          </w:tcPr>
          <w:p w14:paraId="1117AEC3" w14:textId="1EC8C333" w:rsidR="008E55D3" w:rsidRPr="00E34A05" w:rsidRDefault="008E55D3" w:rsidP="008E55D3">
            <w:pPr>
              <w:jc w:val="center"/>
              <w:rPr>
                <w:rFonts w:ascii="Sylfaen" w:hAnsi="Sylfaen"/>
                <w:sz w:val="16"/>
                <w:szCs w:val="16"/>
                <w:lang w:val="ka-GE"/>
              </w:rPr>
            </w:pPr>
            <w:r w:rsidRPr="001E59EF">
              <w:rPr>
                <w:rFonts w:ascii="Sylfaen" w:hAnsi="Sylfaen"/>
                <w:sz w:val="16"/>
                <w:szCs w:val="16"/>
                <w:lang w:val="ka-GE"/>
              </w:rPr>
              <w:t>2.1.2</w:t>
            </w:r>
            <w:r>
              <w:rPr>
                <w:rFonts w:ascii="Sylfaen" w:hAnsi="Sylfaen"/>
                <w:sz w:val="16"/>
                <w:szCs w:val="16"/>
                <w:lang w:val="ka-GE"/>
              </w:rPr>
              <w:t>.</w:t>
            </w:r>
          </w:p>
        </w:tc>
        <w:tc>
          <w:tcPr>
            <w:tcW w:w="1600" w:type="dxa"/>
            <w:gridSpan w:val="6"/>
            <w:shd w:val="clear" w:color="auto" w:fill="FFFFFF" w:themeFill="background1"/>
            <w:vAlign w:val="center"/>
          </w:tcPr>
          <w:p w14:paraId="5498289C" w14:textId="115C6707" w:rsidR="008E55D3" w:rsidRPr="00E34A05" w:rsidRDefault="008E55D3" w:rsidP="008E55D3">
            <w:pPr>
              <w:jc w:val="center"/>
              <w:rPr>
                <w:rFonts w:ascii="Sylfaen" w:hAnsi="Sylfaen"/>
                <w:sz w:val="16"/>
                <w:szCs w:val="16"/>
                <w:lang w:val="ka-GE"/>
              </w:rPr>
            </w:pPr>
            <w:r w:rsidRPr="001E59EF">
              <w:rPr>
                <w:rFonts w:ascii="Sylfaen" w:hAnsi="Sylfaen"/>
                <w:sz w:val="16"/>
                <w:szCs w:val="16"/>
                <w:lang w:val="ka-GE"/>
              </w:rPr>
              <w:t>ქვეყანაში მოქმედი გაიდლაინების მიხედვით, არვ თერაპიის უზრუნველყოფა აივ ინფიცირებული პირებისთვის, მათ შორის, აფხაზეთის ტერიტორიაზეც</w:t>
            </w:r>
          </w:p>
        </w:tc>
        <w:tc>
          <w:tcPr>
            <w:tcW w:w="826" w:type="dxa"/>
            <w:gridSpan w:val="2"/>
            <w:shd w:val="clear" w:color="auto" w:fill="FFFFFF" w:themeFill="background1"/>
            <w:vAlign w:val="center"/>
          </w:tcPr>
          <w:p w14:paraId="6C5AC43B" w14:textId="0898E740" w:rsidR="008E55D3" w:rsidRPr="00E34A05" w:rsidRDefault="008E55D3" w:rsidP="008E55D3">
            <w:pPr>
              <w:jc w:val="center"/>
              <w:rPr>
                <w:rFonts w:ascii="Sylfaen" w:hAnsi="Sylfaen"/>
                <w:sz w:val="16"/>
                <w:szCs w:val="16"/>
                <w:lang w:val="ka-GE"/>
              </w:rPr>
            </w:pPr>
            <w:r>
              <w:rPr>
                <w:rFonts w:ascii="Sylfaen" w:hAnsi="Sylfaen" w:cs="Sylfaen"/>
                <w:bCs/>
                <w:sz w:val="16"/>
                <w:szCs w:val="16"/>
                <w:lang w:val="ka-GE"/>
              </w:rPr>
              <w:t>2.1.2.1</w:t>
            </w:r>
          </w:p>
        </w:tc>
        <w:tc>
          <w:tcPr>
            <w:tcW w:w="2238" w:type="dxa"/>
            <w:gridSpan w:val="4"/>
            <w:shd w:val="clear" w:color="auto" w:fill="FFFFFF" w:themeFill="background1"/>
            <w:vAlign w:val="center"/>
          </w:tcPr>
          <w:p w14:paraId="71270A49" w14:textId="7270D181" w:rsidR="008E55D3" w:rsidRPr="00E34A05" w:rsidRDefault="008E55D3" w:rsidP="008E55D3">
            <w:pPr>
              <w:jc w:val="center"/>
              <w:rPr>
                <w:rFonts w:ascii="Sylfaen" w:hAnsi="Sylfaen"/>
                <w:sz w:val="16"/>
                <w:szCs w:val="16"/>
                <w:lang w:val="ka-GE"/>
              </w:rPr>
            </w:pPr>
            <w:r w:rsidRPr="00E44408">
              <w:rPr>
                <w:rFonts w:ascii="Sylfaen" w:hAnsi="Sylfaen"/>
                <w:color w:val="000000"/>
                <w:sz w:val="16"/>
                <w:szCs w:val="16"/>
                <w:lang w:val="ka-GE"/>
              </w:rPr>
              <w:t>არვ თერაპიაზე მყოფი ადამიანების % წილი, ვისაც აღენიშნება ვირუსული დატვირთვის დაბალი დონე (</w:t>
            </w:r>
            <w:r w:rsidRPr="00E44408">
              <w:rPr>
                <w:rFonts w:ascii="Calibri" w:hAnsi="Calibri"/>
                <w:color w:val="000000"/>
                <w:sz w:val="16"/>
                <w:szCs w:val="16"/>
                <w:lang w:val="ka-GE"/>
              </w:rPr>
              <w:t>VL level ≤ 1000 copies/ml)</w:t>
            </w:r>
          </w:p>
        </w:tc>
        <w:tc>
          <w:tcPr>
            <w:tcW w:w="1622" w:type="dxa"/>
            <w:gridSpan w:val="3"/>
            <w:shd w:val="clear" w:color="auto" w:fill="FFFFFF" w:themeFill="background1"/>
            <w:vAlign w:val="center"/>
          </w:tcPr>
          <w:p w14:paraId="55F3CE17" w14:textId="77777777" w:rsidR="008E55D3" w:rsidRPr="00E44408" w:rsidRDefault="008E55D3" w:rsidP="008E55D3">
            <w:pPr>
              <w:jc w:val="center"/>
              <w:rPr>
                <w:rFonts w:ascii="Sylfaen" w:hAnsi="Sylfaen"/>
                <w:sz w:val="16"/>
                <w:szCs w:val="16"/>
                <w:lang w:val="ka-GE"/>
              </w:rPr>
            </w:pPr>
            <w:r w:rsidRPr="00E44408">
              <w:rPr>
                <w:rFonts w:ascii="Sylfaen" w:hAnsi="Sylfaen"/>
                <w:sz w:val="16"/>
                <w:szCs w:val="16"/>
                <w:lang w:val="ka-GE"/>
              </w:rPr>
              <w:t>შიდსის ეროვნული საინფორმაციო სისტემა</w:t>
            </w:r>
          </w:p>
          <w:p w14:paraId="01C2804B" w14:textId="05362FD6" w:rsidR="008E55D3" w:rsidRPr="00E34A05" w:rsidRDefault="008E55D3" w:rsidP="008E55D3">
            <w:pPr>
              <w:jc w:val="center"/>
              <w:rPr>
                <w:rFonts w:ascii="Sylfaen" w:hAnsi="Sylfaen"/>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1532" w:type="dxa"/>
            <w:gridSpan w:val="3"/>
            <w:shd w:val="clear" w:color="auto" w:fill="FFFFFF" w:themeFill="background1"/>
            <w:vAlign w:val="center"/>
          </w:tcPr>
          <w:p w14:paraId="1DC074C5" w14:textId="4C80EE55" w:rsidR="008E55D3" w:rsidRPr="00E34A05" w:rsidRDefault="008E55D3" w:rsidP="008E55D3">
            <w:pPr>
              <w:jc w:val="center"/>
              <w:rPr>
                <w:rFonts w:ascii="Sylfaen" w:hAnsi="Sylfaen"/>
                <w:sz w:val="16"/>
                <w:szCs w:val="16"/>
                <w:lang w:val="ka-GE"/>
              </w:rPr>
            </w:pPr>
            <w:r w:rsidRPr="00043340">
              <w:rPr>
                <w:rFonts w:ascii="Sylfaen" w:hAnsi="Sylfaen"/>
                <w:sz w:val="18"/>
                <w:szCs w:val="18"/>
                <w:lang w:val="ka-GE"/>
              </w:rPr>
              <w:t>ინფექციური პათოლოგიის, შიდსისა და კლინიკური იმუნოლოგიის სამეცნიერო- პრაქტიკული ცენტრი</w:t>
            </w:r>
          </w:p>
        </w:tc>
        <w:tc>
          <w:tcPr>
            <w:tcW w:w="1550" w:type="dxa"/>
            <w:gridSpan w:val="2"/>
            <w:shd w:val="clear" w:color="auto" w:fill="FFFFFF" w:themeFill="background1"/>
            <w:vAlign w:val="center"/>
          </w:tcPr>
          <w:p w14:paraId="7B4C73E5" w14:textId="09441437" w:rsidR="008E55D3" w:rsidRPr="00E34A05" w:rsidRDefault="008E55D3" w:rsidP="008E55D3">
            <w:pPr>
              <w:jc w:val="center"/>
              <w:rPr>
                <w:rFonts w:ascii="Sylfaen" w:hAnsi="Sylfaen"/>
                <w:sz w:val="16"/>
                <w:szCs w:val="16"/>
                <w:lang w:val="ka-GE"/>
              </w:rPr>
            </w:pPr>
            <w:r w:rsidRPr="00043340">
              <w:rPr>
                <w:rFonts w:ascii="Sylfaen" w:hAnsi="Sylfaen"/>
                <w:sz w:val="18"/>
                <w:szCs w:val="18"/>
                <w:lang w:val="ka-GE"/>
              </w:rPr>
              <w:t>ოტდ&amp;შჯსდს</w:t>
            </w:r>
          </w:p>
        </w:tc>
        <w:tc>
          <w:tcPr>
            <w:tcW w:w="1350" w:type="dxa"/>
            <w:gridSpan w:val="3"/>
            <w:shd w:val="clear" w:color="auto" w:fill="FFFFFF" w:themeFill="background1"/>
            <w:vAlign w:val="center"/>
          </w:tcPr>
          <w:p w14:paraId="3F07103A" w14:textId="026FBE6A" w:rsidR="008E55D3" w:rsidRPr="006101E9" w:rsidRDefault="008E55D3" w:rsidP="008E55D3">
            <w:pPr>
              <w:jc w:val="center"/>
              <w:rPr>
                <w:rFonts w:ascii="Sylfaen" w:hAnsi="Sylfaen"/>
                <w:b/>
                <w:sz w:val="16"/>
                <w:szCs w:val="16"/>
                <w:lang w:val="ka-GE"/>
              </w:rPr>
            </w:pPr>
            <w:r>
              <w:rPr>
                <w:rFonts w:ascii="Sylfaen" w:hAnsi="Sylfaen"/>
                <w:b/>
                <w:sz w:val="16"/>
                <w:szCs w:val="16"/>
                <w:lang w:val="ka-GE"/>
              </w:rPr>
              <w:t>2019</w:t>
            </w:r>
            <w:r w:rsidRPr="00203944">
              <w:rPr>
                <w:rFonts w:ascii="Sylfaen" w:hAnsi="Sylfaen"/>
                <w:b/>
                <w:sz w:val="16"/>
                <w:szCs w:val="16"/>
                <w:lang w:val="ka-GE"/>
              </w:rPr>
              <w:t>-2022</w:t>
            </w:r>
          </w:p>
        </w:tc>
        <w:tc>
          <w:tcPr>
            <w:tcW w:w="1708" w:type="dxa"/>
            <w:shd w:val="clear" w:color="auto" w:fill="FFFFFF" w:themeFill="background1"/>
            <w:vAlign w:val="center"/>
          </w:tcPr>
          <w:p w14:paraId="0D065A9D" w14:textId="0FB51500" w:rsidR="008E55D3" w:rsidRPr="006101E9" w:rsidRDefault="008E55D3" w:rsidP="008E55D3">
            <w:pPr>
              <w:jc w:val="center"/>
              <w:rPr>
                <w:rFonts w:ascii="Sylfaen" w:hAnsi="Sylfaen"/>
                <w:b/>
                <w:sz w:val="16"/>
                <w:szCs w:val="16"/>
                <w:lang w:val="ka-GE"/>
              </w:rPr>
            </w:pPr>
            <w:r w:rsidRPr="006101E9">
              <w:rPr>
                <w:rFonts w:ascii="Sylfaen" w:hAnsi="Sylfaen"/>
                <w:b/>
                <w:sz w:val="16"/>
                <w:szCs w:val="16"/>
                <w:lang w:val="ka-GE"/>
              </w:rPr>
              <w:t>265,568</w:t>
            </w:r>
          </w:p>
        </w:tc>
        <w:tc>
          <w:tcPr>
            <w:tcW w:w="1716" w:type="dxa"/>
            <w:gridSpan w:val="2"/>
            <w:shd w:val="clear" w:color="auto" w:fill="FFFFFF" w:themeFill="background1"/>
            <w:vAlign w:val="center"/>
          </w:tcPr>
          <w:p w14:paraId="47CEEED5" w14:textId="77777777" w:rsidR="008E55D3" w:rsidRPr="00E34A05" w:rsidRDefault="008E55D3" w:rsidP="008E55D3">
            <w:pPr>
              <w:jc w:val="center"/>
              <w:rPr>
                <w:rFonts w:ascii="Sylfaen" w:hAnsi="Sylfaen"/>
                <w:sz w:val="16"/>
                <w:szCs w:val="16"/>
                <w:lang w:val="ka-GE"/>
              </w:rPr>
            </w:pPr>
          </w:p>
        </w:tc>
      </w:tr>
      <w:tr w:rsidR="008E55D3" w:rsidRPr="00E44408" w14:paraId="1EE626DB" w14:textId="77777777" w:rsidTr="00055FA9">
        <w:trPr>
          <w:trHeight w:val="210"/>
          <w:tblHeader/>
        </w:trPr>
        <w:tc>
          <w:tcPr>
            <w:tcW w:w="623" w:type="dxa"/>
            <w:shd w:val="clear" w:color="auto" w:fill="FFFFFF" w:themeFill="background1"/>
            <w:vAlign w:val="center"/>
          </w:tcPr>
          <w:p w14:paraId="7F27148B" w14:textId="5957F62D" w:rsidR="008E55D3" w:rsidRPr="00E34A05" w:rsidRDefault="008E55D3" w:rsidP="008E55D3">
            <w:pPr>
              <w:jc w:val="center"/>
              <w:rPr>
                <w:rFonts w:ascii="Sylfaen" w:hAnsi="Sylfaen"/>
                <w:sz w:val="16"/>
                <w:szCs w:val="16"/>
                <w:lang w:val="ka-GE"/>
              </w:rPr>
            </w:pPr>
            <w:r>
              <w:rPr>
                <w:rFonts w:ascii="Sylfaen" w:hAnsi="Sylfaen"/>
                <w:sz w:val="16"/>
                <w:szCs w:val="16"/>
                <w:lang w:val="ka-GE"/>
              </w:rPr>
              <w:t>2.1.3.</w:t>
            </w:r>
          </w:p>
        </w:tc>
        <w:tc>
          <w:tcPr>
            <w:tcW w:w="1600" w:type="dxa"/>
            <w:gridSpan w:val="6"/>
            <w:shd w:val="clear" w:color="auto" w:fill="FFFFFF" w:themeFill="background1"/>
            <w:vAlign w:val="center"/>
          </w:tcPr>
          <w:p w14:paraId="194C1B53" w14:textId="2C8DD14E" w:rsidR="008E55D3" w:rsidRPr="00E34A05" w:rsidRDefault="008E55D3" w:rsidP="008E55D3">
            <w:pPr>
              <w:jc w:val="center"/>
              <w:rPr>
                <w:rFonts w:ascii="Sylfaen" w:hAnsi="Sylfaen"/>
                <w:sz w:val="16"/>
                <w:szCs w:val="16"/>
                <w:lang w:val="ka-GE"/>
              </w:rPr>
            </w:pPr>
            <w:r w:rsidRPr="00640C8E">
              <w:rPr>
                <w:rFonts w:ascii="Sylfaen" w:hAnsi="Sylfaen"/>
                <w:sz w:val="16"/>
                <w:szCs w:val="16"/>
                <w:lang w:val="ka-GE"/>
              </w:rPr>
              <w:t>პროგრამის ეფექტური ადმინისტრირება და ხარისხის უზრუნველყოფა</w:t>
            </w:r>
          </w:p>
        </w:tc>
        <w:tc>
          <w:tcPr>
            <w:tcW w:w="826" w:type="dxa"/>
            <w:gridSpan w:val="2"/>
            <w:shd w:val="clear" w:color="auto" w:fill="FFFFFF" w:themeFill="background1"/>
            <w:vAlign w:val="center"/>
          </w:tcPr>
          <w:p w14:paraId="17C103B7" w14:textId="12896D9E" w:rsidR="008E55D3" w:rsidRPr="00E34A05" w:rsidRDefault="008E55D3" w:rsidP="008E55D3">
            <w:pPr>
              <w:jc w:val="center"/>
              <w:rPr>
                <w:rFonts w:ascii="Sylfaen" w:hAnsi="Sylfaen"/>
                <w:sz w:val="16"/>
                <w:szCs w:val="16"/>
                <w:lang w:val="ka-GE"/>
              </w:rPr>
            </w:pPr>
            <w:r>
              <w:rPr>
                <w:rFonts w:ascii="Sylfaen" w:hAnsi="Sylfaen" w:cs="Sylfaen"/>
                <w:bCs/>
                <w:sz w:val="16"/>
                <w:szCs w:val="16"/>
                <w:lang w:val="ka-GE"/>
              </w:rPr>
              <w:t>2.1.3.1</w:t>
            </w:r>
          </w:p>
        </w:tc>
        <w:tc>
          <w:tcPr>
            <w:tcW w:w="2238" w:type="dxa"/>
            <w:gridSpan w:val="4"/>
            <w:shd w:val="clear" w:color="auto" w:fill="FFFFFF" w:themeFill="background1"/>
            <w:vAlign w:val="center"/>
          </w:tcPr>
          <w:p w14:paraId="62B83EAC" w14:textId="464AF8F6" w:rsidR="008E55D3" w:rsidRPr="00E34A05" w:rsidRDefault="008E55D3" w:rsidP="008E55D3">
            <w:pPr>
              <w:jc w:val="center"/>
              <w:rPr>
                <w:rFonts w:ascii="Sylfaen" w:hAnsi="Sylfaen"/>
                <w:sz w:val="16"/>
                <w:szCs w:val="16"/>
                <w:lang w:val="ka-GE"/>
              </w:rPr>
            </w:pPr>
            <w:r w:rsidRPr="00E44408">
              <w:rPr>
                <w:rFonts w:ascii="Sylfaen" w:hAnsi="Sylfaen"/>
                <w:sz w:val="16"/>
                <w:szCs w:val="16"/>
                <w:lang w:val="ka-GE"/>
              </w:rPr>
              <w:t>სამედიცინო დაწესებულებების პროცენტული რაოდენობა, რომლებშიც არვ მედიკამენტების მარაგის წყვეტას ადგილი არ ჰქონია</w:t>
            </w:r>
          </w:p>
        </w:tc>
        <w:tc>
          <w:tcPr>
            <w:tcW w:w="1622" w:type="dxa"/>
            <w:gridSpan w:val="3"/>
            <w:shd w:val="clear" w:color="auto" w:fill="FFFFFF" w:themeFill="background1"/>
            <w:vAlign w:val="center"/>
          </w:tcPr>
          <w:p w14:paraId="0C7594AF" w14:textId="77777777" w:rsidR="008E55D3" w:rsidRPr="00E44408" w:rsidRDefault="008E55D3" w:rsidP="008E55D3">
            <w:pPr>
              <w:jc w:val="center"/>
              <w:rPr>
                <w:rFonts w:ascii="Sylfaen" w:hAnsi="Sylfaen"/>
                <w:sz w:val="16"/>
                <w:szCs w:val="16"/>
                <w:lang w:val="ka-GE"/>
              </w:rPr>
            </w:pPr>
            <w:r w:rsidRPr="00E44408">
              <w:rPr>
                <w:rFonts w:ascii="Sylfaen" w:hAnsi="Sylfaen"/>
                <w:sz w:val="16"/>
                <w:szCs w:val="16"/>
                <w:lang w:val="ka-GE"/>
              </w:rPr>
              <w:t>შიდსის ეროვნული საინფორმაციო სისტემა</w:t>
            </w:r>
          </w:p>
          <w:p w14:paraId="5149395B" w14:textId="15D5A5BD" w:rsidR="008E55D3" w:rsidRPr="00E34A05" w:rsidRDefault="008E55D3" w:rsidP="008E55D3">
            <w:pPr>
              <w:jc w:val="center"/>
              <w:rPr>
                <w:rFonts w:ascii="Sylfaen" w:hAnsi="Sylfaen"/>
                <w:sz w:val="16"/>
                <w:szCs w:val="16"/>
                <w:lang w:val="ka-GE"/>
              </w:rPr>
            </w:pPr>
            <w:r w:rsidRPr="00E44408">
              <w:rPr>
                <w:rFonts w:ascii="Sylfaen" w:hAnsi="Sylfaen"/>
                <w:color w:val="000000"/>
                <w:sz w:val="16"/>
                <w:szCs w:val="16"/>
                <w:lang w:val="ka-GE"/>
              </w:rPr>
              <w:t>რუტინული მონიტორინგის მონაცემები</w:t>
            </w:r>
          </w:p>
        </w:tc>
        <w:tc>
          <w:tcPr>
            <w:tcW w:w="1532" w:type="dxa"/>
            <w:gridSpan w:val="3"/>
            <w:shd w:val="clear" w:color="auto" w:fill="FFFFFF" w:themeFill="background1"/>
            <w:vAlign w:val="center"/>
          </w:tcPr>
          <w:p w14:paraId="012A2EFB" w14:textId="7A652063" w:rsidR="008E55D3" w:rsidRPr="00E34A05" w:rsidRDefault="008E55D3" w:rsidP="008E55D3">
            <w:pPr>
              <w:jc w:val="center"/>
              <w:rPr>
                <w:rFonts w:ascii="Sylfaen" w:hAnsi="Sylfaen"/>
                <w:sz w:val="16"/>
                <w:szCs w:val="16"/>
                <w:lang w:val="ka-GE"/>
              </w:rPr>
            </w:pPr>
            <w:r w:rsidRPr="00043340">
              <w:rPr>
                <w:rFonts w:ascii="Sylfaen" w:hAnsi="Sylfaen"/>
                <w:sz w:val="18"/>
                <w:szCs w:val="18"/>
                <w:lang w:val="ka-GE"/>
              </w:rPr>
              <w:t>ინფექციური პათოლოგიის, შიდსისა და კლინიკური იმუნოლოგიის სამეცნიერო- პრაქტიკული ცენტრი</w:t>
            </w:r>
          </w:p>
        </w:tc>
        <w:tc>
          <w:tcPr>
            <w:tcW w:w="1550" w:type="dxa"/>
            <w:gridSpan w:val="2"/>
            <w:shd w:val="clear" w:color="auto" w:fill="FFFFFF" w:themeFill="background1"/>
            <w:vAlign w:val="center"/>
          </w:tcPr>
          <w:p w14:paraId="4A58FB45" w14:textId="14985CD8" w:rsidR="008E55D3" w:rsidRPr="00E34A05" w:rsidRDefault="008E55D3" w:rsidP="008E55D3">
            <w:pPr>
              <w:jc w:val="center"/>
              <w:rPr>
                <w:rFonts w:ascii="Sylfaen" w:hAnsi="Sylfaen"/>
                <w:sz w:val="16"/>
                <w:szCs w:val="16"/>
                <w:lang w:val="ka-GE"/>
              </w:rPr>
            </w:pPr>
            <w:r w:rsidRPr="00043340">
              <w:rPr>
                <w:rFonts w:ascii="Sylfaen" w:hAnsi="Sylfaen"/>
                <w:sz w:val="18"/>
                <w:szCs w:val="18"/>
                <w:lang w:val="ka-GE"/>
              </w:rPr>
              <w:t>ოტდ&amp;შჯსდს</w:t>
            </w:r>
          </w:p>
        </w:tc>
        <w:tc>
          <w:tcPr>
            <w:tcW w:w="1350" w:type="dxa"/>
            <w:gridSpan w:val="3"/>
            <w:shd w:val="clear" w:color="auto" w:fill="FFFFFF" w:themeFill="background1"/>
            <w:vAlign w:val="center"/>
          </w:tcPr>
          <w:p w14:paraId="52AC66B9" w14:textId="78E72475" w:rsidR="008E55D3" w:rsidRPr="006101E9" w:rsidRDefault="008E55D3" w:rsidP="008E55D3">
            <w:pPr>
              <w:jc w:val="center"/>
              <w:rPr>
                <w:rFonts w:ascii="Sylfaen" w:hAnsi="Sylfaen"/>
                <w:b/>
                <w:sz w:val="16"/>
                <w:szCs w:val="16"/>
                <w:lang w:val="ka-GE"/>
              </w:rPr>
            </w:pPr>
            <w:r>
              <w:rPr>
                <w:rFonts w:ascii="Sylfaen" w:hAnsi="Sylfaen"/>
                <w:b/>
                <w:sz w:val="16"/>
                <w:szCs w:val="16"/>
                <w:lang w:val="ka-GE"/>
              </w:rPr>
              <w:t>2019</w:t>
            </w:r>
            <w:r w:rsidRPr="00203944">
              <w:rPr>
                <w:rFonts w:ascii="Sylfaen" w:hAnsi="Sylfaen"/>
                <w:b/>
                <w:sz w:val="16"/>
                <w:szCs w:val="16"/>
                <w:lang w:val="ka-GE"/>
              </w:rPr>
              <w:t>-2022</w:t>
            </w:r>
          </w:p>
        </w:tc>
        <w:tc>
          <w:tcPr>
            <w:tcW w:w="1708" w:type="dxa"/>
            <w:shd w:val="clear" w:color="auto" w:fill="FFFFFF" w:themeFill="background1"/>
            <w:vAlign w:val="center"/>
          </w:tcPr>
          <w:p w14:paraId="3AEDB8A6" w14:textId="11224FAE" w:rsidR="008E55D3" w:rsidRPr="006101E9" w:rsidRDefault="008E55D3" w:rsidP="008E55D3">
            <w:pPr>
              <w:jc w:val="center"/>
              <w:rPr>
                <w:rFonts w:ascii="Sylfaen" w:hAnsi="Sylfaen"/>
                <w:b/>
                <w:sz w:val="16"/>
                <w:szCs w:val="16"/>
                <w:lang w:val="ka-GE"/>
              </w:rPr>
            </w:pPr>
            <w:r w:rsidRPr="006101E9">
              <w:rPr>
                <w:rFonts w:ascii="Sylfaen" w:hAnsi="Sylfaen"/>
                <w:b/>
                <w:sz w:val="16"/>
                <w:szCs w:val="16"/>
                <w:lang w:val="ka-GE"/>
              </w:rPr>
              <w:t>1,314,592</w:t>
            </w:r>
          </w:p>
        </w:tc>
        <w:tc>
          <w:tcPr>
            <w:tcW w:w="1716" w:type="dxa"/>
            <w:gridSpan w:val="2"/>
            <w:shd w:val="clear" w:color="auto" w:fill="FFFFFF" w:themeFill="background1"/>
            <w:vAlign w:val="center"/>
          </w:tcPr>
          <w:p w14:paraId="4CD1924B" w14:textId="77777777" w:rsidR="008E55D3" w:rsidRPr="00E34A05" w:rsidRDefault="008E55D3" w:rsidP="008E55D3">
            <w:pPr>
              <w:jc w:val="center"/>
              <w:rPr>
                <w:rFonts w:ascii="Sylfaen" w:hAnsi="Sylfaen"/>
                <w:sz w:val="16"/>
                <w:szCs w:val="16"/>
                <w:lang w:val="ka-GE"/>
              </w:rPr>
            </w:pPr>
          </w:p>
        </w:tc>
      </w:tr>
      <w:tr w:rsidR="008E55D3" w:rsidRPr="00E44408" w14:paraId="0BDA3AE1" w14:textId="77777777" w:rsidTr="00055FA9">
        <w:trPr>
          <w:trHeight w:val="210"/>
          <w:tblHeader/>
        </w:trPr>
        <w:tc>
          <w:tcPr>
            <w:tcW w:w="14765" w:type="dxa"/>
            <w:gridSpan w:val="27"/>
            <w:shd w:val="clear" w:color="auto" w:fill="D9D9D9" w:themeFill="background1" w:themeFillShade="D9"/>
            <w:vAlign w:val="center"/>
          </w:tcPr>
          <w:p w14:paraId="2354EB79" w14:textId="5BA04A24" w:rsidR="008E55D3" w:rsidRPr="00E34A05" w:rsidRDefault="008E55D3" w:rsidP="008E55D3">
            <w:pPr>
              <w:jc w:val="center"/>
              <w:rPr>
                <w:rFonts w:ascii="Sylfaen" w:hAnsi="Sylfaen"/>
                <w:sz w:val="16"/>
                <w:szCs w:val="16"/>
                <w:lang w:val="ka-GE"/>
              </w:rPr>
            </w:pPr>
            <w:bookmarkStart w:id="16" w:name="_Toc445124557"/>
            <w:bookmarkStart w:id="17" w:name="_Toc445125091"/>
            <w:bookmarkStart w:id="18" w:name="_Toc445125625"/>
            <w:r w:rsidRPr="00640C8E">
              <w:rPr>
                <w:rFonts w:ascii="Sylfaen" w:hAnsi="Sylfaen"/>
                <w:b/>
                <w:bCs/>
                <w:sz w:val="20"/>
                <w:szCs w:val="20"/>
                <w:lang w:val="ka-GE"/>
              </w:rPr>
              <w:t>2.2. მოვლისა და მხარდაჭერის სერვისების მიწოდების უზრუნველყოფა აივ ინფიცირებულებისთვის</w:t>
            </w:r>
            <w:bookmarkEnd w:id="16"/>
            <w:bookmarkEnd w:id="17"/>
            <w:bookmarkEnd w:id="18"/>
          </w:p>
        </w:tc>
      </w:tr>
      <w:tr w:rsidR="008E55D3" w:rsidRPr="00E44408" w14:paraId="0C9B4E13" w14:textId="77777777" w:rsidTr="00055FA9">
        <w:trPr>
          <w:trHeight w:val="210"/>
          <w:tblHeader/>
        </w:trPr>
        <w:tc>
          <w:tcPr>
            <w:tcW w:w="623" w:type="dxa"/>
            <w:shd w:val="clear" w:color="auto" w:fill="FFFFFF" w:themeFill="background1"/>
            <w:vAlign w:val="center"/>
          </w:tcPr>
          <w:p w14:paraId="263E85AE" w14:textId="6FCD455F" w:rsidR="008E55D3" w:rsidRDefault="008E55D3" w:rsidP="008E55D3">
            <w:pPr>
              <w:jc w:val="center"/>
              <w:rPr>
                <w:rFonts w:ascii="Sylfaen" w:hAnsi="Sylfaen"/>
                <w:sz w:val="16"/>
                <w:szCs w:val="16"/>
                <w:lang w:val="ka-GE"/>
              </w:rPr>
            </w:pPr>
            <w:r>
              <w:rPr>
                <w:rFonts w:ascii="Sylfaen" w:hAnsi="Sylfaen"/>
                <w:sz w:val="16"/>
                <w:szCs w:val="16"/>
                <w:lang w:val="ka-GE"/>
              </w:rPr>
              <w:t>2.2.1</w:t>
            </w:r>
          </w:p>
        </w:tc>
        <w:tc>
          <w:tcPr>
            <w:tcW w:w="1600" w:type="dxa"/>
            <w:gridSpan w:val="6"/>
            <w:shd w:val="clear" w:color="auto" w:fill="FFFFFF" w:themeFill="background1"/>
            <w:vAlign w:val="center"/>
          </w:tcPr>
          <w:p w14:paraId="479B34C2" w14:textId="02D9C725" w:rsidR="008E55D3" w:rsidRPr="00640C8E" w:rsidRDefault="008E55D3" w:rsidP="008E55D3">
            <w:pPr>
              <w:jc w:val="center"/>
              <w:rPr>
                <w:rFonts w:ascii="Sylfaen" w:hAnsi="Sylfaen"/>
                <w:sz w:val="16"/>
                <w:szCs w:val="16"/>
                <w:lang w:val="ka-GE"/>
              </w:rPr>
            </w:pPr>
            <w:commentRangeStart w:id="19"/>
            <w:r w:rsidRPr="006101E9">
              <w:rPr>
                <w:rFonts w:ascii="Sylfaen" w:hAnsi="Sylfaen"/>
                <w:sz w:val="16"/>
                <w:szCs w:val="16"/>
                <w:lang w:val="ka-GE"/>
              </w:rPr>
              <w:t>თანასწორთა</w:t>
            </w:r>
            <w:commentRangeEnd w:id="19"/>
            <w:r w:rsidRPr="006101E9">
              <w:rPr>
                <w:rStyle w:val="CommentReference"/>
              </w:rPr>
              <w:commentReference w:id="19"/>
            </w:r>
            <w:r w:rsidRPr="006101E9">
              <w:rPr>
                <w:rFonts w:ascii="Sylfaen" w:hAnsi="Sylfaen"/>
                <w:sz w:val="16"/>
                <w:szCs w:val="16"/>
                <w:lang w:val="ka-GE"/>
              </w:rPr>
              <w:t xml:space="preserve"> მხარდაჭერის მომსახურებების უზრუნველყოფა</w:t>
            </w:r>
          </w:p>
        </w:tc>
        <w:tc>
          <w:tcPr>
            <w:tcW w:w="826" w:type="dxa"/>
            <w:gridSpan w:val="2"/>
            <w:shd w:val="clear" w:color="auto" w:fill="FFFFFF" w:themeFill="background1"/>
            <w:vAlign w:val="center"/>
          </w:tcPr>
          <w:p w14:paraId="2843DA6F" w14:textId="05AD15BE" w:rsidR="008E55D3" w:rsidRDefault="008E55D3" w:rsidP="008E55D3">
            <w:pPr>
              <w:jc w:val="center"/>
              <w:rPr>
                <w:rFonts w:ascii="Sylfaen" w:hAnsi="Sylfaen" w:cs="Sylfaen"/>
                <w:bCs/>
                <w:sz w:val="16"/>
                <w:szCs w:val="16"/>
                <w:lang w:val="ka-GE"/>
              </w:rPr>
            </w:pPr>
            <w:r>
              <w:rPr>
                <w:rFonts w:ascii="Sylfaen" w:hAnsi="Sylfaen" w:cs="Sylfaen"/>
                <w:bCs/>
                <w:sz w:val="16"/>
                <w:szCs w:val="16"/>
                <w:lang w:val="ka-GE"/>
              </w:rPr>
              <w:t>2.2.1.1</w:t>
            </w:r>
          </w:p>
        </w:tc>
        <w:tc>
          <w:tcPr>
            <w:tcW w:w="2238" w:type="dxa"/>
            <w:gridSpan w:val="4"/>
            <w:shd w:val="clear" w:color="auto" w:fill="FFFFFF" w:themeFill="background1"/>
            <w:vAlign w:val="center"/>
          </w:tcPr>
          <w:p w14:paraId="4E1F93A3" w14:textId="7F9640CD" w:rsidR="008E55D3" w:rsidRPr="00E44408" w:rsidRDefault="008E55D3" w:rsidP="008E55D3">
            <w:pPr>
              <w:jc w:val="center"/>
              <w:rPr>
                <w:rFonts w:ascii="Sylfaen" w:hAnsi="Sylfaen"/>
                <w:sz w:val="16"/>
                <w:szCs w:val="16"/>
                <w:lang w:val="ka-GE"/>
              </w:rPr>
            </w:pPr>
            <w:r w:rsidRPr="00960BA2">
              <w:rPr>
                <w:rFonts w:ascii="Sylfaen" w:hAnsi="Sylfaen"/>
                <w:sz w:val="16"/>
                <w:szCs w:val="16"/>
                <w:highlight w:val="red"/>
                <w:lang w:val="ka-GE"/>
              </w:rPr>
              <w:t>აივ ინფიცირებულთა რაოდენობა, რომელთაც გაეწიათ თანასწორთა მხარდაჭერის მომსახურება</w:t>
            </w:r>
          </w:p>
        </w:tc>
        <w:tc>
          <w:tcPr>
            <w:tcW w:w="1622" w:type="dxa"/>
            <w:gridSpan w:val="3"/>
            <w:shd w:val="clear" w:color="auto" w:fill="FFFFFF" w:themeFill="background1"/>
            <w:vAlign w:val="center"/>
          </w:tcPr>
          <w:p w14:paraId="2C6FC0B6" w14:textId="032D83CE" w:rsidR="008E55D3" w:rsidRPr="00E44408" w:rsidRDefault="008E55D3" w:rsidP="008E55D3">
            <w:pPr>
              <w:jc w:val="center"/>
              <w:rPr>
                <w:rFonts w:ascii="Sylfaen" w:hAnsi="Sylfaen"/>
                <w:sz w:val="16"/>
                <w:szCs w:val="16"/>
                <w:lang w:val="ka-GE"/>
              </w:rPr>
            </w:pPr>
            <w:r w:rsidRPr="00960BA2">
              <w:rPr>
                <w:rFonts w:ascii="Sylfaen" w:hAnsi="Sylfaen"/>
                <w:color w:val="000000"/>
                <w:sz w:val="16"/>
                <w:szCs w:val="16"/>
                <w:highlight w:val="red"/>
                <w:lang w:val="ka-GE"/>
              </w:rPr>
              <w:t>პროგრამული მონაცემები</w:t>
            </w:r>
          </w:p>
        </w:tc>
        <w:tc>
          <w:tcPr>
            <w:tcW w:w="1532" w:type="dxa"/>
            <w:gridSpan w:val="3"/>
            <w:shd w:val="clear" w:color="auto" w:fill="FFFFFF" w:themeFill="background1"/>
            <w:vAlign w:val="center"/>
          </w:tcPr>
          <w:p w14:paraId="5640E08E" w14:textId="623FAE7B" w:rsidR="008E55D3" w:rsidRPr="00043340" w:rsidRDefault="008E55D3" w:rsidP="008E55D3">
            <w:pPr>
              <w:jc w:val="center"/>
              <w:rPr>
                <w:rFonts w:ascii="Sylfaen" w:hAnsi="Sylfaen"/>
                <w:sz w:val="18"/>
                <w:szCs w:val="18"/>
                <w:lang w:val="ka-GE"/>
              </w:rPr>
            </w:pPr>
            <w:r w:rsidRPr="00203944">
              <w:rPr>
                <w:rFonts w:ascii="Sylfaen" w:hAnsi="Sylfaen"/>
                <w:color w:val="000000"/>
                <w:sz w:val="16"/>
                <w:szCs w:val="16"/>
                <w:lang w:val="ka-GE"/>
              </w:rPr>
              <w:t>დკსჯეც</w:t>
            </w:r>
            <w:r>
              <w:rPr>
                <w:rFonts w:ascii="Sylfaen" w:hAnsi="Sylfaen"/>
                <w:color w:val="000000"/>
                <w:sz w:val="16"/>
                <w:szCs w:val="16"/>
                <w:lang w:val="ka-GE"/>
              </w:rPr>
              <w:t xml:space="preserve"> ან </w:t>
            </w:r>
            <w:r w:rsidRPr="00043340">
              <w:rPr>
                <w:rFonts w:ascii="Sylfaen" w:hAnsi="Sylfaen"/>
                <w:sz w:val="18"/>
                <w:szCs w:val="18"/>
                <w:lang w:val="ka-GE"/>
              </w:rPr>
              <w:t>ოტდ&amp;შჯსდს</w:t>
            </w:r>
          </w:p>
        </w:tc>
        <w:tc>
          <w:tcPr>
            <w:tcW w:w="1550" w:type="dxa"/>
            <w:gridSpan w:val="2"/>
            <w:shd w:val="clear" w:color="auto" w:fill="FFFFFF" w:themeFill="background1"/>
            <w:vAlign w:val="center"/>
          </w:tcPr>
          <w:p w14:paraId="11F38AA5" w14:textId="6D6F8E15" w:rsidR="008E55D3" w:rsidRPr="00043340" w:rsidRDefault="008E55D3" w:rsidP="008E55D3">
            <w:pPr>
              <w:jc w:val="center"/>
              <w:rPr>
                <w:rFonts w:ascii="Sylfaen" w:hAnsi="Sylfaen"/>
                <w:sz w:val="18"/>
                <w:szCs w:val="18"/>
                <w:lang w:val="ka-GE"/>
              </w:rPr>
            </w:pPr>
            <w:r>
              <w:rPr>
                <w:rFonts w:ascii="Sylfaen" w:hAnsi="Sylfaen"/>
                <w:sz w:val="18"/>
                <w:szCs w:val="18"/>
                <w:lang w:val="ka-GE"/>
              </w:rPr>
              <w:t>მხარდაჭერის სერვისების მიმწოდებელი ორგანიზაციები</w:t>
            </w:r>
          </w:p>
        </w:tc>
        <w:tc>
          <w:tcPr>
            <w:tcW w:w="1350" w:type="dxa"/>
            <w:gridSpan w:val="3"/>
            <w:shd w:val="clear" w:color="auto" w:fill="FFFFFF" w:themeFill="background1"/>
            <w:vAlign w:val="center"/>
          </w:tcPr>
          <w:p w14:paraId="471A945D" w14:textId="08A4DF1F" w:rsidR="008E55D3" w:rsidRDefault="008E55D3" w:rsidP="008E55D3">
            <w:pPr>
              <w:jc w:val="center"/>
              <w:rPr>
                <w:rFonts w:ascii="Sylfaen" w:hAnsi="Sylfaen"/>
                <w:b/>
                <w:sz w:val="16"/>
                <w:szCs w:val="16"/>
                <w:lang w:val="ka-GE"/>
              </w:rPr>
            </w:pPr>
            <w:r>
              <w:rPr>
                <w:rFonts w:ascii="Sylfaen" w:hAnsi="Sylfaen"/>
                <w:b/>
                <w:sz w:val="16"/>
                <w:szCs w:val="16"/>
                <w:lang w:val="ka-GE"/>
              </w:rPr>
              <w:t>2019</w:t>
            </w:r>
            <w:r w:rsidRPr="00203944">
              <w:rPr>
                <w:rFonts w:ascii="Sylfaen" w:hAnsi="Sylfaen"/>
                <w:b/>
                <w:sz w:val="16"/>
                <w:szCs w:val="16"/>
                <w:lang w:val="ka-GE"/>
              </w:rPr>
              <w:t>-2022</w:t>
            </w:r>
          </w:p>
        </w:tc>
        <w:tc>
          <w:tcPr>
            <w:tcW w:w="1708" w:type="dxa"/>
            <w:shd w:val="clear" w:color="auto" w:fill="FFFFFF" w:themeFill="background1"/>
            <w:vAlign w:val="center"/>
          </w:tcPr>
          <w:p w14:paraId="61BA8501" w14:textId="388BF482" w:rsidR="008E55D3" w:rsidRPr="006101E9" w:rsidRDefault="008E55D3" w:rsidP="008E55D3">
            <w:pPr>
              <w:jc w:val="center"/>
              <w:rPr>
                <w:rFonts w:ascii="Sylfaen" w:hAnsi="Sylfaen"/>
                <w:b/>
                <w:sz w:val="16"/>
                <w:szCs w:val="16"/>
                <w:lang w:val="ka-GE"/>
              </w:rPr>
            </w:pPr>
            <w:r w:rsidRPr="006101E9">
              <w:rPr>
                <w:rFonts w:ascii="Sylfaen" w:hAnsi="Sylfaen"/>
                <w:b/>
                <w:sz w:val="16"/>
                <w:szCs w:val="16"/>
                <w:lang w:val="ka-GE"/>
              </w:rPr>
              <w:t>594,224</w:t>
            </w:r>
          </w:p>
        </w:tc>
        <w:tc>
          <w:tcPr>
            <w:tcW w:w="1716" w:type="dxa"/>
            <w:gridSpan w:val="2"/>
            <w:shd w:val="clear" w:color="auto" w:fill="FFFFFF" w:themeFill="background1"/>
            <w:vAlign w:val="center"/>
          </w:tcPr>
          <w:p w14:paraId="4B8D73AB" w14:textId="77777777" w:rsidR="008E55D3" w:rsidRPr="00E34A05" w:rsidRDefault="008E55D3" w:rsidP="008E55D3">
            <w:pPr>
              <w:jc w:val="center"/>
              <w:rPr>
                <w:rFonts w:ascii="Sylfaen" w:hAnsi="Sylfaen"/>
                <w:sz w:val="16"/>
                <w:szCs w:val="16"/>
                <w:lang w:val="ka-GE"/>
              </w:rPr>
            </w:pPr>
          </w:p>
        </w:tc>
      </w:tr>
      <w:tr w:rsidR="008E55D3" w:rsidRPr="00E44408" w14:paraId="0FAAABBE" w14:textId="77777777" w:rsidTr="00055FA9">
        <w:trPr>
          <w:trHeight w:val="210"/>
          <w:tblHeader/>
        </w:trPr>
        <w:tc>
          <w:tcPr>
            <w:tcW w:w="623" w:type="dxa"/>
            <w:shd w:val="clear" w:color="auto" w:fill="FFFFFF" w:themeFill="background1"/>
            <w:vAlign w:val="center"/>
          </w:tcPr>
          <w:p w14:paraId="6EAB7F40" w14:textId="161EB976" w:rsidR="008E55D3" w:rsidRDefault="008E55D3" w:rsidP="008E55D3">
            <w:pPr>
              <w:jc w:val="center"/>
              <w:rPr>
                <w:rFonts w:ascii="Sylfaen" w:hAnsi="Sylfaen"/>
                <w:sz w:val="16"/>
                <w:szCs w:val="16"/>
                <w:lang w:val="ka-GE"/>
              </w:rPr>
            </w:pPr>
            <w:r>
              <w:rPr>
                <w:rFonts w:ascii="Sylfaen" w:hAnsi="Sylfaen"/>
                <w:sz w:val="16"/>
                <w:szCs w:val="16"/>
                <w:lang w:val="ka-GE"/>
              </w:rPr>
              <w:lastRenderedPageBreak/>
              <w:t>2.2.2.</w:t>
            </w:r>
          </w:p>
        </w:tc>
        <w:tc>
          <w:tcPr>
            <w:tcW w:w="1600" w:type="dxa"/>
            <w:gridSpan w:val="6"/>
            <w:shd w:val="clear" w:color="auto" w:fill="FFFFFF" w:themeFill="background1"/>
            <w:vAlign w:val="center"/>
          </w:tcPr>
          <w:p w14:paraId="443D9FC7" w14:textId="5D32E92B" w:rsidR="008E55D3" w:rsidRPr="00640C8E" w:rsidRDefault="008E55D3" w:rsidP="008E55D3">
            <w:pPr>
              <w:jc w:val="center"/>
              <w:rPr>
                <w:rFonts w:ascii="Sylfaen" w:hAnsi="Sylfaen"/>
                <w:sz w:val="16"/>
                <w:szCs w:val="16"/>
                <w:lang w:val="ka-GE"/>
              </w:rPr>
            </w:pPr>
            <w:commentRangeStart w:id="20"/>
            <w:r w:rsidRPr="00283304">
              <w:rPr>
                <w:rFonts w:ascii="Sylfaen" w:hAnsi="Sylfaen"/>
                <w:sz w:val="16"/>
                <w:szCs w:val="16"/>
                <w:lang w:val="ka-GE"/>
              </w:rPr>
              <w:t>პალიატიური</w:t>
            </w:r>
            <w:commentRangeEnd w:id="20"/>
            <w:r>
              <w:rPr>
                <w:rStyle w:val="CommentReference"/>
              </w:rPr>
              <w:commentReference w:id="20"/>
            </w:r>
            <w:r w:rsidRPr="00283304">
              <w:rPr>
                <w:rFonts w:ascii="Sylfaen" w:hAnsi="Sylfaen"/>
                <w:sz w:val="16"/>
                <w:szCs w:val="16"/>
                <w:lang w:val="ka-GE"/>
              </w:rPr>
              <w:t xml:space="preserve"> მოვლის უზრუნველყოფა</w:t>
            </w:r>
          </w:p>
        </w:tc>
        <w:tc>
          <w:tcPr>
            <w:tcW w:w="826" w:type="dxa"/>
            <w:gridSpan w:val="2"/>
            <w:shd w:val="clear" w:color="auto" w:fill="FFFFFF" w:themeFill="background1"/>
            <w:vAlign w:val="center"/>
          </w:tcPr>
          <w:p w14:paraId="0B2773EE" w14:textId="77777777" w:rsidR="008E55D3" w:rsidRDefault="008E55D3" w:rsidP="008E55D3">
            <w:pPr>
              <w:jc w:val="center"/>
              <w:rPr>
                <w:rFonts w:ascii="Sylfaen" w:hAnsi="Sylfaen" w:cs="Sylfaen"/>
                <w:bCs/>
                <w:sz w:val="16"/>
                <w:szCs w:val="16"/>
                <w:lang w:val="ka-GE"/>
              </w:rPr>
            </w:pPr>
          </w:p>
        </w:tc>
        <w:tc>
          <w:tcPr>
            <w:tcW w:w="2238" w:type="dxa"/>
            <w:gridSpan w:val="4"/>
            <w:shd w:val="clear" w:color="auto" w:fill="FFFFFF" w:themeFill="background1"/>
            <w:vAlign w:val="center"/>
          </w:tcPr>
          <w:p w14:paraId="039734C0" w14:textId="080A261F" w:rsidR="008E55D3" w:rsidRPr="00E44408" w:rsidRDefault="008E55D3" w:rsidP="008E55D3">
            <w:pPr>
              <w:jc w:val="center"/>
              <w:rPr>
                <w:rFonts w:ascii="Sylfaen" w:hAnsi="Sylfaen"/>
                <w:sz w:val="16"/>
                <w:szCs w:val="16"/>
                <w:lang w:val="ka-GE"/>
              </w:rPr>
            </w:pPr>
            <w:r w:rsidRPr="00283304">
              <w:rPr>
                <w:rFonts w:ascii="Sylfaen" w:hAnsi="Sylfaen"/>
                <w:color w:val="000000"/>
                <w:sz w:val="16"/>
                <w:szCs w:val="16"/>
                <w:highlight w:val="red"/>
                <w:lang w:val="ka-GE"/>
              </w:rPr>
              <w:t>აივ ინფიცირებულთა რაოდენობა, რომელთაც გაეწიათ პალიატიური მოვლა</w:t>
            </w:r>
          </w:p>
        </w:tc>
        <w:tc>
          <w:tcPr>
            <w:tcW w:w="1622" w:type="dxa"/>
            <w:gridSpan w:val="3"/>
            <w:shd w:val="clear" w:color="auto" w:fill="FFFFFF" w:themeFill="background1"/>
            <w:vAlign w:val="center"/>
          </w:tcPr>
          <w:p w14:paraId="5ACF6192" w14:textId="6DFC2900" w:rsidR="008E55D3" w:rsidRPr="00E44408" w:rsidRDefault="008E55D3" w:rsidP="008E55D3">
            <w:pPr>
              <w:jc w:val="center"/>
              <w:rPr>
                <w:rFonts w:ascii="Sylfaen" w:hAnsi="Sylfaen"/>
                <w:sz w:val="16"/>
                <w:szCs w:val="16"/>
                <w:lang w:val="ka-GE"/>
              </w:rPr>
            </w:pPr>
            <w:r w:rsidRPr="00960BA2">
              <w:rPr>
                <w:rFonts w:ascii="Sylfaen" w:hAnsi="Sylfaen"/>
                <w:color w:val="000000"/>
                <w:sz w:val="16"/>
                <w:szCs w:val="16"/>
                <w:highlight w:val="red"/>
                <w:lang w:val="ka-GE"/>
              </w:rPr>
              <w:t>პროგრამული მონაცემები</w:t>
            </w:r>
          </w:p>
        </w:tc>
        <w:tc>
          <w:tcPr>
            <w:tcW w:w="1532" w:type="dxa"/>
            <w:gridSpan w:val="3"/>
            <w:shd w:val="clear" w:color="auto" w:fill="FFFFFF" w:themeFill="background1"/>
            <w:vAlign w:val="center"/>
          </w:tcPr>
          <w:p w14:paraId="60DF043D" w14:textId="44DCA052" w:rsidR="008E55D3" w:rsidRPr="00043340" w:rsidRDefault="008E55D3" w:rsidP="008E55D3">
            <w:pPr>
              <w:jc w:val="center"/>
              <w:rPr>
                <w:rFonts w:ascii="Sylfaen" w:hAnsi="Sylfaen"/>
                <w:sz w:val="18"/>
                <w:szCs w:val="18"/>
                <w:lang w:val="ka-GE"/>
              </w:rPr>
            </w:pPr>
            <w:r w:rsidRPr="00203944">
              <w:rPr>
                <w:rFonts w:ascii="Sylfaen" w:hAnsi="Sylfaen"/>
                <w:color w:val="000000"/>
                <w:sz w:val="16"/>
                <w:szCs w:val="16"/>
                <w:lang w:val="ka-GE"/>
              </w:rPr>
              <w:t>დკსჯეც</w:t>
            </w:r>
            <w:r>
              <w:rPr>
                <w:rFonts w:ascii="Sylfaen" w:hAnsi="Sylfaen"/>
                <w:color w:val="000000"/>
                <w:sz w:val="16"/>
                <w:szCs w:val="16"/>
                <w:lang w:val="ka-GE"/>
              </w:rPr>
              <w:t xml:space="preserve"> ან </w:t>
            </w:r>
            <w:r w:rsidRPr="00043340">
              <w:rPr>
                <w:rFonts w:ascii="Sylfaen" w:hAnsi="Sylfaen"/>
                <w:sz w:val="18"/>
                <w:szCs w:val="18"/>
                <w:lang w:val="ka-GE"/>
              </w:rPr>
              <w:t>ოტდ&amp;შჯსდს</w:t>
            </w:r>
          </w:p>
        </w:tc>
        <w:tc>
          <w:tcPr>
            <w:tcW w:w="1550" w:type="dxa"/>
            <w:gridSpan w:val="2"/>
            <w:shd w:val="clear" w:color="auto" w:fill="FFFFFF" w:themeFill="background1"/>
            <w:vAlign w:val="center"/>
          </w:tcPr>
          <w:p w14:paraId="66B28F12" w14:textId="1A7B3F44" w:rsidR="008E55D3" w:rsidRPr="00043340" w:rsidRDefault="008E55D3" w:rsidP="008E55D3">
            <w:pPr>
              <w:jc w:val="center"/>
              <w:rPr>
                <w:rFonts w:ascii="Sylfaen" w:hAnsi="Sylfaen"/>
                <w:sz w:val="18"/>
                <w:szCs w:val="18"/>
                <w:lang w:val="ka-GE"/>
              </w:rPr>
            </w:pPr>
            <w:r>
              <w:rPr>
                <w:rFonts w:ascii="Sylfaen" w:hAnsi="Sylfaen"/>
                <w:sz w:val="18"/>
                <w:szCs w:val="18"/>
                <w:lang w:val="ka-GE"/>
              </w:rPr>
              <w:t>პალიატიური სერვისების მიმწოდებელი ორგანიზაციები</w:t>
            </w:r>
          </w:p>
        </w:tc>
        <w:tc>
          <w:tcPr>
            <w:tcW w:w="1350" w:type="dxa"/>
            <w:gridSpan w:val="3"/>
            <w:shd w:val="clear" w:color="auto" w:fill="FFFFFF" w:themeFill="background1"/>
            <w:vAlign w:val="center"/>
          </w:tcPr>
          <w:p w14:paraId="6B27897E" w14:textId="002DB9CF" w:rsidR="008E55D3" w:rsidRDefault="008E55D3" w:rsidP="008E55D3">
            <w:pPr>
              <w:jc w:val="center"/>
              <w:rPr>
                <w:rFonts w:ascii="Sylfaen" w:hAnsi="Sylfaen"/>
                <w:b/>
                <w:sz w:val="16"/>
                <w:szCs w:val="16"/>
                <w:lang w:val="ka-GE"/>
              </w:rPr>
            </w:pPr>
            <w:r>
              <w:rPr>
                <w:rFonts w:ascii="Sylfaen" w:hAnsi="Sylfaen"/>
                <w:b/>
                <w:sz w:val="16"/>
                <w:szCs w:val="16"/>
                <w:lang w:val="ka-GE"/>
              </w:rPr>
              <w:t>2019</w:t>
            </w:r>
            <w:r w:rsidRPr="00203944">
              <w:rPr>
                <w:rFonts w:ascii="Sylfaen" w:hAnsi="Sylfaen"/>
                <w:b/>
                <w:sz w:val="16"/>
                <w:szCs w:val="16"/>
                <w:lang w:val="ka-GE"/>
              </w:rPr>
              <w:t>-2022</w:t>
            </w:r>
          </w:p>
        </w:tc>
        <w:tc>
          <w:tcPr>
            <w:tcW w:w="1708" w:type="dxa"/>
            <w:shd w:val="clear" w:color="auto" w:fill="FFFFFF" w:themeFill="background1"/>
            <w:vAlign w:val="center"/>
          </w:tcPr>
          <w:p w14:paraId="66D28C73" w14:textId="2AEFF543" w:rsidR="008E55D3" w:rsidRPr="006101E9" w:rsidRDefault="008E55D3" w:rsidP="008E55D3">
            <w:pPr>
              <w:jc w:val="center"/>
              <w:rPr>
                <w:rFonts w:ascii="Sylfaen" w:hAnsi="Sylfaen"/>
                <w:b/>
                <w:sz w:val="16"/>
                <w:szCs w:val="16"/>
                <w:lang w:val="ka-GE"/>
              </w:rPr>
            </w:pPr>
            <w:r w:rsidRPr="006101E9">
              <w:rPr>
                <w:rFonts w:ascii="Sylfaen" w:hAnsi="Sylfaen"/>
                <w:b/>
                <w:sz w:val="16"/>
                <w:szCs w:val="16"/>
                <w:lang w:val="ka-GE"/>
              </w:rPr>
              <w:t>231,328</w:t>
            </w:r>
          </w:p>
        </w:tc>
        <w:tc>
          <w:tcPr>
            <w:tcW w:w="1716" w:type="dxa"/>
            <w:gridSpan w:val="2"/>
            <w:shd w:val="clear" w:color="auto" w:fill="FFFFFF" w:themeFill="background1"/>
            <w:vAlign w:val="center"/>
          </w:tcPr>
          <w:p w14:paraId="36630459" w14:textId="77777777" w:rsidR="008E55D3" w:rsidRPr="00E34A05" w:rsidRDefault="008E55D3" w:rsidP="008E55D3">
            <w:pPr>
              <w:jc w:val="center"/>
              <w:rPr>
                <w:rFonts w:ascii="Sylfaen" w:hAnsi="Sylfaen"/>
                <w:sz w:val="16"/>
                <w:szCs w:val="16"/>
                <w:lang w:val="ka-GE"/>
              </w:rPr>
            </w:pPr>
          </w:p>
        </w:tc>
      </w:tr>
      <w:tr w:rsidR="008E55D3" w:rsidRPr="00E44408" w14:paraId="002543E0" w14:textId="77777777" w:rsidTr="00055FA9">
        <w:trPr>
          <w:trHeight w:val="210"/>
          <w:tblHeader/>
        </w:trPr>
        <w:tc>
          <w:tcPr>
            <w:tcW w:w="623" w:type="dxa"/>
            <w:shd w:val="clear" w:color="auto" w:fill="FFFFFF" w:themeFill="background1"/>
            <w:vAlign w:val="center"/>
          </w:tcPr>
          <w:p w14:paraId="33AF1C3D" w14:textId="4A77353F" w:rsidR="008E55D3" w:rsidRDefault="008E55D3" w:rsidP="008E55D3">
            <w:pPr>
              <w:jc w:val="center"/>
              <w:rPr>
                <w:rFonts w:ascii="Sylfaen" w:hAnsi="Sylfaen"/>
                <w:sz w:val="16"/>
                <w:szCs w:val="16"/>
                <w:lang w:val="ka-GE"/>
              </w:rPr>
            </w:pPr>
            <w:r>
              <w:rPr>
                <w:rFonts w:ascii="Sylfaen" w:hAnsi="Sylfaen"/>
                <w:sz w:val="16"/>
                <w:szCs w:val="16"/>
                <w:lang w:val="ka-GE"/>
              </w:rPr>
              <w:t>2.2.3.</w:t>
            </w:r>
          </w:p>
        </w:tc>
        <w:tc>
          <w:tcPr>
            <w:tcW w:w="1600" w:type="dxa"/>
            <w:gridSpan w:val="6"/>
            <w:shd w:val="clear" w:color="auto" w:fill="FFFFFF" w:themeFill="background1"/>
            <w:vAlign w:val="center"/>
          </w:tcPr>
          <w:p w14:paraId="5FDB1D7C" w14:textId="2F47E68D" w:rsidR="008E55D3" w:rsidRPr="00640C8E" w:rsidRDefault="008E55D3" w:rsidP="008E55D3">
            <w:pPr>
              <w:jc w:val="center"/>
              <w:rPr>
                <w:rFonts w:ascii="Sylfaen" w:hAnsi="Sylfaen"/>
                <w:sz w:val="16"/>
                <w:szCs w:val="16"/>
                <w:lang w:val="ka-GE"/>
              </w:rPr>
            </w:pPr>
            <w:r w:rsidRPr="00E23375">
              <w:rPr>
                <w:rFonts w:ascii="Sylfaen" w:hAnsi="Sylfaen"/>
                <w:sz w:val="16"/>
                <w:szCs w:val="16"/>
                <w:lang w:val="ka-GE"/>
              </w:rPr>
              <w:t>აივ ინფიცირებულ პირთათვის სამედიცინო მომსახურებისა და თანასწორთა მხარდაჭერის მომსახურებები (ქეის-მენეჯერები)</w:t>
            </w:r>
          </w:p>
        </w:tc>
        <w:tc>
          <w:tcPr>
            <w:tcW w:w="826" w:type="dxa"/>
            <w:gridSpan w:val="2"/>
            <w:shd w:val="clear" w:color="auto" w:fill="FFFFFF" w:themeFill="background1"/>
            <w:vAlign w:val="center"/>
          </w:tcPr>
          <w:p w14:paraId="74070944" w14:textId="26714298" w:rsidR="008E55D3" w:rsidRDefault="008E55D3" w:rsidP="008E55D3">
            <w:pPr>
              <w:jc w:val="center"/>
              <w:rPr>
                <w:rFonts w:ascii="Sylfaen" w:hAnsi="Sylfaen" w:cs="Sylfaen"/>
                <w:bCs/>
                <w:sz w:val="16"/>
                <w:szCs w:val="16"/>
                <w:lang w:val="ka-GE"/>
              </w:rPr>
            </w:pPr>
            <w:r>
              <w:rPr>
                <w:rFonts w:ascii="Sylfaen" w:hAnsi="Sylfaen" w:cs="Sylfaen"/>
                <w:bCs/>
                <w:sz w:val="16"/>
                <w:szCs w:val="16"/>
                <w:lang w:val="ka-GE"/>
              </w:rPr>
              <w:t>2.2.3.1</w:t>
            </w:r>
          </w:p>
        </w:tc>
        <w:tc>
          <w:tcPr>
            <w:tcW w:w="2238" w:type="dxa"/>
            <w:gridSpan w:val="4"/>
            <w:shd w:val="clear" w:color="auto" w:fill="FFFFFF" w:themeFill="background1"/>
            <w:vAlign w:val="center"/>
          </w:tcPr>
          <w:p w14:paraId="4CFB7322" w14:textId="6CC8AA5F" w:rsidR="008E55D3" w:rsidRPr="00E44408" w:rsidRDefault="008E55D3" w:rsidP="008E55D3">
            <w:pPr>
              <w:jc w:val="center"/>
              <w:rPr>
                <w:rFonts w:ascii="Sylfaen" w:hAnsi="Sylfaen"/>
                <w:sz w:val="16"/>
                <w:szCs w:val="16"/>
                <w:lang w:val="ka-GE"/>
              </w:rPr>
            </w:pPr>
            <w:r w:rsidRPr="00E44408">
              <w:rPr>
                <w:rFonts w:ascii="Sylfaen" w:hAnsi="Sylfaen"/>
                <w:color w:val="000000"/>
                <w:sz w:val="16"/>
                <w:szCs w:val="16"/>
                <w:lang w:val="ka-GE"/>
              </w:rPr>
              <w:t>აივ ინფიცირებულების რაოდენობა, რომლებიც მოცულები არიან სათემო მხარდაჭერის სერვისებით</w:t>
            </w:r>
          </w:p>
        </w:tc>
        <w:tc>
          <w:tcPr>
            <w:tcW w:w="1622" w:type="dxa"/>
            <w:gridSpan w:val="3"/>
            <w:shd w:val="clear" w:color="auto" w:fill="FFFFFF" w:themeFill="background1"/>
            <w:vAlign w:val="center"/>
          </w:tcPr>
          <w:p w14:paraId="657CBBE3" w14:textId="6DB33B0A" w:rsidR="008E55D3" w:rsidRPr="00E44408" w:rsidRDefault="008E55D3" w:rsidP="008E55D3">
            <w:pPr>
              <w:jc w:val="center"/>
              <w:rPr>
                <w:rFonts w:ascii="Sylfaen" w:hAnsi="Sylfaen"/>
                <w:sz w:val="16"/>
                <w:szCs w:val="16"/>
                <w:lang w:val="ka-GE"/>
              </w:rPr>
            </w:pPr>
            <w:r w:rsidRPr="00E44408">
              <w:rPr>
                <w:rFonts w:ascii="Sylfaen" w:hAnsi="Sylfaen"/>
                <w:color w:val="000000"/>
                <w:sz w:val="16"/>
                <w:szCs w:val="16"/>
                <w:lang w:val="ka-GE"/>
              </w:rPr>
              <w:t>პროგრამული მონაცემები</w:t>
            </w:r>
          </w:p>
        </w:tc>
        <w:tc>
          <w:tcPr>
            <w:tcW w:w="1532" w:type="dxa"/>
            <w:gridSpan w:val="3"/>
            <w:shd w:val="clear" w:color="auto" w:fill="FFFFFF" w:themeFill="background1"/>
            <w:vAlign w:val="center"/>
          </w:tcPr>
          <w:p w14:paraId="7D40D9D0" w14:textId="21A5E465" w:rsidR="008E55D3" w:rsidRPr="00043340" w:rsidRDefault="008E55D3" w:rsidP="008E55D3">
            <w:pPr>
              <w:jc w:val="center"/>
              <w:rPr>
                <w:rFonts w:ascii="Sylfaen" w:hAnsi="Sylfaen"/>
                <w:sz w:val="18"/>
                <w:szCs w:val="18"/>
                <w:lang w:val="ka-GE"/>
              </w:rPr>
            </w:pPr>
            <w:r w:rsidRPr="00203944">
              <w:rPr>
                <w:rFonts w:ascii="Sylfaen" w:hAnsi="Sylfaen"/>
                <w:color w:val="000000"/>
                <w:sz w:val="16"/>
                <w:szCs w:val="16"/>
                <w:lang w:val="ka-GE"/>
              </w:rPr>
              <w:t>დკსჯეც</w:t>
            </w:r>
            <w:r>
              <w:rPr>
                <w:rFonts w:ascii="Sylfaen" w:hAnsi="Sylfaen"/>
                <w:color w:val="000000"/>
                <w:sz w:val="16"/>
                <w:szCs w:val="16"/>
                <w:lang w:val="ka-GE"/>
              </w:rPr>
              <w:t xml:space="preserve"> ან </w:t>
            </w:r>
            <w:r w:rsidRPr="00043340">
              <w:rPr>
                <w:rFonts w:ascii="Sylfaen" w:hAnsi="Sylfaen"/>
                <w:sz w:val="18"/>
                <w:szCs w:val="18"/>
                <w:lang w:val="ka-GE"/>
              </w:rPr>
              <w:t>ოტდ&amp;შჯსდს</w:t>
            </w:r>
          </w:p>
        </w:tc>
        <w:tc>
          <w:tcPr>
            <w:tcW w:w="1550" w:type="dxa"/>
            <w:gridSpan w:val="2"/>
            <w:shd w:val="clear" w:color="auto" w:fill="FFFFFF" w:themeFill="background1"/>
            <w:vAlign w:val="center"/>
          </w:tcPr>
          <w:p w14:paraId="3BF10569" w14:textId="510FC136" w:rsidR="008E55D3" w:rsidRPr="00043340" w:rsidRDefault="008E55D3" w:rsidP="008E55D3">
            <w:pPr>
              <w:jc w:val="center"/>
              <w:rPr>
                <w:rFonts w:ascii="Sylfaen" w:hAnsi="Sylfaen"/>
                <w:sz w:val="18"/>
                <w:szCs w:val="18"/>
                <w:lang w:val="ka-GE"/>
              </w:rPr>
            </w:pPr>
            <w:r>
              <w:rPr>
                <w:rFonts w:ascii="Sylfaen" w:hAnsi="Sylfaen"/>
                <w:sz w:val="18"/>
                <w:szCs w:val="18"/>
                <w:lang w:val="ka-GE"/>
              </w:rPr>
              <w:t>სათემო მხარდაჭერის სერვისების მიმწოდებელი ორგანიზაციები</w:t>
            </w:r>
          </w:p>
        </w:tc>
        <w:tc>
          <w:tcPr>
            <w:tcW w:w="1350" w:type="dxa"/>
            <w:gridSpan w:val="3"/>
            <w:shd w:val="clear" w:color="auto" w:fill="FFFFFF" w:themeFill="background1"/>
            <w:vAlign w:val="center"/>
          </w:tcPr>
          <w:p w14:paraId="286968EF" w14:textId="51FF9FD3" w:rsidR="008E55D3" w:rsidRDefault="008E55D3" w:rsidP="008E55D3">
            <w:pPr>
              <w:jc w:val="center"/>
              <w:rPr>
                <w:rFonts w:ascii="Sylfaen" w:hAnsi="Sylfaen"/>
                <w:b/>
                <w:sz w:val="16"/>
                <w:szCs w:val="16"/>
                <w:lang w:val="ka-GE"/>
              </w:rPr>
            </w:pPr>
            <w:r>
              <w:rPr>
                <w:rFonts w:ascii="Sylfaen" w:hAnsi="Sylfaen"/>
                <w:b/>
                <w:sz w:val="16"/>
                <w:szCs w:val="16"/>
                <w:lang w:val="ka-GE"/>
              </w:rPr>
              <w:t>2019</w:t>
            </w:r>
            <w:r w:rsidRPr="00203944">
              <w:rPr>
                <w:rFonts w:ascii="Sylfaen" w:hAnsi="Sylfaen"/>
                <w:b/>
                <w:sz w:val="16"/>
                <w:szCs w:val="16"/>
                <w:lang w:val="ka-GE"/>
              </w:rPr>
              <w:t>-2022</w:t>
            </w:r>
          </w:p>
        </w:tc>
        <w:tc>
          <w:tcPr>
            <w:tcW w:w="1708" w:type="dxa"/>
            <w:shd w:val="clear" w:color="auto" w:fill="FFFFFF" w:themeFill="background1"/>
            <w:vAlign w:val="center"/>
          </w:tcPr>
          <w:p w14:paraId="6EEB5FDB" w14:textId="33FF6392" w:rsidR="008E55D3" w:rsidRPr="006101E9" w:rsidRDefault="008E55D3" w:rsidP="008E55D3">
            <w:pPr>
              <w:jc w:val="center"/>
              <w:rPr>
                <w:rFonts w:ascii="Sylfaen" w:hAnsi="Sylfaen"/>
                <w:b/>
                <w:sz w:val="16"/>
                <w:szCs w:val="16"/>
                <w:lang w:val="ka-GE"/>
              </w:rPr>
            </w:pPr>
            <w:r w:rsidRPr="00283304">
              <w:rPr>
                <w:rFonts w:ascii="Sylfaen" w:hAnsi="Sylfaen"/>
                <w:b/>
                <w:sz w:val="16"/>
                <w:szCs w:val="16"/>
                <w:lang w:val="ka-GE"/>
              </w:rPr>
              <w:t>98,560</w:t>
            </w:r>
          </w:p>
        </w:tc>
        <w:tc>
          <w:tcPr>
            <w:tcW w:w="1716" w:type="dxa"/>
            <w:gridSpan w:val="2"/>
            <w:shd w:val="clear" w:color="auto" w:fill="FFFFFF" w:themeFill="background1"/>
            <w:vAlign w:val="center"/>
          </w:tcPr>
          <w:p w14:paraId="56C935E4" w14:textId="77777777" w:rsidR="008E55D3" w:rsidRPr="00E34A05" w:rsidRDefault="008E55D3" w:rsidP="008E55D3">
            <w:pPr>
              <w:jc w:val="center"/>
              <w:rPr>
                <w:rFonts w:ascii="Sylfaen" w:hAnsi="Sylfaen"/>
                <w:sz w:val="16"/>
                <w:szCs w:val="16"/>
                <w:lang w:val="ka-GE"/>
              </w:rPr>
            </w:pPr>
          </w:p>
        </w:tc>
      </w:tr>
      <w:tr w:rsidR="008E55D3" w:rsidRPr="00E44408" w14:paraId="0FA83D87" w14:textId="77777777" w:rsidTr="00055FA9">
        <w:trPr>
          <w:trHeight w:val="210"/>
          <w:tblHeader/>
        </w:trPr>
        <w:tc>
          <w:tcPr>
            <w:tcW w:w="1059" w:type="dxa"/>
            <w:gridSpan w:val="4"/>
            <w:shd w:val="clear" w:color="auto" w:fill="A8D08D" w:themeFill="accent6" w:themeFillTint="99"/>
          </w:tcPr>
          <w:p w14:paraId="319F5B3A" w14:textId="43A52E9E" w:rsidR="008E55D3" w:rsidRPr="00E34A05" w:rsidRDefault="008E55D3" w:rsidP="008E55D3">
            <w:pPr>
              <w:jc w:val="center"/>
              <w:rPr>
                <w:rFonts w:ascii="Sylfaen" w:hAnsi="Sylfaen"/>
                <w:sz w:val="16"/>
                <w:szCs w:val="16"/>
                <w:lang w:val="ka-GE"/>
              </w:rPr>
            </w:pPr>
            <w:r w:rsidRPr="00165EEE">
              <w:rPr>
                <w:rFonts w:ascii="Sylfaen" w:hAnsi="Sylfaen"/>
                <w:b/>
                <w:color w:val="000000"/>
                <w:sz w:val="18"/>
                <w:szCs w:val="18"/>
                <w:lang w:val="ka-GE"/>
              </w:rPr>
              <w:t>ამოცანა</w:t>
            </w:r>
            <w:r>
              <w:rPr>
                <w:rFonts w:ascii="Sylfaen" w:hAnsi="Sylfaen"/>
                <w:b/>
                <w:color w:val="000000"/>
                <w:sz w:val="18"/>
                <w:szCs w:val="18"/>
                <w:lang w:val="ka-GE"/>
              </w:rPr>
              <w:t xml:space="preserve"> 3</w:t>
            </w:r>
            <w:r w:rsidRPr="00165EEE">
              <w:rPr>
                <w:rFonts w:ascii="Sylfaen" w:hAnsi="Sylfaen"/>
                <w:b/>
                <w:color w:val="000000"/>
                <w:sz w:val="18"/>
                <w:szCs w:val="18"/>
                <w:lang w:val="ka-GE"/>
              </w:rPr>
              <w:t>.</w:t>
            </w:r>
          </w:p>
        </w:tc>
        <w:tc>
          <w:tcPr>
            <w:tcW w:w="13706" w:type="dxa"/>
            <w:gridSpan w:val="23"/>
            <w:shd w:val="clear" w:color="auto" w:fill="A8D08D" w:themeFill="accent6" w:themeFillTint="99"/>
          </w:tcPr>
          <w:p w14:paraId="487A1C9B" w14:textId="32FA3239" w:rsidR="008E55D3" w:rsidRPr="00E34A05" w:rsidRDefault="008E55D3" w:rsidP="008E55D3">
            <w:pPr>
              <w:jc w:val="center"/>
              <w:rPr>
                <w:rFonts w:ascii="Sylfaen" w:hAnsi="Sylfaen"/>
                <w:sz w:val="16"/>
                <w:szCs w:val="16"/>
                <w:lang w:val="ka-GE"/>
              </w:rPr>
            </w:pPr>
            <w:r w:rsidRPr="00BF7805">
              <w:rPr>
                <w:rFonts w:ascii="Sylfaen" w:eastAsia="Sylfaen" w:hAnsi="Sylfaen" w:cs="Sylfaen"/>
                <w:b/>
                <w:bCs/>
                <w:spacing w:val="-3"/>
                <w:sz w:val="20"/>
                <w:szCs w:val="18"/>
                <w:lang w:val="ka-GE"/>
              </w:rPr>
              <w:t>მმართველობა და პოლიტიკის შექმნა</w:t>
            </w:r>
          </w:p>
        </w:tc>
      </w:tr>
      <w:tr w:rsidR="008E55D3" w:rsidRPr="00E44408" w14:paraId="430A4325" w14:textId="77777777" w:rsidTr="00055FA9">
        <w:trPr>
          <w:trHeight w:val="210"/>
          <w:tblHeader/>
        </w:trPr>
        <w:tc>
          <w:tcPr>
            <w:tcW w:w="3849" w:type="dxa"/>
            <w:gridSpan w:val="10"/>
            <w:vMerge w:val="restart"/>
            <w:shd w:val="clear" w:color="auto" w:fill="A8D08D" w:themeFill="accent6" w:themeFillTint="99"/>
          </w:tcPr>
          <w:p w14:paraId="741039EF" w14:textId="0D89C330" w:rsidR="008E55D3" w:rsidRPr="00E34A05" w:rsidRDefault="008E55D3" w:rsidP="008E55D3">
            <w:pPr>
              <w:jc w:val="center"/>
              <w:rPr>
                <w:rFonts w:ascii="Sylfaen" w:hAnsi="Sylfaen"/>
                <w:sz w:val="16"/>
                <w:szCs w:val="16"/>
                <w:lang w:val="ka-GE"/>
              </w:rPr>
            </w:pPr>
            <w:commentRangeStart w:id="21"/>
            <w:r>
              <w:rPr>
                <w:rFonts w:ascii="Sylfaen" w:eastAsia="Sylfaen" w:hAnsi="Sylfaen" w:cs="Sylfaen"/>
                <w:b/>
                <w:bCs/>
                <w:spacing w:val="-3"/>
                <w:sz w:val="18"/>
                <w:szCs w:val="18"/>
                <w:lang w:val="ka-GE"/>
              </w:rPr>
              <w:t>ამოცანის</w:t>
            </w:r>
            <w:commentRangeEnd w:id="21"/>
            <w:r w:rsidR="005268AA">
              <w:rPr>
                <w:rStyle w:val="CommentReference"/>
              </w:rPr>
              <w:commentReference w:id="21"/>
            </w:r>
            <w:r>
              <w:rPr>
                <w:rFonts w:ascii="Sylfaen" w:eastAsia="Sylfaen" w:hAnsi="Sylfaen" w:cs="Sylfaen"/>
                <w:b/>
                <w:bCs/>
                <w:spacing w:val="-3"/>
                <w:sz w:val="18"/>
                <w:szCs w:val="18"/>
                <w:lang w:val="ka-GE"/>
              </w:rPr>
              <w:t xml:space="preserve"> შედეგის ინდიკატორი</w:t>
            </w:r>
          </w:p>
        </w:tc>
        <w:tc>
          <w:tcPr>
            <w:tcW w:w="3060" w:type="dxa"/>
            <w:gridSpan w:val="6"/>
            <w:vMerge w:val="restart"/>
            <w:shd w:val="clear" w:color="auto" w:fill="A8D08D" w:themeFill="accent6" w:themeFillTint="99"/>
          </w:tcPr>
          <w:p w14:paraId="2D8B73F8" w14:textId="7911C8CC" w:rsidR="008E55D3" w:rsidRPr="00E34A05" w:rsidRDefault="008E55D3" w:rsidP="008E55D3">
            <w:pPr>
              <w:jc w:val="center"/>
              <w:rPr>
                <w:rFonts w:ascii="Sylfaen" w:hAnsi="Sylfaen"/>
                <w:sz w:val="16"/>
                <w:szCs w:val="16"/>
                <w:lang w:val="ka-GE"/>
              </w:rPr>
            </w:pPr>
            <w:r w:rsidRPr="00257935">
              <w:rPr>
                <w:rFonts w:ascii="Sylfaen" w:eastAsia="Sylfaen" w:hAnsi="Sylfaen" w:cs="Sylfaen"/>
                <w:b/>
                <w:bCs/>
                <w:spacing w:val="-3"/>
                <w:sz w:val="18"/>
                <w:szCs w:val="18"/>
                <w:lang w:val="ka-GE"/>
              </w:rPr>
              <w:t>საბაზისო</w:t>
            </w:r>
            <w:r>
              <w:rPr>
                <w:rFonts w:ascii="Sylfaen" w:eastAsia="Sylfaen" w:hAnsi="Sylfaen" w:cs="Sylfaen"/>
                <w:b/>
                <w:bCs/>
                <w:spacing w:val="-3"/>
                <w:sz w:val="18"/>
                <w:szCs w:val="18"/>
                <w:lang w:val="ka-GE"/>
              </w:rPr>
              <w:t xml:space="preserve"> მაჩვენებელი (წელი)</w:t>
            </w:r>
          </w:p>
        </w:tc>
        <w:tc>
          <w:tcPr>
            <w:tcW w:w="3332" w:type="dxa"/>
            <w:gridSpan w:val="7"/>
            <w:shd w:val="clear" w:color="auto" w:fill="A8D08D" w:themeFill="accent6" w:themeFillTint="99"/>
          </w:tcPr>
          <w:p w14:paraId="59ECCB88" w14:textId="3A513B70" w:rsidR="008E55D3" w:rsidRPr="00E34A05" w:rsidRDefault="008E55D3" w:rsidP="008E55D3">
            <w:pPr>
              <w:jc w:val="center"/>
              <w:rPr>
                <w:rFonts w:ascii="Sylfaen" w:hAnsi="Sylfaen"/>
                <w:sz w:val="16"/>
                <w:szCs w:val="16"/>
                <w:lang w:val="ka-GE"/>
              </w:rPr>
            </w:pPr>
            <w:r w:rsidRPr="00F74FED">
              <w:rPr>
                <w:rFonts w:ascii="Sylfaen" w:eastAsia="Calibri" w:hAnsi="Sylfaen"/>
                <w:b/>
                <w:sz w:val="18"/>
                <w:szCs w:val="18"/>
                <w:lang w:val="ka-GE"/>
              </w:rPr>
              <w:t>სამიზნე</w:t>
            </w:r>
            <w:r>
              <w:rPr>
                <w:rFonts w:ascii="Sylfaen" w:eastAsia="Calibri" w:hAnsi="Sylfaen"/>
                <w:b/>
                <w:sz w:val="18"/>
                <w:szCs w:val="18"/>
                <w:lang w:val="ka-GE"/>
              </w:rPr>
              <w:t xml:space="preserve"> </w:t>
            </w:r>
          </w:p>
        </w:tc>
        <w:tc>
          <w:tcPr>
            <w:tcW w:w="4524" w:type="dxa"/>
            <w:gridSpan w:val="4"/>
            <w:vMerge w:val="restart"/>
            <w:shd w:val="clear" w:color="auto" w:fill="A8D08D" w:themeFill="accent6" w:themeFillTint="99"/>
          </w:tcPr>
          <w:p w14:paraId="5961FEF1" w14:textId="77777777" w:rsidR="008E55D3" w:rsidRPr="00257935" w:rsidRDefault="008E55D3" w:rsidP="008E55D3">
            <w:pPr>
              <w:pStyle w:val="TableParagraph"/>
              <w:ind w:left="1" w:right="50"/>
              <w:jc w:val="center"/>
              <w:rPr>
                <w:rFonts w:ascii="Sylfaen" w:eastAsia="Sylfaen" w:hAnsi="Sylfaen" w:cstheme="minorHAnsi"/>
                <w:b/>
                <w:bCs/>
                <w:spacing w:val="7"/>
                <w:sz w:val="18"/>
                <w:szCs w:val="18"/>
                <w:lang w:val="ka-GE"/>
              </w:rPr>
            </w:pPr>
            <w:r w:rsidRPr="00257935">
              <w:rPr>
                <w:rFonts w:ascii="Sylfaen" w:eastAsia="Sylfaen" w:hAnsi="Sylfaen" w:cs="Sylfaen"/>
                <w:b/>
                <w:bCs/>
                <w:spacing w:val="-3"/>
                <w:sz w:val="18"/>
                <w:szCs w:val="18"/>
                <w:lang w:val="ka-GE"/>
              </w:rPr>
              <w:t>დადასტურების</w:t>
            </w:r>
            <w:r w:rsidRPr="00257935">
              <w:rPr>
                <w:rFonts w:eastAsia="Sylfaen" w:cstheme="minorHAnsi"/>
                <w:b/>
                <w:bCs/>
                <w:spacing w:val="7"/>
                <w:sz w:val="18"/>
                <w:szCs w:val="18"/>
                <w:lang w:val="ka-GE"/>
              </w:rPr>
              <w:t xml:space="preserve"> </w:t>
            </w:r>
            <w:r w:rsidRPr="00257935">
              <w:rPr>
                <w:rFonts w:ascii="Sylfaen" w:eastAsia="Sylfaen" w:hAnsi="Sylfaen" w:cs="Sylfaen"/>
                <w:b/>
                <w:bCs/>
                <w:spacing w:val="-3"/>
                <w:sz w:val="18"/>
                <w:szCs w:val="18"/>
                <w:lang w:val="ka-GE"/>
              </w:rPr>
              <w:t>წყარო</w:t>
            </w:r>
          </w:p>
          <w:p w14:paraId="6650C108" w14:textId="098951B5" w:rsidR="008E55D3" w:rsidRPr="00E34A05" w:rsidRDefault="008E55D3" w:rsidP="008E55D3">
            <w:pPr>
              <w:jc w:val="center"/>
              <w:rPr>
                <w:rFonts w:ascii="Sylfaen" w:hAnsi="Sylfaen"/>
                <w:sz w:val="16"/>
                <w:szCs w:val="16"/>
                <w:lang w:val="ka-GE"/>
              </w:rPr>
            </w:pPr>
          </w:p>
        </w:tc>
      </w:tr>
      <w:tr w:rsidR="008E55D3" w:rsidRPr="00E44408" w14:paraId="4587F5B1" w14:textId="77777777" w:rsidTr="00055FA9">
        <w:trPr>
          <w:trHeight w:val="210"/>
          <w:tblHeader/>
        </w:trPr>
        <w:tc>
          <w:tcPr>
            <w:tcW w:w="3849" w:type="dxa"/>
            <w:gridSpan w:val="10"/>
            <w:vMerge/>
            <w:shd w:val="clear" w:color="auto" w:fill="FFFFFF" w:themeFill="background1"/>
          </w:tcPr>
          <w:p w14:paraId="2FB68230" w14:textId="77777777" w:rsidR="008E55D3" w:rsidRDefault="008E55D3" w:rsidP="008E55D3">
            <w:pPr>
              <w:jc w:val="center"/>
              <w:rPr>
                <w:rFonts w:ascii="Sylfaen" w:eastAsia="Sylfaen" w:hAnsi="Sylfaen" w:cs="Sylfaen"/>
                <w:b/>
                <w:bCs/>
                <w:spacing w:val="-3"/>
                <w:sz w:val="18"/>
                <w:szCs w:val="18"/>
                <w:lang w:val="ka-GE"/>
              </w:rPr>
            </w:pPr>
          </w:p>
        </w:tc>
        <w:tc>
          <w:tcPr>
            <w:tcW w:w="3060" w:type="dxa"/>
            <w:gridSpan w:val="6"/>
            <w:vMerge/>
            <w:shd w:val="clear" w:color="auto" w:fill="FFFFFF" w:themeFill="background1"/>
          </w:tcPr>
          <w:p w14:paraId="07AD4821" w14:textId="77777777" w:rsidR="008E55D3" w:rsidRPr="00257935" w:rsidRDefault="008E55D3" w:rsidP="008E55D3">
            <w:pPr>
              <w:jc w:val="center"/>
              <w:rPr>
                <w:rFonts w:ascii="Sylfaen" w:eastAsia="Sylfaen" w:hAnsi="Sylfaen" w:cs="Sylfaen"/>
                <w:b/>
                <w:bCs/>
                <w:spacing w:val="-3"/>
                <w:sz w:val="18"/>
                <w:szCs w:val="18"/>
                <w:lang w:val="ka-GE"/>
              </w:rPr>
            </w:pPr>
          </w:p>
        </w:tc>
        <w:tc>
          <w:tcPr>
            <w:tcW w:w="1532" w:type="dxa"/>
            <w:gridSpan w:val="3"/>
            <w:shd w:val="clear" w:color="auto" w:fill="A8D08D" w:themeFill="accent6" w:themeFillTint="99"/>
          </w:tcPr>
          <w:p w14:paraId="448E3B03" w14:textId="77777777" w:rsidR="008E55D3" w:rsidRDefault="008E55D3" w:rsidP="008E55D3">
            <w:pPr>
              <w:jc w:val="center"/>
              <w:rPr>
                <w:rFonts w:ascii="Sylfaen" w:eastAsia="Sylfaen" w:hAnsi="Sylfaen" w:cs="Sylfaen"/>
                <w:b/>
                <w:bCs/>
                <w:spacing w:val="-3"/>
                <w:sz w:val="18"/>
                <w:szCs w:val="18"/>
                <w:lang w:val="ka-GE"/>
              </w:rPr>
            </w:pPr>
            <w:r w:rsidRPr="00257935">
              <w:rPr>
                <w:rFonts w:ascii="Sylfaen" w:eastAsia="Sylfaen" w:hAnsi="Sylfaen" w:cs="Sylfaen"/>
                <w:b/>
                <w:bCs/>
                <w:spacing w:val="-3"/>
                <w:sz w:val="18"/>
                <w:szCs w:val="18"/>
                <w:lang w:val="ka-GE"/>
              </w:rPr>
              <w:t>შუალედური</w:t>
            </w:r>
          </w:p>
          <w:p w14:paraId="5FC8AA68" w14:textId="1F7AC5BF" w:rsidR="008E55D3" w:rsidRPr="00F74FED" w:rsidRDefault="008E55D3" w:rsidP="008E55D3">
            <w:pPr>
              <w:jc w:val="center"/>
              <w:rPr>
                <w:rFonts w:ascii="Sylfaen" w:eastAsia="Calibri" w:hAnsi="Sylfaen"/>
                <w:b/>
                <w:sz w:val="18"/>
                <w:szCs w:val="18"/>
                <w:lang w:val="ka-GE"/>
              </w:rPr>
            </w:pPr>
            <w:r>
              <w:rPr>
                <w:rFonts w:ascii="Sylfaen" w:eastAsia="Sylfaen" w:hAnsi="Sylfaen" w:cs="Sylfaen"/>
                <w:b/>
                <w:bCs/>
                <w:spacing w:val="-3"/>
                <w:sz w:val="18"/>
                <w:szCs w:val="18"/>
                <w:lang w:val="ka-GE"/>
              </w:rPr>
              <w:t>(2020 წელი)</w:t>
            </w:r>
          </w:p>
        </w:tc>
        <w:tc>
          <w:tcPr>
            <w:tcW w:w="1800" w:type="dxa"/>
            <w:gridSpan w:val="4"/>
            <w:shd w:val="clear" w:color="auto" w:fill="A8D08D" w:themeFill="accent6" w:themeFillTint="99"/>
          </w:tcPr>
          <w:p w14:paraId="4400FA31" w14:textId="77777777" w:rsidR="008E55D3" w:rsidRDefault="008E55D3" w:rsidP="008E55D3">
            <w:pPr>
              <w:jc w:val="center"/>
              <w:rPr>
                <w:rFonts w:ascii="Sylfaen" w:eastAsia="Sylfaen" w:hAnsi="Sylfaen" w:cs="Sylfaen"/>
                <w:b/>
                <w:bCs/>
                <w:spacing w:val="-3"/>
                <w:sz w:val="18"/>
                <w:szCs w:val="18"/>
                <w:lang w:val="ka-GE"/>
              </w:rPr>
            </w:pPr>
            <w:r w:rsidRPr="00257935">
              <w:rPr>
                <w:rFonts w:ascii="Sylfaen" w:eastAsia="Sylfaen" w:hAnsi="Sylfaen" w:cs="Sylfaen"/>
                <w:b/>
                <w:bCs/>
                <w:spacing w:val="-3"/>
                <w:sz w:val="18"/>
                <w:szCs w:val="18"/>
                <w:lang w:val="ka-GE"/>
              </w:rPr>
              <w:t>საბოლოო</w:t>
            </w:r>
          </w:p>
          <w:p w14:paraId="1DB4C18E" w14:textId="748B006A" w:rsidR="008E55D3" w:rsidRPr="00F74FED" w:rsidRDefault="008E55D3" w:rsidP="008E55D3">
            <w:pPr>
              <w:jc w:val="center"/>
              <w:rPr>
                <w:rFonts w:ascii="Sylfaen" w:eastAsia="Calibri" w:hAnsi="Sylfaen"/>
                <w:b/>
                <w:sz w:val="18"/>
                <w:szCs w:val="18"/>
                <w:lang w:val="ka-GE"/>
              </w:rPr>
            </w:pPr>
            <w:r>
              <w:rPr>
                <w:rFonts w:ascii="Sylfaen" w:eastAsia="Sylfaen" w:hAnsi="Sylfaen" w:cs="Sylfaen"/>
                <w:b/>
                <w:bCs/>
                <w:spacing w:val="-3"/>
                <w:sz w:val="18"/>
                <w:szCs w:val="18"/>
                <w:lang w:val="ka-GE"/>
              </w:rPr>
              <w:t>(2022 წელი)</w:t>
            </w:r>
          </w:p>
        </w:tc>
        <w:tc>
          <w:tcPr>
            <w:tcW w:w="4524" w:type="dxa"/>
            <w:gridSpan w:val="4"/>
            <w:vMerge/>
            <w:shd w:val="clear" w:color="auto" w:fill="FFFFFF" w:themeFill="background1"/>
          </w:tcPr>
          <w:p w14:paraId="3A721477" w14:textId="77777777" w:rsidR="008E55D3" w:rsidRPr="00257935" w:rsidRDefault="008E55D3" w:rsidP="008E55D3">
            <w:pPr>
              <w:pStyle w:val="TableParagraph"/>
              <w:ind w:left="1" w:right="50"/>
              <w:jc w:val="center"/>
              <w:rPr>
                <w:rFonts w:ascii="Sylfaen" w:eastAsia="Sylfaen" w:hAnsi="Sylfaen" w:cs="Sylfaen"/>
                <w:b/>
                <w:bCs/>
                <w:spacing w:val="-3"/>
                <w:sz w:val="18"/>
                <w:szCs w:val="18"/>
                <w:lang w:val="ka-GE"/>
              </w:rPr>
            </w:pPr>
          </w:p>
        </w:tc>
      </w:tr>
      <w:tr w:rsidR="00066A5C" w:rsidRPr="00E44408" w14:paraId="7B354B65" w14:textId="77777777" w:rsidTr="00055FA9">
        <w:trPr>
          <w:trHeight w:val="210"/>
          <w:tblHeader/>
        </w:trPr>
        <w:tc>
          <w:tcPr>
            <w:tcW w:w="803" w:type="dxa"/>
            <w:gridSpan w:val="3"/>
            <w:shd w:val="clear" w:color="auto" w:fill="FFFFFF" w:themeFill="background1"/>
          </w:tcPr>
          <w:p w14:paraId="5A27344E" w14:textId="65EBE801" w:rsidR="00066A5C" w:rsidRDefault="00066A5C" w:rsidP="00066A5C">
            <w:pPr>
              <w:jc w:val="center"/>
              <w:rPr>
                <w:rFonts w:ascii="Sylfaen" w:eastAsia="Sylfaen" w:hAnsi="Sylfaen" w:cs="Sylfaen"/>
                <w:b/>
                <w:bCs/>
                <w:spacing w:val="-3"/>
                <w:sz w:val="18"/>
                <w:szCs w:val="18"/>
                <w:lang w:val="ka-GE"/>
              </w:rPr>
            </w:pPr>
            <w:r w:rsidRPr="0073650F">
              <w:rPr>
                <w:rFonts w:cstheme="minorHAnsi"/>
                <w:spacing w:val="-1"/>
                <w:sz w:val="18"/>
                <w:szCs w:val="18"/>
                <w:lang w:val="ka-GE"/>
              </w:rPr>
              <w:t>1.</w:t>
            </w:r>
          </w:p>
        </w:tc>
        <w:tc>
          <w:tcPr>
            <w:tcW w:w="3046" w:type="dxa"/>
            <w:gridSpan w:val="7"/>
            <w:shd w:val="clear" w:color="auto" w:fill="FFFFFF" w:themeFill="background1"/>
          </w:tcPr>
          <w:p w14:paraId="4CB04A5F" w14:textId="6EBD7435" w:rsidR="00066A5C" w:rsidRDefault="00C44A35" w:rsidP="00696A5D">
            <w:pPr>
              <w:rPr>
                <w:rFonts w:ascii="Sylfaen" w:eastAsia="Sylfaen" w:hAnsi="Sylfaen" w:cs="Sylfaen"/>
                <w:b/>
                <w:bCs/>
                <w:spacing w:val="-3"/>
                <w:sz w:val="18"/>
                <w:szCs w:val="18"/>
                <w:lang w:val="ka-GE"/>
              </w:rPr>
            </w:pPr>
            <w:r w:rsidRPr="00E44408">
              <w:rPr>
                <w:rFonts w:ascii="Sylfaen" w:hAnsi="Sylfaen"/>
                <w:color w:val="000000"/>
                <w:sz w:val="16"/>
                <w:szCs w:val="16"/>
                <w:lang w:val="ka-GE"/>
              </w:rPr>
              <w:t>აივ-ზე სახელმწიფოს დანახარჯების პროცენტული წილი, რომელიც მიმართულია მაღალი რისკის ჯგუფების სერვისებზე</w:t>
            </w:r>
          </w:p>
        </w:tc>
        <w:tc>
          <w:tcPr>
            <w:tcW w:w="3060" w:type="dxa"/>
            <w:gridSpan w:val="6"/>
            <w:shd w:val="clear" w:color="auto" w:fill="FFFFFF" w:themeFill="background1"/>
          </w:tcPr>
          <w:p w14:paraId="22220E88" w14:textId="7520015F" w:rsidR="00066A5C" w:rsidRPr="00257935" w:rsidRDefault="00066A5C" w:rsidP="00066A5C">
            <w:pPr>
              <w:jc w:val="center"/>
              <w:rPr>
                <w:rFonts w:ascii="Sylfaen" w:eastAsia="Sylfaen" w:hAnsi="Sylfaen" w:cs="Sylfaen"/>
                <w:b/>
                <w:bCs/>
                <w:spacing w:val="-3"/>
                <w:sz w:val="18"/>
                <w:szCs w:val="18"/>
                <w:lang w:val="ka-GE"/>
              </w:rPr>
            </w:pPr>
          </w:p>
        </w:tc>
        <w:tc>
          <w:tcPr>
            <w:tcW w:w="1532" w:type="dxa"/>
            <w:gridSpan w:val="3"/>
            <w:shd w:val="clear" w:color="auto" w:fill="FFFFFF" w:themeFill="background1"/>
          </w:tcPr>
          <w:p w14:paraId="0F944017" w14:textId="67E19DE8" w:rsidR="00066A5C" w:rsidRPr="00257935" w:rsidRDefault="00066A5C" w:rsidP="00066A5C">
            <w:pPr>
              <w:jc w:val="center"/>
              <w:rPr>
                <w:rFonts w:ascii="Sylfaen" w:eastAsia="Sylfaen" w:hAnsi="Sylfaen" w:cs="Sylfaen"/>
                <w:b/>
                <w:bCs/>
                <w:spacing w:val="-3"/>
                <w:sz w:val="18"/>
                <w:szCs w:val="18"/>
                <w:lang w:val="ka-GE"/>
              </w:rPr>
            </w:pPr>
          </w:p>
        </w:tc>
        <w:tc>
          <w:tcPr>
            <w:tcW w:w="1800" w:type="dxa"/>
            <w:gridSpan w:val="4"/>
            <w:shd w:val="clear" w:color="auto" w:fill="FFFFFF" w:themeFill="background1"/>
          </w:tcPr>
          <w:p w14:paraId="456B6D2D" w14:textId="5573CBFC" w:rsidR="00066A5C" w:rsidRPr="00257935" w:rsidRDefault="00066A5C" w:rsidP="00066A5C">
            <w:pPr>
              <w:jc w:val="center"/>
              <w:rPr>
                <w:rFonts w:ascii="Sylfaen" w:eastAsia="Sylfaen" w:hAnsi="Sylfaen" w:cs="Sylfaen"/>
                <w:b/>
                <w:bCs/>
                <w:spacing w:val="-3"/>
                <w:sz w:val="18"/>
                <w:szCs w:val="18"/>
                <w:lang w:val="ka-GE"/>
              </w:rPr>
            </w:pPr>
          </w:p>
        </w:tc>
        <w:tc>
          <w:tcPr>
            <w:tcW w:w="4524" w:type="dxa"/>
            <w:gridSpan w:val="4"/>
            <w:shd w:val="clear" w:color="auto" w:fill="FFFFFF" w:themeFill="background1"/>
          </w:tcPr>
          <w:p w14:paraId="45482160" w14:textId="2C8F3AD9" w:rsidR="00066A5C" w:rsidRPr="00257935" w:rsidRDefault="00066A5C" w:rsidP="00066A5C">
            <w:pPr>
              <w:pStyle w:val="TableParagraph"/>
              <w:ind w:left="1" w:right="50"/>
              <w:jc w:val="center"/>
              <w:rPr>
                <w:rFonts w:ascii="Sylfaen" w:eastAsia="Sylfaen" w:hAnsi="Sylfaen" w:cs="Sylfaen"/>
                <w:b/>
                <w:bCs/>
                <w:spacing w:val="-3"/>
                <w:sz w:val="18"/>
                <w:szCs w:val="18"/>
                <w:lang w:val="ka-GE"/>
              </w:rPr>
            </w:pPr>
            <w:r w:rsidRPr="00D65380">
              <w:rPr>
                <w:rFonts w:ascii="Sylfaen" w:hAnsi="Sylfaen"/>
                <w:color w:val="000000"/>
                <w:sz w:val="16"/>
                <w:szCs w:val="18"/>
                <w:lang w:val="ka-GE"/>
              </w:rPr>
              <w:t>აივ/შიდსის დანახარჯების მონაცემები</w:t>
            </w:r>
          </w:p>
        </w:tc>
      </w:tr>
      <w:tr w:rsidR="00C44A35" w:rsidRPr="00E44408" w14:paraId="2C7E4770" w14:textId="77777777" w:rsidTr="00055FA9">
        <w:trPr>
          <w:trHeight w:val="210"/>
          <w:tblHeader/>
        </w:trPr>
        <w:tc>
          <w:tcPr>
            <w:tcW w:w="803" w:type="dxa"/>
            <w:gridSpan w:val="3"/>
            <w:shd w:val="clear" w:color="auto" w:fill="FFFFFF" w:themeFill="background1"/>
          </w:tcPr>
          <w:p w14:paraId="559FCA1E" w14:textId="78827F43" w:rsidR="00C44A35" w:rsidRPr="00C44A35" w:rsidRDefault="00C44A35" w:rsidP="00066A5C">
            <w:pPr>
              <w:jc w:val="center"/>
              <w:rPr>
                <w:rFonts w:ascii="Sylfaen" w:hAnsi="Sylfaen" w:cstheme="minorHAnsi"/>
                <w:spacing w:val="-1"/>
                <w:sz w:val="18"/>
                <w:szCs w:val="18"/>
                <w:lang w:val="ka-GE"/>
              </w:rPr>
            </w:pPr>
            <w:r>
              <w:rPr>
                <w:rFonts w:ascii="Sylfaen" w:hAnsi="Sylfaen" w:cstheme="minorHAnsi"/>
                <w:spacing w:val="-1"/>
                <w:sz w:val="18"/>
                <w:szCs w:val="18"/>
                <w:lang w:val="ka-GE"/>
              </w:rPr>
              <w:t>2.</w:t>
            </w:r>
          </w:p>
        </w:tc>
        <w:tc>
          <w:tcPr>
            <w:tcW w:w="3046" w:type="dxa"/>
            <w:gridSpan w:val="7"/>
            <w:shd w:val="clear" w:color="auto" w:fill="FFFFFF" w:themeFill="background1"/>
          </w:tcPr>
          <w:p w14:paraId="6E19C274" w14:textId="15BFABB6" w:rsidR="00C44A35" w:rsidRPr="00E44408" w:rsidRDefault="00C44A35" w:rsidP="00696A5D">
            <w:pPr>
              <w:rPr>
                <w:rFonts w:ascii="Sylfaen" w:hAnsi="Sylfaen"/>
                <w:color w:val="000000"/>
                <w:sz w:val="16"/>
                <w:szCs w:val="16"/>
                <w:lang w:val="ka-GE"/>
              </w:rPr>
            </w:pPr>
            <w:r w:rsidRPr="00E44408">
              <w:rPr>
                <w:rFonts w:ascii="Sylfaen" w:hAnsi="Sylfaen"/>
                <w:color w:val="000000"/>
                <w:sz w:val="16"/>
                <w:szCs w:val="16"/>
                <w:lang w:val="ka-GE"/>
              </w:rPr>
              <w:t>სახელმწიფოს მიერ გამოყოფილი სახსრების მოცულობა, რომელიც გამიზნულია დაბალზღურბლოვანი პროგრამებისა და სათემო  პროგრამების განსახორციელებლად არასამთავრობო სექტორის დაკონტრაქტების გზით</w:t>
            </w:r>
          </w:p>
        </w:tc>
        <w:tc>
          <w:tcPr>
            <w:tcW w:w="3060" w:type="dxa"/>
            <w:gridSpan w:val="6"/>
            <w:shd w:val="clear" w:color="auto" w:fill="FFFFFF" w:themeFill="background1"/>
          </w:tcPr>
          <w:p w14:paraId="6D45C902" w14:textId="77777777" w:rsidR="00C44A35" w:rsidRPr="00257935" w:rsidRDefault="00C44A35" w:rsidP="00066A5C">
            <w:pPr>
              <w:jc w:val="center"/>
              <w:rPr>
                <w:rFonts w:ascii="Sylfaen" w:eastAsia="Sylfaen" w:hAnsi="Sylfaen" w:cs="Sylfaen"/>
                <w:b/>
                <w:bCs/>
                <w:spacing w:val="-3"/>
                <w:sz w:val="18"/>
                <w:szCs w:val="18"/>
                <w:lang w:val="ka-GE"/>
              </w:rPr>
            </w:pPr>
          </w:p>
        </w:tc>
        <w:tc>
          <w:tcPr>
            <w:tcW w:w="1532" w:type="dxa"/>
            <w:gridSpan w:val="3"/>
            <w:shd w:val="clear" w:color="auto" w:fill="FFFFFF" w:themeFill="background1"/>
          </w:tcPr>
          <w:p w14:paraId="293D4F15" w14:textId="77777777" w:rsidR="00C44A35" w:rsidRPr="00257935" w:rsidRDefault="00C44A35" w:rsidP="00066A5C">
            <w:pPr>
              <w:jc w:val="center"/>
              <w:rPr>
                <w:rFonts w:ascii="Sylfaen" w:eastAsia="Sylfaen" w:hAnsi="Sylfaen" w:cs="Sylfaen"/>
                <w:b/>
                <w:bCs/>
                <w:spacing w:val="-3"/>
                <w:sz w:val="18"/>
                <w:szCs w:val="18"/>
                <w:lang w:val="ka-GE"/>
              </w:rPr>
            </w:pPr>
          </w:p>
        </w:tc>
        <w:tc>
          <w:tcPr>
            <w:tcW w:w="1800" w:type="dxa"/>
            <w:gridSpan w:val="4"/>
            <w:shd w:val="clear" w:color="auto" w:fill="FFFFFF" w:themeFill="background1"/>
          </w:tcPr>
          <w:p w14:paraId="300FAE20" w14:textId="77777777" w:rsidR="00C44A35" w:rsidRPr="00257935" w:rsidRDefault="00C44A35" w:rsidP="00066A5C">
            <w:pPr>
              <w:jc w:val="center"/>
              <w:rPr>
                <w:rFonts w:ascii="Sylfaen" w:eastAsia="Sylfaen" w:hAnsi="Sylfaen" w:cs="Sylfaen"/>
                <w:b/>
                <w:bCs/>
                <w:spacing w:val="-3"/>
                <w:sz w:val="18"/>
                <w:szCs w:val="18"/>
                <w:lang w:val="ka-GE"/>
              </w:rPr>
            </w:pPr>
          </w:p>
        </w:tc>
        <w:tc>
          <w:tcPr>
            <w:tcW w:w="4524" w:type="dxa"/>
            <w:gridSpan w:val="4"/>
            <w:shd w:val="clear" w:color="auto" w:fill="FFFFFF" w:themeFill="background1"/>
          </w:tcPr>
          <w:p w14:paraId="6497BEC4" w14:textId="537CA390" w:rsidR="00C44A35" w:rsidRPr="00D65380" w:rsidRDefault="005268AA" w:rsidP="00066A5C">
            <w:pPr>
              <w:pStyle w:val="TableParagraph"/>
              <w:ind w:left="1" w:right="50"/>
              <w:jc w:val="center"/>
              <w:rPr>
                <w:rFonts w:ascii="Sylfaen" w:hAnsi="Sylfaen"/>
                <w:color w:val="000000"/>
                <w:sz w:val="16"/>
                <w:szCs w:val="18"/>
                <w:lang w:val="ka-GE"/>
              </w:rPr>
            </w:pPr>
            <w:r w:rsidRPr="00D65380">
              <w:rPr>
                <w:rFonts w:ascii="Sylfaen" w:hAnsi="Sylfaen"/>
                <w:color w:val="000000"/>
                <w:sz w:val="16"/>
                <w:szCs w:val="18"/>
                <w:lang w:val="ka-GE"/>
              </w:rPr>
              <w:t>აივ/შიდსის დანახარჯების მონაცემები</w:t>
            </w:r>
          </w:p>
        </w:tc>
      </w:tr>
      <w:tr w:rsidR="008E55D3" w:rsidRPr="00E44408" w14:paraId="28CD4594" w14:textId="77777777" w:rsidTr="00055FA9">
        <w:trPr>
          <w:trHeight w:val="210"/>
          <w:tblHeader/>
        </w:trPr>
        <w:tc>
          <w:tcPr>
            <w:tcW w:w="2239" w:type="dxa"/>
            <w:gridSpan w:val="8"/>
            <w:shd w:val="clear" w:color="auto" w:fill="BFBFBF" w:themeFill="background1" w:themeFillShade="BF"/>
          </w:tcPr>
          <w:p w14:paraId="653C1173" w14:textId="3E3A31E6" w:rsidR="008E55D3" w:rsidRPr="00E34A05" w:rsidRDefault="008E55D3" w:rsidP="008E55D3">
            <w:pPr>
              <w:jc w:val="center"/>
              <w:rPr>
                <w:rFonts w:ascii="Sylfaen" w:hAnsi="Sylfaen"/>
                <w:sz w:val="16"/>
                <w:szCs w:val="16"/>
                <w:lang w:val="ka-GE"/>
              </w:rPr>
            </w:pPr>
            <w:r w:rsidRPr="007F25CA">
              <w:rPr>
                <w:rFonts w:ascii="Sylfaen" w:hAnsi="Sylfaen"/>
                <w:b/>
                <w:color w:val="000000"/>
                <w:sz w:val="16"/>
                <w:szCs w:val="16"/>
                <w:lang w:val="ka-GE"/>
              </w:rPr>
              <w:t>აქტივობა</w:t>
            </w:r>
          </w:p>
        </w:tc>
        <w:tc>
          <w:tcPr>
            <w:tcW w:w="3060" w:type="dxa"/>
            <w:gridSpan w:val="6"/>
            <w:shd w:val="clear" w:color="auto" w:fill="BFBFBF" w:themeFill="background1" w:themeFillShade="BF"/>
          </w:tcPr>
          <w:p w14:paraId="4C76562C" w14:textId="59990B5C" w:rsidR="008E55D3" w:rsidRPr="00E34A05" w:rsidRDefault="008E55D3" w:rsidP="008E55D3">
            <w:pPr>
              <w:jc w:val="center"/>
              <w:rPr>
                <w:rFonts w:ascii="Sylfaen" w:hAnsi="Sylfaen"/>
                <w:sz w:val="16"/>
                <w:szCs w:val="16"/>
                <w:lang w:val="ka-GE"/>
              </w:rPr>
            </w:pPr>
            <w:r w:rsidRPr="007F25CA">
              <w:rPr>
                <w:rFonts w:ascii="Sylfaen" w:hAnsi="Sylfaen" w:cs="Sylfaen"/>
                <w:b/>
                <w:bCs/>
                <w:sz w:val="18"/>
                <w:szCs w:val="16"/>
                <w:lang w:val="ka-GE"/>
              </w:rPr>
              <w:t>აქტივობის</w:t>
            </w:r>
            <w:r w:rsidRPr="007F25CA">
              <w:rPr>
                <w:rFonts w:cstheme="minorHAnsi"/>
                <w:b/>
                <w:bCs/>
                <w:sz w:val="18"/>
                <w:szCs w:val="16"/>
                <w:lang w:val="ka-GE"/>
              </w:rPr>
              <w:t xml:space="preserve"> </w:t>
            </w:r>
            <w:r w:rsidRPr="007F25CA">
              <w:rPr>
                <w:rFonts w:ascii="Sylfaen" w:hAnsi="Sylfaen" w:cs="Sylfaen"/>
                <w:b/>
                <w:bCs/>
                <w:sz w:val="18"/>
                <w:szCs w:val="16"/>
                <w:lang w:val="ka-GE"/>
              </w:rPr>
              <w:t>შედეგის</w:t>
            </w:r>
            <w:r w:rsidRPr="007F25CA">
              <w:rPr>
                <w:rFonts w:cstheme="minorHAnsi"/>
                <w:b/>
                <w:bCs/>
                <w:sz w:val="18"/>
                <w:szCs w:val="16"/>
                <w:lang w:val="ka-GE"/>
              </w:rPr>
              <w:t xml:space="preserve"> </w:t>
            </w:r>
            <w:r w:rsidRPr="007F25CA">
              <w:rPr>
                <w:rFonts w:ascii="Sylfaen" w:hAnsi="Sylfaen" w:cs="Sylfaen"/>
                <w:b/>
                <w:bCs/>
                <w:sz w:val="18"/>
                <w:szCs w:val="16"/>
                <w:lang w:val="ka-GE"/>
              </w:rPr>
              <w:t>ინდიკატორი</w:t>
            </w:r>
            <w:r>
              <w:rPr>
                <w:rFonts w:ascii="Sylfaen" w:hAnsi="Sylfaen" w:cs="Sylfaen"/>
                <w:b/>
                <w:bCs/>
                <w:sz w:val="18"/>
                <w:szCs w:val="16"/>
                <w:lang w:val="ka-GE"/>
              </w:rPr>
              <w:t xml:space="preserve"> </w:t>
            </w:r>
          </w:p>
        </w:tc>
        <w:tc>
          <w:tcPr>
            <w:tcW w:w="1620" w:type="dxa"/>
            <w:gridSpan w:val="3"/>
            <w:shd w:val="clear" w:color="auto" w:fill="BFBFBF" w:themeFill="background1" w:themeFillShade="BF"/>
          </w:tcPr>
          <w:p w14:paraId="72D4B750" w14:textId="5F55BB36" w:rsidR="008E55D3" w:rsidRPr="00E34A05" w:rsidRDefault="008E55D3" w:rsidP="008E55D3">
            <w:pPr>
              <w:jc w:val="center"/>
              <w:rPr>
                <w:rFonts w:ascii="Sylfaen" w:hAnsi="Sylfaen"/>
                <w:sz w:val="16"/>
                <w:szCs w:val="16"/>
                <w:lang w:val="ka-GE"/>
              </w:rPr>
            </w:pPr>
            <w:r>
              <w:rPr>
                <w:rFonts w:ascii="Sylfaen" w:hAnsi="Sylfaen"/>
                <w:b/>
                <w:color w:val="000000"/>
                <w:sz w:val="16"/>
                <w:szCs w:val="16"/>
                <w:lang w:val="ka-GE"/>
              </w:rPr>
              <w:t>დადასწურების წყარო</w:t>
            </w:r>
          </w:p>
        </w:tc>
        <w:tc>
          <w:tcPr>
            <w:tcW w:w="1530" w:type="dxa"/>
            <w:gridSpan w:val="3"/>
            <w:shd w:val="clear" w:color="auto" w:fill="BFBFBF" w:themeFill="background1" w:themeFillShade="BF"/>
          </w:tcPr>
          <w:p w14:paraId="65897664" w14:textId="76FBEAF1" w:rsidR="008E55D3" w:rsidRPr="00E34A05" w:rsidRDefault="008E55D3" w:rsidP="008E55D3">
            <w:pPr>
              <w:jc w:val="center"/>
              <w:rPr>
                <w:rFonts w:ascii="Sylfaen" w:hAnsi="Sylfaen"/>
                <w:sz w:val="16"/>
                <w:szCs w:val="16"/>
                <w:lang w:val="ka-GE"/>
              </w:rPr>
            </w:pPr>
            <w:r>
              <w:rPr>
                <w:rFonts w:ascii="Sylfaen" w:hAnsi="Sylfaen"/>
                <w:b/>
                <w:color w:val="000000"/>
                <w:sz w:val="16"/>
                <w:szCs w:val="16"/>
                <w:lang w:val="ka-GE"/>
              </w:rPr>
              <w:t>პასუხისმგებელი უწყება</w:t>
            </w:r>
          </w:p>
        </w:tc>
        <w:tc>
          <w:tcPr>
            <w:tcW w:w="1542" w:type="dxa"/>
            <w:shd w:val="clear" w:color="auto" w:fill="BFBFBF" w:themeFill="background1" w:themeFillShade="BF"/>
          </w:tcPr>
          <w:p w14:paraId="39712812" w14:textId="77777777" w:rsidR="008E55D3" w:rsidRPr="007F25CA" w:rsidRDefault="008E55D3" w:rsidP="008E55D3">
            <w:pPr>
              <w:pStyle w:val="TableParagraph"/>
              <w:ind w:left="1" w:right="50"/>
              <w:jc w:val="center"/>
              <w:rPr>
                <w:rFonts w:ascii="Calibri" w:hAnsi="Calibri"/>
                <w:b/>
                <w:color w:val="000000"/>
                <w:sz w:val="16"/>
                <w:szCs w:val="16"/>
                <w:lang w:val="ka-GE"/>
              </w:rPr>
            </w:pPr>
            <w:r>
              <w:rPr>
                <w:rFonts w:ascii="Sylfaen" w:hAnsi="Sylfaen" w:cs="Sylfaen"/>
                <w:b/>
                <w:bCs/>
                <w:sz w:val="18"/>
                <w:szCs w:val="16"/>
                <w:lang w:val="ka-GE"/>
              </w:rPr>
              <w:t>პარტნიორი ორგანიზაცია</w:t>
            </w:r>
          </w:p>
          <w:p w14:paraId="658FBDC2" w14:textId="77777777" w:rsidR="008E55D3" w:rsidRPr="00E34A05" w:rsidRDefault="008E55D3" w:rsidP="008E55D3">
            <w:pPr>
              <w:jc w:val="center"/>
              <w:rPr>
                <w:rFonts w:ascii="Sylfaen" w:hAnsi="Sylfaen"/>
                <w:sz w:val="16"/>
                <w:szCs w:val="16"/>
                <w:lang w:val="ka-GE"/>
              </w:rPr>
            </w:pPr>
          </w:p>
        </w:tc>
        <w:tc>
          <w:tcPr>
            <w:tcW w:w="1350" w:type="dxa"/>
            <w:gridSpan w:val="3"/>
            <w:shd w:val="clear" w:color="auto" w:fill="BFBFBF" w:themeFill="background1" w:themeFillShade="BF"/>
          </w:tcPr>
          <w:p w14:paraId="566F96BD" w14:textId="451B1294" w:rsidR="008E55D3" w:rsidRPr="00E34A05" w:rsidRDefault="008E55D3" w:rsidP="008E55D3">
            <w:pPr>
              <w:jc w:val="center"/>
              <w:rPr>
                <w:rFonts w:ascii="Sylfaen" w:hAnsi="Sylfaen"/>
                <w:sz w:val="16"/>
                <w:szCs w:val="16"/>
                <w:lang w:val="ka-GE"/>
              </w:rPr>
            </w:pPr>
            <w:r>
              <w:rPr>
                <w:rFonts w:ascii="Sylfaen" w:hAnsi="Sylfaen"/>
                <w:b/>
                <w:sz w:val="16"/>
                <w:szCs w:val="16"/>
                <w:lang w:val="ka-GE"/>
              </w:rPr>
              <w:t>შესრულების ვადა</w:t>
            </w:r>
          </w:p>
        </w:tc>
        <w:tc>
          <w:tcPr>
            <w:tcW w:w="1714" w:type="dxa"/>
            <w:gridSpan w:val="2"/>
            <w:shd w:val="clear" w:color="auto" w:fill="BFBFBF" w:themeFill="background1" w:themeFillShade="BF"/>
          </w:tcPr>
          <w:p w14:paraId="11F6B3A5" w14:textId="3AA4A204" w:rsidR="008E55D3" w:rsidRPr="00E34A05" w:rsidRDefault="008E55D3" w:rsidP="008E55D3">
            <w:pPr>
              <w:jc w:val="center"/>
              <w:rPr>
                <w:rFonts w:ascii="Sylfaen" w:hAnsi="Sylfaen"/>
                <w:sz w:val="16"/>
                <w:szCs w:val="16"/>
                <w:lang w:val="ka-GE"/>
              </w:rPr>
            </w:pPr>
            <w:r>
              <w:rPr>
                <w:rFonts w:ascii="Sylfaen" w:hAnsi="Sylfaen"/>
                <w:b/>
                <w:sz w:val="16"/>
                <w:szCs w:val="16"/>
                <w:lang w:val="ka-GE"/>
              </w:rPr>
              <w:t>ბიუჯეტი</w:t>
            </w:r>
          </w:p>
        </w:tc>
        <w:tc>
          <w:tcPr>
            <w:tcW w:w="1710" w:type="dxa"/>
            <w:shd w:val="clear" w:color="auto" w:fill="BFBFBF" w:themeFill="background1" w:themeFillShade="BF"/>
          </w:tcPr>
          <w:p w14:paraId="5525DE48" w14:textId="58E83CA8" w:rsidR="008E55D3" w:rsidRPr="00E34A05" w:rsidRDefault="008E55D3" w:rsidP="008E55D3">
            <w:pPr>
              <w:jc w:val="center"/>
              <w:rPr>
                <w:rFonts w:ascii="Sylfaen" w:hAnsi="Sylfaen"/>
                <w:sz w:val="16"/>
                <w:szCs w:val="16"/>
                <w:lang w:val="ka-GE"/>
              </w:rPr>
            </w:pPr>
            <w:r>
              <w:rPr>
                <w:rFonts w:ascii="Sylfaen" w:hAnsi="Sylfaen"/>
                <w:b/>
                <w:sz w:val="16"/>
                <w:szCs w:val="16"/>
                <w:lang w:val="ka-GE"/>
              </w:rPr>
              <w:t>დაფინანსების წყარო</w:t>
            </w:r>
          </w:p>
        </w:tc>
      </w:tr>
      <w:tr w:rsidR="008E55D3" w:rsidRPr="00E44408" w14:paraId="41E44319" w14:textId="77777777" w:rsidTr="00055FA9">
        <w:trPr>
          <w:trHeight w:val="210"/>
          <w:tblHeader/>
        </w:trPr>
        <w:tc>
          <w:tcPr>
            <w:tcW w:w="14765" w:type="dxa"/>
            <w:gridSpan w:val="27"/>
            <w:shd w:val="clear" w:color="auto" w:fill="D9D9D9" w:themeFill="background1" w:themeFillShade="D9"/>
          </w:tcPr>
          <w:p w14:paraId="422C8B2E" w14:textId="72412D56" w:rsidR="008E55D3" w:rsidRDefault="008E55D3" w:rsidP="008E55D3">
            <w:pPr>
              <w:jc w:val="center"/>
              <w:rPr>
                <w:rFonts w:ascii="Sylfaen" w:hAnsi="Sylfaen"/>
                <w:b/>
                <w:sz w:val="16"/>
                <w:szCs w:val="16"/>
                <w:lang w:val="ka-GE"/>
              </w:rPr>
            </w:pPr>
            <w:r w:rsidRPr="00330E70">
              <w:rPr>
                <w:rFonts w:ascii="Sylfaen" w:hAnsi="Sylfaen"/>
                <w:b/>
                <w:sz w:val="20"/>
                <w:szCs w:val="16"/>
              </w:rPr>
              <w:t xml:space="preserve">3.1. </w:t>
            </w:r>
            <w:r w:rsidRPr="00166292">
              <w:rPr>
                <w:rFonts w:ascii="Sylfaen" w:hAnsi="Sylfaen"/>
                <w:b/>
                <w:bCs/>
                <w:sz w:val="20"/>
                <w:szCs w:val="20"/>
                <w:lang w:val="ka-GE"/>
              </w:rPr>
              <w:t>აივ პრევენციისა და მკურნალობისთვის ადეკვატური საბიუჯეტო დაფინანსების უზრუნველყოფა არსებული აივ ინფექციაზე ეროვნული პასუხის მდგრადობისა და გაფართოვების უზრუნველყოფისთვის</w:t>
            </w:r>
          </w:p>
        </w:tc>
      </w:tr>
      <w:tr w:rsidR="008E55D3" w:rsidRPr="00E44408" w14:paraId="6AE2E3C8" w14:textId="77777777" w:rsidTr="00055FA9">
        <w:trPr>
          <w:trHeight w:val="210"/>
          <w:tblHeader/>
        </w:trPr>
        <w:tc>
          <w:tcPr>
            <w:tcW w:w="623" w:type="dxa"/>
            <w:shd w:val="clear" w:color="auto" w:fill="FFFFFF" w:themeFill="background1"/>
            <w:vAlign w:val="center"/>
          </w:tcPr>
          <w:p w14:paraId="1911177A" w14:textId="68B8D2F8" w:rsidR="008E55D3" w:rsidRDefault="008E55D3" w:rsidP="008E55D3">
            <w:pPr>
              <w:jc w:val="center"/>
              <w:rPr>
                <w:rFonts w:ascii="Sylfaen" w:hAnsi="Sylfaen"/>
                <w:sz w:val="16"/>
                <w:szCs w:val="16"/>
                <w:lang w:val="ka-GE"/>
              </w:rPr>
            </w:pPr>
            <w:r>
              <w:rPr>
                <w:rFonts w:ascii="Sylfaen" w:hAnsi="Sylfaen"/>
                <w:sz w:val="16"/>
                <w:szCs w:val="16"/>
                <w:lang w:val="ka-GE"/>
              </w:rPr>
              <w:lastRenderedPageBreak/>
              <w:t>3.1.1</w:t>
            </w:r>
          </w:p>
        </w:tc>
        <w:tc>
          <w:tcPr>
            <w:tcW w:w="1600" w:type="dxa"/>
            <w:gridSpan w:val="6"/>
            <w:shd w:val="clear" w:color="auto" w:fill="FFFFFF" w:themeFill="background1"/>
            <w:vAlign w:val="center"/>
          </w:tcPr>
          <w:p w14:paraId="3FBE50A7" w14:textId="4EA9FCA0" w:rsidR="008E55D3" w:rsidRPr="00640C8E" w:rsidRDefault="008E55D3" w:rsidP="008E55D3">
            <w:pPr>
              <w:jc w:val="center"/>
              <w:rPr>
                <w:rFonts w:ascii="Sylfaen" w:hAnsi="Sylfaen"/>
                <w:sz w:val="16"/>
                <w:szCs w:val="16"/>
                <w:lang w:val="ka-GE"/>
              </w:rPr>
            </w:pPr>
            <w:r w:rsidRPr="00330E70">
              <w:rPr>
                <w:rFonts w:ascii="Sylfaen" w:hAnsi="Sylfaen"/>
                <w:sz w:val="16"/>
                <w:szCs w:val="20"/>
                <w:lang w:val="ka-GE"/>
              </w:rPr>
              <w:t>აივ-თან დაკავშირებული დანახარჯების უწყვეტი მონიტორინგი ჯანდაცვაზე ეროვნული დანახარჯების ანალიზის გზით</w:t>
            </w:r>
          </w:p>
        </w:tc>
        <w:tc>
          <w:tcPr>
            <w:tcW w:w="826" w:type="dxa"/>
            <w:gridSpan w:val="2"/>
            <w:shd w:val="clear" w:color="auto" w:fill="FFFFFF" w:themeFill="background1"/>
            <w:vAlign w:val="center"/>
          </w:tcPr>
          <w:p w14:paraId="0328EC64" w14:textId="585BDF7C" w:rsidR="008E55D3" w:rsidRPr="00FD524A" w:rsidRDefault="008F6D38" w:rsidP="008E55D3">
            <w:pPr>
              <w:jc w:val="center"/>
              <w:rPr>
                <w:rFonts w:ascii="Sylfaen" w:hAnsi="Sylfaen" w:cs="Sylfaen"/>
                <w:bCs/>
                <w:sz w:val="16"/>
                <w:szCs w:val="16"/>
                <w:highlight w:val="red"/>
                <w:lang w:val="ka-GE"/>
              </w:rPr>
            </w:pPr>
            <w:r w:rsidRPr="00FD524A">
              <w:rPr>
                <w:rFonts w:ascii="Sylfaen" w:hAnsi="Sylfaen" w:cs="Sylfaen"/>
                <w:bCs/>
                <w:sz w:val="16"/>
                <w:szCs w:val="16"/>
                <w:highlight w:val="red"/>
                <w:lang w:val="ka-GE"/>
              </w:rPr>
              <w:t>3.1.1.1</w:t>
            </w:r>
          </w:p>
        </w:tc>
        <w:tc>
          <w:tcPr>
            <w:tcW w:w="2238" w:type="dxa"/>
            <w:gridSpan w:val="4"/>
            <w:shd w:val="clear" w:color="auto" w:fill="FFFFFF" w:themeFill="background1"/>
            <w:vAlign w:val="center"/>
          </w:tcPr>
          <w:p w14:paraId="54016403" w14:textId="01C14132" w:rsidR="008E55D3" w:rsidRPr="00FD524A" w:rsidRDefault="00FD524A" w:rsidP="00FD524A">
            <w:pPr>
              <w:jc w:val="center"/>
              <w:rPr>
                <w:rFonts w:ascii="Sylfaen" w:hAnsi="Sylfaen"/>
                <w:sz w:val="16"/>
                <w:szCs w:val="16"/>
                <w:highlight w:val="red"/>
                <w:lang w:val="ka-GE"/>
              </w:rPr>
            </w:pPr>
            <w:commentRangeStart w:id="22"/>
            <w:r w:rsidRPr="00FD524A">
              <w:rPr>
                <w:rFonts w:ascii="Sylfaen" w:hAnsi="Sylfaen"/>
                <w:sz w:val="16"/>
                <w:szCs w:val="16"/>
                <w:highlight w:val="red"/>
                <w:lang w:val="ka-GE"/>
              </w:rPr>
              <w:t>განხორციელებული</w:t>
            </w:r>
            <w:commentRangeEnd w:id="22"/>
            <w:r w:rsidR="005268AA">
              <w:rPr>
                <w:rStyle w:val="CommentReference"/>
              </w:rPr>
              <w:commentReference w:id="22"/>
            </w:r>
            <w:r w:rsidRPr="00FD524A">
              <w:rPr>
                <w:rFonts w:ascii="Sylfaen" w:hAnsi="Sylfaen"/>
                <w:sz w:val="16"/>
                <w:szCs w:val="16"/>
                <w:highlight w:val="red"/>
                <w:lang w:val="ka-GE"/>
              </w:rPr>
              <w:t xml:space="preserve"> ანალიზი აივ-თან დაკავშირებული დანახარჯების</w:t>
            </w:r>
            <w:r>
              <w:rPr>
                <w:rFonts w:ascii="Sylfaen" w:hAnsi="Sylfaen"/>
                <w:sz w:val="16"/>
                <w:szCs w:val="16"/>
                <w:highlight w:val="red"/>
                <w:lang w:val="ka-GE"/>
              </w:rPr>
              <w:t xml:space="preserve"> შესახებ</w:t>
            </w:r>
            <w:r w:rsidRPr="00FD524A">
              <w:rPr>
                <w:rFonts w:ascii="Sylfaen" w:hAnsi="Sylfaen"/>
                <w:sz w:val="16"/>
                <w:szCs w:val="16"/>
                <w:highlight w:val="red"/>
                <w:lang w:val="ka-GE"/>
              </w:rPr>
              <w:t xml:space="preserve"> </w:t>
            </w:r>
          </w:p>
        </w:tc>
        <w:tc>
          <w:tcPr>
            <w:tcW w:w="1622" w:type="dxa"/>
            <w:gridSpan w:val="3"/>
            <w:shd w:val="clear" w:color="auto" w:fill="FFFFFF" w:themeFill="background1"/>
            <w:vAlign w:val="center"/>
          </w:tcPr>
          <w:p w14:paraId="54669CF6" w14:textId="36AD8494" w:rsidR="008E55D3" w:rsidRPr="00FD524A" w:rsidRDefault="00FD524A" w:rsidP="008E55D3">
            <w:pPr>
              <w:jc w:val="center"/>
              <w:rPr>
                <w:rFonts w:ascii="Sylfaen" w:hAnsi="Sylfaen"/>
                <w:sz w:val="16"/>
                <w:szCs w:val="16"/>
                <w:highlight w:val="red"/>
                <w:lang w:val="ka-GE"/>
              </w:rPr>
            </w:pPr>
            <w:r w:rsidRPr="00FD524A">
              <w:rPr>
                <w:rFonts w:ascii="Sylfaen" w:hAnsi="Sylfaen"/>
                <w:sz w:val="16"/>
                <w:szCs w:val="16"/>
                <w:highlight w:val="red"/>
                <w:lang w:val="ka-GE"/>
              </w:rPr>
              <w:t xml:space="preserve">ანალიზის </w:t>
            </w:r>
            <w:r>
              <w:rPr>
                <w:rFonts w:ascii="Sylfaen" w:hAnsi="Sylfaen"/>
                <w:sz w:val="16"/>
                <w:szCs w:val="16"/>
                <w:highlight w:val="red"/>
                <w:lang w:val="ka-GE"/>
              </w:rPr>
              <w:t>ანგარიშები</w:t>
            </w:r>
          </w:p>
        </w:tc>
        <w:tc>
          <w:tcPr>
            <w:tcW w:w="1532" w:type="dxa"/>
            <w:gridSpan w:val="3"/>
            <w:shd w:val="clear" w:color="auto" w:fill="FFFFFF" w:themeFill="background1"/>
            <w:vAlign w:val="center"/>
          </w:tcPr>
          <w:p w14:paraId="7FA059FD" w14:textId="2BC1A045" w:rsidR="008E55D3" w:rsidRPr="00043340" w:rsidRDefault="008E55D3" w:rsidP="008E55D3">
            <w:pPr>
              <w:jc w:val="center"/>
              <w:rPr>
                <w:rFonts w:ascii="Sylfaen" w:hAnsi="Sylfaen"/>
                <w:sz w:val="18"/>
                <w:szCs w:val="18"/>
                <w:lang w:val="ka-GE"/>
              </w:rPr>
            </w:pPr>
            <w:r w:rsidRPr="00043340">
              <w:rPr>
                <w:rFonts w:ascii="Sylfaen" w:hAnsi="Sylfaen"/>
                <w:sz w:val="18"/>
                <w:szCs w:val="18"/>
                <w:lang w:val="ka-GE"/>
              </w:rPr>
              <w:t>ოტდ&amp;შჯსდს</w:t>
            </w:r>
          </w:p>
        </w:tc>
        <w:tc>
          <w:tcPr>
            <w:tcW w:w="1550" w:type="dxa"/>
            <w:gridSpan w:val="2"/>
            <w:shd w:val="clear" w:color="auto" w:fill="FFFFFF" w:themeFill="background1"/>
            <w:vAlign w:val="center"/>
          </w:tcPr>
          <w:p w14:paraId="45A929D5" w14:textId="596CA068" w:rsidR="008E55D3" w:rsidRPr="00043340" w:rsidRDefault="00FD524A" w:rsidP="008E55D3">
            <w:pPr>
              <w:jc w:val="center"/>
              <w:rPr>
                <w:rFonts w:ascii="Sylfaen" w:hAnsi="Sylfaen"/>
                <w:sz w:val="18"/>
                <w:szCs w:val="18"/>
                <w:lang w:val="ka-GE"/>
              </w:rPr>
            </w:pPr>
            <w:r w:rsidRPr="00203944">
              <w:rPr>
                <w:rFonts w:ascii="Sylfaen" w:hAnsi="Sylfaen"/>
                <w:color w:val="000000"/>
                <w:sz w:val="16"/>
                <w:szCs w:val="16"/>
                <w:lang w:val="ka-GE"/>
              </w:rPr>
              <w:t>დკსჯეც</w:t>
            </w:r>
          </w:p>
        </w:tc>
        <w:tc>
          <w:tcPr>
            <w:tcW w:w="1350" w:type="dxa"/>
            <w:gridSpan w:val="3"/>
            <w:shd w:val="clear" w:color="auto" w:fill="FFFFFF" w:themeFill="background1"/>
            <w:vAlign w:val="center"/>
          </w:tcPr>
          <w:p w14:paraId="05B6B204" w14:textId="333EAB54" w:rsidR="008E55D3" w:rsidRDefault="008E55D3" w:rsidP="008E55D3">
            <w:pPr>
              <w:jc w:val="center"/>
              <w:rPr>
                <w:rFonts w:ascii="Sylfaen" w:hAnsi="Sylfaen"/>
                <w:b/>
                <w:sz w:val="16"/>
                <w:szCs w:val="16"/>
                <w:lang w:val="ka-GE"/>
              </w:rPr>
            </w:pPr>
            <w:r>
              <w:rPr>
                <w:rFonts w:ascii="Sylfaen" w:hAnsi="Sylfaen"/>
                <w:b/>
                <w:sz w:val="16"/>
                <w:szCs w:val="16"/>
                <w:lang w:val="ka-GE"/>
              </w:rPr>
              <w:t>2019</w:t>
            </w:r>
            <w:r w:rsidRPr="00203944">
              <w:rPr>
                <w:rFonts w:ascii="Sylfaen" w:hAnsi="Sylfaen"/>
                <w:b/>
                <w:sz w:val="16"/>
                <w:szCs w:val="16"/>
                <w:lang w:val="ka-GE"/>
              </w:rPr>
              <w:t>-2022</w:t>
            </w:r>
          </w:p>
        </w:tc>
        <w:tc>
          <w:tcPr>
            <w:tcW w:w="1708" w:type="dxa"/>
            <w:shd w:val="clear" w:color="auto" w:fill="FFFFFF" w:themeFill="background1"/>
            <w:vAlign w:val="center"/>
          </w:tcPr>
          <w:p w14:paraId="4CD7EA91" w14:textId="66F3BEC0" w:rsidR="008E55D3" w:rsidRPr="006101E9" w:rsidRDefault="008E55D3" w:rsidP="008E55D3">
            <w:pPr>
              <w:jc w:val="center"/>
              <w:rPr>
                <w:rFonts w:ascii="Sylfaen" w:hAnsi="Sylfaen"/>
                <w:b/>
                <w:sz w:val="16"/>
                <w:szCs w:val="16"/>
                <w:lang w:val="ka-GE"/>
              </w:rPr>
            </w:pPr>
            <w:r w:rsidRPr="00152EB9">
              <w:rPr>
                <w:rFonts w:ascii="Sylfaen" w:hAnsi="Sylfaen"/>
                <w:b/>
                <w:sz w:val="16"/>
                <w:szCs w:val="16"/>
                <w:lang w:val="ka-GE"/>
              </w:rPr>
              <w:t>100,000</w:t>
            </w:r>
          </w:p>
        </w:tc>
        <w:tc>
          <w:tcPr>
            <w:tcW w:w="1716" w:type="dxa"/>
            <w:gridSpan w:val="2"/>
            <w:shd w:val="clear" w:color="auto" w:fill="FFFFFF" w:themeFill="background1"/>
            <w:vAlign w:val="center"/>
          </w:tcPr>
          <w:p w14:paraId="124E8F7A" w14:textId="77777777" w:rsidR="008E55D3" w:rsidRPr="00E34A05" w:rsidRDefault="008E55D3" w:rsidP="008E55D3">
            <w:pPr>
              <w:jc w:val="center"/>
              <w:rPr>
                <w:rFonts w:ascii="Sylfaen" w:hAnsi="Sylfaen"/>
                <w:sz w:val="16"/>
                <w:szCs w:val="16"/>
                <w:lang w:val="ka-GE"/>
              </w:rPr>
            </w:pPr>
          </w:p>
        </w:tc>
      </w:tr>
      <w:tr w:rsidR="008E55D3" w:rsidRPr="00E44408" w14:paraId="34596ABB" w14:textId="77777777" w:rsidTr="00055FA9">
        <w:trPr>
          <w:trHeight w:val="210"/>
          <w:tblHeader/>
        </w:trPr>
        <w:tc>
          <w:tcPr>
            <w:tcW w:w="623" w:type="dxa"/>
            <w:shd w:val="clear" w:color="auto" w:fill="FFFFFF" w:themeFill="background1"/>
            <w:vAlign w:val="center"/>
          </w:tcPr>
          <w:p w14:paraId="4425B614" w14:textId="56788C93" w:rsidR="008E55D3" w:rsidRDefault="008E55D3" w:rsidP="008E55D3">
            <w:pPr>
              <w:jc w:val="center"/>
              <w:rPr>
                <w:rFonts w:ascii="Sylfaen" w:hAnsi="Sylfaen"/>
                <w:sz w:val="16"/>
                <w:szCs w:val="16"/>
                <w:lang w:val="ka-GE"/>
              </w:rPr>
            </w:pPr>
            <w:r w:rsidRPr="00330E70">
              <w:rPr>
                <w:rFonts w:ascii="Sylfaen" w:hAnsi="Sylfaen"/>
                <w:sz w:val="16"/>
                <w:szCs w:val="20"/>
                <w:lang w:val="ka-GE"/>
              </w:rPr>
              <w:t>3.1.2</w:t>
            </w:r>
          </w:p>
        </w:tc>
        <w:tc>
          <w:tcPr>
            <w:tcW w:w="1600" w:type="dxa"/>
            <w:gridSpan w:val="6"/>
            <w:shd w:val="clear" w:color="auto" w:fill="FFFFFF" w:themeFill="background1"/>
            <w:vAlign w:val="center"/>
          </w:tcPr>
          <w:p w14:paraId="75C6F168" w14:textId="1A425139" w:rsidR="008E55D3" w:rsidRPr="00640C8E" w:rsidRDefault="008E55D3" w:rsidP="008E55D3">
            <w:pPr>
              <w:jc w:val="center"/>
              <w:rPr>
                <w:rFonts w:ascii="Sylfaen" w:hAnsi="Sylfaen"/>
                <w:sz w:val="16"/>
                <w:szCs w:val="16"/>
                <w:lang w:val="ka-GE"/>
              </w:rPr>
            </w:pPr>
            <w:r w:rsidRPr="00330E70">
              <w:rPr>
                <w:rFonts w:ascii="Sylfaen" w:hAnsi="Sylfaen"/>
                <w:sz w:val="16"/>
                <w:szCs w:val="20"/>
                <w:lang w:val="ka-GE"/>
              </w:rPr>
              <w:t>გარდამავალი გეგმის დანერგვის ხელშეწყობა მონიტორინგისა და შეფასების ერთეულის ფუნქციონირების ხელშეწყობით</w:t>
            </w:r>
          </w:p>
        </w:tc>
        <w:tc>
          <w:tcPr>
            <w:tcW w:w="826" w:type="dxa"/>
            <w:gridSpan w:val="2"/>
            <w:shd w:val="clear" w:color="auto" w:fill="FFFFFF" w:themeFill="background1"/>
            <w:vAlign w:val="center"/>
          </w:tcPr>
          <w:p w14:paraId="6C28224F" w14:textId="0E7E7317" w:rsidR="008E55D3" w:rsidRPr="00FD524A" w:rsidRDefault="00FD524A" w:rsidP="008E55D3">
            <w:pPr>
              <w:jc w:val="center"/>
              <w:rPr>
                <w:rFonts w:ascii="Sylfaen" w:hAnsi="Sylfaen" w:cs="Sylfaen"/>
                <w:bCs/>
                <w:sz w:val="16"/>
                <w:szCs w:val="16"/>
                <w:highlight w:val="red"/>
                <w:lang w:val="ka-GE"/>
              </w:rPr>
            </w:pPr>
            <w:r w:rsidRPr="00FD524A">
              <w:rPr>
                <w:rFonts w:ascii="Sylfaen" w:hAnsi="Sylfaen" w:cs="Sylfaen"/>
                <w:bCs/>
                <w:sz w:val="16"/>
                <w:szCs w:val="16"/>
                <w:highlight w:val="red"/>
                <w:lang w:val="ka-GE"/>
              </w:rPr>
              <w:t>3.1.2.1.</w:t>
            </w:r>
          </w:p>
        </w:tc>
        <w:tc>
          <w:tcPr>
            <w:tcW w:w="2238" w:type="dxa"/>
            <w:gridSpan w:val="4"/>
            <w:shd w:val="clear" w:color="auto" w:fill="FFFFFF" w:themeFill="background1"/>
            <w:vAlign w:val="center"/>
          </w:tcPr>
          <w:p w14:paraId="5AB91088" w14:textId="062EA441" w:rsidR="008E55D3" w:rsidRPr="00FD524A" w:rsidRDefault="00FD524A" w:rsidP="00FD524A">
            <w:pPr>
              <w:jc w:val="center"/>
              <w:rPr>
                <w:rFonts w:ascii="Sylfaen" w:hAnsi="Sylfaen"/>
                <w:sz w:val="16"/>
                <w:szCs w:val="16"/>
                <w:highlight w:val="red"/>
                <w:lang w:val="ka-GE"/>
              </w:rPr>
            </w:pPr>
            <w:r>
              <w:rPr>
                <w:rFonts w:ascii="Sylfaen" w:hAnsi="Sylfaen"/>
                <w:sz w:val="16"/>
                <w:szCs w:val="20"/>
                <w:highlight w:val="red"/>
                <w:lang w:val="ka-GE"/>
              </w:rPr>
              <w:t xml:space="preserve">ჩატარებული კვლევა </w:t>
            </w:r>
            <w:r w:rsidRPr="00FD524A">
              <w:rPr>
                <w:rFonts w:ascii="Sylfaen" w:hAnsi="Sylfaen"/>
                <w:sz w:val="16"/>
                <w:szCs w:val="20"/>
                <w:highlight w:val="red"/>
                <w:lang w:val="ka-GE"/>
              </w:rPr>
              <w:t xml:space="preserve">გარდამავალი გეგმის განხორციელების მონიტორინგის </w:t>
            </w:r>
            <w:r>
              <w:rPr>
                <w:rFonts w:ascii="Sylfaen" w:hAnsi="Sylfaen"/>
                <w:sz w:val="16"/>
                <w:szCs w:val="20"/>
                <w:highlight w:val="red"/>
                <w:lang w:val="ka-GE"/>
              </w:rPr>
              <w:t>შესახებ</w:t>
            </w:r>
          </w:p>
        </w:tc>
        <w:tc>
          <w:tcPr>
            <w:tcW w:w="1622" w:type="dxa"/>
            <w:gridSpan w:val="3"/>
            <w:shd w:val="clear" w:color="auto" w:fill="FFFFFF" w:themeFill="background1"/>
            <w:vAlign w:val="center"/>
          </w:tcPr>
          <w:p w14:paraId="08BC178A" w14:textId="18552970" w:rsidR="008E55D3" w:rsidRPr="00FD524A" w:rsidRDefault="00FD524A" w:rsidP="008E55D3">
            <w:pPr>
              <w:jc w:val="center"/>
              <w:rPr>
                <w:rFonts w:ascii="Sylfaen" w:hAnsi="Sylfaen"/>
                <w:sz w:val="16"/>
                <w:szCs w:val="16"/>
                <w:highlight w:val="red"/>
                <w:lang w:val="ka-GE"/>
              </w:rPr>
            </w:pPr>
            <w:r w:rsidRPr="00FD524A">
              <w:rPr>
                <w:rFonts w:ascii="Sylfaen" w:hAnsi="Sylfaen"/>
                <w:sz w:val="16"/>
                <w:szCs w:val="16"/>
                <w:highlight w:val="red"/>
                <w:lang w:val="ka-GE"/>
              </w:rPr>
              <w:t xml:space="preserve">კვლევის </w:t>
            </w:r>
            <w:r>
              <w:rPr>
                <w:rFonts w:ascii="Sylfaen" w:hAnsi="Sylfaen"/>
                <w:sz w:val="16"/>
                <w:szCs w:val="16"/>
                <w:highlight w:val="red"/>
                <w:lang w:val="ka-GE"/>
              </w:rPr>
              <w:t>ანგარიშები</w:t>
            </w:r>
          </w:p>
        </w:tc>
        <w:tc>
          <w:tcPr>
            <w:tcW w:w="1532" w:type="dxa"/>
            <w:gridSpan w:val="3"/>
            <w:shd w:val="clear" w:color="auto" w:fill="FFFFFF" w:themeFill="background1"/>
            <w:vAlign w:val="center"/>
          </w:tcPr>
          <w:p w14:paraId="32DFAC5A" w14:textId="3047DC2E" w:rsidR="008E55D3" w:rsidRPr="00043340" w:rsidRDefault="008E55D3" w:rsidP="008E55D3">
            <w:pPr>
              <w:jc w:val="center"/>
              <w:rPr>
                <w:rFonts w:ascii="Sylfaen" w:hAnsi="Sylfaen"/>
                <w:sz w:val="18"/>
                <w:szCs w:val="18"/>
                <w:lang w:val="ka-GE"/>
              </w:rPr>
            </w:pPr>
            <w:r w:rsidRPr="00043340">
              <w:rPr>
                <w:rFonts w:ascii="Sylfaen" w:hAnsi="Sylfaen"/>
                <w:sz w:val="18"/>
                <w:szCs w:val="18"/>
                <w:lang w:val="ka-GE"/>
              </w:rPr>
              <w:t>ოტდ&amp;შჯსდს</w:t>
            </w:r>
          </w:p>
        </w:tc>
        <w:tc>
          <w:tcPr>
            <w:tcW w:w="1550" w:type="dxa"/>
            <w:gridSpan w:val="2"/>
            <w:shd w:val="clear" w:color="auto" w:fill="FFFFFF" w:themeFill="background1"/>
            <w:vAlign w:val="center"/>
          </w:tcPr>
          <w:p w14:paraId="49E3BA68" w14:textId="7AC0F0B7" w:rsidR="008E55D3" w:rsidRPr="00043340" w:rsidRDefault="00FD524A" w:rsidP="008E55D3">
            <w:pPr>
              <w:jc w:val="center"/>
              <w:rPr>
                <w:rFonts w:ascii="Sylfaen" w:hAnsi="Sylfaen"/>
                <w:sz w:val="18"/>
                <w:szCs w:val="18"/>
                <w:lang w:val="ka-GE"/>
              </w:rPr>
            </w:pPr>
            <w:r w:rsidRPr="00203944">
              <w:rPr>
                <w:rFonts w:ascii="Sylfaen" w:hAnsi="Sylfaen"/>
                <w:color w:val="000000"/>
                <w:sz w:val="16"/>
                <w:szCs w:val="16"/>
                <w:lang w:val="ka-GE"/>
              </w:rPr>
              <w:t>დკსჯეც</w:t>
            </w:r>
          </w:p>
        </w:tc>
        <w:tc>
          <w:tcPr>
            <w:tcW w:w="1350" w:type="dxa"/>
            <w:gridSpan w:val="3"/>
            <w:shd w:val="clear" w:color="auto" w:fill="FFFFFF" w:themeFill="background1"/>
            <w:vAlign w:val="center"/>
          </w:tcPr>
          <w:p w14:paraId="40730D16" w14:textId="27486530" w:rsidR="008E55D3" w:rsidRDefault="008E55D3" w:rsidP="008E55D3">
            <w:pPr>
              <w:jc w:val="center"/>
              <w:rPr>
                <w:rFonts w:ascii="Sylfaen" w:hAnsi="Sylfaen"/>
                <w:b/>
                <w:sz w:val="16"/>
                <w:szCs w:val="16"/>
                <w:lang w:val="ka-GE"/>
              </w:rPr>
            </w:pPr>
            <w:r>
              <w:rPr>
                <w:rFonts w:ascii="Sylfaen" w:hAnsi="Sylfaen"/>
                <w:b/>
                <w:sz w:val="16"/>
                <w:szCs w:val="16"/>
                <w:lang w:val="ka-GE"/>
              </w:rPr>
              <w:t>2019</w:t>
            </w:r>
            <w:r w:rsidRPr="00203944">
              <w:rPr>
                <w:rFonts w:ascii="Sylfaen" w:hAnsi="Sylfaen"/>
                <w:b/>
                <w:sz w:val="16"/>
                <w:szCs w:val="16"/>
                <w:lang w:val="ka-GE"/>
              </w:rPr>
              <w:t>-2022</w:t>
            </w:r>
          </w:p>
        </w:tc>
        <w:tc>
          <w:tcPr>
            <w:tcW w:w="1708" w:type="dxa"/>
            <w:shd w:val="clear" w:color="auto" w:fill="FFFFFF" w:themeFill="background1"/>
            <w:vAlign w:val="center"/>
          </w:tcPr>
          <w:p w14:paraId="18C9CEA6" w14:textId="6FF936BC" w:rsidR="008E55D3" w:rsidRPr="006101E9" w:rsidRDefault="008E55D3" w:rsidP="008E55D3">
            <w:pPr>
              <w:jc w:val="center"/>
              <w:rPr>
                <w:rFonts w:ascii="Sylfaen" w:hAnsi="Sylfaen"/>
                <w:b/>
                <w:sz w:val="16"/>
                <w:szCs w:val="16"/>
                <w:lang w:val="ka-GE"/>
              </w:rPr>
            </w:pPr>
            <w:r w:rsidRPr="00152EB9">
              <w:rPr>
                <w:rFonts w:ascii="Sylfaen" w:hAnsi="Sylfaen"/>
                <w:b/>
                <w:sz w:val="16"/>
                <w:szCs w:val="16"/>
                <w:lang w:val="ka-GE"/>
              </w:rPr>
              <w:t>144,600</w:t>
            </w:r>
          </w:p>
        </w:tc>
        <w:tc>
          <w:tcPr>
            <w:tcW w:w="1716" w:type="dxa"/>
            <w:gridSpan w:val="2"/>
            <w:shd w:val="clear" w:color="auto" w:fill="FFFFFF" w:themeFill="background1"/>
            <w:vAlign w:val="center"/>
          </w:tcPr>
          <w:p w14:paraId="11097EFD" w14:textId="77777777" w:rsidR="008E55D3" w:rsidRPr="00E34A05" w:rsidRDefault="008E55D3" w:rsidP="008E55D3">
            <w:pPr>
              <w:jc w:val="center"/>
              <w:rPr>
                <w:rFonts w:ascii="Sylfaen" w:hAnsi="Sylfaen"/>
                <w:sz w:val="16"/>
                <w:szCs w:val="16"/>
                <w:lang w:val="ka-GE"/>
              </w:rPr>
            </w:pPr>
          </w:p>
        </w:tc>
      </w:tr>
      <w:tr w:rsidR="00FD524A" w:rsidRPr="00E44408" w14:paraId="31382504" w14:textId="77777777" w:rsidTr="00055FA9">
        <w:trPr>
          <w:trHeight w:val="210"/>
          <w:tblHeader/>
        </w:trPr>
        <w:tc>
          <w:tcPr>
            <w:tcW w:w="623" w:type="dxa"/>
            <w:shd w:val="clear" w:color="auto" w:fill="FFFFFF" w:themeFill="background1"/>
            <w:vAlign w:val="center"/>
          </w:tcPr>
          <w:p w14:paraId="67786D9F" w14:textId="139FA510" w:rsidR="00FD524A" w:rsidRPr="00330E70" w:rsidRDefault="00FD524A" w:rsidP="00FD524A">
            <w:pPr>
              <w:jc w:val="center"/>
              <w:rPr>
                <w:rFonts w:ascii="Sylfaen" w:hAnsi="Sylfaen"/>
                <w:sz w:val="16"/>
                <w:szCs w:val="20"/>
                <w:lang w:val="ka-GE"/>
              </w:rPr>
            </w:pPr>
            <w:r w:rsidRPr="00330E70">
              <w:rPr>
                <w:rFonts w:ascii="Sylfaen" w:hAnsi="Sylfaen"/>
                <w:sz w:val="16"/>
                <w:szCs w:val="20"/>
                <w:lang w:val="ka-GE"/>
              </w:rPr>
              <w:t>3.1.3</w:t>
            </w:r>
          </w:p>
        </w:tc>
        <w:tc>
          <w:tcPr>
            <w:tcW w:w="1600" w:type="dxa"/>
            <w:gridSpan w:val="6"/>
            <w:shd w:val="clear" w:color="auto" w:fill="FFFFFF" w:themeFill="background1"/>
            <w:vAlign w:val="center"/>
          </w:tcPr>
          <w:p w14:paraId="12126A0C" w14:textId="62A9485F" w:rsidR="00FD524A" w:rsidRPr="00330E70" w:rsidRDefault="00FD524A" w:rsidP="00FD524A">
            <w:pPr>
              <w:jc w:val="center"/>
              <w:rPr>
                <w:rFonts w:ascii="Sylfaen" w:hAnsi="Sylfaen"/>
                <w:sz w:val="16"/>
                <w:szCs w:val="20"/>
                <w:lang w:val="ka-GE"/>
              </w:rPr>
            </w:pPr>
            <w:r w:rsidRPr="00330E70">
              <w:rPr>
                <w:rFonts w:ascii="Sylfaen" w:hAnsi="Sylfaen"/>
                <w:sz w:val="16"/>
                <w:szCs w:val="20"/>
                <w:lang w:val="ka-GE"/>
              </w:rPr>
              <w:t>აივ-ზე ეროვნული პასუხისთვის საბიუჯტო ვალდებულებებისა და ალოკაციური ეფექტურობის უზრუნველყოფა</w:t>
            </w:r>
          </w:p>
        </w:tc>
        <w:tc>
          <w:tcPr>
            <w:tcW w:w="826" w:type="dxa"/>
            <w:gridSpan w:val="2"/>
            <w:shd w:val="clear" w:color="auto" w:fill="FFFFFF" w:themeFill="background1"/>
            <w:vAlign w:val="center"/>
          </w:tcPr>
          <w:p w14:paraId="677AF672" w14:textId="789D182B" w:rsidR="00FD524A" w:rsidRPr="00FD524A" w:rsidRDefault="00FD524A" w:rsidP="00FD524A">
            <w:pPr>
              <w:jc w:val="center"/>
              <w:rPr>
                <w:rFonts w:ascii="Sylfaen" w:hAnsi="Sylfaen" w:cs="Sylfaen"/>
                <w:bCs/>
                <w:sz w:val="16"/>
                <w:szCs w:val="16"/>
                <w:highlight w:val="red"/>
                <w:lang w:val="ka-GE"/>
              </w:rPr>
            </w:pPr>
            <w:r w:rsidRPr="00FD524A">
              <w:rPr>
                <w:rFonts w:ascii="Sylfaen" w:hAnsi="Sylfaen"/>
                <w:sz w:val="16"/>
                <w:szCs w:val="20"/>
                <w:highlight w:val="red"/>
                <w:lang w:val="ka-GE"/>
              </w:rPr>
              <w:t>3.1.3.1</w:t>
            </w:r>
          </w:p>
        </w:tc>
        <w:tc>
          <w:tcPr>
            <w:tcW w:w="2238" w:type="dxa"/>
            <w:gridSpan w:val="4"/>
            <w:shd w:val="clear" w:color="auto" w:fill="FFFFFF" w:themeFill="background1"/>
            <w:vAlign w:val="center"/>
          </w:tcPr>
          <w:p w14:paraId="734D5412" w14:textId="5D11A3B5" w:rsidR="00FD524A" w:rsidRPr="00FD524A" w:rsidRDefault="00FD524A" w:rsidP="00FD524A">
            <w:pPr>
              <w:jc w:val="center"/>
              <w:rPr>
                <w:rFonts w:ascii="Sylfaen" w:hAnsi="Sylfaen"/>
                <w:sz w:val="16"/>
                <w:szCs w:val="16"/>
                <w:highlight w:val="red"/>
                <w:lang w:val="ka-GE"/>
              </w:rPr>
            </w:pPr>
            <w:r>
              <w:rPr>
                <w:rFonts w:ascii="Sylfaen" w:hAnsi="Sylfaen"/>
                <w:sz w:val="16"/>
                <w:szCs w:val="20"/>
                <w:highlight w:val="red"/>
                <w:lang w:val="ka-GE"/>
              </w:rPr>
              <w:t xml:space="preserve">ჩატარებული შეფასება </w:t>
            </w:r>
            <w:r w:rsidRPr="00FD524A">
              <w:rPr>
                <w:rFonts w:ascii="Sylfaen" w:hAnsi="Sylfaen"/>
                <w:sz w:val="16"/>
                <w:szCs w:val="20"/>
                <w:highlight w:val="red"/>
                <w:lang w:val="ka-GE"/>
              </w:rPr>
              <w:t xml:space="preserve">აივ-ზე ეროვნული პასუხისთვის საბიუჯტო ვალდებულებებისა და ალოკაციური ეფექტურობის </w:t>
            </w:r>
            <w:r>
              <w:rPr>
                <w:rFonts w:ascii="Sylfaen" w:hAnsi="Sylfaen"/>
                <w:sz w:val="16"/>
                <w:szCs w:val="20"/>
                <w:highlight w:val="red"/>
                <w:lang w:val="ka-GE"/>
              </w:rPr>
              <w:t>შესახებ</w:t>
            </w:r>
          </w:p>
        </w:tc>
        <w:tc>
          <w:tcPr>
            <w:tcW w:w="1622" w:type="dxa"/>
            <w:gridSpan w:val="3"/>
            <w:shd w:val="clear" w:color="auto" w:fill="FFFFFF" w:themeFill="background1"/>
            <w:vAlign w:val="center"/>
          </w:tcPr>
          <w:p w14:paraId="789F1C83" w14:textId="4BA3A825" w:rsidR="00FD524A" w:rsidRPr="00FD524A" w:rsidRDefault="00FD524A" w:rsidP="00FD524A">
            <w:pPr>
              <w:jc w:val="center"/>
              <w:rPr>
                <w:rFonts w:ascii="Sylfaen" w:hAnsi="Sylfaen"/>
                <w:sz w:val="16"/>
                <w:szCs w:val="16"/>
                <w:highlight w:val="red"/>
                <w:lang w:val="ka-GE"/>
              </w:rPr>
            </w:pPr>
            <w:r w:rsidRPr="00FD524A">
              <w:rPr>
                <w:rFonts w:ascii="Sylfaen" w:hAnsi="Sylfaen"/>
                <w:sz w:val="16"/>
                <w:szCs w:val="16"/>
                <w:highlight w:val="red"/>
                <w:lang w:val="ka-GE"/>
              </w:rPr>
              <w:t xml:space="preserve">შეფასების </w:t>
            </w:r>
            <w:r>
              <w:rPr>
                <w:rFonts w:ascii="Sylfaen" w:hAnsi="Sylfaen"/>
                <w:sz w:val="16"/>
                <w:szCs w:val="16"/>
                <w:highlight w:val="red"/>
                <w:lang w:val="ka-GE"/>
              </w:rPr>
              <w:t>ანგარიშები</w:t>
            </w:r>
          </w:p>
        </w:tc>
        <w:tc>
          <w:tcPr>
            <w:tcW w:w="1532" w:type="dxa"/>
            <w:gridSpan w:val="3"/>
            <w:shd w:val="clear" w:color="auto" w:fill="FFFFFF" w:themeFill="background1"/>
            <w:vAlign w:val="center"/>
          </w:tcPr>
          <w:p w14:paraId="0B15D60A" w14:textId="4FD6ADC5" w:rsidR="00FD524A" w:rsidRPr="00043340" w:rsidRDefault="00FD524A" w:rsidP="00FD524A">
            <w:pPr>
              <w:jc w:val="center"/>
              <w:rPr>
                <w:rFonts w:ascii="Sylfaen" w:hAnsi="Sylfaen"/>
                <w:sz w:val="18"/>
                <w:szCs w:val="18"/>
                <w:lang w:val="ka-GE"/>
              </w:rPr>
            </w:pPr>
            <w:r w:rsidRPr="00043340">
              <w:rPr>
                <w:rFonts w:ascii="Sylfaen" w:hAnsi="Sylfaen"/>
                <w:sz w:val="18"/>
                <w:szCs w:val="18"/>
                <w:lang w:val="ka-GE"/>
              </w:rPr>
              <w:t>ოტდ&amp;შჯსდს</w:t>
            </w:r>
          </w:p>
        </w:tc>
        <w:tc>
          <w:tcPr>
            <w:tcW w:w="1550" w:type="dxa"/>
            <w:gridSpan w:val="2"/>
            <w:shd w:val="clear" w:color="auto" w:fill="FFFFFF" w:themeFill="background1"/>
            <w:vAlign w:val="center"/>
          </w:tcPr>
          <w:p w14:paraId="5FC0E844" w14:textId="79C38346" w:rsidR="00FD524A" w:rsidRPr="00043340" w:rsidRDefault="00FD524A" w:rsidP="00FD524A">
            <w:pPr>
              <w:jc w:val="center"/>
              <w:rPr>
                <w:rFonts w:ascii="Sylfaen" w:hAnsi="Sylfaen"/>
                <w:sz w:val="18"/>
                <w:szCs w:val="18"/>
                <w:lang w:val="ka-GE"/>
              </w:rPr>
            </w:pPr>
            <w:r w:rsidRPr="00203944">
              <w:rPr>
                <w:rFonts w:ascii="Sylfaen" w:hAnsi="Sylfaen"/>
                <w:color w:val="000000"/>
                <w:sz w:val="16"/>
                <w:szCs w:val="16"/>
                <w:lang w:val="ka-GE"/>
              </w:rPr>
              <w:t>დკსჯეც</w:t>
            </w:r>
          </w:p>
        </w:tc>
        <w:tc>
          <w:tcPr>
            <w:tcW w:w="1350" w:type="dxa"/>
            <w:gridSpan w:val="3"/>
            <w:shd w:val="clear" w:color="auto" w:fill="FFFFFF" w:themeFill="background1"/>
            <w:vAlign w:val="center"/>
          </w:tcPr>
          <w:p w14:paraId="069B601C" w14:textId="56A53112" w:rsidR="00FD524A" w:rsidRDefault="00FD524A" w:rsidP="00FD524A">
            <w:pPr>
              <w:jc w:val="center"/>
              <w:rPr>
                <w:rFonts w:ascii="Sylfaen" w:hAnsi="Sylfaen"/>
                <w:b/>
                <w:sz w:val="16"/>
                <w:szCs w:val="16"/>
                <w:lang w:val="ka-GE"/>
              </w:rPr>
            </w:pPr>
            <w:r>
              <w:rPr>
                <w:rFonts w:ascii="Sylfaen" w:hAnsi="Sylfaen"/>
                <w:b/>
                <w:sz w:val="16"/>
                <w:szCs w:val="16"/>
                <w:lang w:val="ka-GE"/>
              </w:rPr>
              <w:t>2019</w:t>
            </w:r>
            <w:r w:rsidRPr="00203944">
              <w:rPr>
                <w:rFonts w:ascii="Sylfaen" w:hAnsi="Sylfaen"/>
                <w:b/>
                <w:sz w:val="16"/>
                <w:szCs w:val="16"/>
                <w:lang w:val="ka-GE"/>
              </w:rPr>
              <w:t>-2022</w:t>
            </w:r>
          </w:p>
        </w:tc>
        <w:tc>
          <w:tcPr>
            <w:tcW w:w="1708" w:type="dxa"/>
            <w:shd w:val="clear" w:color="auto" w:fill="FFFFFF" w:themeFill="background1"/>
            <w:vAlign w:val="center"/>
          </w:tcPr>
          <w:p w14:paraId="11C2B8C3" w14:textId="061986A9" w:rsidR="00FD524A" w:rsidRPr="00152EB9" w:rsidRDefault="00FD524A" w:rsidP="00FD524A">
            <w:pPr>
              <w:jc w:val="center"/>
              <w:rPr>
                <w:rFonts w:ascii="Sylfaen" w:hAnsi="Sylfaen"/>
                <w:b/>
                <w:sz w:val="16"/>
                <w:szCs w:val="16"/>
                <w:lang w:val="ka-GE"/>
              </w:rPr>
            </w:pPr>
            <w:r w:rsidRPr="00152EB9">
              <w:rPr>
                <w:rFonts w:ascii="Sylfaen" w:hAnsi="Sylfaen"/>
                <w:b/>
                <w:sz w:val="16"/>
                <w:szCs w:val="16"/>
                <w:lang w:val="ka-GE"/>
              </w:rPr>
              <w:t>64,600</w:t>
            </w:r>
          </w:p>
        </w:tc>
        <w:tc>
          <w:tcPr>
            <w:tcW w:w="1716" w:type="dxa"/>
            <w:gridSpan w:val="2"/>
            <w:shd w:val="clear" w:color="auto" w:fill="FFFFFF" w:themeFill="background1"/>
            <w:vAlign w:val="center"/>
          </w:tcPr>
          <w:p w14:paraId="7636D938" w14:textId="77777777" w:rsidR="00FD524A" w:rsidRPr="00E34A05" w:rsidRDefault="00FD524A" w:rsidP="00FD524A">
            <w:pPr>
              <w:jc w:val="center"/>
              <w:rPr>
                <w:rFonts w:ascii="Sylfaen" w:hAnsi="Sylfaen"/>
                <w:sz w:val="16"/>
                <w:szCs w:val="16"/>
                <w:lang w:val="ka-GE"/>
              </w:rPr>
            </w:pPr>
          </w:p>
        </w:tc>
      </w:tr>
      <w:tr w:rsidR="00FD524A" w:rsidRPr="00E44408" w14:paraId="77A3088E" w14:textId="77777777" w:rsidTr="00055FA9">
        <w:trPr>
          <w:trHeight w:val="210"/>
          <w:tblHeader/>
        </w:trPr>
        <w:tc>
          <w:tcPr>
            <w:tcW w:w="14765" w:type="dxa"/>
            <w:gridSpan w:val="27"/>
            <w:shd w:val="clear" w:color="auto" w:fill="D9D9D9" w:themeFill="background1" w:themeFillShade="D9"/>
            <w:vAlign w:val="center"/>
          </w:tcPr>
          <w:p w14:paraId="635CBBF1" w14:textId="19518993" w:rsidR="00FD524A" w:rsidRPr="00E34A05" w:rsidRDefault="00FD524A" w:rsidP="00FD524A">
            <w:pPr>
              <w:jc w:val="center"/>
              <w:rPr>
                <w:rFonts w:ascii="Sylfaen" w:hAnsi="Sylfaen"/>
                <w:sz w:val="16"/>
                <w:szCs w:val="16"/>
                <w:lang w:val="ka-GE"/>
              </w:rPr>
            </w:pPr>
            <w:r>
              <w:rPr>
                <w:rFonts w:ascii="Sylfaen" w:hAnsi="Sylfaen"/>
                <w:b/>
                <w:sz w:val="20"/>
                <w:szCs w:val="20"/>
                <w:lang w:val="ka-GE"/>
              </w:rPr>
              <w:t>3.2. პოლიტიკის გარემოსა და დაინტერესებულ მხარეებთან კოორდინაციის გაუმჯობესება</w:t>
            </w:r>
          </w:p>
        </w:tc>
      </w:tr>
      <w:tr w:rsidR="00FD524A" w:rsidRPr="00E44408" w14:paraId="079879CA" w14:textId="77777777" w:rsidTr="00055FA9">
        <w:trPr>
          <w:trHeight w:val="210"/>
          <w:tblHeader/>
        </w:trPr>
        <w:tc>
          <w:tcPr>
            <w:tcW w:w="623" w:type="dxa"/>
            <w:shd w:val="clear" w:color="auto" w:fill="FFFFFF" w:themeFill="background1"/>
            <w:vAlign w:val="center"/>
          </w:tcPr>
          <w:p w14:paraId="6EA3BD6D" w14:textId="46E64F27" w:rsidR="00FD524A" w:rsidRPr="00330E70" w:rsidRDefault="00FD524A" w:rsidP="00FD524A">
            <w:pPr>
              <w:jc w:val="center"/>
              <w:rPr>
                <w:rFonts w:ascii="Sylfaen" w:hAnsi="Sylfaen"/>
                <w:sz w:val="16"/>
                <w:szCs w:val="20"/>
                <w:lang w:val="ka-GE"/>
              </w:rPr>
            </w:pPr>
            <w:r w:rsidRPr="00AE3F47">
              <w:rPr>
                <w:rFonts w:ascii="Sylfaen" w:hAnsi="Sylfaen"/>
                <w:sz w:val="16"/>
                <w:szCs w:val="20"/>
                <w:lang w:val="ka-GE"/>
              </w:rPr>
              <w:t>3.2.1</w:t>
            </w:r>
          </w:p>
        </w:tc>
        <w:tc>
          <w:tcPr>
            <w:tcW w:w="1600" w:type="dxa"/>
            <w:gridSpan w:val="6"/>
            <w:shd w:val="clear" w:color="auto" w:fill="FFFFFF" w:themeFill="background1"/>
            <w:vAlign w:val="center"/>
          </w:tcPr>
          <w:p w14:paraId="1AA6F80F" w14:textId="1A08DC72" w:rsidR="00FD524A" w:rsidRPr="00330E70" w:rsidRDefault="00FD524A" w:rsidP="00FD524A">
            <w:pPr>
              <w:jc w:val="center"/>
              <w:rPr>
                <w:rFonts w:ascii="Sylfaen" w:hAnsi="Sylfaen"/>
                <w:sz w:val="16"/>
                <w:szCs w:val="20"/>
                <w:lang w:val="ka-GE"/>
              </w:rPr>
            </w:pPr>
            <w:r w:rsidRPr="00AE3F47">
              <w:rPr>
                <w:rFonts w:ascii="Sylfaen" w:hAnsi="Sylfaen"/>
                <w:sz w:val="16"/>
                <w:szCs w:val="20"/>
                <w:lang w:val="ka-GE"/>
              </w:rPr>
              <w:t>აივ/შიდსის შესახებ კანონმდებლობის რეგულარული შეფასება და ანალიზი</w:t>
            </w:r>
          </w:p>
        </w:tc>
        <w:tc>
          <w:tcPr>
            <w:tcW w:w="826" w:type="dxa"/>
            <w:gridSpan w:val="2"/>
            <w:shd w:val="clear" w:color="auto" w:fill="FFFFFF" w:themeFill="background1"/>
            <w:vAlign w:val="center"/>
          </w:tcPr>
          <w:p w14:paraId="12871BDD" w14:textId="3CC51D04" w:rsidR="00FD524A" w:rsidRPr="00FD524A" w:rsidRDefault="00FD524A" w:rsidP="00FD524A">
            <w:pPr>
              <w:jc w:val="center"/>
              <w:rPr>
                <w:rFonts w:ascii="Sylfaen" w:hAnsi="Sylfaen" w:cs="Sylfaen"/>
                <w:bCs/>
                <w:sz w:val="16"/>
                <w:szCs w:val="16"/>
                <w:highlight w:val="red"/>
                <w:lang w:val="ka-GE"/>
              </w:rPr>
            </w:pPr>
            <w:r w:rsidRPr="00FD524A">
              <w:rPr>
                <w:rFonts w:ascii="Sylfaen" w:hAnsi="Sylfaen"/>
                <w:sz w:val="16"/>
                <w:szCs w:val="20"/>
                <w:highlight w:val="red"/>
                <w:lang w:val="ka-GE"/>
              </w:rPr>
              <w:t>3.2.1.1.</w:t>
            </w:r>
          </w:p>
        </w:tc>
        <w:tc>
          <w:tcPr>
            <w:tcW w:w="2238" w:type="dxa"/>
            <w:gridSpan w:val="4"/>
            <w:shd w:val="clear" w:color="auto" w:fill="FFFFFF" w:themeFill="background1"/>
            <w:vAlign w:val="center"/>
          </w:tcPr>
          <w:p w14:paraId="64449A8A" w14:textId="312DBC2A" w:rsidR="00FD524A" w:rsidRPr="00FD524A" w:rsidRDefault="00FD524A" w:rsidP="00FD524A">
            <w:pPr>
              <w:jc w:val="center"/>
              <w:rPr>
                <w:rFonts w:ascii="Sylfaen" w:hAnsi="Sylfaen"/>
                <w:sz w:val="16"/>
                <w:szCs w:val="16"/>
                <w:highlight w:val="red"/>
                <w:lang w:val="ka-GE"/>
              </w:rPr>
            </w:pPr>
            <w:r w:rsidRPr="00FD524A">
              <w:rPr>
                <w:rFonts w:ascii="Sylfaen" w:hAnsi="Sylfaen"/>
                <w:sz w:val="16"/>
                <w:szCs w:val="20"/>
                <w:highlight w:val="red"/>
                <w:lang w:val="ka-GE"/>
              </w:rPr>
              <w:t xml:space="preserve">აივ/შიდსის შესახებ კანონმდებლობის </w:t>
            </w:r>
            <w:r w:rsidRPr="00FD524A">
              <w:rPr>
                <w:rFonts w:ascii="Sylfaen" w:hAnsi="Sylfaen"/>
                <w:sz w:val="16"/>
                <w:szCs w:val="16"/>
                <w:highlight w:val="red"/>
                <w:lang w:val="ka-GE"/>
              </w:rPr>
              <w:t xml:space="preserve">ჩატარებული შეფასება  </w:t>
            </w:r>
          </w:p>
        </w:tc>
        <w:tc>
          <w:tcPr>
            <w:tcW w:w="1622" w:type="dxa"/>
            <w:gridSpan w:val="3"/>
            <w:shd w:val="clear" w:color="auto" w:fill="FFFFFF" w:themeFill="background1"/>
            <w:vAlign w:val="center"/>
          </w:tcPr>
          <w:p w14:paraId="36E9953F" w14:textId="4C5FFDB2" w:rsidR="00FD524A" w:rsidRPr="00E44408" w:rsidRDefault="00FD524A" w:rsidP="00FD524A">
            <w:pPr>
              <w:jc w:val="center"/>
              <w:rPr>
                <w:rFonts w:ascii="Sylfaen" w:hAnsi="Sylfaen"/>
                <w:sz w:val="16"/>
                <w:szCs w:val="16"/>
                <w:lang w:val="ka-GE"/>
              </w:rPr>
            </w:pPr>
            <w:r w:rsidRPr="00FD524A">
              <w:rPr>
                <w:rFonts w:ascii="Sylfaen" w:hAnsi="Sylfaen"/>
                <w:sz w:val="16"/>
                <w:szCs w:val="16"/>
                <w:highlight w:val="red"/>
                <w:lang w:val="ka-GE"/>
              </w:rPr>
              <w:t xml:space="preserve">შეფასების </w:t>
            </w:r>
            <w:r>
              <w:rPr>
                <w:rFonts w:ascii="Sylfaen" w:hAnsi="Sylfaen"/>
                <w:sz w:val="16"/>
                <w:szCs w:val="16"/>
                <w:highlight w:val="red"/>
                <w:lang w:val="ka-GE"/>
              </w:rPr>
              <w:t>ანგარიშები</w:t>
            </w:r>
          </w:p>
        </w:tc>
        <w:tc>
          <w:tcPr>
            <w:tcW w:w="1532" w:type="dxa"/>
            <w:gridSpan w:val="3"/>
            <w:shd w:val="clear" w:color="auto" w:fill="FFFFFF" w:themeFill="background1"/>
            <w:vAlign w:val="center"/>
          </w:tcPr>
          <w:p w14:paraId="3A0F680E" w14:textId="25DD35D9" w:rsidR="00FD524A" w:rsidRPr="00043340" w:rsidRDefault="00FD524A" w:rsidP="00FD524A">
            <w:pPr>
              <w:jc w:val="center"/>
              <w:rPr>
                <w:rFonts w:ascii="Sylfaen" w:hAnsi="Sylfaen"/>
                <w:sz w:val="18"/>
                <w:szCs w:val="18"/>
                <w:lang w:val="ka-GE"/>
              </w:rPr>
            </w:pPr>
            <w:r w:rsidRPr="00043340">
              <w:rPr>
                <w:rFonts w:ascii="Sylfaen" w:hAnsi="Sylfaen"/>
                <w:sz w:val="18"/>
                <w:szCs w:val="18"/>
                <w:lang w:val="ka-GE"/>
              </w:rPr>
              <w:t>ოტდ&amp;შჯსდს</w:t>
            </w:r>
          </w:p>
        </w:tc>
        <w:tc>
          <w:tcPr>
            <w:tcW w:w="1550" w:type="dxa"/>
            <w:gridSpan w:val="2"/>
            <w:shd w:val="clear" w:color="auto" w:fill="FFFFFF" w:themeFill="background1"/>
            <w:vAlign w:val="center"/>
          </w:tcPr>
          <w:p w14:paraId="7C17B693" w14:textId="7085214D" w:rsidR="00FD524A" w:rsidRPr="00043340" w:rsidRDefault="00F26E37" w:rsidP="00FD524A">
            <w:pPr>
              <w:jc w:val="center"/>
              <w:rPr>
                <w:rFonts w:ascii="Sylfaen" w:hAnsi="Sylfaen"/>
                <w:sz w:val="18"/>
                <w:szCs w:val="18"/>
                <w:lang w:val="ka-GE"/>
              </w:rPr>
            </w:pPr>
            <w:r w:rsidRPr="00203944">
              <w:rPr>
                <w:rFonts w:ascii="Sylfaen" w:hAnsi="Sylfaen"/>
                <w:color w:val="000000"/>
                <w:sz w:val="16"/>
                <w:szCs w:val="16"/>
                <w:lang w:val="ka-GE"/>
              </w:rPr>
              <w:t>დკსჯეც</w:t>
            </w:r>
          </w:p>
        </w:tc>
        <w:tc>
          <w:tcPr>
            <w:tcW w:w="1350" w:type="dxa"/>
            <w:gridSpan w:val="3"/>
            <w:shd w:val="clear" w:color="auto" w:fill="FFFFFF" w:themeFill="background1"/>
            <w:vAlign w:val="center"/>
          </w:tcPr>
          <w:p w14:paraId="34C42F45" w14:textId="488CC3C5" w:rsidR="00FD524A" w:rsidRDefault="00FD524A" w:rsidP="00FD524A">
            <w:pPr>
              <w:jc w:val="center"/>
              <w:rPr>
                <w:rFonts w:ascii="Sylfaen" w:hAnsi="Sylfaen"/>
                <w:b/>
                <w:sz w:val="16"/>
                <w:szCs w:val="16"/>
                <w:lang w:val="ka-GE"/>
              </w:rPr>
            </w:pPr>
            <w:r>
              <w:rPr>
                <w:rFonts w:ascii="Sylfaen" w:hAnsi="Sylfaen"/>
                <w:b/>
                <w:sz w:val="16"/>
                <w:szCs w:val="16"/>
                <w:lang w:val="ka-GE"/>
              </w:rPr>
              <w:t>2019</w:t>
            </w:r>
            <w:r w:rsidRPr="00203944">
              <w:rPr>
                <w:rFonts w:ascii="Sylfaen" w:hAnsi="Sylfaen"/>
                <w:b/>
                <w:sz w:val="16"/>
                <w:szCs w:val="16"/>
                <w:lang w:val="ka-GE"/>
              </w:rPr>
              <w:t>-2022</w:t>
            </w:r>
          </w:p>
        </w:tc>
        <w:tc>
          <w:tcPr>
            <w:tcW w:w="1708" w:type="dxa"/>
            <w:shd w:val="clear" w:color="auto" w:fill="FFFFFF" w:themeFill="background1"/>
            <w:vAlign w:val="center"/>
          </w:tcPr>
          <w:p w14:paraId="65564C4C" w14:textId="337F766C" w:rsidR="00FD524A" w:rsidRPr="00152EB9" w:rsidRDefault="00FD524A" w:rsidP="00FD524A">
            <w:pPr>
              <w:jc w:val="center"/>
              <w:rPr>
                <w:rFonts w:ascii="Sylfaen" w:hAnsi="Sylfaen"/>
                <w:b/>
                <w:sz w:val="16"/>
                <w:szCs w:val="16"/>
                <w:lang w:val="ka-GE"/>
              </w:rPr>
            </w:pPr>
            <w:r w:rsidRPr="00152EB9">
              <w:rPr>
                <w:rFonts w:ascii="Sylfaen" w:hAnsi="Sylfaen"/>
                <w:b/>
                <w:sz w:val="16"/>
                <w:szCs w:val="16"/>
                <w:lang w:val="ka-GE"/>
              </w:rPr>
              <w:t>38,462</w:t>
            </w:r>
          </w:p>
        </w:tc>
        <w:tc>
          <w:tcPr>
            <w:tcW w:w="1716" w:type="dxa"/>
            <w:gridSpan w:val="2"/>
            <w:shd w:val="clear" w:color="auto" w:fill="FFFFFF" w:themeFill="background1"/>
            <w:vAlign w:val="center"/>
          </w:tcPr>
          <w:p w14:paraId="3AB9DE78" w14:textId="77777777" w:rsidR="00FD524A" w:rsidRPr="00E34A05" w:rsidRDefault="00FD524A" w:rsidP="00FD524A">
            <w:pPr>
              <w:jc w:val="center"/>
              <w:rPr>
                <w:rFonts w:ascii="Sylfaen" w:hAnsi="Sylfaen"/>
                <w:sz w:val="16"/>
                <w:szCs w:val="16"/>
                <w:lang w:val="ka-GE"/>
              </w:rPr>
            </w:pPr>
          </w:p>
        </w:tc>
      </w:tr>
      <w:tr w:rsidR="00FD524A" w:rsidRPr="00E44408" w14:paraId="5E0D3C35" w14:textId="77777777" w:rsidTr="00055FA9">
        <w:trPr>
          <w:trHeight w:val="210"/>
          <w:tblHeader/>
        </w:trPr>
        <w:tc>
          <w:tcPr>
            <w:tcW w:w="623" w:type="dxa"/>
            <w:shd w:val="clear" w:color="auto" w:fill="FFFFFF" w:themeFill="background1"/>
            <w:vAlign w:val="center"/>
          </w:tcPr>
          <w:p w14:paraId="0B5F1BF1" w14:textId="5AAD989B" w:rsidR="00FD524A" w:rsidRPr="00AE3F47" w:rsidRDefault="00FD524A" w:rsidP="00FD524A">
            <w:pPr>
              <w:jc w:val="center"/>
              <w:rPr>
                <w:rFonts w:ascii="Sylfaen" w:hAnsi="Sylfaen"/>
                <w:sz w:val="16"/>
                <w:szCs w:val="20"/>
                <w:lang w:val="ka-GE"/>
              </w:rPr>
            </w:pPr>
            <w:r w:rsidRPr="00AE3F47">
              <w:rPr>
                <w:rFonts w:ascii="Sylfaen" w:hAnsi="Sylfaen"/>
                <w:sz w:val="16"/>
                <w:szCs w:val="20"/>
                <w:lang w:val="ka-GE"/>
              </w:rPr>
              <w:t>3.2.2</w:t>
            </w:r>
          </w:p>
        </w:tc>
        <w:tc>
          <w:tcPr>
            <w:tcW w:w="1600" w:type="dxa"/>
            <w:gridSpan w:val="6"/>
            <w:shd w:val="clear" w:color="auto" w:fill="FFFFFF" w:themeFill="background1"/>
            <w:vAlign w:val="center"/>
          </w:tcPr>
          <w:p w14:paraId="5ABFA3D9" w14:textId="4367A789" w:rsidR="00FD524A" w:rsidRPr="00AE3F47" w:rsidRDefault="00FD524A" w:rsidP="00FD524A">
            <w:pPr>
              <w:jc w:val="center"/>
              <w:rPr>
                <w:rFonts w:ascii="Sylfaen" w:hAnsi="Sylfaen"/>
                <w:sz w:val="16"/>
                <w:szCs w:val="20"/>
                <w:lang w:val="ka-GE"/>
              </w:rPr>
            </w:pPr>
            <w:r w:rsidRPr="00AE3F47">
              <w:rPr>
                <w:rFonts w:ascii="Sylfaen" w:hAnsi="Sylfaen"/>
                <w:sz w:val="16"/>
                <w:szCs w:val="20"/>
                <w:lang w:val="ka-GE"/>
              </w:rPr>
              <w:t>აივ-ინფიცირებულ და ძდჯ-ის ორგანიზაციების მიერ სტიგმის შემცირების კამპანიების შემუშავება და დანერგვა</w:t>
            </w:r>
          </w:p>
        </w:tc>
        <w:tc>
          <w:tcPr>
            <w:tcW w:w="826" w:type="dxa"/>
            <w:gridSpan w:val="2"/>
            <w:shd w:val="clear" w:color="auto" w:fill="FFFFFF" w:themeFill="background1"/>
            <w:vAlign w:val="center"/>
          </w:tcPr>
          <w:p w14:paraId="04FD97A0" w14:textId="44B65EAF" w:rsidR="00FD524A" w:rsidRPr="00F26E37" w:rsidRDefault="00FD524A" w:rsidP="00FD524A">
            <w:pPr>
              <w:jc w:val="center"/>
              <w:rPr>
                <w:rFonts w:ascii="Sylfaen" w:hAnsi="Sylfaen" w:cs="Sylfaen"/>
                <w:bCs/>
                <w:sz w:val="16"/>
                <w:szCs w:val="16"/>
                <w:highlight w:val="red"/>
                <w:lang w:val="ka-GE"/>
              </w:rPr>
            </w:pPr>
            <w:r w:rsidRPr="00F26E37">
              <w:rPr>
                <w:rFonts w:ascii="Sylfaen" w:hAnsi="Sylfaen"/>
                <w:sz w:val="16"/>
                <w:szCs w:val="20"/>
                <w:highlight w:val="red"/>
                <w:lang w:val="ka-GE"/>
              </w:rPr>
              <w:t>3.2.2.1.</w:t>
            </w:r>
          </w:p>
        </w:tc>
        <w:tc>
          <w:tcPr>
            <w:tcW w:w="2238" w:type="dxa"/>
            <w:gridSpan w:val="4"/>
            <w:shd w:val="clear" w:color="auto" w:fill="FFFFFF" w:themeFill="background1"/>
            <w:vAlign w:val="center"/>
          </w:tcPr>
          <w:p w14:paraId="0FAE75CC" w14:textId="3096FCBE" w:rsidR="00FD524A" w:rsidRPr="00F26E37" w:rsidRDefault="00FD524A" w:rsidP="00FD524A">
            <w:pPr>
              <w:jc w:val="center"/>
              <w:rPr>
                <w:rFonts w:ascii="Sylfaen" w:hAnsi="Sylfaen"/>
                <w:sz w:val="16"/>
                <w:szCs w:val="16"/>
                <w:highlight w:val="red"/>
                <w:lang w:val="ka-GE"/>
              </w:rPr>
            </w:pPr>
            <w:r w:rsidRPr="00F26E37">
              <w:rPr>
                <w:rFonts w:ascii="Sylfaen" w:hAnsi="Sylfaen"/>
                <w:sz w:val="16"/>
                <w:szCs w:val="20"/>
                <w:highlight w:val="red"/>
                <w:lang w:val="ka-GE"/>
              </w:rPr>
              <w:t>აივ-ინფიცირებულ და ძდჯ-ის ორგანიზაციების მიერ ჩატარებული სტიგმის შემცირების კამპანიები</w:t>
            </w:r>
          </w:p>
        </w:tc>
        <w:tc>
          <w:tcPr>
            <w:tcW w:w="1622" w:type="dxa"/>
            <w:gridSpan w:val="3"/>
            <w:shd w:val="clear" w:color="auto" w:fill="FFFFFF" w:themeFill="background1"/>
            <w:vAlign w:val="center"/>
          </w:tcPr>
          <w:p w14:paraId="32E9CE14" w14:textId="51134A90" w:rsidR="00FD524A" w:rsidRPr="00F26E37" w:rsidRDefault="00F26E37" w:rsidP="00FD524A">
            <w:pPr>
              <w:jc w:val="center"/>
              <w:rPr>
                <w:rFonts w:ascii="Sylfaen" w:hAnsi="Sylfaen"/>
                <w:sz w:val="16"/>
                <w:szCs w:val="16"/>
                <w:highlight w:val="red"/>
                <w:lang w:val="ka-GE"/>
              </w:rPr>
            </w:pPr>
            <w:r w:rsidRPr="00F26E37">
              <w:rPr>
                <w:rFonts w:ascii="Sylfaen" w:hAnsi="Sylfaen"/>
                <w:sz w:val="16"/>
                <w:szCs w:val="16"/>
                <w:highlight w:val="red"/>
                <w:lang w:val="ka-GE"/>
              </w:rPr>
              <w:t>კამპანიის ანგარიშები</w:t>
            </w:r>
          </w:p>
        </w:tc>
        <w:tc>
          <w:tcPr>
            <w:tcW w:w="1532" w:type="dxa"/>
            <w:gridSpan w:val="3"/>
            <w:shd w:val="clear" w:color="auto" w:fill="FFFFFF" w:themeFill="background1"/>
            <w:vAlign w:val="center"/>
          </w:tcPr>
          <w:p w14:paraId="4E93AD3B" w14:textId="4CEDD351" w:rsidR="00FD524A" w:rsidRPr="00043340" w:rsidRDefault="00FD524A" w:rsidP="00FD524A">
            <w:pPr>
              <w:jc w:val="center"/>
              <w:rPr>
                <w:rFonts w:ascii="Sylfaen" w:hAnsi="Sylfaen"/>
                <w:sz w:val="18"/>
                <w:szCs w:val="18"/>
                <w:lang w:val="ka-GE"/>
              </w:rPr>
            </w:pPr>
            <w:r w:rsidRPr="00043340">
              <w:rPr>
                <w:rFonts w:ascii="Sylfaen" w:hAnsi="Sylfaen"/>
                <w:sz w:val="18"/>
                <w:szCs w:val="18"/>
                <w:lang w:val="ka-GE"/>
              </w:rPr>
              <w:t>ოტდ&amp;შჯსდს</w:t>
            </w:r>
          </w:p>
        </w:tc>
        <w:tc>
          <w:tcPr>
            <w:tcW w:w="1550" w:type="dxa"/>
            <w:gridSpan w:val="2"/>
            <w:shd w:val="clear" w:color="auto" w:fill="FFFFFF" w:themeFill="background1"/>
            <w:vAlign w:val="center"/>
          </w:tcPr>
          <w:p w14:paraId="126993B7" w14:textId="3E5B6874" w:rsidR="00FD524A" w:rsidRPr="00043340" w:rsidRDefault="00F26E37" w:rsidP="00FD524A">
            <w:pPr>
              <w:jc w:val="center"/>
              <w:rPr>
                <w:rFonts w:ascii="Sylfaen" w:hAnsi="Sylfaen"/>
                <w:sz w:val="18"/>
                <w:szCs w:val="18"/>
                <w:lang w:val="ka-GE"/>
              </w:rPr>
            </w:pPr>
            <w:r w:rsidRPr="00203944">
              <w:rPr>
                <w:rFonts w:ascii="Sylfaen" w:hAnsi="Sylfaen"/>
                <w:color w:val="000000"/>
                <w:sz w:val="16"/>
                <w:szCs w:val="16"/>
                <w:lang w:val="ka-GE"/>
              </w:rPr>
              <w:t>დკსჯეც</w:t>
            </w:r>
          </w:p>
        </w:tc>
        <w:tc>
          <w:tcPr>
            <w:tcW w:w="1350" w:type="dxa"/>
            <w:gridSpan w:val="3"/>
            <w:shd w:val="clear" w:color="auto" w:fill="FFFFFF" w:themeFill="background1"/>
            <w:vAlign w:val="center"/>
          </w:tcPr>
          <w:p w14:paraId="7754A0CE" w14:textId="77EBBBC4" w:rsidR="00FD524A" w:rsidRDefault="00FD524A" w:rsidP="00FD524A">
            <w:pPr>
              <w:jc w:val="center"/>
              <w:rPr>
                <w:rFonts w:ascii="Sylfaen" w:hAnsi="Sylfaen"/>
                <w:b/>
                <w:sz w:val="16"/>
                <w:szCs w:val="16"/>
                <w:lang w:val="ka-GE"/>
              </w:rPr>
            </w:pPr>
            <w:r>
              <w:rPr>
                <w:rFonts w:ascii="Sylfaen" w:hAnsi="Sylfaen"/>
                <w:b/>
                <w:sz w:val="16"/>
                <w:szCs w:val="16"/>
                <w:lang w:val="ka-GE"/>
              </w:rPr>
              <w:t>2020</w:t>
            </w:r>
            <w:r w:rsidRPr="00203944">
              <w:rPr>
                <w:rFonts w:ascii="Sylfaen" w:hAnsi="Sylfaen"/>
                <w:b/>
                <w:sz w:val="16"/>
                <w:szCs w:val="16"/>
                <w:lang w:val="ka-GE"/>
              </w:rPr>
              <w:t>-2022</w:t>
            </w:r>
          </w:p>
        </w:tc>
        <w:tc>
          <w:tcPr>
            <w:tcW w:w="1708" w:type="dxa"/>
            <w:shd w:val="clear" w:color="auto" w:fill="FFFFFF" w:themeFill="background1"/>
            <w:vAlign w:val="center"/>
          </w:tcPr>
          <w:p w14:paraId="04A9EA10" w14:textId="63A25E05" w:rsidR="00FD524A" w:rsidRPr="00152EB9" w:rsidRDefault="00FD524A" w:rsidP="00FD524A">
            <w:pPr>
              <w:jc w:val="center"/>
              <w:rPr>
                <w:rFonts w:ascii="Sylfaen" w:hAnsi="Sylfaen"/>
                <w:b/>
                <w:sz w:val="16"/>
                <w:szCs w:val="16"/>
                <w:lang w:val="ka-GE"/>
              </w:rPr>
            </w:pPr>
            <w:r w:rsidRPr="00507EF8">
              <w:rPr>
                <w:rFonts w:ascii="Sylfaen" w:hAnsi="Sylfaen"/>
                <w:b/>
                <w:sz w:val="16"/>
                <w:szCs w:val="16"/>
                <w:lang w:val="ka-GE"/>
              </w:rPr>
              <w:t>165,000</w:t>
            </w:r>
          </w:p>
        </w:tc>
        <w:tc>
          <w:tcPr>
            <w:tcW w:w="1716" w:type="dxa"/>
            <w:gridSpan w:val="2"/>
            <w:shd w:val="clear" w:color="auto" w:fill="FFFFFF" w:themeFill="background1"/>
            <w:vAlign w:val="center"/>
          </w:tcPr>
          <w:p w14:paraId="05851898" w14:textId="77777777" w:rsidR="00FD524A" w:rsidRPr="00E34A05" w:rsidRDefault="00FD524A" w:rsidP="00FD524A">
            <w:pPr>
              <w:jc w:val="center"/>
              <w:rPr>
                <w:rFonts w:ascii="Sylfaen" w:hAnsi="Sylfaen"/>
                <w:sz w:val="16"/>
                <w:szCs w:val="16"/>
                <w:lang w:val="ka-GE"/>
              </w:rPr>
            </w:pPr>
          </w:p>
        </w:tc>
      </w:tr>
      <w:tr w:rsidR="00FD524A" w:rsidRPr="00E44408" w14:paraId="43130F74" w14:textId="77777777" w:rsidTr="00055FA9">
        <w:trPr>
          <w:trHeight w:val="210"/>
          <w:tblHeader/>
        </w:trPr>
        <w:tc>
          <w:tcPr>
            <w:tcW w:w="623" w:type="dxa"/>
            <w:shd w:val="clear" w:color="auto" w:fill="FFFFFF" w:themeFill="background1"/>
            <w:vAlign w:val="center"/>
          </w:tcPr>
          <w:p w14:paraId="6ECE190D" w14:textId="7644286C" w:rsidR="00FD524A" w:rsidRPr="00AE3F47" w:rsidRDefault="00F26E37" w:rsidP="00FD524A">
            <w:pPr>
              <w:jc w:val="center"/>
              <w:rPr>
                <w:rFonts w:ascii="Sylfaen" w:hAnsi="Sylfaen"/>
                <w:sz w:val="16"/>
                <w:szCs w:val="20"/>
                <w:lang w:val="ka-GE"/>
              </w:rPr>
            </w:pPr>
            <w:r w:rsidRPr="00AE3F47">
              <w:rPr>
                <w:rFonts w:ascii="Sylfaen" w:hAnsi="Sylfaen"/>
                <w:sz w:val="16"/>
                <w:szCs w:val="20"/>
                <w:lang w:val="ka-GE"/>
              </w:rPr>
              <w:lastRenderedPageBreak/>
              <w:t>3.2.3</w:t>
            </w:r>
          </w:p>
        </w:tc>
        <w:tc>
          <w:tcPr>
            <w:tcW w:w="1600" w:type="dxa"/>
            <w:gridSpan w:val="6"/>
            <w:shd w:val="clear" w:color="auto" w:fill="FFFFFF" w:themeFill="background1"/>
            <w:vAlign w:val="center"/>
          </w:tcPr>
          <w:p w14:paraId="73A3EDEC" w14:textId="4F929B5F" w:rsidR="00FD524A" w:rsidRPr="00AE3F47" w:rsidRDefault="00FD524A" w:rsidP="00FD524A">
            <w:pPr>
              <w:jc w:val="center"/>
              <w:rPr>
                <w:rFonts w:ascii="Sylfaen" w:hAnsi="Sylfaen"/>
                <w:sz w:val="16"/>
                <w:szCs w:val="20"/>
                <w:lang w:val="ka-GE"/>
              </w:rPr>
            </w:pPr>
            <w:r w:rsidRPr="00AE3F47">
              <w:rPr>
                <w:rFonts w:ascii="Sylfaen" w:hAnsi="Sylfaen"/>
                <w:sz w:val="16"/>
                <w:szCs w:val="20"/>
                <w:lang w:val="ka-GE"/>
              </w:rPr>
              <w:t>შიდსის ეროვნული კონფერენცია</w:t>
            </w:r>
          </w:p>
        </w:tc>
        <w:tc>
          <w:tcPr>
            <w:tcW w:w="826" w:type="dxa"/>
            <w:gridSpan w:val="2"/>
            <w:shd w:val="clear" w:color="auto" w:fill="FFFFFF" w:themeFill="background1"/>
            <w:vAlign w:val="center"/>
          </w:tcPr>
          <w:p w14:paraId="72EB6DA5" w14:textId="7AC30EAF" w:rsidR="00FD524A" w:rsidRPr="00F26E37" w:rsidRDefault="00F26E37" w:rsidP="00FD524A">
            <w:pPr>
              <w:jc w:val="center"/>
              <w:rPr>
                <w:rFonts w:ascii="Sylfaen" w:hAnsi="Sylfaen" w:cs="Sylfaen"/>
                <w:bCs/>
                <w:sz w:val="16"/>
                <w:szCs w:val="16"/>
                <w:highlight w:val="red"/>
                <w:lang w:val="ka-GE"/>
              </w:rPr>
            </w:pPr>
            <w:r w:rsidRPr="00F26E37">
              <w:rPr>
                <w:rFonts w:ascii="Sylfaen" w:hAnsi="Sylfaen"/>
                <w:sz w:val="16"/>
                <w:szCs w:val="20"/>
                <w:highlight w:val="red"/>
                <w:lang w:val="ka-GE"/>
              </w:rPr>
              <w:t>3.2.3.1.</w:t>
            </w:r>
          </w:p>
        </w:tc>
        <w:tc>
          <w:tcPr>
            <w:tcW w:w="2238" w:type="dxa"/>
            <w:gridSpan w:val="4"/>
            <w:shd w:val="clear" w:color="auto" w:fill="FFFFFF" w:themeFill="background1"/>
            <w:vAlign w:val="center"/>
          </w:tcPr>
          <w:p w14:paraId="4CDA36F8" w14:textId="79EB64AE" w:rsidR="00FD524A" w:rsidRPr="00F26E37" w:rsidRDefault="00F26E37" w:rsidP="00FD524A">
            <w:pPr>
              <w:jc w:val="center"/>
              <w:rPr>
                <w:rFonts w:ascii="Sylfaen" w:hAnsi="Sylfaen"/>
                <w:sz w:val="16"/>
                <w:szCs w:val="16"/>
                <w:highlight w:val="red"/>
                <w:lang w:val="ka-GE"/>
              </w:rPr>
            </w:pPr>
            <w:r w:rsidRPr="00F26E37">
              <w:rPr>
                <w:rFonts w:ascii="Sylfaen" w:hAnsi="Sylfaen"/>
                <w:sz w:val="16"/>
                <w:szCs w:val="20"/>
                <w:highlight w:val="red"/>
                <w:lang w:val="ka-GE"/>
              </w:rPr>
              <w:t>ჩატარებული შიდსის ეროვნული კონფერენცია</w:t>
            </w:r>
          </w:p>
        </w:tc>
        <w:tc>
          <w:tcPr>
            <w:tcW w:w="1622" w:type="dxa"/>
            <w:gridSpan w:val="3"/>
            <w:shd w:val="clear" w:color="auto" w:fill="FFFFFF" w:themeFill="background1"/>
            <w:vAlign w:val="center"/>
          </w:tcPr>
          <w:p w14:paraId="6A7BB4D0" w14:textId="02014786" w:rsidR="00FD524A" w:rsidRPr="00F26E37" w:rsidRDefault="00F26E37" w:rsidP="00FD524A">
            <w:pPr>
              <w:jc w:val="center"/>
              <w:rPr>
                <w:rFonts w:ascii="Sylfaen" w:hAnsi="Sylfaen"/>
                <w:sz w:val="16"/>
                <w:szCs w:val="16"/>
                <w:highlight w:val="red"/>
                <w:lang w:val="ka-GE"/>
              </w:rPr>
            </w:pPr>
            <w:r w:rsidRPr="00F26E37">
              <w:rPr>
                <w:rFonts w:ascii="Sylfaen" w:hAnsi="Sylfaen"/>
                <w:sz w:val="16"/>
                <w:szCs w:val="16"/>
                <w:highlight w:val="red"/>
                <w:lang w:val="ka-GE"/>
              </w:rPr>
              <w:t>კონფერენციის ანგარიში</w:t>
            </w:r>
          </w:p>
        </w:tc>
        <w:tc>
          <w:tcPr>
            <w:tcW w:w="1532" w:type="dxa"/>
            <w:gridSpan w:val="3"/>
            <w:shd w:val="clear" w:color="auto" w:fill="FFFFFF" w:themeFill="background1"/>
            <w:vAlign w:val="center"/>
          </w:tcPr>
          <w:p w14:paraId="26D47EE8" w14:textId="5AD0A4B7" w:rsidR="00FD524A" w:rsidRPr="00043340" w:rsidRDefault="00FD524A" w:rsidP="00FD524A">
            <w:pPr>
              <w:jc w:val="center"/>
              <w:rPr>
                <w:rFonts w:ascii="Sylfaen" w:hAnsi="Sylfaen"/>
                <w:sz w:val="18"/>
                <w:szCs w:val="18"/>
                <w:lang w:val="ka-GE"/>
              </w:rPr>
            </w:pPr>
            <w:r w:rsidRPr="00043340">
              <w:rPr>
                <w:rFonts w:ascii="Sylfaen" w:hAnsi="Sylfaen"/>
                <w:sz w:val="18"/>
                <w:szCs w:val="18"/>
                <w:lang w:val="ka-GE"/>
              </w:rPr>
              <w:t>ოტდ&amp;შჯსდს</w:t>
            </w:r>
          </w:p>
        </w:tc>
        <w:tc>
          <w:tcPr>
            <w:tcW w:w="1550" w:type="dxa"/>
            <w:gridSpan w:val="2"/>
            <w:shd w:val="clear" w:color="auto" w:fill="FFFFFF" w:themeFill="background1"/>
            <w:vAlign w:val="center"/>
          </w:tcPr>
          <w:p w14:paraId="411560F9" w14:textId="31C87517" w:rsidR="00FD524A" w:rsidRPr="00043340" w:rsidRDefault="00F26E37" w:rsidP="00FD524A">
            <w:pPr>
              <w:jc w:val="center"/>
              <w:rPr>
                <w:rFonts w:ascii="Sylfaen" w:hAnsi="Sylfaen"/>
                <w:sz w:val="18"/>
                <w:szCs w:val="18"/>
                <w:lang w:val="ka-GE"/>
              </w:rPr>
            </w:pPr>
            <w:r w:rsidRPr="00203944">
              <w:rPr>
                <w:rFonts w:ascii="Sylfaen" w:hAnsi="Sylfaen"/>
                <w:color w:val="000000"/>
                <w:sz w:val="16"/>
                <w:szCs w:val="16"/>
                <w:lang w:val="ka-GE"/>
              </w:rPr>
              <w:t>დკსჯეც</w:t>
            </w:r>
          </w:p>
        </w:tc>
        <w:tc>
          <w:tcPr>
            <w:tcW w:w="1350" w:type="dxa"/>
            <w:gridSpan w:val="3"/>
            <w:shd w:val="clear" w:color="auto" w:fill="FFFFFF" w:themeFill="background1"/>
            <w:vAlign w:val="center"/>
          </w:tcPr>
          <w:p w14:paraId="6C36105D" w14:textId="249F748D" w:rsidR="00FD524A" w:rsidRDefault="00FD524A" w:rsidP="00FD524A">
            <w:pPr>
              <w:jc w:val="center"/>
              <w:rPr>
                <w:rFonts w:ascii="Sylfaen" w:hAnsi="Sylfaen"/>
                <w:b/>
                <w:sz w:val="16"/>
                <w:szCs w:val="16"/>
                <w:lang w:val="ka-GE"/>
              </w:rPr>
            </w:pPr>
            <w:r>
              <w:rPr>
                <w:rFonts w:ascii="Sylfaen" w:hAnsi="Sylfaen"/>
                <w:b/>
                <w:sz w:val="16"/>
                <w:szCs w:val="16"/>
                <w:lang w:val="ka-GE"/>
              </w:rPr>
              <w:t>2019</w:t>
            </w:r>
            <w:r w:rsidRPr="00203944">
              <w:rPr>
                <w:rFonts w:ascii="Sylfaen" w:hAnsi="Sylfaen"/>
                <w:b/>
                <w:sz w:val="16"/>
                <w:szCs w:val="16"/>
                <w:lang w:val="ka-GE"/>
              </w:rPr>
              <w:t>-2022</w:t>
            </w:r>
          </w:p>
        </w:tc>
        <w:tc>
          <w:tcPr>
            <w:tcW w:w="1708" w:type="dxa"/>
            <w:shd w:val="clear" w:color="auto" w:fill="FFFFFF" w:themeFill="background1"/>
            <w:vAlign w:val="center"/>
          </w:tcPr>
          <w:p w14:paraId="711EACCE" w14:textId="0051FD0D" w:rsidR="00FD524A" w:rsidRPr="00507EF8" w:rsidRDefault="00FD524A" w:rsidP="00FD524A">
            <w:pPr>
              <w:jc w:val="center"/>
              <w:rPr>
                <w:rFonts w:ascii="Sylfaen" w:hAnsi="Sylfaen"/>
                <w:b/>
                <w:sz w:val="16"/>
                <w:szCs w:val="16"/>
                <w:lang w:val="ka-GE"/>
              </w:rPr>
            </w:pPr>
            <w:r w:rsidRPr="00507EF8">
              <w:rPr>
                <w:rFonts w:ascii="Sylfaen" w:hAnsi="Sylfaen"/>
                <w:b/>
                <w:sz w:val="16"/>
                <w:szCs w:val="16"/>
                <w:lang w:val="ka-GE"/>
              </w:rPr>
              <w:t>16,000</w:t>
            </w:r>
          </w:p>
        </w:tc>
        <w:tc>
          <w:tcPr>
            <w:tcW w:w="1716" w:type="dxa"/>
            <w:gridSpan w:val="2"/>
            <w:shd w:val="clear" w:color="auto" w:fill="FFFFFF" w:themeFill="background1"/>
            <w:vAlign w:val="center"/>
          </w:tcPr>
          <w:p w14:paraId="40D83FC4" w14:textId="77777777" w:rsidR="00FD524A" w:rsidRPr="00E34A05" w:rsidRDefault="00FD524A" w:rsidP="00FD524A">
            <w:pPr>
              <w:jc w:val="center"/>
              <w:rPr>
                <w:rFonts w:ascii="Sylfaen" w:hAnsi="Sylfaen"/>
                <w:sz w:val="16"/>
                <w:szCs w:val="16"/>
                <w:lang w:val="ka-GE"/>
              </w:rPr>
            </w:pPr>
          </w:p>
        </w:tc>
      </w:tr>
      <w:tr w:rsidR="00FD524A" w:rsidRPr="00E44408" w14:paraId="7E76FAAF" w14:textId="77777777" w:rsidTr="00055FA9">
        <w:trPr>
          <w:trHeight w:val="210"/>
          <w:tblHeader/>
        </w:trPr>
        <w:tc>
          <w:tcPr>
            <w:tcW w:w="14765" w:type="dxa"/>
            <w:gridSpan w:val="27"/>
            <w:shd w:val="clear" w:color="auto" w:fill="D9D9D9" w:themeFill="background1" w:themeFillShade="D9"/>
            <w:vAlign w:val="center"/>
          </w:tcPr>
          <w:p w14:paraId="07AC77A7" w14:textId="50211B2C" w:rsidR="00FD524A" w:rsidRPr="00E34A05" w:rsidRDefault="00FD524A" w:rsidP="00FD524A">
            <w:pPr>
              <w:jc w:val="center"/>
              <w:rPr>
                <w:rFonts w:ascii="Sylfaen" w:hAnsi="Sylfaen"/>
                <w:sz w:val="16"/>
                <w:szCs w:val="16"/>
                <w:lang w:val="ka-GE"/>
              </w:rPr>
            </w:pPr>
            <w:r>
              <w:rPr>
                <w:rFonts w:ascii="Sylfaen" w:hAnsi="Sylfaen"/>
                <w:b/>
                <w:bCs/>
                <w:sz w:val="20"/>
                <w:szCs w:val="20"/>
                <w:lang w:val="ka-GE"/>
              </w:rPr>
              <w:t xml:space="preserve">3.3. </w:t>
            </w:r>
            <w:r w:rsidRPr="00166292">
              <w:rPr>
                <w:rFonts w:ascii="Sylfaen" w:hAnsi="Sylfaen"/>
                <w:b/>
                <w:bCs/>
                <w:sz w:val="20"/>
                <w:szCs w:val="20"/>
                <w:lang w:val="ka-GE"/>
              </w:rPr>
              <w:t>ინფორმირებული გადაწყვეტილებებისთვის მტკიცებულებების მოძიება</w:t>
            </w:r>
          </w:p>
        </w:tc>
      </w:tr>
      <w:tr w:rsidR="00FD524A" w:rsidRPr="00E44408" w14:paraId="2FB8E649" w14:textId="77777777" w:rsidTr="00055FA9">
        <w:trPr>
          <w:trHeight w:val="210"/>
          <w:tblHeader/>
        </w:trPr>
        <w:tc>
          <w:tcPr>
            <w:tcW w:w="623" w:type="dxa"/>
            <w:shd w:val="clear" w:color="auto" w:fill="FFFFFF" w:themeFill="background1"/>
            <w:vAlign w:val="center"/>
          </w:tcPr>
          <w:p w14:paraId="49D21C61" w14:textId="3E6A3E1E" w:rsidR="00FD524A" w:rsidRPr="00AE3F47" w:rsidRDefault="00FD524A" w:rsidP="00FD524A">
            <w:pPr>
              <w:jc w:val="center"/>
              <w:rPr>
                <w:rFonts w:ascii="Sylfaen" w:hAnsi="Sylfaen"/>
                <w:sz w:val="16"/>
                <w:szCs w:val="20"/>
                <w:lang w:val="ka-GE"/>
              </w:rPr>
            </w:pPr>
            <w:r w:rsidRPr="00AE3F47">
              <w:rPr>
                <w:rFonts w:ascii="Sylfaen" w:hAnsi="Sylfaen"/>
                <w:sz w:val="16"/>
                <w:szCs w:val="20"/>
                <w:lang w:val="ka-GE"/>
              </w:rPr>
              <w:t>3.3.1</w:t>
            </w:r>
          </w:p>
        </w:tc>
        <w:tc>
          <w:tcPr>
            <w:tcW w:w="1600" w:type="dxa"/>
            <w:gridSpan w:val="6"/>
            <w:shd w:val="clear" w:color="auto" w:fill="FFFFFF" w:themeFill="background1"/>
            <w:vAlign w:val="center"/>
          </w:tcPr>
          <w:p w14:paraId="1C979620" w14:textId="07F59A09" w:rsidR="00FD524A" w:rsidRPr="00AE3F47" w:rsidRDefault="00FD524A" w:rsidP="00FD524A">
            <w:pPr>
              <w:jc w:val="center"/>
              <w:rPr>
                <w:rFonts w:ascii="Sylfaen" w:hAnsi="Sylfaen"/>
                <w:sz w:val="16"/>
                <w:szCs w:val="20"/>
                <w:lang w:val="ka-GE"/>
              </w:rPr>
            </w:pPr>
            <w:r w:rsidRPr="00AE3F47">
              <w:rPr>
                <w:rFonts w:ascii="Sylfaen" w:hAnsi="Sylfaen"/>
                <w:sz w:val="16"/>
                <w:szCs w:val="20"/>
                <w:lang w:val="ka-GE"/>
              </w:rPr>
              <w:t>სახელმწიფო შესყიდვების კანონისა და კანონქვემდებარე აქტების ანალიზი არასახელმწიფო ორგანიზაციების, მათ შორის, სათემო ორგანიზაციების მიერ, აივ-თან დაკავსირებული სერვისების მიწოდებისას წარმოქმნილი ბარიერების წარმოჩენისთვის/არასამთავრობო და სათემო ორგანიზაციების ჩართულობისთვის ადეკვატური გარემოს უზრუნველყოფა</w:t>
            </w:r>
          </w:p>
        </w:tc>
        <w:tc>
          <w:tcPr>
            <w:tcW w:w="826" w:type="dxa"/>
            <w:gridSpan w:val="2"/>
            <w:shd w:val="clear" w:color="auto" w:fill="FFFFFF" w:themeFill="background1"/>
            <w:vAlign w:val="center"/>
          </w:tcPr>
          <w:p w14:paraId="7E66F7C7" w14:textId="72A7964F" w:rsidR="00FD524A" w:rsidRPr="00F26E37" w:rsidRDefault="00F26E37" w:rsidP="00FD524A">
            <w:pPr>
              <w:jc w:val="center"/>
              <w:rPr>
                <w:rFonts w:ascii="Sylfaen" w:hAnsi="Sylfaen" w:cs="Sylfaen"/>
                <w:bCs/>
                <w:sz w:val="16"/>
                <w:szCs w:val="16"/>
                <w:highlight w:val="red"/>
                <w:lang w:val="ka-GE"/>
              </w:rPr>
            </w:pPr>
            <w:r w:rsidRPr="00F26E37">
              <w:rPr>
                <w:rFonts w:ascii="Sylfaen" w:hAnsi="Sylfaen"/>
                <w:sz w:val="16"/>
                <w:szCs w:val="20"/>
                <w:highlight w:val="red"/>
                <w:lang w:val="ka-GE"/>
              </w:rPr>
              <w:t>3.3.1.1.</w:t>
            </w:r>
          </w:p>
        </w:tc>
        <w:tc>
          <w:tcPr>
            <w:tcW w:w="2238" w:type="dxa"/>
            <w:gridSpan w:val="4"/>
            <w:shd w:val="clear" w:color="auto" w:fill="FFFFFF" w:themeFill="background1"/>
            <w:vAlign w:val="center"/>
          </w:tcPr>
          <w:p w14:paraId="4F3C894C" w14:textId="22017F38" w:rsidR="00FD524A" w:rsidRPr="00F26E37" w:rsidRDefault="00F26E37" w:rsidP="00FD524A">
            <w:pPr>
              <w:jc w:val="center"/>
              <w:rPr>
                <w:rFonts w:ascii="Sylfaen" w:hAnsi="Sylfaen"/>
                <w:sz w:val="16"/>
                <w:szCs w:val="16"/>
                <w:highlight w:val="red"/>
                <w:lang w:val="ka-GE"/>
              </w:rPr>
            </w:pPr>
            <w:r w:rsidRPr="00F26E37">
              <w:rPr>
                <w:rFonts w:ascii="Sylfaen" w:hAnsi="Sylfaen"/>
                <w:sz w:val="16"/>
                <w:szCs w:val="20"/>
                <w:highlight w:val="red"/>
                <w:lang w:val="ka-GE"/>
              </w:rPr>
              <w:t>სახელმწიფო შესყიდვების კანონისა და კანონქვემდებარე აქტების ჩატარებული ანალიზი</w:t>
            </w:r>
          </w:p>
        </w:tc>
        <w:tc>
          <w:tcPr>
            <w:tcW w:w="1622" w:type="dxa"/>
            <w:gridSpan w:val="3"/>
            <w:shd w:val="clear" w:color="auto" w:fill="FFFFFF" w:themeFill="background1"/>
            <w:vAlign w:val="center"/>
          </w:tcPr>
          <w:p w14:paraId="606C1A20" w14:textId="39C9DB6D" w:rsidR="00FD524A" w:rsidRPr="00F26E37" w:rsidRDefault="00F26E37" w:rsidP="00FD524A">
            <w:pPr>
              <w:jc w:val="center"/>
              <w:rPr>
                <w:rFonts w:ascii="Sylfaen" w:hAnsi="Sylfaen"/>
                <w:sz w:val="16"/>
                <w:szCs w:val="16"/>
                <w:highlight w:val="red"/>
                <w:lang w:val="ka-GE"/>
              </w:rPr>
            </w:pPr>
            <w:r w:rsidRPr="00F26E37">
              <w:rPr>
                <w:rFonts w:ascii="Sylfaen" w:hAnsi="Sylfaen"/>
                <w:sz w:val="16"/>
                <w:szCs w:val="16"/>
                <w:highlight w:val="red"/>
                <w:lang w:val="ka-GE"/>
              </w:rPr>
              <w:t>ანალიზის ანგარიშები</w:t>
            </w:r>
          </w:p>
        </w:tc>
        <w:tc>
          <w:tcPr>
            <w:tcW w:w="1532" w:type="dxa"/>
            <w:gridSpan w:val="3"/>
            <w:shd w:val="clear" w:color="auto" w:fill="FFFFFF" w:themeFill="background1"/>
            <w:vAlign w:val="center"/>
          </w:tcPr>
          <w:p w14:paraId="2E331E95" w14:textId="79C1E65D" w:rsidR="00FD524A" w:rsidRPr="00043340" w:rsidRDefault="00F26E37" w:rsidP="00FD524A">
            <w:pPr>
              <w:jc w:val="center"/>
              <w:rPr>
                <w:rFonts w:ascii="Sylfaen" w:hAnsi="Sylfaen"/>
                <w:sz w:val="18"/>
                <w:szCs w:val="18"/>
                <w:lang w:val="ka-GE"/>
              </w:rPr>
            </w:pPr>
            <w:r w:rsidRPr="00043340">
              <w:rPr>
                <w:rFonts w:ascii="Sylfaen" w:hAnsi="Sylfaen"/>
                <w:sz w:val="18"/>
                <w:szCs w:val="18"/>
                <w:lang w:val="ka-GE"/>
              </w:rPr>
              <w:t>ოტდ&amp;შჯსდს</w:t>
            </w:r>
          </w:p>
        </w:tc>
        <w:tc>
          <w:tcPr>
            <w:tcW w:w="1550" w:type="dxa"/>
            <w:gridSpan w:val="2"/>
            <w:shd w:val="clear" w:color="auto" w:fill="FFFFFF" w:themeFill="background1"/>
            <w:vAlign w:val="center"/>
          </w:tcPr>
          <w:p w14:paraId="7A29159D" w14:textId="5E76523C" w:rsidR="00FD524A" w:rsidRPr="00043340" w:rsidRDefault="00F26E37" w:rsidP="00FD524A">
            <w:pPr>
              <w:jc w:val="center"/>
              <w:rPr>
                <w:rFonts w:ascii="Sylfaen" w:hAnsi="Sylfaen"/>
                <w:sz w:val="18"/>
                <w:szCs w:val="18"/>
                <w:lang w:val="ka-GE"/>
              </w:rPr>
            </w:pPr>
            <w:r w:rsidRPr="00203944">
              <w:rPr>
                <w:rFonts w:ascii="Sylfaen" w:hAnsi="Sylfaen"/>
                <w:color w:val="000000"/>
                <w:sz w:val="16"/>
                <w:szCs w:val="16"/>
                <w:lang w:val="ka-GE"/>
              </w:rPr>
              <w:t>დკსჯეც</w:t>
            </w:r>
          </w:p>
        </w:tc>
        <w:tc>
          <w:tcPr>
            <w:tcW w:w="1350" w:type="dxa"/>
            <w:gridSpan w:val="3"/>
            <w:shd w:val="clear" w:color="auto" w:fill="FFFFFF" w:themeFill="background1"/>
            <w:vAlign w:val="center"/>
          </w:tcPr>
          <w:p w14:paraId="152F1FEC" w14:textId="63E70DCF" w:rsidR="00FD524A" w:rsidRDefault="00FD524A" w:rsidP="00FD524A">
            <w:pPr>
              <w:jc w:val="center"/>
              <w:rPr>
                <w:rFonts w:ascii="Sylfaen" w:hAnsi="Sylfaen"/>
                <w:b/>
                <w:sz w:val="16"/>
                <w:szCs w:val="16"/>
                <w:lang w:val="ka-GE"/>
              </w:rPr>
            </w:pPr>
            <w:r>
              <w:rPr>
                <w:rFonts w:ascii="Sylfaen" w:hAnsi="Sylfaen"/>
                <w:b/>
                <w:sz w:val="16"/>
                <w:szCs w:val="16"/>
                <w:lang w:val="ka-GE"/>
              </w:rPr>
              <w:t>2019</w:t>
            </w:r>
          </w:p>
        </w:tc>
        <w:tc>
          <w:tcPr>
            <w:tcW w:w="1708" w:type="dxa"/>
            <w:shd w:val="clear" w:color="auto" w:fill="FFFFFF" w:themeFill="background1"/>
            <w:vAlign w:val="center"/>
          </w:tcPr>
          <w:p w14:paraId="4BE86C30" w14:textId="78E9E968" w:rsidR="00FD524A" w:rsidRPr="00507EF8" w:rsidRDefault="00FD524A" w:rsidP="00FD524A">
            <w:pPr>
              <w:jc w:val="center"/>
              <w:rPr>
                <w:rFonts w:ascii="Sylfaen" w:hAnsi="Sylfaen"/>
                <w:b/>
                <w:sz w:val="16"/>
                <w:szCs w:val="16"/>
                <w:lang w:val="ka-GE"/>
              </w:rPr>
            </w:pPr>
            <w:r w:rsidRPr="00507EF8">
              <w:rPr>
                <w:rFonts w:ascii="Sylfaen" w:hAnsi="Sylfaen"/>
                <w:b/>
                <w:sz w:val="16"/>
                <w:szCs w:val="16"/>
                <w:lang w:val="ka-GE"/>
              </w:rPr>
              <w:t>12,000</w:t>
            </w:r>
          </w:p>
        </w:tc>
        <w:tc>
          <w:tcPr>
            <w:tcW w:w="1716" w:type="dxa"/>
            <w:gridSpan w:val="2"/>
            <w:shd w:val="clear" w:color="auto" w:fill="FFFFFF" w:themeFill="background1"/>
            <w:vAlign w:val="center"/>
          </w:tcPr>
          <w:p w14:paraId="2E8B43E8" w14:textId="77777777" w:rsidR="00FD524A" w:rsidRPr="00E34A05" w:rsidRDefault="00FD524A" w:rsidP="00FD524A">
            <w:pPr>
              <w:jc w:val="center"/>
              <w:rPr>
                <w:rFonts w:ascii="Sylfaen" w:hAnsi="Sylfaen"/>
                <w:sz w:val="16"/>
                <w:szCs w:val="16"/>
                <w:lang w:val="ka-GE"/>
              </w:rPr>
            </w:pPr>
          </w:p>
        </w:tc>
      </w:tr>
      <w:tr w:rsidR="00FD524A" w:rsidRPr="00E44408" w14:paraId="69F377AC" w14:textId="77777777" w:rsidTr="00055FA9">
        <w:trPr>
          <w:trHeight w:val="210"/>
          <w:tblHeader/>
        </w:trPr>
        <w:tc>
          <w:tcPr>
            <w:tcW w:w="623" w:type="dxa"/>
            <w:shd w:val="clear" w:color="auto" w:fill="FFFFFF" w:themeFill="background1"/>
            <w:vAlign w:val="center"/>
          </w:tcPr>
          <w:p w14:paraId="243BFED7" w14:textId="49260598" w:rsidR="00FD524A" w:rsidRPr="00AE3F47" w:rsidRDefault="00FD524A" w:rsidP="00FD524A">
            <w:pPr>
              <w:jc w:val="center"/>
              <w:rPr>
                <w:rFonts w:ascii="Sylfaen" w:hAnsi="Sylfaen"/>
                <w:sz w:val="16"/>
                <w:szCs w:val="20"/>
                <w:lang w:val="ka-GE"/>
              </w:rPr>
            </w:pPr>
            <w:r w:rsidRPr="00AE3F47">
              <w:rPr>
                <w:rFonts w:ascii="Sylfaen" w:hAnsi="Sylfaen"/>
                <w:sz w:val="16"/>
                <w:szCs w:val="20"/>
                <w:lang w:val="ka-GE"/>
              </w:rPr>
              <w:t>3.3.2</w:t>
            </w:r>
          </w:p>
        </w:tc>
        <w:tc>
          <w:tcPr>
            <w:tcW w:w="1600" w:type="dxa"/>
            <w:gridSpan w:val="6"/>
            <w:shd w:val="clear" w:color="auto" w:fill="FFFFFF" w:themeFill="background1"/>
            <w:vAlign w:val="center"/>
          </w:tcPr>
          <w:p w14:paraId="2CAC39FA" w14:textId="75611E8F" w:rsidR="00FD524A" w:rsidRPr="00AE3F47" w:rsidRDefault="00FD524A" w:rsidP="00FD524A">
            <w:pPr>
              <w:jc w:val="center"/>
              <w:rPr>
                <w:rFonts w:ascii="Sylfaen" w:hAnsi="Sylfaen"/>
                <w:sz w:val="16"/>
                <w:szCs w:val="20"/>
                <w:lang w:val="ka-GE"/>
              </w:rPr>
            </w:pPr>
            <w:r w:rsidRPr="00AE3F47">
              <w:rPr>
                <w:rFonts w:ascii="Sylfaen" w:hAnsi="Sylfaen"/>
                <w:sz w:val="16"/>
                <w:szCs w:val="20"/>
                <w:lang w:val="ka-GE"/>
              </w:rPr>
              <w:t xml:space="preserve">აივ პროგრამის </w:t>
            </w:r>
            <w:r>
              <w:rPr>
                <w:rFonts w:ascii="Sylfaen" w:hAnsi="Sylfaen"/>
                <w:sz w:val="16"/>
                <w:szCs w:val="20"/>
                <w:lang w:val="ka-GE"/>
              </w:rPr>
              <w:t>ანგარიშვალდებულების</w:t>
            </w:r>
            <w:r w:rsidRPr="00AE3F47">
              <w:rPr>
                <w:rFonts w:ascii="Sylfaen" w:hAnsi="Sylfaen"/>
                <w:sz w:val="16"/>
                <w:szCs w:val="20"/>
                <w:lang w:val="ka-GE"/>
              </w:rPr>
              <w:t xml:space="preserve"> გაუმჯობესება პროგრამული და ფინანსური მონაცემების ხლემისაწვდომობის გზით ძირითადი მხარეებისა და ფართო საზოგადიებისთვის</w:t>
            </w:r>
          </w:p>
        </w:tc>
        <w:tc>
          <w:tcPr>
            <w:tcW w:w="826" w:type="dxa"/>
            <w:gridSpan w:val="2"/>
            <w:shd w:val="clear" w:color="auto" w:fill="FFFFFF" w:themeFill="background1"/>
            <w:vAlign w:val="center"/>
          </w:tcPr>
          <w:p w14:paraId="6638E450" w14:textId="5F160CFB" w:rsidR="00FD524A" w:rsidRDefault="00F26E37" w:rsidP="00FD524A">
            <w:pPr>
              <w:jc w:val="center"/>
              <w:rPr>
                <w:rFonts w:ascii="Sylfaen" w:hAnsi="Sylfaen" w:cs="Sylfaen"/>
                <w:bCs/>
                <w:sz w:val="16"/>
                <w:szCs w:val="16"/>
                <w:lang w:val="ka-GE"/>
              </w:rPr>
            </w:pPr>
            <w:r w:rsidRPr="00AE3F47">
              <w:rPr>
                <w:rFonts w:ascii="Sylfaen" w:hAnsi="Sylfaen"/>
                <w:sz w:val="16"/>
                <w:szCs w:val="20"/>
                <w:lang w:val="ka-GE"/>
              </w:rPr>
              <w:t>3.3.2</w:t>
            </w:r>
            <w:r>
              <w:rPr>
                <w:rFonts w:ascii="Sylfaen" w:hAnsi="Sylfaen"/>
                <w:sz w:val="16"/>
                <w:szCs w:val="20"/>
                <w:lang w:val="ka-GE"/>
              </w:rPr>
              <w:t>.</w:t>
            </w:r>
            <w:commentRangeStart w:id="23"/>
            <w:r>
              <w:rPr>
                <w:rFonts w:ascii="Sylfaen" w:hAnsi="Sylfaen"/>
                <w:sz w:val="16"/>
                <w:szCs w:val="20"/>
                <w:lang w:val="ka-GE"/>
              </w:rPr>
              <w:t>1</w:t>
            </w:r>
            <w:commentRangeEnd w:id="23"/>
            <w:r w:rsidR="005268AA">
              <w:rPr>
                <w:rStyle w:val="CommentReference"/>
              </w:rPr>
              <w:commentReference w:id="23"/>
            </w:r>
          </w:p>
        </w:tc>
        <w:tc>
          <w:tcPr>
            <w:tcW w:w="2238" w:type="dxa"/>
            <w:gridSpan w:val="4"/>
            <w:shd w:val="clear" w:color="auto" w:fill="FFFFFF" w:themeFill="background1"/>
            <w:vAlign w:val="center"/>
          </w:tcPr>
          <w:p w14:paraId="2F9BCF9E" w14:textId="77A32F38" w:rsidR="00FD524A" w:rsidRPr="00307853" w:rsidRDefault="00F26E37" w:rsidP="00FD524A">
            <w:pPr>
              <w:jc w:val="center"/>
              <w:rPr>
                <w:rFonts w:ascii="Sylfaen" w:hAnsi="Sylfaen"/>
                <w:sz w:val="16"/>
                <w:szCs w:val="16"/>
                <w:highlight w:val="red"/>
                <w:lang w:val="ka-GE"/>
              </w:rPr>
            </w:pPr>
            <w:r w:rsidRPr="00307853">
              <w:rPr>
                <w:rFonts w:ascii="Sylfaen" w:hAnsi="Sylfaen"/>
                <w:sz w:val="16"/>
                <w:szCs w:val="16"/>
                <w:highlight w:val="red"/>
                <w:lang w:val="ka-GE"/>
              </w:rPr>
              <w:t>???</w:t>
            </w:r>
          </w:p>
        </w:tc>
        <w:tc>
          <w:tcPr>
            <w:tcW w:w="1622" w:type="dxa"/>
            <w:gridSpan w:val="3"/>
            <w:shd w:val="clear" w:color="auto" w:fill="FFFFFF" w:themeFill="background1"/>
            <w:vAlign w:val="center"/>
          </w:tcPr>
          <w:p w14:paraId="0778B239" w14:textId="3D52AA5A" w:rsidR="00FD524A" w:rsidRPr="00307853" w:rsidRDefault="00F26E37" w:rsidP="00FD524A">
            <w:pPr>
              <w:jc w:val="center"/>
              <w:rPr>
                <w:rFonts w:ascii="Sylfaen" w:hAnsi="Sylfaen"/>
                <w:sz w:val="16"/>
                <w:szCs w:val="16"/>
                <w:highlight w:val="red"/>
                <w:lang w:val="ka-GE"/>
              </w:rPr>
            </w:pPr>
            <w:r w:rsidRPr="00307853">
              <w:rPr>
                <w:rFonts w:ascii="Sylfaen" w:hAnsi="Sylfaen"/>
                <w:sz w:val="16"/>
                <w:szCs w:val="16"/>
                <w:highlight w:val="red"/>
                <w:lang w:val="ka-GE"/>
              </w:rPr>
              <w:t>???</w:t>
            </w:r>
          </w:p>
        </w:tc>
        <w:tc>
          <w:tcPr>
            <w:tcW w:w="1532" w:type="dxa"/>
            <w:gridSpan w:val="3"/>
            <w:shd w:val="clear" w:color="auto" w:fill="FFFFFF" w:themeFill="background1"/>
            <w:vAlign w:val="center"/>
          </w:tcPr>
          <w:p w14:paraId="3C59F5AC" w14:textId="1977CA5C" w:rsidR="00FD524A" w:rsidRPr="00043340" w:rsidRDefault="00FD524A" w:rsidP="00FD524A">
            <w:pPr>
              <w:jc w:val="center"/>
              <w:rPr>
                <w:rFonts w:ascii="Sylfaen" w:hAnsi="Sylfaen"/>
                <w:sz w:val="18"/>
                <w:szCs w:val="18"/>
                <w:lang w:val="ka-GE"/>
              </w:rPr>
            </w:pPr>
            <w:r w:rsidRPr="00043340">
              <w:rPr>
                <w:rFonts w:ascii="Sylfaen" w:hAnsi="Sylfaen"/>
                <w:sz w:val="18"/>
                <w:szCs w:val="18"/>
                <w:lang w:val="ka-GE"/>
              </w:rPr>
              <w:t>ოტდ&amp;შჯსდს</w:t>
            </w:r>
          </w:p>
        </w:tc>
        <w:tc>
          <w:tcPr>
            <w:tcW w:w="1550" w:type="dxa"/>
            <w:gridSpan w:val="2"/>
            <w:shd w:val="clear" w:color="auto" w:fill="FFFFFF" w:themeFill="background1"/>
            <w:vAlign w:val="center"/>
          </w:tcPr>
          <w:p w14:paraId="62328D77" w14:textId="242511C1" w:rsidR="00FD524A" w:rsidRPr="00043340" w:rsidRDefault="00FD524A" w:rsidP="00FD524A">
            <w:pPr>
              <w:jc w:val="center"/>
              <w:rPr>
                <w:rFonts w:ascii="Sylfaen" w:hAnsi="Sylfaen"/>
                <w:sz w:val="18"/>
                <w:szCs w:val="18"/>
                <w:lang w:val="ka-GE"/>
              </w:rPr>
            </w:pPr>
            <w:r>
              <w:rPr>
                <w:rFonts w:ascii="Sylfaen" w:hAnsi="Sylfaen"/>
                <w:sz w:val="18"/>
                <w:szCs w:val="18"/>
                <w:lang w:val="ka-GE"/>
              </w:rPr>
              <w:t>აივ პროგრამების განმახორციელებლები</w:t>
            </w:r>
          </w:p>
        </w:tc>
        <w:tc>
          <w:tcPr>
            <w:tcW w:w="1350" w:type="dxa"/>
            <w:gridSpan w:val="3"/>
            <w:shd w:val="clear" w:color="auto" w:fill="FFFFFF" w:themeFill="background1"/>
            <w:vAlign w:val="center"/>
          </w:tcPr>
          <w:p w14:paraId="486A0118" w14:textId="186E575E" w:rsidR="00FD524A" w:rsidRDefault="00FD524A" w:rsidP="00FD524A">
            <w:pPr>
              <w:jc w:val="center"/>
              <w:rPr>
                <w:rFonts w:ascii="Sylfaen" w:hAnsi="Sylfaen"/>
                <w:b/>
                <w:sz w:val="16"/>
                <w:szCs w:val="16"/>
                <w:lang w:val="ka-GE"/>
              </w:rPr>
            </w:pPr>
            <w:r>
              <w:rPr>
                <w:rFonts w:ascii="Sylfaen" w:hAnsi="Sylfaen"/>
                <w:b/>
                <w:sz w:val="16"/>
                <w:szCs w:val="16"/>
                <w:lang w:val="ka-GE"/>
              </w:rPr>
              <w:t>2019-2022</w:t>
            </w:r>
          </w:p>
        </w:tc>
        <w:tc>
          <w:tcPr>
            <w:tcW w:w="1708" w:type="dxa"/>
            <w:shd w:val="clear" w:color="auto" w:fill="FFFFFF" w:themeFill="background1"/>
            <w:vAlign w:val="center"/>
          </w:tcPr>
          <w:p w14:paraId="25B8E105" w14:textId="47B04EFC" w:rsidR="00FD524A" w:rsidRPr="00507EF8" w:rsidRDefault="00FD524A" w:rsidP="00FD524A">
            <w:pPr>
              <w:jc w:val="center"/>
              <w:rPr>
                <w:rFonts w:ascii="Sylfaen" w:hAnsi="Sylfaen"/>
                <w:b/>
                <w:sz w:val="16"/>
                <w:szCs w:val="16"/>
                <w:lang w:val="ka-GE"/>
              </w:rPr>
            </w:pPr>
            <w:r w:rsidRPr="00507EF8">
              <w:rPr>
                <w:rFonts w:ascii="Sylfaen" w:hAnsi="Sylfaen"/>
                <w:b/>
                <w:sz w:val="16"/>
                <w:szCs w:val="16"/>
                <w:lang w:val="ka-GE"/>
              </w:rPr>
              <w:t>20,000</w:t>
            </w:r>
          </w:p>
        </w:tc>
        <w:tc>
          <w:tcPr>
            <w:tcW w:w="1716" w:type="dxa"/>
            <w:gridSpan w:val="2"/>
            <w:shd w:val="clear" w:color="auto" w:fill="FFFFFF" w:themeFill="background1"/>
            <w:vAlign w:val="center"/>
          </w:tcPr>
          <w:p w14:paraId="409D347D" w14:textId="77777777" w:rsidR="00FD524A" w:rsidRPr="00E34A05" w:rsidRDefault="00FD524A" w:rsidP="00FD524A">
            <w:pPr>
              <w:jc w:val="center"/>
              <w:rPr>
                <w:rFonts w:ascii="Sylfaen" w:hAnsi="Sylfaen"/>
                <w:sz w:val="16"/>
                <w:szCs w:val="16"/>
                <w:lang w:val="ka-GE"/>
              </w:rPr>
            </w:pPr>
          </w:p>
        </w:tc>
      </w:tr>
      <w:tr w:rsidR="00F26E37" w:rsidRPr="00E44408" w14:paraId="036E69EA" w14:textId="77777777" w:rsidTr="00055FA9">
        <w:trPr>
          <w:trHeight w:val="210"/>
          <w:tblHeader/>
        </w:trPr>
        <w:tc>
          <w:tcPr>
            <w:tcW w:w="623" w:type="dxa"/>
            <w:shd w:val="clear" w:color="auto" w:fill="FFFFFF" w:themeFill="background1"/>
            <w:vAlign w:val="center"/>
          </w:tcPr>
          <w:p w14:paraId="23759AEA" w14:textId="39BE43B3" w:rsidR="00F26E37" w:rsidRPr="00AE3F47" w:rsidRDefault="00F26E37" w:rsidP="00FD524A">
            <w:pPr>
              <w:jc w:val="center"/>
              <w:rPr>
                <w:rFonts w:ascii="Sylfaen" w:hAnsi="Sylfaen"/>
                <w:sz w:val="16"/>
                <w:szCs w:val="20"/>
                <w:lang w:val="ka-GE"/>
              </w:rPr>
            </w:pPr>
            <w:r w:rsidRPr="00AE3F47">
              <w:rPr>
                <w:rFonts w:ascii="Sylfaen" w:hAnsi="Sylfaen"/>
                <w:sz w:val="16"/>
                <w:szCs w:val="20"/>
                <w:lang w:val="ka-GE"/>
              </w:rPr>
              <w:lastRenderedPageBreak/>
              <w:t>3.3.3</w:t>
            </w:r>
          </w:p>
        </w:tc>
        <w:tc>
          <w:tcPr>
            <w:tcW w:w="1600" w:type="dxa"/>
            <w:gridSpan w:val="6"/>
            <w:shd w:val="clear" w:color="auto" w:fill="FFFFFF" w:themeFill="background1"/>
            <w:vAlign w:val="center"/>
          </w:tcPr>
          <w:p w14:paraId="71C4C252" w14:textId="24A1F5BE" w:rsidR="00F26E37" w:rsidRPr="00AE3F47" w:rsidRDefault="00F26E37" w:rsidP="00FD524A">
            <w:pPr>
              <w:jc w:val="center"/>
              <w:rPr>
                <w:rFonts w:ascii="Sylfaen" w:hAnsi="Sylfaen"/>
                <w:sz w:val="16"/>
                <w:szCs w:val="20"/>
                <w:lang w:val="ka-GE"/>
              </w:rPr>
            </w:pPr>
            <w:r w:rsidRPr="00AE3F47">
              <w:rPr>
                <w:rFonts w:ascii="Sylfaen" w:hAnsi="Sylfaen"/>
                <w:sz w:val="16"/>
                <w:szCs w:val="20"/>
                <w:lang w:val="ka-GE"/>
              </w:rPr>
              <w:t>2023-2027 წლებისთვის აივ/შიდსის სახელმწიფო სტრატეგიის და სამოქმედო გეგმის შემუშავება და განფასება</w:t>
            </w:r>
          </w:p>
        </w:tc>
        <w:tc>
          <w:tcPr>
            <w:tcW w:w="826" w:type="dxa"/>
            <w:gridSpan w:val="2"/>
            <w:shd w:val="clear" w:color="auto" w:fill="FFFFFF" w:themeFill="background1"/>
            <w:vAlign w:val="center"/>
          </w:tcPr>
          <w:p w14:paraId="1723E678" w14:textId="5E22FD92" w:rsidR="00F26E37" w:rsidRPr="00F26E37" w:rsidRDefault="00F26E37" w:rsidP="00FD524A">
            <w:pPr>
              <w:jc w:val="center"/>
              <w:rPr>
                <w:rFonts w:ascii="Sylfaen" w:hAnsi="Sylfaen"/>
                <w:sz w:val="16"/>
                <w:szCs w:val="16"/>
                <w:highlight w:val="red"/>
              </w:rPr>
            </w:pPr>
            <w:r w:rsidRPr="00F26E37">
              <w:rPr>
                <w:rFonts w:ascii="Sylfaen" w:hAnsi="Sylfaen"/>
                <w:sz w:val="16"/>
                <w:szCs w:val="20"/>
                <w:highlight w:val="red"/>
                <w:lang w:val="ka-GE"/>
              </w:rPr>
              <w:t>3.3.3.1</w:t>
            </w:r>
          </w:p>
        </w:tc>
        <w:tc>
          <w:tcPr>
            <w:tcW w:w="2238" w:type="dxa"/>
            <w:gridSpan w:val="4"/>
            <w:shd w:val="clear" w:color="auto" w:fill="FFFFFF" w:themeFill="background1"/>
            <w:vAlign w:val="center"/>
          </w:tcPr>
          <w:p w14:paraId="05FABAF6" w14:textId="0149BD59" w:rsidR="00F26E37" w:rsidRPr="00F26E37" w:rsidRDefault="00F26E37" w:rsidP="00FD524A">
            <w:pPr>
              <w:jc w:val="center"/>
              <w:rPr>
                <w:rFonts w:ascii="Sylfaen" w:hAnsi="Sylfaen"/>
                <w:sz w:val="16"/>
                <w:szCs w:val="16"/>
                <w:highlight w:val="red"/>
              </w:rPr>
            </w:pPr>
            <w:r w:rsidRPr="00F26E37">
              <w:rPr>
                <w:rFonts w:ascii="Sylfaen" w:hAnsi="Sylfaen"/>
                <w:sz w:val="16"/>
                <w:szCs w:val="20"/>
                <w:highlight w:val="red"/>
                <w:lang w:val="ka-GE"/>
              </w:rPr>
              <w:t>2023-2027 წლებისთვის აივ/შიდსის შემუშავებული სახელმწიფო სტრატეგია და სამოქმედო გეგმა</w:t>
            </w:r>
          </w:p>
        </w:tc>
        <w:tc>
          <w:tcPr>
            <w:tcW w:w="1622" w:type="dxa"/>
            <w:gridSpan w:val="3"/>
            <w:shd w:val="clear" w:color="auto" w:fill="FFFFFF" w:themeFill="background1"/>
            <w:vAlign w:val="center"/>
          </w:tcPr>
          <w:p w14:paraId="7EE32C0E" w14:textId="386391FE" w:rsidR="00F26E37" w:rsidRPr="00F26E37" w:rsidRDefault="00F26E37" w:rsidP="00FD524A">
            <w:pPr>
              <w:jc w:val="center"/>
              <w:rPr>
                <w:rFonts w:ascii="Sylfaen" w:hAnsi="Sylfaen"/>
                <w:sz w:val="16"/>
                <w:szCs w:val="16"/>
                <w:highlight w:val="red"/>
                <w:lang w:val="ka-GE"/>
              </w:rPr>
            </w:pPr>
            <w:r w:rsidRPr="00F26E37">
              <w:rPr>
                <w:rFonts w:ascii="Sylfaen" w:hAnsi="Sylfaen"/>
                <w:sz w:val="16"/>
                <w:szCs w:val="16"/>
                <w:highlight w:val="red"/>
                <w:lang w:val="ka-GE"/>
              </w:rPr>
              <w:t>დამტკიცებული სტრატეგიის დოკუმენტი</w:t>
            </w:r>
          </w:p>
        </w:tc>
        <w:tc>
          <w:tcPr>
            <w:tcW w:w="1532" w:type="dxa"/>
            <w:gridSpan w:val="3"/>
            <w:shd w:val="clear" w:color="auto" w:fill="FFFFFF" w:themeFill="background1"/>
            <w:vAlign w:val="center"/>
          </w:tcPr>
          <w:p w14:paraId="6C1E1A3B" w14:textId="1BB72F9B" w:rsidR="00F26E37" w:rsidRPr="00043340" w:rsidRDefault="00F26E37" w:rsidP="00FD524A">
            <w:pPr>
              <w:jc w:val="center"/>
              <w:rPr>
                <w:rFonts w:ascii="Sylfaen" w:hAnsi="Sylfaen"/>
                <w:sz w:val="18"/>
                <w:szCs w:val="18"/>
                <w:lang w:val="ka-GE"/>
              </w:rPr>
            </w:pPr>
            <w:r>
              <w:rPr>
                <w:rFonts w:ascii="Sylfaen" w:hAnsi="Sylfaen"/>
                <w:sz w:val="18"/>
                <w:szCs w:val="18"/>
                <w:lang w:val="ka-GE"/>
              </w:rPr>
              <w:t>ქვეყნის საკოორდინაციო საბჭო</w:t>
            </w:r>
          </w:p>
        </w:tc>
        <w:tc>
          <w:tcPr>
            <w:tcW w:w="1550" w:type="dxa"/>
            <w:gridSpan w:val="2"/>
            <w:shd w:val="clear" w:color="auto" w:fill="FFFFFF" w:themeFill="background1"/>
            <w:vAlign w:val="center"/>
          </w:tcPr>
          <w:p w14:paraId="59E14118" w14:textId="24DA5DF5" w:rsidR="00F26E37" w:rsidRDefault="00F26E37" w:rsidP="00FD524A">
            <w:pPr>
              <w:jc w:val="center"/>
              <w:rPr>
                <w:rFonts w:ascii="Sylfaen" w:hAnsi="Sylfaen"/>
                <w:sz w:val="18"/>
                <w:szCs w:val="18"/>
                <w:lang w:val="ka-GE"/>
              </w:rPr>
            </w:pPr>
            <w:r>
              <w:rPr>
                <w:rFonts w:ascii="Sylfaen" w:hAnsi="Sylfaen"/>
                <w:sz w:val="18"/>
                <w:szCs w:val="18"/>
                <w:lang w:val="ka-GE"/>
              </w:rPr>
              <w:t>ყველა დაინტერესებული მხარე</w:t>
            </w:r>
          </w:p>
        </w:tc>
        <w:tc>
          <w:tcPr>
            <w:tcW w:w="1350" w:type="dxa"/>
            <w:gridSpan w:val="3"/>
            <w:shd w:val="clear" w:color="auto" w:fill="FFFFFF" w:themeFill="background1"/>
            <w:vAlign w:val="center"/>
          </w:tcPr>
          <w:p w14:paraId="318B12B5" w14:textId="7F9606B6" w:rsidR="00F26E37" w:rsidRDefault="00F26E37" w:rsidP="00FD524A">
            <w:pPr>
              <w:jc w:val="center"/>
              <w:rPr>
                <w:rFonts w:ascii="Sylfaen" w:hAnsi="Sylfaen"/>
                <w:b/>
                <w:sz w:val="16"/>
                <w:szCs w:val="16"/>
                <w:lang w:val="ka-GE"/>
              </w:rPr>
            </w:pPr>
            <w:r>
              <w:rPr>
                <w:rFonts w:ascii="Sylfaen" w:hAnsi="Sylfaen"/>
                <w:b/>
                <w:sz w:val="16"/>
                <w:szCs w:val="16"/>
                <w:lang w:val="ka-GE"/>
              </w:rPr>
              <w:t>2022</w:t>
            </w:r>
          </w:p>
        </w:tc>
        <w:tc>
          <w:tcPr>
            <w:tcW w:w="1708" w:type="dxa"/>
            <w:shd w:val="clear" w:color="auto" w:fill="FFFFFF" w:themeFill="background1"/>
            <w:vAlign w:val="center"/>
          </w:tcPr>
          <w:p w14:paraId="3F596D31" w14:textId="1A2D4B21" w:rsidR="00F26E37" w:rsidRPr="00507EF8" w:rsidRDefault="00F26E37" w:rsidP="00FD524A">
            <w:pPr>
              <w:jc w:val="center"/>
              <w:rPr>
                <w:rFonts w:ascii="Sylfaen" w:hAnsi="Sylfaen"/>
                <w:b/>
                <w:sz w:val="16"/>
                <w:szCs w:val="16"/>
                <w:lang w:val="ka-GE"/>
              </w:rPr>
            </w:pPr>
            <w:r w:rsidRPr="00926948">
              <w:rPr>
                <w:rFonts w:ascii="Sylfaen" w:hAnsi="Sylfaen"/>
                <w:b/>
                <w:sz w:val="16"/>
                <w:szCs w:val="16"/>
                <w:lang w:val="ka-GE"/>
              </w:rPr>
              <w:t>16,000</w:t>
            </w:r>
          </w:p>
        </w:tc>
        <w:tc>
          <w:tcPr>
            <w:tcW w:w="1716" w:type="dxa"/>
            <w:gridSpan w:val="2"/>
            <w:shd w:val="clear" w:color="auto" w:fill="FFFFFF" w:themeFill="background1"/>
            <w:vAlign w:val="center"/>
          </w:tcPr>
          <w:p w14:paraId="64BEB68F" w14:textId="77777777" w:rsidR="00F26E37" w:rsidRPr="00E34A05" w:rsidRDefault="00F26E37" w:rsidP="00FD524A">
            <w:pPr>
              <w:jc w:val="center"/>
              <w:rPr>
                <w:rFonts w:ascii="Sylfaen" w:hAnsi="Sylfaen"/>
                <w:sz w:val="16"/>
                <w:szCs w:val="16"/>
                <w:lang w:val="ka-GE"/>
              </w:rPr>
            </w:pPr>
          </w:p>
        </w:tc>
      </w:tr>
      <w:tr w:rsidR="00FD524A" w:rsidRPr="00E44408" w14:paraId="03177EA6" w14:textId="77777777" w:rsidTr="00055FA9">
        <w:trPr>
          <w:trHeight w:val="210"/>
          <w:tblHeader/>
        </w:trPr>
        <w:tc>
          <w:tcPr>
            <w:tcW w:w="623" w:type="dxa"/>
            <w:shd w:val="clear" w:color="auto" w:fill="FFFFFF" w:themeFill="background1"/>
            <w:vAlign w:val="center"/>
          </w:tcPr>
          <w:p w14:paraId="1C021E11" w14:textId="41CCE1C2" w:rsidR="00FD524A" w:rsidRPr="00AE3F47" w:rsidRDefault="00FD524A" w:rsidP="00FD524A">
            <w:pPr>
              <w:jc w:val="center"/>
              <w:rPr>
                <w:rFonts w:ascii="Sylfaen" w:hAnsi="Sylfaen"/>
                <w:sz w:val="16"/>
                <w:szCs w:val="20"/>
                <w:lang w:val="ka-GE"/>
              </w:rPr>
            </w:pPr>
            <w:r w:rsidRPr="00AE3F47">
              <w:rPr>
                <w:rFonts w:ascii="Sylfaen" w:hAnsi="Sylfaen"/>
                <w:sz w:val="16"/>
                <w:szCs w:val="20"/>
                <w:lang w:val="ka-GE"/>
              </w:rPr>
              <w:t>3.3.4</w:t>
            </w:r>
          </w:p>
        </w:tc>
        <w:tc>
          <w:tcPr>
            <w:tcW w:w="1600" w:type="dxa"/>
            <w:gridSpan w:val="6"/>
            <w:shd w:val="clear" w:color="auto" w:fill="FFFFFF" w:themeFill="background1"/>
            <w:vAlign w:val="center"/>
          </w:tcPr>
          <w:p w14:paraId="18484653" w14:textId="46D2BA5E" w:rsidR="00FD524A" w:rsidRPr="00AE3F47" w:rsidRDefault="00FD524A" w:rsidP="00FD524A">
            <w:pPr>
              <w:jc w:val="center"/>
              <w:rPr>
                <w:rFonts w:ascii="Sylfaen" w:hAnsi="Sylfaen"/>
                <w:sz w:val="16"/>
                <w:szCs w:val="20"/>
                <w:lang w:val="ka-GE"/>
              </w:rPr>
            </w:pPr>
            <w:r w:rsidRPr="00AE3F47">
              <w:rPr>
                <w:rFonts w:ascii="Sylfaen" w:hAnsi="Sylfaen"/>
                <w:sz w:val="16"/>
                <w:szCs w:val="20"/>
                <w:lang w:val="ka-GE"/>
              </w:rPr>
              <w:t>აივ-ზე ეროვნული პასუხისთვის საინფორმაციო სისტემის მდგრადი განვითარება</w:t>
            </w:r>
          </w:p>
        </w:tc>
        <w:tc>
          <w:tcPr>
            <w:tcW w:w="826" w:type="dxa"/>
            <w:gridSpan w:val="2"/>
            <w:shd w:val="clear" w:color="auto" w:fill="FFFFFF" w:themeFill="background1"/>
            <w:vAlign w:val="center"/>
          </w:tcPr>
          <w:p w14:paraId="27BE90F5" w14:textId="09358C73" w:rsidR="00FD524A" w:rsidRPr="00D62D73" w:rsidRDefault="00FD524A" w:rsidP="00FD524A">
            <w:pPr>
              <w:jc w:val="center"/>
              <w:rPr>
                <w:rFonts w:ascii="Sylfaen" w:hAnsi="Sylfaen" w:cs="Sylfaen"/>
                <w:bCs/>
                <w:sz w:val="16"/>
                <w:szCs w:val="16"/>
                <w:highlight w:val="red"/>
                <w:lang w:val="ka-GE"/>
              </w:rPr>
            </w:pPr>
            <w:r w:rsidRPr="00D62D73">
              <w:rPr>
                <w:rFonts w:ascii="Sylfaen" w:hAnsi="Sylfaen" w:cs="Sylfaen"/>
                <w:bCs/>
                <w:sz w:val="16"/>
                <w:szCs w:val="16"/>
                <w:highlight w:val="red"/>
                <w:lang w:val="ka-GE"/>
              </w:rPr>
              <w:t>3.3.4.1</w:t>
            </w:r>
          </w:p>
        </w:tc>
        <w:tc>
          <w:tcPr>
            <w:tcW w:w="2238" w:type="dxa"/>
            <w:gridSpan w:val="4"/>
            <w:shd w:val="clear" w:color="auto" w:fill="FFFFFF" w:themeFill="background1"/>
            <w:vAlign w:val="center"/>
          </w:tcPr>
          <w:p w14:paraId="54CBC053" w14:textId="766852A5" w:rsidR="00FD524A" w:rsidRPr="00D62D73" w:rsidRDefault="00FD524A" w:rsidP="00FD524A">
            <w:pPr>
              <w:jc w:val="center"/>
              <w:rPr>
                <w:rFonts w:ascii="Sylfaen" w:hAnsi="Sylfaen"/>
                <w:sz w:val="16"/>
                <w:szCs w:val="16"/>
                <w:highlight w:val="red"/>
                <w:lang w:val="ka-GE"/>
              </w:rPr>
            </w:pPr>
            <w:r w:rsidRPr="00D62D73">
              <w:rPr>
                <w:rFonts w:ascii="Sylfaen" w:hAnsi="Sylfaen"/>
                <w:sz w:val="16"/>
                <w:szCs w:val="16"/>
                <w:highlight w:val="red"/>
                <w:lang w:val="ka-GE"/>
              </w:rPr>
              <w:t>ეროვნული საინფორმაციო სისტემაში აივ/შიდსის რუტინული ანგარიშგებისა  და მონიტორინგის და შეფასების სისტემების სტანდარტიზაცია</w:t>
            </w:r>
          </w:p>
        </w:tc>
        <w:tc>
          <w:tcPr>
            <w:tcW w:w="1622" w:type="dxa"/>
            <w:gridSpan w:val="3"/>
            <w:shd w:val="clear" w:color="auto" w:fill="FFFFFF" w:themeFill="background1"/>
            <w:vAlign w:val="center"/>
          </w:tcPr>
          <w:p w14:paraId="279E0845" w14:textId="3FA6F99D" w:rsidR="00FD524A" w:rsidRPr="00D62D73" w:rsidRDefault="00FD524A" w:rsidP="00FD524A">
            <w:pPr>
              <w:jc w:val="center"/>
              <w:rPr>
                <w:rFonts w:ascii="Sylfaen" w:hAnsi="Sylfaen"/>
                <w:sz w:val="16"/>
                <w:szCs w:val="16"/>
                <w:highlight w:val="red"/>
                <w:lang w:val="ka-GE"/>
              </w:rPr>
            </w:pPr>
            <w:r w:rsidRPr="00D62D73">
              <w:rPr>
                <w:rFonts w:ascii="Sylfaen" w:hAnsi="Sylfaen"/>
                <w:sz w:val="16"/>
                <w:szCs w:val="16"/>
                <w:highlight w:val="red"/>
                <w:lang w:val="ka-GE"/>
              </w:rPr>
              <w:t>აივ/შიდსის ანგარიშგების, მონიტორინგისა და შეფასების სტანდარტიზებული სისტემა</w:t>
            </w:r>
          </w:p>
        </w:tc>
        <w:tc>
          <w:tcPr>
            <w:tcW w:w="1532" w:type="dxa"/>
            <w:gridSpan w:val="3"/>
            <w:shd w:val="clear" w:color="auto" w:fill="FFFFFF" w:themeFill="background1"/>
            <w:vAlign w:val="center"/>
          </w:tcPr>
          <w:p w14:paraId="74B009EB" w14:textId="4E80CC89" w:rsidR="00FD524A" w:rsidRDefault="00FD524A" w:rsidP="00FD524A">
            <w:pPr>
              <w:jc w:val="center"/>
              <w:rPr>
                <w:rFonts w:ascii="Sylfaen" w:hAnsi="Sylfaen"/>
                <w:sz w:val="18"/>
                <w:szCs w:val="18"/>
                <w:lang w:val="ka-GE"/>
              </w:rPr>
            </w:pPr>
            <w:r w:rsidRPr="00203944">
              <w:rPr>
                <w:rFonts w:ascii="Sylfaen" w:hAnsi="Sylfaen"/>
                <w:color w:val="000000"/>
                <w:sz w:val="16"/>
                <w:szCs w:val="16"/>
                <w:lang w:val="ka-GE"/>
              </w:rPr>
              <w:t>დკსჯეც</w:t>
            </w:r>
          </w:p>
        </w:tc>
        <w:tc>
          <w:tcPr>
            <w:tcW w:w="1550" w:type="dxa"/>
            <w:gridSpan w:val="2"/>
            <w:shd w:val="clear" w:color="auto" w:fill="FFFFFF" w:themeFill="background1"/>
            <w:vAlign w:val="center"/>
          </w:tcPr>
          <w:p w14:paraId="207967D2" w14:textId="14DC94E5" w:rsidR="00FD524A" w:rsidRDefault="00FD524A" w:rsidP="00FD524A">
            <w:pPr>
              <w:jc w:val="center"/>
              <w:rPr>
                <w:rFonts w:ascii="Sylfaen" w:hAnsi="Sylfaen"/>
                <w:sz w:val="18"/>
                <w:szCs w:val="18"/>
                <w:lang w:val="ka-GE"/>
              </w:rPr>
            </w:pPr>
            <w:r w:rsidRPr="00043340">
              <w:rPr>
                <w:rFonts w:ascii="Sylfaen" w:hAnsi="Sylfaen"/>
                <w:sz w:val="18"/>
                <w:szCs w:val="18"/>
                <w:lang w:val="ka-GE"/>
              </w:rPr>
              <w:t>ოტდ&amp;შჯსდს</w:t>
            </w:r>
          </w:p>
        </w:tc>
        <w:tc>
          <w:tcPr>
            <w:tcW w:w="1350" w:type="dxa"/>
            <w:gridSpan w:val="3"/>
            <w:shd w:val="clear" w:color="auto" w:fill="FFFFFF" w:themeFill="background1"/>
            <w:vAlign w:val="center"/>
          </w:tcPr>
          <w:p w14:paraId="6C90A90B" w14:textId="294A4C31" w:rsidR="00FD524A" w:rsidRPr="00926948" w:rsidRDefault="00FD524A" w:rsidP="00FD524A">
            <w:pPr>
              <w:jc w:val="center"/>
              <w:rPr>
                <w:rFonts w:ascii="Sylfaen" w:hAnsi="Sylfaen"/>
                <w:b/>
                <w:sz w:val="16"/>
                <w:szCs w:val="16"/>
              </w:rPr>
            </w:pPr>
            <w:r>
              <w:rPr>
                <w:rFonts w:ascii="Sylfaen" w:hAnsi="Sylfaen"/>
                <w:b/>
                <w:sz w:val="16"/>
                <w:szCs w:val="16"/>
              </w:rPr>
              <w:t>2019-2020</w:t>
            </w:r>
          </w:p>
        </w:tc>
        <w:tc>
          <w:tcPr>
            <w:tcW w:w="1708" w:type="dxa"/>
            <w:shd w:val="clear" w:color="auto" w:fill="FFFFFF" w:themeFill="background1"/>
            <w:vAlign w:val="center"/>
          </w:tcPr>
          <w:p w14:paraId="04B20F53" w14:textId="3EE86F22" w:rsidR="00FD524A" w:rsidRPr="00926948" w:rsidRDefault="00FD524A" w:rsidP="00FD524A">
            <w:pPr>
              <w:jc w:val="center"/>
              <w:rPr>
                <w:rFonts w:ascii="Sylfaen" w:hAnsi="Sylfaen"/>
                <w:b/>
                <w:sz w:val="16"/>
                <w:szCs w:val="16"/>
              </w:rPr>
            </w:pPr>
            <w:r w:rsidRPr="00926948">
              <w:rPr>
                <w:rFonts w:ascii="Sylfaen" w:hAnsi="Sylfaen"/>
                <w:b/>
                <w:sz w:val="16"/>
                <w:szCs w:val="16"/>
              </w:rPr>
              <w:t>16,800</w:t>
            </w:r>
          </w:p>
        </w:tc>
        <w:tc>
          <w:tcPr>
            <w:tcW w:w="1716" w:type="dxa"/>
            <w:gridSpan w:val="2"/>
            <w:shd w:val="clear" w:color="auto" w:fill="FFFFFF" w:themeFill="background1"/>
            <w:vAlign w:val="center"/>
          </w:tcPr>
          <w:p w14:paraId="3E028E3D" w14:textId="77777777" w:rsidR="00FD524A" w:rsidRPr="00E34A05" w:rsidRDefault="00FD524A" w:rsidP="00FD524A">
            <w:pPr>
              <w:jc w:val="center"/>
              <w:rPr>
                <w:rFonts w:ascii="Sylfaen" w:hAnsi="Sylfaen"/>
                <w:sz w:val="16"/>
                <w:szCs w:val="16"/>
                <w:lang w:val="ka-GE"/>
              </w:rPr>
            </w:pPr>
          </w:p>
        </w:tc>
      </w:tr>
      <w:tr w:rsidR="00F26E37" w:rsidRPr="00E44408" w14:paraId="25E96212" w14:textId="77777777" w:rsidTr="00055FA9">
        <w:trPr>
          <w:trHeight w:val="210"/>
          <w:tblHeader/>
        </w:trPr>
        <w:tc>
          <w:tcPr>
            <w:tcW w:w="623" w:type="dxa"/>
            <w:shd w:val="clear" w:color="auto" w:fill="FFFFFF" w:themeFill="background1"/>
            <w:vAlign w:val="center"/>
          </w:tcPr>
          <w:p w14:paraId="7A2EFDDB" w14:textId="28645771" w:rsidR="00F26E37" w:rsidRPr="00AE3F47" w:rsidRDefault="00F26E37" w:rsidP="00FD524A">
            <w:pPr>
              <w:jc w:val="center"/>
              <w:rPr>
                <w:rFonts w:ascii="Sylfaen" w:hAnsi="Sylfaen"/>
                <w:sz w:val="16"/>
                <w:szCs w:val="20"/>
                <w:lang w:val="ka-GE"/>
              </w:rPr>
            </w:pPr>
            <w:r w:rsidRPr="00AE3F47">
              <w:rPr>
                <w:rFonts w:ascii="Sylfaen" w:hAnsi="Sylfaen"/>
                <w:sz w:val="16"/>
                <w:szCs w:val="20"/>
                <w:lang w:val="ka-GE"/>
              </w:rPr>
              <w:t>3.3.5</w:t>
            </w:r>
          </w:p>
        </w:tc>
        <w:tc>
          <w:tcPr>
            <w:tcW w:w="1600" w:type="dxa"/>
            <w:gridSpan w:val="6"/>
            <w:shd w:val="clear" w:color="auto" w:fill="FFFFFF" w:themeFill="background1"/>
            <w:vAlign w:val="center"/>
          </w:tcPr>
          <w:p w14:paraId="77CDC3F9" w14:textId="0F66E14A" w:rsidR="00F26E37" w:rsidRPr="00AE3F47" w:rsidRDefault="0020429F" w:rsidP="00FD524A">
            <w:pPr>
              <w:jc w:val="center"/>
              <w:rPr>
                <w:rFonts w:ascii="Sylfaen" w:hAnsi="Sylfaen"/>
                <w:sz w:val="16"/>
                <w:szCs w:val="20"/>
                <w:lang w:val="ka-GE"/>
              </w:rPr>
            </w:pPr>
            <w:r w:rsidRPr="00AE3F47">
              <w:rPr>
                <w:rFonts w:ascii="Sylfaen" w:hAnsi="Sylfaen"/>
                <w:sz w:val="16"/>
                <w:szCs w:val="20"/>
                <w:lang w:val="ka-GE"/>
              </w:rPr>
              <w:t>აივ/შიდსის პროგრამებისთვის ადამიანური რესურსის</w:t>
            </w:r>
            <w:r w:rsidR="00F26E37" w:rsidRPr="00AE3F47">
              <w:rPr>
                <w:rFonts w:ascii="Sylfaen" w:hAnsi="Sylfaen"/>
                <w:sz w:val="16"/>
                <w:szCs w:val="20"/>
                <w:lang w:val="ka-GE"/>
              </w:rPr>
              <w:t>, მათ შორის არასამთავრობო ორგანიზაციებში, უწყვეტი პროფესიული განვითარებისთვისა და წარმოებისთვის პოლიტიკის შემუშავება</w:t>
            </w:r>
          </w:p>
        </w:tc>
        <w:tc>
          <w:tcPr>
            <w:tcW w:w="826" w:type="dxa"/>
            <w:gridSpan w:val="2"/>
            <w:shd w:val="clear" w:color="auto" w:fill="FFFFFF" w:themeFill="background1"/>
            <w:vAlign w:val="center"/>
          </w:tcPr>
          <w:p w14:paraId="4F043DF2" w14:textId="5E97D37E" w:rsidR="00F26E37" w:rsidRPr="00826BF5" w:rsidRDefault="00F26E37" w:rsidP="00FD524A">
            <w:pPr>
              <w:jc w:val="center"/>
              <w:rPr>
                <w:rFonts w:ascii="Sylfaen" w:hAnsi="Sylfaen"/>
                <w:sz w:val="16"/>
                <w:szCs w:val="16"/>
                <w:highlight w:val="red"/>
                <w:lang w:val="ka-GE"/>
              </w:rPr>
            </w:pPr>
            <w:r w:rsidRPr="00826BF5">
              <w:rPr>
                <w:rFonts w:ascii="Sylfaen" w:hAnsi="Sylfaen"/>
                <w:sz w:val="16"/>
                <w:szCs w:val="20"/>
                <w:highlight w:val="red"/>
                <w:lang w:val="ka-GE"/>
              </w:rPr>
              <w:t>3.3.5.1.</w:t>
            </w:r>
          </w:p>
        </w:tc>
        <w:tc>
          <w:tcPr>
            <w:tcW w:w="2238" w:type="dxa"/>
            <w:gridSpan w:val="4"/>
            <w:shd w:val="clear" w:color="auto" w:fill="FFFFFF" w:themeFill="background1"/>
            <w:vAlign w:val="center"/>
          </w:tcPr>
          <w:p w14:paraId="6B95C758" w14:textId="6124E158" w:rsidR="00F26E37" w:rsidRPr="00826BF5" w:rsidRDefault="0020429F" w:rsidP="00FD524A">
            <w:pPr>
              <w:jc w:val="center"/>
              <w:rPr>
                <w:rFonts w:ascii="Sylfaen" w:hAnsi="Sylfaen"/>
                <w:sz w:val="16"/>
                <w:szCs w:val="16"/>
                <w:highlight w:val="red"/>
                <w:lang w:val="ka-GE"/>
              </w:rPr>
            </w:pPr>
            <w:r w:rsidRPr="00826BF5">
              <w:rPr>
                <w:rFonts w:ascii="Sylfaen" w:hAnsi="Sylfaen"/>
                <w:sz w:val="16"/>
                <w:szCs w:val="20"/>
                <w:highlight w:val="red"/>
                <w:lang w:val="ka-GE"/>
              </w:rPr>
              <w:t>აივ/შიდსის პროგრამებისთვის ადამიანური რესურსის</w:t>
            </w:r>
            <w:r w:rsidR="00826BF5" w:rsidRPr="00826BF5">
              <w:rPr>
                <w:rFonts w:ascii="Sylfaen" w:hAnsi="Sylfaen"/>
                <w:sz w:val="16"/>
                <w:szCs w:val="20"/>
                <w:highlight w:val="red"/>
                <w:lang w:val="ka-GE"/>
              </w:rPr>
              <w:t xml:space="preserve"> უწყვეტი პროფესიული განვითარებისთვის შემუშავებული პროტოკოლი</w:t>
            </w:r>
          </w:p>
        </w:tc>
        <w:tc>
          <w:tcPr>
            <w:tcW w:w="1622" w:type="dxa"/>
            <w:gridSpan w:val="3"/>
            <w:shd w:val="clear" w:color="auto" w:fill="FFFFFF" w:themeFill="background1"/>
            <w:vAlign w:val="center"/>
          </w:tcPr>
          <w:p w14:paraId="6C0D7600" w14:textId="7EEE8D09" w:rsidR="00F26E37" w:rsidRPr="00D62D73" w:rsidRDefault="00F26E37" w:rsidP="00FD524A">
            <w:pPr>
              <w:jc w:val="center"/>
              <w:rPr>
                <w:rFonts w:ascii="Sylfaen" w:hAnsi="Sylfaen"/>
                <w:sz w:val="16"/>
                <w:szCs w:val="16"/>
                <w:highlight w:val="red"/>
                <w:lang w:val="ka-GE"/>
              </w:rPr>
            </w:pPr>
            <w:r>
              <w:rPr>
                <w:rFonts w:ascii="Sylfaen" w:hAnsi="Sylfaen"/>
                <w:sz w:val="16"/>
                <w:szCs w:val="16"/>
                <w:highlight w:val="red"/>
                <w:lang w:val="ka-GE"/>
              </w:rPr>
              <w:t>შემუშავებული პოლიტიკის დოკუმენტი</w:t>
            </w:r>
          </w:p>
        </w:tc>
        <w:tc>
          <w:tcPr>
            <w:tcW w:w="1532" w:type="dxa"/>
            <w:gridSpan w:val="3"/>
            <w:shd w:val="clear" w:color="auto" w:fill="FFFFFF" w:themeFill="background1"/>
            <w:vAlign w:val="center"/>
          </w:tcPr>
          <w:p w14:paraId="5B74C1BA" w14:textId="6443D794" w:rsidR="00F26E37" w:rsidRPr="00203944" w:rsidRDefault="00F26E37" w:rsidP="00FD524A">
            <w:pPr>
              <w:jc w:val="center"/>
              <w:rPr>
                <w:rFonts w:ascii="Sylfaen" w:hAnsi="Sylfaen"/>
                <w:color w:val="000000"/>
                <w:sz w:val="16"/>
                <w:szCs w:val="16"/>
                <w:lang w:val="ka-GE"/>
              </w:rPr>
            </w:pPr>
            <w:r w:rsidRPr="00203944">
              <w:rPr>
                <w:rFonts w:ascii="Sylfaen" w:hAnsi="Sylfaen"/>
                <w:color w:val="000000"/>
                <w:sz w:val="16"/>
                <w:szCs w:val="16"/>
                <w:lang w:val="ka-GE"/>
              </w:rPr>
              <w:t>დკსჯეც</w:t>
            </w:r>
          </w:p>
        </w:tc>
        <w:tc>
          <w:tcPr>
            <w:tcW w:w="1550" w:type="dxa"/>
            <w:gridSpan w:val="2"/>
            <w:shd w:val="clear" w:color="auto" w:fill="FFFFFF" w:themeFill="background1"/>
            <w:vAlign w:val="center"/>
          </w:tcPr>
          <w:p w14:paraId="2938F3C8" w14:textId="19B23BC9" w:rsidR="00F26E37" w:rsidRPr="00043340" w:rsidRDefault="00F26E37" w:rsidP="00FD524A">
            <w:pPr>
              <w:jc w:val="center"/>
              <w:rPr>
                <w:rFonts w:ascii="Sylfaen" w:hAnsi="Sylfaen"/>
                <w:sz w:val="18"/>
                <w:szCs w:val="18"/>
                <w:lang w:val="ka-GE"/>
              </w:rPr>
            </w:pPr>
            <w:r w:rsidRPr="00043340">
              <w:rPr>
                <w:rFonts w:ascii="Sylfaen" w:hAnsi="Sylfaen"/>
                <w:sz w:val="18"/>
                <w:szCs w:val="18"/>
                <w:lang w:val="ka-GE"/>
              </w:rPr>
              <w:t>ოტდ&amp;შჯსდს</w:t>
            </w:r>
          </w:p>
        </w:tc>
        <w:tc>
          <w:tcPr>
            <w:tcW w:w="1350" w:type="dxa"/>
            <w:gridSpan w:val="3"/>
            <w:shd w:val="clear" w:color="auto" w:fill="FFFFFF" w:themeFill="background1"/>
            <w:vAlign w:val="center"/>
          </w:tcPr>
          <w:p w14:paraId="08ED1920" w14:textId="4979AC18" w:rsidR="00F26E37" w:rsidRPr="006347B5" w:rsidRDefault="00F26E37" w:rsidP="00FD524A">
            <w:pPr>
              <w:jc w:val="center"/>
              <w:rPr>
                <w:rFonts w:ascii="Sylfaen" w:hAnsi="Sylfaen"/>
                <w:b/>
                <w:sz w:val="16"/>
                <w:szCs w:val="16"/>
                <w:lang w:val="ka-GE"/>
              </w:rPr>
            </w:pPr>
            <w:r>
              <w:rPr>
                <w:rFonts w:ascii="Sylfaen" w:hAnsi="Sylfaen"/>
                <w:b/>
                <w:sz w:val="16"/>
                <w:szCs w:val="16"/>
                <w:lang w:val="ka-GE"/>
              </w:rPr>
              <w:t>2019</w:t>
            </w:r>
          </w:p>
        </w:tc>
        <w:tc>
          <w:tcPr>
            <w:tcW w:w="1708" w:type="dxa"/>
            <w:shd w:val="clear" w:color="auto" w:fill="FFFFFF" w:themeFill="background1"/>
            <w:vAlign w:val="center"/>
          </w:tcPr>
          <w:p w14:paraId="0AE98F75" w14:textId="35C48568" w:rsidR="00F26E37" w:rsidRPr="006347B5" w:rsidRDefault="00F26E37" w:rsidP="00FD524A">
            <w:pPr>
              <w:jc w:val="center"/>
              <w:rPr>
                <w:rFonts w:ascii="Sylfaen" w:hAnsi="Sylfaen"/>
                <w:b/>
                <w:sz w:val="16"/>
                <w:szCs w:val="16"/>
                <w:lang w:val="ka-GE"/>
              </w:rPr>
            </w:pPr>
            <w:r w:rsidRPr="006347B5">
              <w:rPr>
                <w:rFonts w:ascii="Sylfaen" w:hAnsi="Sylfaen"/>
                <w:b/>
                <w:sz w:val="16"/>
                <w:szCs w:val="16"/>
                <w:lang w:val="ka-GE"/>
              </w:rPr>
              <w:t>4,200</w:t>
            </w:r>
          </w:p>
        </w:tc>
        <w:tc>
          <w:tcPr>
            <w:tcW w:w="1716" w:type="dxa"/>
            <w:gridSpan w:val="2"/>
            <w:shd w:val="clear" w:color="auto" w:fill="FFFFFF" w:themeFill="background1"/>
            <w:vAlign w:val="center"/>
          </w:tcPr>
          <w:p w14:paraId="3D314323" w14:textId="77777777" w:rsidR="00F26E37" w:rsidRPr="00E34A05" w:rsidRDefault="00F26E37" w:rsidP="00FD524A">
            <w:pPr>
              <w:jc w:val="center"/>
              <w:rPr>
                <w:rFonts w:ascii="Sylfaen" w:hAnsi="Sylfaen"/>
                <w:sz w:val="16"/>
                <w:szCs w:val="16"/>
                <w:lang w:val="ka-GE"/>
              </w:rPr>
            </w:pPr>
          </w:p>
        </w:tc>
      </w:tr>
      <w:tr w:rsidR="00826BF5" w:rsidRPr="00E44408" w14:paraId="27A45BEB" w14:textId="77777777" w:rsidTr="00055FA9">
        <w:trPr>
          <w:trHeight w:val="210"/>
          <w:tblHeader/>
        </w:trPr>
        <w:tc>
          <w:tcPr>
            <w:tcW w:w="623" w:type="dxa"/>
            <w:shd w:val="clear" w:color="auto" w:fill="FFFFFF" w:themeFill="background1"/>
            <w:vAlign w:val="center"/>
          </w:tcPr>
          <w:p w14:paraId="00CD7AC3" w14:textId="5D0831D6" w:rsidR="00826BF5" w:rsidRPr="00AE3F47" w:rsidRDefault="00826BF5" w:rsidP="00FD524A">
            <w:pPr>
              <w:jc w:val="center"/>
              <w:rPr>
                <w:rFonts w:ascii="Sylfaen" w:hAnsi="Sylfaen"/>
                <w:sz w:val="16"/>
                <w:szCs w:val="20"/>
                <w:lang w:val="ka-GE"/>
              </w:rPr>
            </w:pPr>
            <w:r w:rsidRPr="00AE3F47">
              <w:rPr>
                <w:rFonts w:ascii="Sylfaen" w:hAnsi="Sylfaen"/>
                <w:sz w:val="16"/>
                <w:szCs w:val="20"/>
                <w:lang w:val="ka-GE"/>
              </w:rPr>
              <w:t>3.3.6</w:t>
            </w:r>
          </w:p>
        </w:tc>
        <w:tc>
          <w:tcPr>
            <w:tcW w:w="1600" w:type="dxa"/>
            <w:gridSpan w:val="6"/>
            <w:shd w:val="clear" w:color="auto" w:fill="FFFFFF" w:themeFill="background1"/>
            <w:vAlign w:val="center"/>
          </w:tcPr>
          <w:p w14:paraId="65EB4A9A" w14:textId="3531F079" w:rsidR="00826BF5" w:rsidRPr="00AE3F47" w:rsidRDefault="00826BF5" w:rsidP="00FD524A">
            <w:pPr>
              <w:jc w:val="center"/>
              <w:rPr>
                <w:rFonts w:ascii="Sylfaen" w:hAnsi="Sylfaen"/>
                <w:sz w:val="16"/>
                <w:szCs w:val="20"/>
                <w:lang w:val="ka-GE"/>
              </w:rPr>
            </w:pPr>
            <w:r w:rsidRPr="00AE3F47">
              <w:rPr>
                <w:rFonts w:ascii="Sylfaen" w:hAnsi="Sylfaen"/>
                <w:sz w:val="16"/>
                <w:szCs w:val="20"/>
                <w:lang w:val="ka-GE"/>
              </w:rPr>
              <w:t>აივ-ზე ტრენინგის მოდულების ინტეგრირება საბაკალავრო და პოსტ-დიპლომური განათლების პროგრამებში</w:t>
            </w:r>
          </w:p>
        </w:tc>
        <w:tc>
          <w:tcPr>
            <w:tcW w:w="826" w:type="dxa"/>
            <w:gridSpan w:val="2"/>
            <w:shd w:val="clear" w:color="auto" w:fill="FFFFFF" w:themeFill="background1"/>
            <w:vAlign w:val="center"/>
          </w:tcPr>
          <w:p w14:paraId="56D0374B" w14:textId="5B1C93D4" w:rsidR="00826BF5" w:rsidRPr="00826BF5" w:rsidRDefault="00826BF5" w:rsidP="00FD524A">
            <w:pPr>
              <w:jc w:val="center"/>
              <w:rPr>
                <w:rFonts w:ascii="Sylfaen" w:hAnsi="Sylfaen"/>
                <w:sz w:val="16"/>
                <w:szCs w:val="16"/>
                <w:highlight w:val="red"/>
              </w:rPr>
            </w:pPr>
            <w:r w:rsidRPr="00826BF5">
              <w:rPr>
                <w:rFonts w:ascii="Sylfaen" w:hAnsi="Sylfaen"/>
                <w:sz w:val="16"/>
                <w:szCs w:val="20"/>
                <w:highlight w:val="red"/>
                <w:lang w:val="ka-GE"/>
              </w:rPr>
              <w:t>3.3.6.1</w:t>
            </w:r>
          </w:p>
        </w:tc>
        <w:tc>
          <w:tcPr>
            <w:tcW w:w="2238" w:type="dxa"/>
            <w:gridSpan w:val="4"/>
            <w:shd w:val="clear" w:color="auto" w:fill="FFFFFF" w:themeFill="background1"/>
            <w:vAlign w:val="center"/>
          </w:tcPr>
          <w:p w14:paraId="0E99E5E5" w14:textId="2B8CC758" w:rsidR="00826BF5" w:rsidRPr="00826BF5" w:rsidRDefault="00826BF5" w:rsidP="00FD524A">
            <w:pPr>
              <w:jc w:val="center"/>
              <w:rPr>
                <w:rFonts w:ascii="Sylfaen" w:hAnsi="Sylfaen"/>
                <w:sz w:val="16"/>
                <w:szCs w:val="16"/>
                <w:highlight w:val="red"/>
              </w:rPr>
            </w:pPr>
            <w:r w:rsidRPr="00826BF5">
              <w:rPr>
                <w:rFonts w:ascii="Sylfaen" w:hAnsi="Sylfaen"/>
                <w:sz w:val="16"/>
                <w:szCs w:val="20"/>
                <w:highlight w:val="red"/>
                <w:lang w:val="ka-GE"/>
              </w:rPr>
              <w:t>საბაკალავრო და პოსტ-დიპლომური განათლების პროგრამებში ინტეგრირებული აივ ტრენინგ მოდულები</w:t>
            </w:r>
          </w:p>
        </w:tc>
        <w:tc>
          <w:tcPr>
            <w:tcW w:w="1622" w:type="dxa"/>
            <w:gridSpan w:val="3"/>
            <w:shd w:val="clear" w:color="auto" w:fill="FFFFFF" w:themeFill="background1"/>
            <w:vAlign w:val="center"/>
          </w:tcPr>
          <w:p w14:paraId="41152901" w14:textId="21C46083" w:rsidR="00826BF5" w:rsidRPr="00826BF5" w:rsidRDefault="00826BF5" w:rsidP="00307853">
            <w:pPr>
              <w:jc w:val="center"/>
              <w:rPr>
                <w:rFonts w:ascii="Sylfaen" w:hAnsi="Sylfaen"/>
                <w:sz w:val="16"/>
                <w:szCs w:val="16"/>
                <w:highlight w:val="red"/>
                <w:lang w:val="ka-GE"/>
              </w:rPr>
            </w:pPr>
            <w:r w:rsidRPr="00826BF5">
              <w:rPr>
                <w:rFonts w:ascii="Sylfaen" w:hAnsi="Sylfaen"/>
                <w:sz w:val="16"/>
                <w:szCs w:val="20"/>
                <w:highlight w:val="red"/>
                <w:lang w:val="ka-GE"/>
              </w:rPr>
              <w:t xml:space="preserve">საბაკალავრო და პოსტ-დიპლომური განათლების პროგრამების </w:t>
            </w:r>
            <w:r w:rsidR="00307853">
              <w:rPr>
                <w:rFonts w:ascii="Sylfaen" w:hAnsi="Sylfaen"/>
                <w:sz w:val="16"/>
                <w:szCs w:val="20"/>
                <w:highlight w:val="red"/>
                <w:lang w:val="ka-GE"/>
              </w:rPr>
              <w:t>კურიკულუმები</w:t>
            </w:r>
          </w:p>
        </w:tc>
        <w:tc>
          <w:tcPr>
            <w:tcW w:w="1532" w:type="dxa"/>
            <w:gridSpan w:val="3"/>
            <w:shd w:val="clear" w:color="auto" w:fill="FFFFFF" w:themeFill="background1"/>
            <w:vAlign w:val="center"/>
          </w:tcPr>
          <w:p w14:paraId="63D2E8A6" w14:textId="485082B9" w:rsidR="00826BF5" w:rsidRPr="00203944" w:rsidRDefault="00826BF5" w:rsidP="00FD524A">
            <w:pPr>
              <w:jc w:val="center"/>
              <w:rPr>
                <w:rFonts w:ascii="Sylfaen" w:hAnsi="Sylfaen"/>
                <w:color w:val="000000"/>
                <w:sz w:val="16"/>
                <w:szCs w:val="16"/>
                <w:lang w:val="ka-GE"/>
              </w:rPr>
            </w:pPr>
            <w:r w:rsidRPr="00043340">
              <w:rPr>
                <w:rFonts w:ascii="Sylfaen" w:hAnsi="Sylfaen"/>
                <w:sz w:val="18"/>
                <w:szCs w:val="18"/>
                <w:lang w:val="ka-GE"/>
              </w:rPr>
              <w:t>ოტდ&amp;შჯსდს</w:t>
            </w:r>
          </w:p>
        </w:tc>
        <w:tc>
          <w:tcPr>
            <w:tcW w:w="1550" w:type="dxa"/>
            <w:gridSpan w:val="2"/>
            <w:shd w:val="clear" w:color="auto" w:fill="FFFFFF" w:themeFill="background1"/>
            <w:vAlign w:val="center"/>
          </w:tcPr>
          <w:p w14:paraId="2D34079D" w14:textId="733E4FBA" w:rsidR="00826BF5" w:rsidRPr="00043340" w:rsidRDefault="00826BF5" w:rsidP="00FD524A">
            <w:pPr>
              <w:jc w:val="center"/>
              <w:rPr>
                <w:rFonts w:ascii="Sylfaen" w:hAnsi="Sylfaen"/>
                <w:sz w:val="18"/>
                <w:szCs w:val="18"/>
                <w:lang w:val="ka-GE"/>
              </w:rPr>
            </w:pPr>
            <w:r>
              <w:rPr>
                <w:rFonts w:ascii="Sylfaen" w:hAnsi="Sylfaen"/>
                <w:sz w:val="18"/>
                <w:szCs w:val="18"/>
                <w:lang w:val="ka-GE"/>
              </w:rPr>
              <w:t>საქართველოს განათლების, მეცნიერების, კურტურისა და სპორტის სამინისტრო</w:t>
            </w:r>
          </w:p>
        </w:tc>
        <w:tc>
          <w:tcPr>
            <w:tcW w:w="1350" w:type="dxa"/>
            <w:gridSpan w:val="3"/>
            <w:shd w:val="clear" w:color="auto" w:fill="FFFFFF" w:themeFill="background1"/>
            <w:vAlign w:val="center"/>
          </w:tcPr>
          <w:p w14:paraId="4014EDAC" w14:textId="752206C1" w:rsidR="00826BF5" w:rsidRDefault="00826BF5" w:rsidP="00FD524A">
            <w:pPr>
              <w:jc w:val="center"/>
              <w:rPr>
                <w:rFonts w:ascii="Sylfaen" w:hAnsi="Sylfaen"/>
                <w:b/>
                <w:sz w:val="16"/>
                <w:szCs w:val="16"/>
                <w:lang w:val="ka-GE"/>
              </w:rPr>
            </w:pPr>
            <w:r>
              <w:rPr>
                <w:rFonts w:ascii="Sylfaen" w:hAnsi="Sylfaen"/>
                <w:b/>
                <w:sz w:val="16"/>
                <w:szCs w:val="16"/>
                <w:lang w:val="ka-GE"/>
              </w:rPr>
              <w:t>2019-2022</w:t>
            </w:r>
          </w:p>
        </w:tc>
        <w:tc>
          <w:tcPr>
            <w:tcW w:w="1708" w:type="dxa"/>
            <w:shd w:val="clear" w:color="auto" w:fill="FFFFFF" w:themeFill="background1"/>
            <w:vAlign w:val="center"/>
          </w:tcPr>
          <w:p w14:paraId="7DEEBEF1" w14:textId="69421059" w:rsidR="00826BF5" w:rsidRPr="006347B5" w:rsidRDefault="00826BF5" w:rsidP="00FD524A">
            <w:pPr>
              <w:jc w:val="center"/>
              <w:rPr>
                <w:rFonts w:ascii="Sylfaen" w:hAnsi="Sylfaen"/>
                <w:b/>
                <w:sz w:val="16"/>
                <w:szCs w:val="16"/>
                <w:lang w:val="ka-GE"/>
              </w:rPr>
            </w:pPr>
            <w:r w:rsidRPr="001C353F">
              <w:rPr>
                <w:rFonts w:ascii="Sylfaen" w:hAnsi="Sylfaen"/>
                <w:b/>
                <w:sz w:val="16"/>
                <w:szCs w:val="16"/>
                <w:lang w:val="ka-GE"/>
              </w:rPr>
              <w:t>8,400</w:t>
            </w:r>
          </w:p>
        </w:tc>
        <w:tc>
          <w:tcPr>
            <w:tcW w:w="1716" w:type="dxa"/>
            <w:gridSpan w:val="2"/>
            <w:shd w:val="clear" w:color="auto" w:fill="FFFFFF" w:themeFill="background1"/>
            <w:vAlign w:val="center"/>
          </w:tcPr>
          <w:p w14:paraId="4B200D20" w14:textId="77777777" w:rsidR="00826BF5" w:rsidRPr="00E34A05" w:rsidRDefault="00826BF5" w:rsidP="00FD524A">
            <w:pPr>
              <w:jc w:val="center"/>
              <w:rPr>
                <w:rFonts w:ascii="Sylfaen" w:hAnsi="Sylfaen"/>
                <w:sz w:val="16"/>
                <w:szCs w:val="16"/>
                <w:lang w:val="ka-GE"/>
              </w:rPr>
            </w:pPr>
          </w:p>
        </w:tc>
      </w:tr>
      <w:tr w:rsidR="00826BF5" w:rsidRPr="00E44408" w14:paraId="3E3131B2" w14:textId="77777777" w:rsidTr="00055FA9">
        <w:trPr>
          <w:trHeight w:val="210"/>
          <w:tblHeader/>
        </w:trPr>
        <w:tc>
          <w:tcPr>
            <w:tcW w:w="623" w:type="dxa"/>
            <w:shd w:val="clear" w:color="auto" w:fill="FFFFFF" w:themeFill="background1"/>
          </w:tcPr>
          <w:p w14:paraId="3F5A996A" w14:textId="0C2336C6" w:rsidR="00826BF5" w:rsidRPr="00AE3F47" w:rsidRDefault="00826BF5" w:rsidP="00826BF5">
            <w:pPr>
              <w:jc w:val="center"/>
              <w:rPr>
                <w:rFonts w:ascii="Sylfaen" w:hAnsi="Sylfaen"/>
                <w:sz w:val="16"/>
                <w:szCs w:val="20"/>
                <w:lang w:val="ka-GE"/>
              </w:rPr>
            </w:pPr>
            <w:r w:rsidRPr="00AE3F47">
              <w:rPr>
                <w:rFonts w:ascii="Sylfaen" w:hAnsi="Sylfaen"/>
                <w:sz w:val="16"/>
                <w:szCs w:val="20"/>
                <w:lang w:val="ka-GE"/>
              </w:rPr>
              <w:lastRenderedPageBreak/>
              <w:t>3.3.7</w:t>
            </w:r>
          </w:p>
        </w:tc>
        <w:tc>
          <w:tcPr>
            <w:tcW w:w="1600" w:type="dxa"/>
            <w:gridSpan w:val="6"/>
            <w:shd w:val="clear" w:color="auto" w:fill="FFFFFF" w:themeFill="background1"/>
            <w:vAlign w:val="bottom"/>
          </w:tcPr>
          <w:p w14:paraId="11BC53AC" w14:textId="3DF8FEE8" w:rsidR="00826BF5" w:rsidRPr="00AE3F47" w:rsidRDefault="00826BF5" w:rsidP="00826BF5">
            <w:pPr>
              <w:jc w:val="center"/>
              <w:rPr>
                <w:rFonts w:ascii="Sylfaen" w:hAnsi="Sylfaen"/>
                <w:sz w:val="16"/>
                <w:szCs w:val="20"/>
                <w:lang w:val="ka-GE"/>
              </w:rPr>
            </w:pPr>
            <w:r w:rsidRPr="00AE3F47">
              <w:rPr>
                <w:rFonts w:ascii="Sylfaen" w:hAnsi="Sylfaen"/>
                <w:sz w:val="16"/>
                <w:szCs w:val="20"/>
                <w:lang w:val="ka-GE"/>
              </w:rPr>
              <w:t>აივ-თან დაკავშირებულ თემებზე ტრენერების, მათ შორის აკადემური პერსონალის, მომზადება</w:t>
            </w:r>
          </w:p>
        </w:tc>
        <w:tc>
          <w:tcPr>
            <w:tcW w:w="826" w:type="dxa"/>
            <w:gridSpan w:val="2"/>
            <w:shd w:val="clear" w:color="auto" w:fill="FFFFFF" w:themeFill="background1"/>
            <w:vAlign w:val="center"/>
          </w:tcPr>
          <w:p w14:paraId="00E2B100" w14:textId="07819159" w:rsidR="00826BF5" w:rsidRPr="00307853" w:rsidRDefault="00826BF5" w:rsidP="00826BF5">
            <w:pPr>
              <w:jc w:val="center"/>
              <w:rPr>
                <w:rFonts w:ascii="Sylfaen" w:hAnsi="Sylfaen"/>
                <w:sz w:val="16"/>
                <w:szCs w:val="20"/>
                <w:highlight w:val="red"/>
                <w:lang w:val="ka-GE"/>
              </w:rPr>
            </w:pPr>
            <w:r w:rsidRPr="00307853">
              <w:rPr>
                <w:rFonts w:ascii="Sylfaen" w:hAnsi="Sylfaen"/>
                <w:sz w:val="16"/>
                <w:szCs w:val="20"/>
                <w:highlight w:val="red"/>
                <w:lang w:val="ka-GE"/>
              </w:rPr>
              <w:t>3.3.7</w:t>
            </w:r>
          </w:p>
        </w:tc>
        <w:tc>
          <w:tcPr>
            <w:tcW w:w="2238" w:type="dxa"/>
            <w:gridSpan w:val="4"/>
            <w:shd w:val="clear" w:color="auto" w:fill="FFFFFF" w:themeFill="background1"/>
            <w:vAlign w:val="center"/>
          </w:tcPr>
          <w:p w14:paraId="13ACF35E" w14:textId="3A2869E9" w:rsidR="00826BF5" w:rsidRPr="00307853" w:rsidRDefault="00826BF5" w:rsidP="00826BF5">
            <w:pPr>
              <w:jc w:val="center"/>
              <w:rPr>
                <w:rFonts w:ascii="Sylfaen" w:hAnsi="Sylfaen"/>
                <w:sz w:val="16"/>
                <w:szCs w:val="20"/>
                <w:highlight w:val="red"/>
                <w:lang w:val="ka-GE"/>
              </w:rPr>
            </w:pPr>
            <w:r w:rsidRPr="00307853">
              <w:rPr>
                <w:rFonts w:ascii="Sylfaen" w:hAnsi="Sylfaen"/>
                <w:sz w:val="16"/>
                <w:szCs w:val="20"/>
                <w:highlight w:val="red"/>
                <w:lang w:val="ka-GE"/>
              </w:rPr>
              <w:t>შემუშავებული ტრენინგ მოდულები/მომზადებული პერსონალი</w:t>
            </w:r>
          </w:p>
        </w:tc>
        <w:tc>
          <w:tcPr>
            <w:tcW w:w="1622" w:type="dxa"/>
            <w:gridSpan w:val="3"/>
            <w:shd w:val="clear" w:color="auto" w:fill="FFFFFF" w:themeFill="background1"/>
            <w:vAlign w:val="center"/>
          </w:tcPr>
          <w:p w14:paraId="6D01109F" w14:textId="637068FA" w:rsidR="00826BF5" w:rsidRPr="00826BF5" w:rsidRDefault="00307853" w:rsidP="00826BF5">
            <w:pPr>
              <w:jc w:val="center"/>
              <w:rPr>
                <w:rFonts w:ascii="Sylfaen" w:hAnsi="Sylfaen"/>
                <w:sz w:val="16"/>
                <w:szCs w:val="20"/>
                <w:highlight w:val="red"/>
                <w:lang w:val="ka-GE"/>
              </w:rPr>
            </w:pPr>
            <w:r>
              <w:rPr>
                <w:rFonts w:ascii="Sylfaen" w:hAnsi="Sylfaen"/>
                <w:sz w:val="16"/>
                <w:szCs w:val="20"/>
                <w:highlight w:val="red"/>
                <w:lang w:val="ka-GE"/>
              </w:rPr>
              <w:t>სასწავლო მასალები/გაცემული სეტიფიკატები</w:t>
            </w:r>
          </w:p>
        </w:tc>
        <w:tc>
          <w:tcPr>
            <w:tcW w:w="1532" w:type="dxa"/>
            <w:gridSpan w:val="3"/>
            <w:shd w:val="clear" w:color="auto" w:fill="FFFFFF" w:themeFill="background1"/>
            <w:vAlign w:val="center"/>
          </w:tcPr>
          <w:p w14:paraId="5CE7A74C" w14:textId="11A31B7A" w:rsidR="00826BF5" w:rsidRPr="00043340" w:rsidRDefault="00826BF5" w:rsidP="00826BF5">
            <w:pPr>
              <w:jc w:val="center"/>
              <w:rPr>
                <w:rFonts w:ascii="Sylfaen" w:hAnsi="Sylfaen"/>
                <w:sz w:val="18"/>
                <w:szCs w:val="18"/>
                <w:lang w:val="ka-GE"/>
              </w:rPr>
            </w:pPr>
            <w:r w:rsidRPr="00203944">
              <w:rPr>
                <w:rFonts w:ascii="Sylfaen" w:hAnsi="Sylfaen"/>
                <w:color w:val="000000"/>
                <w:sz w:val="16"/>
                <w:szCs w:val="16"/>
                <w:lang w:val="ka-GE"/>
              </w:rPr>
              <w:t>დკსჯეც</w:t>
            </w:r>
          </w:p>
        </w:tc>
        <w:tc>
          <w:tcPr>
            <w:tcW w:w="1550" w:type="dxa"/>
            <w:gridSpan w:val="2"/>
            <w:shd w:val="clear" w:color="auto" w:fill="FFFFFF" w:themeFill="background1"/>
            <w:vAlign w:val="center"/>
          </w:tcPr>
          <w:p w14:paraId="3E09F6AF" w14:textId="3961D523" w:rsidR="00826BF5" w:rsidRDefault="00826BF5" w:rsidP="00826BF5">
            <w:pPr>
              <w:jc w:val="center"/>
              <w:rPr>
                <w:rFonts w:ascii="Sylfaen" w:hAnsi="Sylfaen"/>
                <w:sz w:val="18"/>
                <w:szCs w:val="18"/>
                <w:lang w:val="ka-GE"/>
              </w:rPr>
            </w:pPr>
            <w:r w:rsidRPr="00043340">
              <w:rPr>
                <w:rFonts w:ascii="Sylfaen" w:hAnsi="Sylfaen"/>
                <w:sz w:val="18"/>
                <w:szCs w:val="18"/>
                <w:lang w:val="ka-GE"/>
              </w:rPr>
              <w:t>ოტდ&amp;შჯსდს</w:t>
            </w:r>
          </w:p>
        </w:tc>
        <w:tc>
          <w:tcPr>
            <w:tcW w:w="1350" w:type="dxa"/>
            <w:gridSpan w:val="3"/>
            <w:shd w:val="clear" w:color="auto" w:fill="FFFFFF" w:themeFill="background1"/>
            <w:vAlign w:val="center"/>
          </w:tcPr>
          <w:p w14:paraId="1F497CE1" w14:textId="65E0FED7" w:rsidR="00826BF5" w:rsidRDefault="00826BF5" w:rsidP="00826BF5">
            <w:pPr>
              <w:jc w:val="center"/>
              <w:rPr>
                <w:rFonts w:ascii="Sylfaen" w:hAnsi="Sylfaen"/>
                <w:b/>
                <w:sz w:val="16"/>
                <w:szCs w:val="16"/>
                <w:lang w:val="ka-GE"/>
              </w:rPr>
            </w:pPr>
            <w:r>
              <w:rPr>
                <w:rFonts w:ascii="Sylfaen" w:hAnsi="Sylfaen"/>
                <w:b/>
                <w:sz w:val="16"/>
                <w:szCs w:val="16"/>
                <w:lang w:val="ka-GE"/>
              </w:rPr>
              <w:t>2019-2022</w:t>
            </w:r>
          </w:p>
        </w:tc>
        <w:tc>
          <w:tcPr>
            <w:tcW w:w="1708" w:type="dxa"/>
            <w:shd w:val="clear" w:color="auto" w:fill="FFFFFF" w:themeFill="background1"/>
            <w:vAlign w:val="center"/>
          </w:tcPr>
          <w:p w14:paraId="61488D64" w14:textId="527E77F5" w:rsidR="00826BF5" w:rsidRPr="001C353F" w:rsidRDefault="00826BF5" w:rsidP="00826BF5">
            <w:pPr>
              <w:jc w:val="center"/>
              <w:rPr>
                <w:rFonts w:ascii="Sylfaen" w:hAnsi="Sylfaen"/>
                <w:b/>
                <w:sz w:val="16"/>
                <w:szCs w:val="16"/>
                <w:lang w:val="ka-GE"/>
              </w:rPr>
            </w:pPr>
            <w:r w:rsidRPr="00826BF5">
              <w:rPr>
                <w:rFonts w:ascii="Sylfaen" w:hAnsi="Sylfaen"/>
                <w:b/>
                <w:sz w:val="16"/>
                <w:szCs w:val="16"/>
                <w:lang w:val="ka-GE"/>
              </w:rPr>
              <w:t>56,516</w:t>
            </w:r>
          </w:p>
        </w:tc>
        <w:tc>
          <w:tcPr>
            <w:tcW w:w="1716" w:type="dxa"/>
            <w:gridSpan w:val="2"/>
            <w:shd w:val="clear" w:color="auto" w:fill="FFFFFF" w:themeFill="background1"/>
            <w:vAlign w:val="center"/>
          </w:tcPr>
          <w:p w14:paraId="3765245F" w14:textId="77777777" w:rsidR="00826BF5" w:rsidRPr="00E34A05" w:rsidRDefault="00826BF5" w:rsidP="00826BF5">
            <w:pPr>
              <w:jc w:val="center"/>
              <w:rPr>
                <w:rFonts w:ascii="Sylfaen" w:hAnsi="Sylfaen"/>
                <w:sz w:val="16"/>
                <w:szCs w:val="16"/>
                <w:lang w:val="ka-GE"/>
              </w:rPr>
            </w:pPr>
          </w:p>
        </w:tc>
      </w:tr>
      <w:tr w:rsidR="00307853" w:rsidRPr="00E44408" w14:paraId="59B4952D" w14:textId="77777777" w:rsidTr="00055FA9">
        <w:trPr>
          <w:trHeight w:val="210"/>
          <w:tblHeader/>
        </w:trPr>
        <w:tc>
          <w:tcPr>
            <w:tcW w:w="623" w:type="dxa"/>
            <w:shd w:val="clear" w:color="auto" w:fill="FFFFFF" w:themeFill="background1"/>
          </w:tcPr>
          <w:p w14:paraId="0F71BD1F" w14:textId="5573B1BC" w:rsidR="00307853" w:rsidRPr="00AE3F47" w:rsidRDefault="00307853" w:rsidP="00307853">
            <w:pPr>
              <w:jc w:val="center"/>
              <w:rPr>
                <w:rFonts w:ascii="Sylfaen" w:hAnsi="Sylfaen"/>
                <w:sz w:val="16"/>
                <w:szCs w:val="20"/>
                <w:lang w:val="ka-GE"/>
              </w:rPr>
            </w:pPr>
            <w:r w:rsidRPr="00AE3F47">
              <w:rPr>
                <w:rFonts w:ascii="Sylfaen" w:hAnsi="Sylfaen"/>
                <w:sz w:val="16"/>
                <w:szCs w:val="20"/>
                <w:lang w:val="ka-GE"/>
              </w:rPr>
              <w:t>3.3.8</w:t>
            </w:r>
          </w:p>
        </w:tc>
        <w:tc>
          <w:tcPr>
            <w:tcW w:w="1600" w:type="dxa"/>
            <w:gridSpan w:val="6"/>
            <w:shd w:val="clear" w:color="auto" w:fill="FFFFFF" w:themeFill="background1"/>
            <w:vAlign w:val="bottom"/>
          </w:tcPr>
          <w:p w14:paraId="1970F6E0" w14:textId="52765528" w:rsidR="00307853" w:rsidRPr="00AE3F47" w:rsidRDefault="00307853" w:rsidP="00307853">
            <w:pPr>
              <w:jc w:val="center"/>
              <w:rPr>
                <w:rFonts w:ascii="Sylfaen" w:hAnsi="Sylfaen"/>
                <w:sz w:val="16"/>
                <w:szCs w:val="20"/>
                <w:lang w:val="ka-GE"/>
              </w:rPr>
            </w:pPr>
            <w:r w:rsidRPr="00AE3F47">
              <w:rPr>
                <w:rFonts w:ascii="Sylfaen" w:hAnsi="Sylfaen"/>
                <w:sz w:val="16"/>
                <w:szCs w:val="20"/>
                <w:lang w:val="ka-GE"/>
              </w:rPr>
              <w:t>ძდჯ-ში ქცევაზე ზედამხედველობის კვლები და მოსახლეობის ზომის განსაზღვრის კვლევები: ნიმ, კსმ, მსმ, პატიმრები, ქუჩის ბავშვები და სარისკო ქცევის ახალგაზრდები და მოწყვლადობის განსაზღვრა შრომით მიგრანტებში</w:t>
            </w:r>
          </w:p>
        </w:tc>
        <w:tc>
          <w:tcPr>
            <w:tcW w:w="826" w:type="dxa"/>
            <w:gridSpan w:val="2"/>
            <w:shd w:val="clear" w:color="auto" w:fill="FFFFFF" w:themeFill="background1"/>
            <w:vAlign w:val="center"/>
          </w:tcPr>
          <w:p w14:paraId="1DBBB416" w14:textId="7F37FA3B" w:rsidR="00307853" w:rsidRPr="00307853" w:rsidRDefault="00307853" w:rsidP="00307853">
            <w:pPr>
              <w:jc w:val="center"/>
              <w:rPr>
                <w:rFonts w:ascii="Sylfaen" w:hAnsi="Sylfaen"/>
                <w:sz w:val="16"/>
                <w:szCs w:val="20"/>
                <w:highlight w:val="red"/>
                <w:lang w:val="ka-GE"/>
              </w:rPr>
            </w:pPr>
            <w:r w:rsidRPr="00307853">
              <w:rPr>
                <w:rFonts w:ascii="Sylfaen" w:hAnsi="Sylfaen"/>
                <w:sz w:val="16"/>
                <w:szCs w:val="20"/>
                <w:highlight w:val="red"/>
                <w:lang w:val="ka-GE"/>
              </w:rPr>
              <w:t>3.3.8.1</w:t>
            </w:r>
          </w:p>
        </w:tc>
        <w:tc>
          <w:tcPr>
            <w:tcW w:w="2238" w:type="dxa"/>
            <w:gridSpan w:val="4"/>
            <w:shd w:val="clear" w:color="auto" w:fill="FFFFFF" w:themeFill="background1"/>
            <w:vAlign w:val="center"/>
          </w:tcPr>
          <w:p w14:paraId="44F8791F" w14:textId="5E0CDECD" w:rsidR="00307853" w:rsidRPr="00307853" w:rsidRDefault="00307853" w:rsidP="00307853">
            <w:pPr>
              <w:jc w:val="center"/>
              <w:rPr>
                <w:rFonts w:ascii="Sylfaen" w:hAnsi="Sylfaen"/>
                <w:sz w:val="16"/>
                <w:szCs w:val="20"/>
                <w:highlight w:val="red"/>
                <w:lang w:val="ka-GE"/>
              </w:rPr>
            </w:pPr>
            <w:r>
              <w:rPr>
                <w:rFonts w:ascii="Sylfaen" w:hAnsi="Sylfaen"/>
                <w:sz w:val="16"/>
                <w:szCs w:val="20"/>
                <w:highlight w:val="red"/>
                <w:lang w:val="ka-GE"/>
              </w:rPr>
              <w:t>ჩატარებული კვლევები</w:t>
            </w:r>
          </w:p>
        </w:tc>
        <w:tc>
          <w:tcPr>
            <w:tcW w:w="1622" w:type="dxa"/>
            <w:gridSpan w:val="3"/>
            <w:shd w:val="clear" w:color="auto" w:fill="FFFFFF" w:themeFill="background1"/>
            <w:vAlign w:val="center"/>
          </w:tcPr>
          <w:p w14:paraId="0B4B7EE5" w14:textId="00EF897E" w:rsidR="00307853" w:rsidRDefault="00307853" w:rsidP="00307853">
            <w:pPr>
              <w:jc w:val="center"/>
              <w:rPr>
                <w:rFonts w:ascii="Sylfaen" w:hAnsi="Sylfaen"/>
                <w:sz w:val="16"/>
                <w:szCs w:val="20"/>
                <w:highlight w:val="red"/>
                <w:lang w:val="ka-GE"/>
              </w:rPr>
            </w:pPr>
            <w:r>
              <w:rPr>
                <w:rFonts w:ascii="Sylfaen" w:hAnsi="Sylfaen"/>
                <w:sz w:val="16"/>
                <w:szCs w:val="20"/>
                <w:highlight w:val="red"/>
                <w:lang w:val="ka-GE"/>
              </w:rPr>
              <w:t>კვლევის ანგარიშები</w:t>
            </w:r>
          </w:p>
        </w:tc>
        <w:tc>
          <w:tcPr>
            <w:tcW w:w="1532" w:type="dxa"/>
            <w:gridSpan w:val="3"/>
            <w:shd w:val="clear" w:color="auto" w:fill="FFFFFF" w:themeFill="background1"/>
            <w:vAlign w:val="center"/>
          </w:tcPr>
          <w:p w14:paraId="6A4FC87E" w14:textId="69F40C93" w:rsidR="00307853" w:rsidRPr="00203944" w:rsidRDefault="00307853" w:rsidP="00307853">
            <w:pPr>
              <w:jc w:val="center"/>
              <w:rPr>
                <w:rFonts w:ascii="Sylfaen" w:hAnsi="Sylfaen"/>
                <w:color w:val="000000"/>
                <w:sz w:val="16"/>
                <w:szCs w:val="16"/>
                <w:lang w:val="ka-GE"/>
              </w:rPr>
            </w:pPr>
            <w:r w:rsidRPr="00203944">
              <w:rPr>
                <w:rFonts w:ascii="Sylfaen" w:hAnsi="Sylfaen"/>
                <w:color w:val="000000"/>
                <w:sz w:val="16"/>
                <w:szCs w:val="16"/>
                <w:lang w:val="ka-GE"/>
              </w:rPr>
              <w:t>დკსჯეც</w:t>
            </w:r>
          </w:p>
        </w:tc>
        <w:tc>
          <w:tcPr>
            <w:tcW w:w="1550" w:type="dxa"/>
            <w:gridSpan w:val="2"/>
            <w:shd w:val="clear" w:color="auto" w:fill="FFFFFF" w:themeFill="background1"/>
            <w:vAlign w:val="center"/>
          </w:tcPr>
          <w:p w14:paraId="11CB778C" w14:textId="52934E8D" w:rsidR="00307853" w:rsidRPr="00043340" w:rsidRDefault="00307853" w:rsidP="00307853">
            <w:pPr>
              <w:jc w:val="center"/>
              <w:rPr>
                <w:rFonts w:ascii="Sylfaen" w:hAnsi="Sylfaen"/>
                <w:sz w:val="18"/>
                <w:szCs w:val="18"/>
                <w:lang w:val="ka-GE"/>
              </w:rPr>
            </w:pPr>
            <w:r w:rsidRPr="00043340">
              <w:rPr>
                <w:rFonts w:ascii="Sylfaen" w:hAnsi="Sylfaen"/>
                <w:sz w:val="18"/>
                <w:szCs w:val="18"/>
                <w:lang w:val="ka-GE"/>
              </w:rPr>
              <w:t>ოტდ&amp;შჯსდს</w:t>
            </w:r>
          </w:p>
        </w:tc>
        <w:tc>
          <w:tcPr>
            <w:tcW w:w="1350" w:type="dxa"/>
            <w:gridSpan w:val="3"/>
            <w:shd w:val="clear" w:color="auto" w:fill="FFFFFF" w:themeFill="background1"/>
            <w:vAlign w:val="center"/>
          </w:tcPr>
          <w:p w14:paraId="45B5ED4E" w14:textId="4871F54C" w:rsidR="00307853" w:rsidRDefault="00307853" w:rsidP="00307853">
            <w:pPr>
              <w:jc w:val="center"/>
              <w:rPr>
                <w:rFonts w:ascii="Sylfaen" w:hAnsi="Sylfaen"/>
                <w:b/>
                <w:sz w:val="16"/>
                <w:szCs w:val="16"/>
                <w:lang w:val="ka-GE"/>
              </w:rPr>
            </w:pPr>
            <w:r>
              <w:rPr>
                <w:rFonts w:ascii="Sylfaen" w:hAnsi="Sylfaen"/>
                <w:b/>
                <w:sz w:val="16"/>
                <w:szCs w:val="16"/>
                <w:lang w:val="ka-GE"/>
              </w:rPr>
              <w:t>2019-2022</w:t>
            </w:r>
          </w:p>
        </w:tc>
        <w:tc>
          <w:tcPr>
            <w:tcW w:w="1708" w:type="dxa"/>
            <w:shd w:val="clear" w:color="auto" w:fill="FFFFFF" w:themeFill="background1"/>
            <w:vAlign w:val="center"/>
          </w:tcPr>
          <w:p w14:paraId="6F5DB30F" w14:textId="230F8ECB" w:rsidR="00307853" w:rsidRPr="00826BF5" w:rsidRDefault="00307853" w:rsidP="00307853">
            <w:pPr>
              <w:jc w:val="center"/>
              <w:rPr>
                <w:rFonts w:ascii="Sylfaen" w:hAnsi="Sylfaen"/>
                <w:b/>
                <w:sz w:val="16"/>
                <w:szCs w:val="16"/>
                <w:lang w:val="ka-GE"/>
              </w:rPr>
            </w:pPr>
            <w:r w:rsidRPr="00307853">
              <w:rPr>
                <w:rFonts w:ascii="Sylfaen" w:hAnsi="Sylfaen"/>
                <w:b/>
                <w:sz w:val="16"/>
                <w:szCs w:val="16"/>
                <w:lang w:val="ka-GE"/>
              </w:rPr>
              <w:t>585,949</w:t>
            </w:r>
          </w:p>
        </w:tc>
        <w:tc>
          <w:tcPr>
            <w:tcW w:w="1716" w:type="dxa"/>
            <w:gridSpan w:val="2"/>
            <w:shd w:val="clear" w:color="auto" w:fill="FFFFFF" w:themeFill="background1"/>
            <w:vAlign w:val="center"/>
          </w:tcPr>
          <w:p w14:paraId="78AB2B99" w14:textId="77777777" w:rsidR="00307853" w:rsidRPr="00E34A05" w:rsidRDefault="00307853" w:rsidP="00307853">
            <w:pPr>
              <w:jc w:val="center"/>
              <w:rPr>
                <w:rFonts w:ascii="Sylfaen" w:hAnsi="Sylfaen"/>
                <w:sz w:val="16"/>
                <w:szCs w:val="16"/>
                <w:lang w:val="ka-GE"/>
              </w:rPr>
            </w:pPr>
          </w:p>
        </w:tc>
      </w:tr>
      <w:tr w:rsidR="00307853" w:rsidRPr="00E44408" w14:paraId="296F4764" w14:textId="77777777" w:rsidTr="00055FA9">
        <w:trPr>
          <w:trHeight w:val="210"/>
          <w:tblHeader/>
        </w:trPr>
        <w:tc>
          <w:tcPr>
            <w:tcW w:w="623" w:type="dxa"/>
            <w:shd w:val="clear" w:color="auto" w:fill="FFFFFF" w:themeFill="background1"/>
          </w:tcPr>
          <w:p w14:paraId="609D88CF" w14:textId="1C4FE5CA" w:rsidR="00307853" w:rsidRPr="00AE3F47" w:rsidRDefault="00307853" w:rsidP="00307853">
            <w:pPr>
              <w:jc w:val="center"/>
              <w:rPr>
                <w:rFonts w:ascii="Sylfaen" w:hAnsi="Sylfaen"/>
                <w:sz w:val="16"/>
                <w:szCs w:val="20"/>
                <w:lang w:val="ka-GE"/>
              </w:rPr>
            </w:pPr>
            <w:r w:rsidRPr="00AE3F47">
              <w:rPr>
                <w:rFonts w:ascii="Sylfaen" w:hAnsi="Sylfaen"/>
                <w:sz w:val="16"/>
                <w:szCs w:val="20"/>
                <w:lang w:val="ka-GE"/>
              </w:rPr>
              <w:t>3.3.9</w:t>
            </w:r>
          </w:p>
        </w:tc>
        <w:tc>
          <w:tcPr>
            <w:tcW w:w="1600" w:type="dxa"/>
            <w:gridSpan w:val="6"/>
            <w:shd w:val="clear" w:color="auto" w:fill="FFFFFF" w:themeFill="background1"/>
            <w:vAlign w:val="bottom"/>
          </w:tcPr>
          <w:p w14:paraId="16966337" w14:textId="13EEC6F2" w:rsidR="00307853" w:rsidRPr="00AE3F47" w:rsidRDefault="00307853" w:rsidP="00307853">
            <w:pPr>
              <w:jc w:val="center"/>
              <w:rPr>
                <w:rFonts w:ascii="Sylfaen" w:hAnsi="Sylfaen"/>
                <w:sz w:val="16"/>
                <w:szCs w:val="20"/>
                <w:lang w:val="ka-GE"/>
              </w:rPr>
            </w:pPr>
            <w:r w:rsidRPr="00AE3F47">
              <w:rPr>
                <w:rFonts w:ascii="Sylfaen" w:hAnsi="Sylfaen"/>
                <w:sz w:val="16"/>
                <w:szCs w:val="20"/>
                <w:lang w:val="ka-GE"/>
              </w:rPr>
              <w:t>მკურნალობამდე აივ მედიკამენტებზე რეზისტენტეობის კვლევა</w:t>
            </w:r>
          </w:p>
        </w:tc>
        <w:tc>
          <w:tcPr>
            <w:tcW w:w="826" w:type="dxa"/>
            <w:gridSpan w:val="2"/>
            <w:shd w:val="clear" w:color="auto" w:fill="FFFFFF" w:themeFill="background1"/>
            <w:vAlign w:val="center"/>
          </w:tcPr>
          <w:p w14:paraId="2268EBAE" w14:textId="517D2C91" w:rsidR="00307853" w:rsidRPr="00307853" w:rsidRDefault="00307853" w:rsidP="00307853">
            <w:pPr>
              <w:jc w:val="center"/>
              <w:rPr>
                <w:rFonts w:ascii="Sylfaen" w:hAnsi="Sylfaen"/>
                <w:sz w:val="16"/>
                <w:szCs w:val="20"/>
                <w:highlight w:val="red"/>
                <w:lang w:val="ka-GE"/>
              </w:rPr>
            </w:pPr>
            <w:r w:rsidRPr="00307853">
              <w:rPr>
                <w:rFonts w:ascii="Sylfaen" w:hAnsi="Sylfaen"/>
                <w:sz w:val="16"/>
                <w:szCs w:val="20"/>
                <w:highlight w:val="red"/>
                <w:lang w:val="ka-GE"/>
              </w:rPr>
              <w:t>3.3.9.1</w:t>
            </w:r>
          </w:p>
        </w:tc>
        <w:tc>
          <w:tcPr>
            <w:tcW w:w="2238" w:type="dxa"/>
            <w:gridSpan w:val="4"/>
            <w:shd w:val="clear" w:color="auto" w:fill="FFFFFF" w:themeFill="background1"/>
            <w:vAlign w:val="center"/>
          </w:tcPr>
          <w:p w14:paraId="2E263C9E" w14:textId="1FD0B25D" w:rsidR="00307853" w:rsidRDefault="00307853" w:rsidP="00307853">
            <w:pPr>
              <w:jc w:val="center"/>
              <w:rPr>
                <w:rFonts w:ascii="Sylfaen" w:hAnsi="Sylfaen"/>
                <w:sz w:val="16"/>
                <w:szCs w:val="20"/>
                <w:highlight w:val="red"/>
                <w:lang w:val="ka-GE"/>
              </w:rPr>
            </w:pPr>
            <w:r>
              <w:rPr>
                <w:rFonts w:ascii="Sylfaen" w:hAnsi="Sylfaen"/>
                <w:sz w:val="16"/>
                <w:szCs w:val="20"/>
                <w:highlight w:val="red"/>
                <w:lang w:val="ka-GE"/>
              </w:rPr>
              <w:t>ჩატარებული კვლევები</w:t>
            </w:r>
          </w:p>
        </w:tc>
        <w:tc>
          <w:tcPr>
            <w:tcW w:w="1622" w:type="dxa"/>
            <w:gridSpan w:val="3"/>
            <w:shd w:val="clear" w:color="auto" w:fill="FFFFFF" w:themeFill="background1"/>
            <w:vAlign w:val="center"/>
          </w:tcPr>
          <w:p w14:paraId="0BF03B0A" w14:textId="24576085" w:rsidR="00307853" w:rsidRDefault="00307853" w:rsidP="00307853">
            <w:pPr>
              <w:jc w:val="center"/>
              <w:rPr>
                <w:rFonts w:ascii="Sylfaen" w:hAnsi="Sylfaen"/>
                <w:sz w:val="16"/>
                <w:szCs w:val="20"/>
                <w:highlight w:val="red"/>
                <w:lang w:val="ka-GE"/>
              </w:rPr>
            </w:pPr>
            <w:r>
              <w:rPr>
                <w:rFonts w:ascii="Sylfaen" w:hAnsi="Sylfaen"/>
                <w:sz w:val="16"/>
                <w:szCs w:val="20"/>
                <w:highlight w:val="red"/>
                <w:lang w:val="ka-GE"/>
              </w:rPr>
              <w:t>კვლევის ანგარიშები</w:t>
            </w:r>
          </w:p>
        </w:tc>
        <w:tc>
          <w:tcPr>
            <w:tcW w:w="1532" w:type="dxa"/>
            <w:gridSpan w:val="3"/>
            <w:shd w:val="clear" w:color="auto" w:fill="FFFFFF" w:themeFill="background1"/>
            <w:vAlign w:val="center"/>
          </w:tcPr>
          <w:p w14:paraId="1A15A69B" w14:textId="11072C71" w:rsidR="00307853" w:rsidRPr="00203944" w:rsidRDefault="00307853" w:rsidP="00307853">
            <w:pPr>
              <w:jc w:val="center"/>
              <w:rPr>
                <w:rFonts w:ascii="Sylfaen" w:hAnsi="Sylfaen"/>
                <w:color w:val="000000"/>
                <w:sz w:val="16"/>
                <w:szCs w:val="16"/>
                <w:lang w:val="ka-GE"/>
              </w:rPr>
            </w:pPr>
            <w:r w:rsidRPr="00203944">
              <w:rPr>
                <w:rFonts w:ascii="Sylfaen" w:hAnsi="Sylfaen"/>
                <w:color w:val="000000"/>
                <w:sz w:val="16"/>
                <w:szCs w:val="16"/>
                <w:lang w:val="ka-GE"/>
              </w:rPr>
              <w:t>დკსჯეც</w:t>
            </w:r>
          </w:p>
        </w:tc>
        <w:tc>
          <w:tcPr>
            <w:tcW w:w="1550" w:type="dxa"/>
            <w:gridSpan w:val="2"/>
            <w:shd w:val="clear" w:color="auto" w:fill="FFFFFF" w:themeFill="background1"/>
            <w:vAlign w:val="center"/>
          </w:tcPr>
          <w:p w14:paraId="4BA55615" w14:textId="5B40A14C" w:rsidR="00307853" w:rsidRPr="00043340" w:rsidRDefault="00307853" w:rsidP="00307853">
            <w:pPr>
              <w:jc w:val="center"/>
              <w:rPr>
                <w:rFonts w:ascii="Sylfaen" w:hAnsi="Sylfaen"/>
                <w:sz w:val="18"/>
                <w:szCs w:val="18"/>
                <w:lang w:val="ka-GE"/>
              </w:rPr>
            </w:pPr>
            <w:r w:rsidRPr="00043340">
              <w:rPr>
                <w:rFonts w:ascii="Sylfaen" w:hAnsi="Sylfaen"/>
                <w:sz w:val="18"/>
                <w:szCs w:val="18"/>
                <w:lang w:val="ka-GE"/>
              </w:rPr>
              <w:t>ოტდ&amp;შჯსდს</w:t>
            </w:r>
          </w:p>
        </w:tc>
        <w:tc>
          <w:tcPr>
            <w:tcW w:w="1350" w:type="dxa"/>
            <w:gridSpan w:val="3"/>
            <w:shd w:val="clear" w:color="auto" w:fill="FFFFFF" w:themeFill="background1"/>
            <w:vAlign w:val="center"/>
          </w:tcPr>
          <w:p w14:paraId="6B313E15" w14:textId="77777777" w:rsidR="00307853" w:rsidRDefault="00307853" w:rsidP="00307853">
            <w:pPr>
              <w:jc w:val="center"/>
              <w:rPr>
                <w:rFonts w:ascii="Sylfaen" w:hAnsi="Sylfaen"/>
                <w:b/>
                <w:sz w:val="16"/>
                <w:szCs w:val="16"/>
                <w:lang w:val="ka-GE"/>
              </w:rPr>
            </w:pPr>
            <w:r>
              <w:rPr>
                <w:rFonts w:ascii="Sylfaen" w:hAnsi="Sylfaen"/>
                <w:b/>
                <w:sz w:val="16"/>
                <w:szCs w:val="16"/>
                <w:lang w:val="ka-GE"/>
              </w:rPr>
              <w:t>2019</w:t>
            </w:r>
          </w:p>
          <w:p w14:paraId="20E4524D" w14:textId="17554836" w:rsidR="00307853" w:rsidRDefault="00307853" w:rsidP="00307853">
            <w:pPr>
              <w:jc w:val="center"/>
              <w:rPr>
                <w:rFonts w:ascii="Sylfaen" w:hAnsi="Sylfaen"/>
                <w:b/>
                <w:sz w:val="16"/>
                <w:szCs w:val="16"/>
                <w:lang w:val="ka-GE"/>
              </w:rPr>
            </w:pPr>
            <w:r>
              <w:rPr>
                <w:rFonts w:ascii="Sylfaen" w:hAnsi="Sylfaen"/>
                <w:b/>
                <w:sz w:val="16"/>
                <w:szCs w:val="16"/>
                <w:lang w:val="ka-GE"/>
              </w:rPr>
              <w:t>2021</w:t>
            </w:r>
          </w:p>
        </w:tc>
        <w:tc>
          <w:tcPr>
            <w:tcW w:w="1708" w:type="dxa"/>
            <w:shd w:val="clear" w:color="auto" w:fill="FFFFFF" w:themeFill="background1"/>
            <w:vAlign w:val="center"/>
          </w:tcPr>
          <w:p w14:paraId="7236124F" w14:textId="09C37B8A" w:rsidR="00307853" w:rsidRPr="00307853" w:rsidRDefault="00307853" w:rsidP="00307853">
            <w:pPr>
              <w:jc w:val="center"/>
              <w:rPr>
                <w:rFonts w:ascii="Sylfaen" w:hAnsi="Sylfaen"/>
                <w:b/>
                <w:sz w:val="16"/>
                <w:szCs w:val="16"/>
                <w:lang w:val="ka-GE"/>
              </w:rPr>
            </w:pPr>
            <w:r w:rsidRPr="00307853">
              <w:rPr>
                <w:rFonts w:ascii="Sylfaen" w:hAnsi="Sylfaen"/>
                <w:b/>
                <w:sz w:val="16"/>
                <w:szCs w:val="16"/>
                <w:lang w:val="ka-GE"/>
              </w:rPr>
              <w:t>128,000</w:t>
            </w:r>
          </w:p>
        </w:tc>
        <w:tc>
          <w:tcPr>
            <w:tcW w:w="1716" w:type="dxa"/>
            <w:gridSpan w:val="2"/>
            <w:shd w:val="clear" w:color="auto" w:fill="FFFFFF" w:themeFill="background1"/>
            <w:vAlign w:val="center"/>
          </w:tcPr>
          <w:p w14:paraId="1F6965B3" w14:textId="77777777" w:rsidR="00307853" w:rsidRPr="00E34A05" w:rsidRDefault="00307853" w:rsidP="00307853">
            <w:pPr>
              <w:jc w:val="center"/>
              <w:rPr>
                <w:rFonts w:ascii="Sylfaen" w:hAnsi="Sylfaen"/>
                <w:sz w:val="16"/>
                <w:szCs w:val="16"/>
                <w:lang w:val="ka-GE"/>
              </w:rPr>
            </w:pPr>
          </w:p>
        </w:tc>
      </w:tr>
      <w:tr w:rsidR="00307853" w:rsidRPr="00E44408" w14:paraId="249C2697" w14:textId="77777777" w:rsidTr="00055FA9">
        <w:trPr>
          <w:trHeight w:val="210"/>
          <w:tblHeader/>
        </w:trPr>
        <w:tc>
          <w:tcPr>
            <w:tcW w:w="623" w:type="dxa"/>
            <w:shd w:val="clear" w:color="auto" w:fill="FFFFFF" w:themeFill="background1"/>
          </w:tcPr>
          <w:p w14:paraId="52BD87E3" w14:textId="10313732" w:rsidR="00307853" w:rsidRPr="00AE3F47" w:rsidRDefault="00307853" w:rsidP="00307853">
            <w:pPr>
              <w:jc w:val="center"/>
              <w:rPr>
                <w:rFonts w:ascii="Sylfaen" w:hAnsi="Sylfaen"/>
                <w:sz w:val="16"/>
                <w:szCs w:val="20"/>
                <w:lang w:val="ka-GE"/>
              </w:rPr>
            </w:pPr>
            <w:r w:rsidRPr="00AE3F47">
              <w:rPr>
                <w:rFonts w:ascii="Sylfaen" w:hAnsi="Sylfaen"/>
                <w:sz w:val="16"/>
                <w:szCs w:val="20"/>
                <w:lang w:val="ka-GE"/>
              </w:rPr>
              <w:t>3.3.10</w:t>
            </w:r>
          </w:p>
        </w:tc>
        <w:tc>
          <w:tcPr>
            <w:tcW w:w="1600" w:type="dxa"/>
            <w:gridSpan w:val="6"/>
            <w:shd w:val="clear" w:color="auto" w:fill="FFFFFF" w:themeFill="background1"/>
            <w:vAlign w:val="bottom"/>
          </w:tcPr>
          <w:p w14:paraId="4C12F19F" w14:textId="2F111486" w:rsidR="00307853" w:rsidRPr="00AE3F47" w:rsidRDefault="00307853" w:rsidP="00307853">
            <w:pPr>
              <w:jc w:val="center"/>
              <w:rPr>
                <w:rFonts w:ascii="Sylfaen" w:hAnsi="Sylfaen"/>
                <w:sz w:val="16"/>
                <w:szCs w:val="20"/>
                <w:lang w:val="ka-GE"/>
              </w:rPr>
            </w:pPr>
            <w:r w:rsidRPr="00AE3F47">
              <w:rPr>
                <w:rFonts w:ascii="Sylfaen" w:hAnsi="Sylfaen"/>
                <w:sz w:val="16"/>
                <w:szCs w:val="20"/>
                <w:lang w:val="ka-GE"/>
              </w:rPr>
              <w:t xml:space="preserve">ახალი აივ ინექციების მონიტორინგი </w:t>
            </w:r>
          </w:p>
        </w:tc>
        <w:tc>
          <w:tcPr>
            <w:tcW w:w="826" w:type="dxa"/>
            <w:gridSpan w:val="2"/>
            <w:shd w:val="clear" w:color="auto" w:fill="FFFFFF" w:themeFill="background1"/>
            <w:vAlign w:val="center"/>
          </w:tcPr>
          <w:p w14:paraId="0DCC38A8" w14:textId="29577261" w:rsidR="00307853" w:rsidRPr="00307853" w:rsidRDefault="00307853" w:rsidP="00307853">
            <w:pPr>
              <w:jc w:val="center"/>
              <w:rPr>
                <w:rFonts w:ascii="Sylfaen" w:hAnsi="Sylfaen"/>
                <w:sz w:val="16"/>
                <w:szCs w:val="20"/>
                <w:highlight w:val="red"/>
                <w:lang w:val="ka-GE"/>
              </w:rPr>
            </w:pPr>
            <w:r w:rsidRPr="00307853">
              <w:rPr>
                <w:rFonts w:ascii="Sylfaen" w:hAnsi="Sylfaen"/>
                <w:sz w:val="16"/>
                <w:szCs w:val="20"/>
                <w:highlight w:val="red"/>
                <w:lang w:val="ka-GE"/>
              </w:rPr>
              <w:t>3.3.10.1.</w:t>
            </w:r>
          </w:p>
        </w:tc>
        <w:tc>
          <w:tcPr>
            <w:tcW w:w="2238" w:type="dxa"/>
            <w:gridSpan w:val="4"/>
            <w:shd w:val="clear" w:color="auto" w:fill="FFFFFF" w:themeFill="background1"/>
            <w:vAlign w:val="center"/>
          </w:tcPr>
          <w:p w14:paraId="6EA63AFA" w14:textId="1221E63C" w:rsidR="00307853" w:rsidRDefault="00307853" w:rsidP="00307853">
            <w:pPr>
              <w:jc w:val="center"/>
              <w:rPr>
                <w:rFonts w:ascii="Sylfaen" w:hAnsi="Sylfaen"/>
                <w:sz w:val="16"/>
                <w:szCs w:val="20"/>
                <w:highlight w:val="red"/>
                <w:lang w:val="ka-GE"/>
              </w:rPr>
            </w:pPr>
            <w:r>
              <w:rPr>
                <w:rFonts w:ascii="Sylfaen" w:hAnsi="Sylfaen"/>
                <w:sz w:val="16"/>
                <w:szCs w:val="20"/>
                <w:highlight w:val="red"/>
                <w:lang w:val="ka-GE"/>
              </w:rPr>
              <w:t>ჩატარებული მონიტორინგი</w:t>
            </w:r>
          </w:p>
        </w:tc>
        <w:tc>
          <w:tcPr>
            <w:tcW w:w="1622" w:type="dxa"/>
            <w:gridSpan w:val="3"/>
            <w:shd w:val="clear" w:color="auto" w:fill="FFFFFF" w:themeFill="background1"/>
            <w:vAlign w:val="center"/>
          </w:tcPr>
          <w:p w14:paraId="7A3180A1" w14:textId="71FA7A66" w:rsidR="00307853" w:rsidRDefault="00307853" w:rsidP="00307853">
            <w:pPr>
              <w:jc w:val="center"/>
              <w:rPr>
                <w:rFonts w:ascii="Sylfaen" w:hAnsi="Sylfaen"/>
                <w:sz w:val="16"/>
                <w:szCs w:val="20"/>
                <w:highlight w:val="red"/>
                <w:lang w:val="ka-GE"/>
              </w:rPr>
            </w:pPr>
            <w:r>
              <w:rPr>
                <w:rFonts w:ascii="Sylfaen" w:hAnsi="Sylfaen"/>
                <w:sz w:val="16"/>
                <w:szCs w:val="20"/>
                <w:highlight w:val="red"/>
                <w:lang w:val="ka-GE"/>
              </w:rPr>
              <w:t>მონიტორინგის ანგარიშები</w:t>
            </w:r>
          </w:p>
        </w:tc>
        <w:tc>
          <w:tcPr>
            <w:tcW w:w="1532" w:type="dxa"/>
            <w:gridSpan w:val="3"/>
            <w:shd w:val="clear" w:color="auto" w:fill="FFFFFF" w:themeFill="background1"/>
            <w:vAlign w:val="center"/>
          </w:tcPr>
          <w:p w14:paraId="58208B69" w14:textId="1B30B728" w:rsidR="00307853" w:rsidRPr="00203944" w:rsidRDefault="00307853" w:rsidP="00307853">
            <w:pPr>
              <w:jc w:val="center"/>
              <w:rPr>
                <w:rFonts w:ascii="Sylfaen" w:hAnsi="Sylfaen"/>
                <w:color w:val="000000"/>
                <w:sz w:val="16"/>
                <w:szCs w:val="16"/>
                <w:lang w:val="ka-GE"/>
              </w:rPr>
            </w:pPr>
            <w:r w:rsidRPr="00203944">
              <w:rPr>
                <w:rFonts w:ascii="Sylfaen" w:hAnsi="Sylfaen"/>
                <w:color w:val="000000"/>
                <w:sz w:val="16"/>
                <w:szCs w:val="16"/>
                <w:lang w:val="ka-GE"/>
              </w:rPr>
              <w:t>დკსჯეც</w:t>
            </w:r>
          </w:p>
        </w:tc>
        <w:tc>
          <w:tcPr>
            <w:tcW w:w="1550" w:type="dxa"/>
            <w:gridSpan w:val="2"/>
            <w:shd w:val="clear" w:color="auto" w:fill="FFFFFF" w:themeFill="background1"/>
            <w:vAlign w:val="center"/>
          </w:tcPr>
          <w:p w14:paraId="73911CC6" w14:textId="36EF4C2E" w:rsidR="00307853" w:rsidRPr="00043340" w:rsidRDefault="00307853" w:rsidP="00307853">
            <w:pPr>
              <w:jc w:val="center"/>
              <w:rPr>
                <w:rFonts w:ascii="Sylfaen" w:hAnsi="Sylfaen"/>
                <w:sz w:val="18"/>
                <w:szCs w:val="18"/>
                <w:lang w:val="ka-GE"/>
              </w:rPr>
            </w:pPr>
            <w:r w:rsidRPr="00043340">
              <w:rPr>
                <w:rFonts w:ascii="Sylfaen" w:hAnsi="Sylfaen"/>
                <w:sz w:val="18"/>
                <w:szCs w:val="18"/>
                <w:lang w:val="ka-GE"/>
              </w:rPr>
              <w:t>ოტდ&amp;შჯსდს</w:t>
            </w:r>
          </w:p>
        </w:tc>
        <w:tc>
          <w:tcPr>
            <w:tcW w:w="1350" w:type="dxa"/>
            <w:gridSpan w:val="3"/>
            <w:shd w:val="clear" w:color="auto" w:fill="FFFFFF" w:themeFill="background1"/>
            <w:vAlign w:val="center"/>
          </w:tcPr>
          <w:p w14:paraId="2109CBC5" w14:textId="07A70FAD" w:rsidR="00307853" w:rsidRDefault="00307853" w:rsidP="00307853">
            <w:pPr>
              <w:jc w:val="center"/>
              <w:rPr>
                <w:rFonts w:ascii="Sylfaen" w:hAnsi="Sylfaen"/>
                <w:b/>
                <w:sz w:val="16"/>
                <w:szCs w:val="16"/>
                <w:lang w:val="ka-GE"/>
              </w:rPr>
            </w:pPr>
            <w:r>
              <w:rPr>
                <w:rFonts w:ascii="Sylfaen" w:hAnsi="Sylfaen"/>
                <w:b/>
                <w:sz w:val="16"/>
                <w:szCs w:val="16"/>
                <w:lang w:val="ka-GE"/>
              </w:rPr>
              <w:t>2019-2022</w:t>
            </w:r>
          </w:p>
        </w:tc>
        <w:tc>
          <w:tcPr>
            <w:tcW w:w="1708" w:type="dxa"/>
            <w:shd w:val="clear" w:color="auto" w:fill="FFFFFF" w:themeFill="background1"/>
            <w:vAlign w:val="center"/>
          </w:tcPr>
          <w:p w14:paraId="0FDB1784" w14:textId="53D49E4B" w:rsidR="00307853" w:rsidRPr="00307853" w:rsidRDefault="00307853" w:rsidP="00307853">
            <w:pPr>
              <w:jc w:val="center"/>
              <w:rPr>
                <w:rFonts w:ascii="Sylfaen" w:hAnsi="Sylfaen"/>
                <w:b/>
                <w:sz w:val="16"/>
                <w:szCs w:val="16"/>
                <w:lang w:val="ka-GE"/>
              </w:rPr>
            </w:pPr>
            <w:r w:rsidRPr="00307853">
              <w:rPr>
                <w:rFonts w:ascii="Sylfaen" w:hAnsi="Sylfaen"/>
                <w:b/>
                <w:sz w:val="16"/>
                <w:szCs w:val="16"/>
                <w:lang w:val="ka-GE"/>
              </w:rPr>
              <w:t>80,000</w:t>
            </w:r>
          </w:p>
        </w:tc>
        <w:tc>
          <w:tcPr>
            <w:tcW w:w="1716" w:type="dxa"/>
            <w:gridSpan w:val="2"/>
            <w:shd w:val="clear" w:color="auto" w:fill="FFFFFF" w:themeFill="background1"/>
            <w:vAlign w:val="center"/>
          </w:tcPr>
          <w:p w14:paraId="6321D959" w14:textId="77777777" w:rsidR="00307853" w:rsidRPr="00E34A05" w:rsidRDefault="00307853" w:rsidP="00307853">
            <w:pPr>
              <w:jc w:val="center"/>
              <w:rPr>
                <w:rFonts w:ascii="Sylfaen" w:hAnsi="Sylfaen"/>
                <w:sz w:val="16"/>
                <w:szCs w:val="16"/>
                <w:lang w:val="ka-GE"/>
              </w:rPr>
            </w:pPr>
          </w:p>
        </w:tc>
      </w:tr>
      <w:tr w:rsidR="00307853" w:rsidRPr="00E44408" w14:paraId="04EFCAAB" w14:textId="77777777" w:rsidTr="00055FA9">
        <w:trPr>
          <w:trHeight w:val="210"/>
          <w:tblHeader/>
        </w:trPr>
        <w:tc>
          <w:tcPr>
            <w:tcW w:w="623" w:type="dxa"/>
            <w:shd w:val="clear" w:color="auto" w:fill="FFFFFF" w:themeFill="background1"/>
          </w:tcPr>
          <w:p w14:paraId="03D6AEB1" w14:textId="6BC9AA60" w:rsidR="00307853" w:rsidRPr="00AE3F47" w:rsidRDefault="00307853" w:rsidP="00307853">
            <w:pPr>
              <w:jc w:val="center"/>
              <w:rPr>
                <w:rFonts w:ascii="Sylfaen" w:hAnsi="Sylfaen"/>
                <w:sz w:val="16"/>
                <w:szCs w:val="20"/>
                <w:lang w:val="ka-GE"/>
              </w:rPr>
            </w:pPr>
            <w:r w:rsidRPr="00AE3F47">
              <w:rPr>
                <w:rFonts w:ascii="Sylfaen" w:hAnsi="Sylfaen"/>
                <w:sz w:val="16"/>
                <w:szCs w:val="20"/>
                <w:lang w:val="ka-GE"/>
              </w:rPr>
              <w:t>3.3.11</w:t>
            </w:r>
          </w:p>
        </w:tc>
        <w:tc>
          <w:tcPr>
            <w:tcW w:w="1600" w:type="dxa"/>
            <w:gridSpan w:val="6"/>
            <w:shd w:val="clear" w:color="auto" w:fill="FFFFFF" w:themeFill="background1"/>
            <w:vAlign w:val="bottom"/>
          </w:tcPr>
          <w:p w14:paraId="5DF85C85" w14:textId="5310B423" w:rsidR="00307853" w:rsidRPr="00AE3F47" w:rsidRDefault="00307853" w:rsidP="00307853">
            <w:pPr>
              <w:jc w:val="center"/>
              <w:rPr>
                <w:rFonts w:ascii="Sylfaen" w:hAnsi="Sylfaen"/>
                <w:sz w:val="16"/>
                <w:szCs w:val="20"/>
                <w:lang w:val="ka-GE"/>
              </w:rPr>
            </w:pPr>
            <w:r w:rsidRPr="00AE3F47">
              <w:rPr>
                <w:rFonts w:ascii="Sylfaen" w:hAnsi="Sylfaen"/>
                <w:sz w:val="16"/>
                <w:szCs w:val="20"/>
                <w:lang w:val="ka-GE"/>
              </w:rPr>
              <w:t>აივ მკურნალობაზე ჩართვის შეფასება</w:t>
            </w:r>
            <w:r>
              <w:rPr>
                <w:rFonts w:ascii="Sylfaen" w:hAnsi="Sylfaen"/>
                <w:sz w:val="16"/>
                <w:szCs w:val="20"/>
                <w:lang w:val="ka-GE"/>
              </w:rPr>
              <w:t xml:space="preserve"> </w:t>
            </w:r>
          </w:p>
        </w:tc>
        <w:tc>
          <w:tcPr>
            <w:tcW w:w="826" w:type="dxa"/>
            <w:gridSpan w:val="2"/>
            <w:shd w:val="clear" w:color="auto" w:fill="FFFFFF" w:themeFill="background1"/>
            <w:vAlign w:val="center"/>
          </w:tcPr>
          <w:p w14:paraId="1C023834" w14:textId="6D2F991D" w:rsidR="00307853" w:rsidRPr="00307853" w:rsidRDefault="00307853" w:rsidP="00307853">
            <w:pPr>
              <w:jc w:val="center"/>
              <w:rPr>
                <w:rFonts w:ascii="Sylfaen" w:hAnsi="Sylfaen"/>
                <w:sz w:val="16"/>
                <w:szCs w:val="20"/>
                <w:highlight w:val="red"/>
                <w:lang w:val="ka-GE"/>
              </w:rPr>
            </w:pPr>
            <w:r w:rsidRPr="00307853">
              <w:rPr>
                <w:rFonts w:ascii="Sylfaen" w:hAnsi="Sylfaen"/>
                <w:sz w:val="16"/>
                <w:szCs w:val="20"/>
                <w:highlight w:val="red"/>
                <w:lang w:val="ka-GE"/>
              </w:rPr>
              <w:t>3.3.11.1.</w:t>
            </w:r>
          </w:p>
        </w:tc>
        <w:tc>
          <w:tcPr>
            <w:tcW w:w="2238" w:type="dxa"/>
            <w:gridSpan w:val="4"/>
            <w:shd w:val="clear" w:color="auto" w:fill="FFFFFF" w:themeFill="background1"/>
            <w:vAlign w:val="center"/>
          </w:tcPr>
          <w:p w14:paraId="1C32ED39" w14:textId="6DEA0C05" w:rsidR="00307853" w:rsidRDefault="00307853" w:rsidP="00307853">
            <w:pPr>
              <w:jc w:val="center"/>
              <w:rPr>
                <w:rFonts w:ascii="Sylfaen" w:hAnsi="Sylfaen"/>
                <w:sz w:val="16"/>
                <w:szCs w:val="20"/>
                <w:highlight w:val="red"/>
                <w:lang w:val="ka-GE"/>
              </w:rPr>
            </w:pPr>
            <w:r>
              <w:rPr>
                <w:rFonts w:ascii="Sylfaen" w:hAnsi="Sylfaen"/>
                <w:sz w:val="16"/>
                <w:szCs w:val="20"/>
                <w:highlight w:val="red"/>
                <w:lang w:val="ka-GE"/>
              </w:rPr>
              <w:t>ჩატარებული შეფასება</w:t>
            </w:r>
          </w:p>
        </w:tc>
        <w:tc>
          <w:tcPr>
            <w:tcW w:w="1622" w:type="dxa"/>
            <w:gridSpan w:val="3"/>
            <w:shd w:val="clear" w:color="auto" w:fill="FFFFFF" w:themeFill="background1"/>
            <w:vAlign w:val="center"/>
          </w:tcPr>
          <w:p w14:paraId="68C35E60" w14:textId="64ED149B" w:rsidR="00307853" w:rsidRDefault="00307853" w:rsidP="00307853">
            <w:pPr>
              <w:jc w:val="center"/>
              <w:rPr>
                <w:rFonts w:ascii="Sylfaen" w:hAnsi="Sylfaen"/>
                <w:sz w:val="16"/>
                <w:szCs w:val="20"/>
                <w:highlight w:val="red"/>
                <w:lang w:val="ka-GE"/>
              </w:rPr>
            </w:pPr>
            <w:r>
              <w:rPr>
                <w:rFonts w:ascii="Sylfaen" w:hAnsi="Sylfaen"/>
                <w:sz w:val="16"/>
                <w:szCs w:val="20"/>
                <w:highlight w:val="red"/>
                <w:lang w:val="ka-GE"/>
              </w:rPr>
              <w:t>შეფასების ანგარიშები</w:t>
            </w:r>
          </w:p>
        </w:tc>
        <w:tc>
          <w:tcPr>
            <w:tcW w:w="1532" w:type="dxa"/>
            <w:gridSpan w:val="3"/>
            <w:shd w:val="clear" w:color="auto" w:fill="FFFFFF" w:themeFill="background1"/>
            <w:vAlign w:val="center"/>
          </w:tcPr>
          <w:p w14:paraId="2A086B55" w14:textId="6AC01CFD" w:rsidR="00307853" w:rsidRPr="00203944" w:rsidRDefault="00307853" w:rsidP="00307853">
            <w:pPr>
              <w:jc w:val="center"/>
              <w:rPr>
                <w:rFonts w:ascii="Sylfaen" w:hAnsi="Sylfaen"/>
                <w:color w:val="000000"/>
                <w:sz w:val="16"/>
                <w:szCs w:val="16"/>
                <w:lang w:val="ka-GE"/>
              </w:rPr>
            </w:pPr>
            <w:r w:rsidRPr="00203944">
              <w:rPr>
                <w:rFonts w:ascii="Sylfaen" w:hAnsi="Sylfaen"/>
                <w:color w:val="000000"/>
                <w:sz w:val="16"/>
                <w:szCs w:val="16"/>
                <w:lang w:val="ka-GE"/>
              </w:rPr>
              <w:t>დკსჯეც</w:t>
            </w:r>
          </w:p>
        </w:tc>
        <w:tc>
          <w:tcPr>
            <w:tcW w:w="1550" w:type="dxa"/>
            <w:gridSpan w:val="2"/>
            <w:shd w:val="clear" w:color="auto" w:fill="FFFFFF" w:themeFill="background1"/>
            <w:vAlign w:val="center"/>
          </w:tcPr>
          <w:p w14:paraId="200A6948" w14:textId="67251224" w:rsidR="00307853" w:rsidRPr="00043340" w:rsidRDefault="00307853" w:rsidP="00307853">
            <w:pPr>
              <w:jc w:val="center"/>
              <w:rPr>
                <w:rFonts w:ascii="Sylfaen" w:hAnsi="Sylfaen"/>
                <w:sz w:val="18"/>
                <w:szCs w:val="18"/>
                <w:lang w:val="ka-GE"/>
              </w:rPr>
            </w:pPr>
            <w:r w:rsidRPr="00043340">
              <w:rPr>
                <w:rFonts w:ascii="Sylfaen" w:hAnsi="Sylfaen"/>
                <w:sz w:val="18"/>
                <w:szCs w:val="18"/>
                <w:lang w:val="ka-GE"/>
              </w:rPr>
              <w:t>ოტდ&amp;შჯსდს</w:t>
            </w:r>
          </w:p>
        </w:tc>
        <w:tc>
          <w:tcPr>
            <w:tcW w:w="1350" w:type="dxa"/>
            <w:gridSpan w:val="3"/>
            <w:shd w:val="clear" w:color="auto" w:fill="FFFFFF" w:themeFill="background1"/>
            <w:vAlign w:val="center"/>
          </w:tcPr>
          <w:p w14:paraId="0F9F5FDF" w14:textId="77777777" w:rsidR="00307853" w:rsidRDefault="00307853" w:rsidP="00307853">
            <w:pPr>
              <w:jc w:val="center"/>
              <w:rPr>
                <w:rFonts w:ascii="Sylfaen" w:hAnsi="Sylfaen"/>
                <w:b/>
                <w:sz w:val="16"/>
                <w:szCs w:val="16"/>
                <w:lang w:val="ka-GE"/>
              </w:rPr>
            </w:pPr>
            <w:r>
              <w:rPr>
                <w:rFonts w:ascii="Sylfaen" w:hAnsi="Sylfaen"/>
                <w:b/>
                <w:sz w:val="16"/>
                <w:szCs w:val="16"/>
                <w:lang w:val="ka-GE"/>
              </w:rPr>
              <w:t>2019</w:t>
            </w:r>
          </w:p>
          <w:p w14:paraId="4A75BAFC" w14:textId="702DB26B" w:rsidR="00307853" w:rsidRDefault="00307853" w:rsidP="00307853">
            <w:pPr>
              <w:jc w:val="center"/>
              <w:rPr>
                <w:rFonts w:ascii="Sylfaen" w:hAnsi="Sylfaen"/>
                <w:b/>
                <w:sz w:val="16"/>
                <w:szCs w:val="16"/>
                <w:lang w:val="ka-GE"/>
              </w:rPr>
            </w:pPr>
            <w:r>
              <w:rPr>
                <w:rFonts w:ascii="Sylfaen" w:hAnsi="Sylfaen"/>
                <w:b/>
                <w:sz w:val="16"/>
                <w:szCs w:val="16"/>
                <w:lang w:val="ka-GE"/>
              </w:rPr>
              <w:t>2021</w:t>
            </w:r>
          </w:p>
        </w:tc>
        <w:tc>
          <w:tcPr>
            <w:tcW w:w="1708" w:type="dxa"/>
            <w:shd w:val="clear" w:color="auto" w:fill="FFFFFF" w:themeFill="background1"/>
            <w:vAlign w:val="center"/>
          </w:tcPr>
          <w:p w14:paraId="2193287F" w14:textId="6F556670" w:rsidR="00307853" w:rsidRPr="00307853" w:rsidRDefault="00307853" w:rsidP="00307853">
            <w:pPr>
              <w:jc w:val="center"/>
              <w:rPr>
                <w:rFonts w:ascii="Sylfaen" w:hAnsi="Sylfaen"/>
                <w:b/>
                <w:sz w:val="16"/>
                <w:szCs w:val="16"/>
                <w:lang w:val="ka-GE"/>
              </w:rPr>
            </w:pPr>
            <w:r w:rsidRPr="00307853">
              <w:rPr>
                <w:rFonts w:ascii="Sylfaen" w:hAnsi="Sylfaen"/>
                <w:b/>
                <w:sz w:val="16"/>
                <w:szCs w:val="16"/>
                <w:lang w:val="ka-GE"/>
              </w:rPr>
              <w:t>20,000</w:t>
            </w:r>
          </w:p>
        </w:tc>
        <w:tc>
          <w:tcPr>
            <w:tcW w:w="1716" w:type="dxa"/>
            <w:gridSpan w:val="2"/>
            <w:shd w:val="clear" w:color="auto" w:fill="FFFFFF" w:themeFill="background1"/>
            <w:vAlign w:val="center"/>
          </w:tcPr>
          <w:p w14:paraId="25854689" w14:textId="77777777" w:rsidR="00307853" w:rsidRPr="00E34A05" w:rsidRDefault="00307853" w:rsidP="00307853">
            <w:pPr>
              <w:jc w:val="center"/>
              <w:rPr>
                <w:rFonts w:ascii="Sylfaen" w:hAnsi="Sylfaen"/>
                <w:sz w:val="16"/>
                <w:szCs w:val="16"/>
                <w:lang w:val="ka-GE"/>
              </w:rPr>
            </w:pPr>
          </w:p>
        </w:tc>
      </w:tr>
      <w:tr w:rsidR="00307853" w:rsidRPr="00E44408" w14:paraId="48654159" w14:textId="77777777" w:rsidTr="00055FA9">
        <w:trPr>
          <w:trHeight w:val="210"/>
          <w:tblHeader/>
        </w:trPr>
        <w:tc>
          <w:tcPr>
            <w:tcW w:w="623" w:type="dxa"/>
            <w:shd w:val="clear" w:color="auto" w:fill="FFFFFF" w:themeFill="background1"/>
          </w:tcPr>
          <w:p w14:paraId="7116320D" w14:textId="7512ED07" w:rsidR="00307853" w:rsidRPr="00AE3F47" w:rsidRDefault="00307853" w:rsidP="00307853">
            <w:pPr>
              <w:jc w:val="center"/>
              <w:rPr>
                <w:rFonts w:ascii="Sylfaen" w:hAnsi="Sylfaen"/>
                <w:sz w:val="16"/>
                <w:szCs w:val="20"/>
                <w:lang w:val="ka-GE"/>
              </w:rPr>
            </w:pPr>
            <w:r w:rsidRPr="00AE3F47">
              <w:rPr>
                <w:rFonts w:ascii="Sylfaen" w:hAnsi="Sylfaen"/>
                <w:sz w:val="16"/>
                <w:szCs w:val="20"/>
                <w:lang w:val="ka-GE"/>
              </w:rPr>
              <w:t>3.3.12</w:t>
            </w:r>
          </w:p>
        </w:tc>
        <w:tc>
          <w:tcPr>
            <w:tcW w:w="1600" w:type="dxa"/>
            <w:gridSpan w:val="6"/>
            <w:shd w:val="clear" w:color="auto" w:fill="FFFFFF" w:themeFill="background1"/>
            <w:vAlign w:val="bottom"/>
          </w:tcPr>
          <w:p w14:paraId="7B8B2251" w14:textId="6D63A857" w:rsidR="00307853" w:rsidRPr="00AE3F47" w:rsidRDefault="00307853" w:rsidP="00307853">
            <w:pPr>
              <w:jc w:val="center"/>
              <w:rPr>
                <w:rFonts w:ascii="Sylfaen" w:hAnsi="Sylfaen"/>
                <w:sz w:val="16"/>
                <w:szCs w:val="20"/>
                <w:lang w:val="ka-GE"/>
              </w:rPr>
            </w:pPr>
            <w:r w:rsidRPr="00AE3F47">
              <w:rPr>
                <w:rFonts w:ascii="Sylfaen" w:hAnsi="Sylfaen"/>
                <w:sz w:val="16"/>
                <w:szCs w:val="20"/>
                <w:lang w:val="ka-GE"/>
              </w:rPr>
              <w:t>ჯანდაცვის მომსახურებების ხელმისაწვდომობის კვლევა</w:t>
            </w:r>
            <w:r>
              <w:rPr>
                <w:rFonts w:ascii="Sylfaen" w:hAnsi="Sylfaen"/>
                <w:sz w:val="16"/>
                <w:szCs w:val="20"/>
                <w:lang w:val="ka-GE"/>
              </w:rPr>
              <w:t xml:space="preserve"> </w:t>
            </w:r>
          </w:p>
        </w:tc>
        <w:tc>
          <w:tcPr>
            <w:tcW w:w="826" w:type="dxa"/>
            <w:gridSpan w:val="2"/>
            <w:shd w:val="clear" w:color="auto" w:fill="FFFFFF" w:themeFill="background1"/>
            <w:vAlign w:val="center"/>
          </w:tcPr>
          <w:p w14:paraId="23B07889" w14:textId="283DC9D2" w:rsidR="00307853" w:rsidRPr="00307853" w:rsidRDefault="00307853" w:rsidP="00307853">
            <w:pPr>
              <w:jc w:val="center"/>
              <w:rPr>
                <w:rFonts w:ascii="Sylfaen" w:hAnsi="Sylfaen"/>
                <w:sz w:val="16"/>
                <w:szCs w:val="20"/>
                <w:highlight w:val="red"/>
                <w:lang w:val="ka-GE"/>
              </w:rPr>
            </w:pPr>
            <w:r w:rsidRPr="00307853">
              <w:rPr>
                <w:rFonts w:ascii="Sylfaen" w:hAnsi="Sylfaen"/>
                <w:sz w:val="16"/>
                <w:szCs w:val="20"/>
                <w:highlight w:val="red"/>
                <w:lang w:val="ka-GE"/>
              </w:rPr>
              <w:t>3.3.12.1.</w:t>
            </w:r>
          </w:p>
        </w:tc>
        <w:tc>
          <w:tcPr>
            <w:tcW w:w="2238" w:type="dxa"/>
            <w:gridSpan w:val="4"/>
            <w:shd w:val="clear" w:color="auto" w:fill="FFFFFF" w:themeFill="background1"/>
            <w:vAlign w:val="center"/>
          </w:tcPr>
          <w:p w14:paraId="440CE407" w14:textId="32EFA652" w:rsidR="00307853" w:rsidRDefault="00307853" w:rsidP="00307853">
            <w:pPr>
              <w:jc w:val="center"/>
              <w:rPr>
                <w:rFonts w:ascii="Sylfaen" w:hAnsi="Sylfaen"/>
                <w:sz w:val="16"/>
                <w:szCs w:val="20"/>
                <w:highlight w:val="red"/>
                <w:lang w:val="ka-GE"/>
              </w:rPr>
            </w:pPr>
            <w:r>
              <w:rPr>
                <w:rFonts w:ascii="Sylfaen" w:hAnsi="Sylfaen"/>
                <w:sz w:val="16"/>
                <w:szCs w:val="20"/>
                <w:highlight w:val="red"/>
                <w:lang w:val="ka-GE"/>
              </w:rPr>
              <w:t>ჩატარებული კვლევა</w:t>
            </w:r>
          </w:p>
        </w:tc>
        <w:tc>
          <w:tcPr>
            <w:tcW w:w="1622" w:type="dxa"/>
            <w:gridSpan w:val="3"/>
            <w:shd w:val="clear" w:color="auto" w:fill="FFFFFF" w:themeFill="background1"/>
            <w:vAlign w:val="center"/>
          </w:tcPr>
          <w:p w14:paraId="3D94CC97" w14:textId="6D2F4857" w:rsidR="00307853" w:rsidRDefault="00307853" w:rsidP="00307853">
            <w:pPr>
              <w:jc w:val="center"/>
              <w:rPr>
                <w:rFonts w:ascii="Sylfaen" w:hAnsi="Sylfaen"/>
                <w:sz w:val="16"/>
                <w:szCs w:val="20"/>
                <w:highlight w:val="red"/>
                <w:lang w:val="ka-GE"/>
              </w:rPr>
            </w:pPr>
            <w:r>
              <w:rPr>
                <w:rFonts w:ascii="Sylfaen" w:hAnsi="Sylfaen"/>
                <w:sz w:val="16"/>
                <w:szCs w:val="20"/>
                <w:highlight w:val="red"/>
                <w:lang w:val="ka-GE"/>
              </w:rPr>
              <w:t>კვლევის ანგარიში</w:t>
            </w:r>
          </w:p>
        </w:tc>
        <w:tc>
          <w:tcPr>
            <w:tcW w:w="1532" w:type="dxa"/>
            <w:gridSpan w:val="3"/>
            <w:shd w:val="clear" w:color="auto" w:fill="FFFFFF" w:themeFill="background1"/>
            <w:vAlign w:val="center"/>
          </w:tcPr>
          <w:p w14:paraId="107993DA" w14:textId="698343CC" w:rsidR="00307853" w:rsidRPr="00203944" w:rsidRDefault="00307853" w:rsidP="00307853">
            <w:pPr>
              <w:jc w:val="center"/>
              <w:rPr>
                <w:rFonts w:ascii="Sylfaen" w:hAnsi="Sylfaen"/>
                <w:color w:val="000000"/>
                <w:sz w:val="16"/>
                <w:szCs w:val="16"/>
                <w:lang w:val="ka-GE"/>
              </w:rPr>
            </w:pPr>
            <w:r w:rsidRPr="00203944">
              <w:rPr>
                <w:rFonts w:ascii="Sylfaen" w:hAnsi="Sylfaen"/>
                <w:color w:val="000000"/>
                <w:sz w:val="16"/>
                <w:szCs w:val="16"/>
                <w:lang w:val="ka-GE"/>
              </w:rPr>
              <w:t>დკსჯეც</w:t>
            </w:r>
          </w:p>
        </w:tc>
        <w:tc>
          <w:tcPr>
            <w:tcW w:w="1550" w:type="dxa"/>
            <w:gridSpan w:val="2"/>
            <w:shd w:val="clear" w:color="auto" w:fill="FFFFFF" w:themeFill="background1"/>
            <w:vAlign w:val="center"/>
          </w:tcPr>
          <w:p w14:paraId="2329C141" w14:textId="6BCCD262" w:rsidR="00307853" w:rsidRPr="00043340" w:rsidRDefault="00307853" w:rsidP="00307853">
            <w:pPr>
              <w:jc w:val="center"/>
              <w:rPr>
                <w:rFonts w:ascii="Sylfaen" w:hAnsi="Sylfaen"/>
                <w:sz w:val="18"/>
                <w:szCs w:val="18"/>
                <w:lang w:val="ka-GE"/>
              </w:rPr>
            </w:pPr>
            <w:r w:rsidRPr="00043340">
              <w:rPr>
                <w:rFonts w:ascii="Sylfaen" w:hAnsi="Sylfaen"/>
                <w:sz w:val="18"/>
                <w:szCs w:val="18"/>
                <w:lang w:val="ka-GE"/>
              </w:rPr>
              <w:t>ოტდ&amp;შჯსდს</w:t>
            </w:r>
          </w:p>
        </w:tc>
        <w:tc>
          <w:tcPr>
            <w:tcW w:w="1350" w:type="dxa"/>
            <w:gridSpan w:val="3"/>
            <w:shd w:val="clear" w:color="auto" w:fill="FFFFFF" w:themeFill="background1"/>
            <w:vAlign w:val="center"/>
          </w:tcPr>
          <w:p w14:paraId="319E61C4" w14:textId="77777777" w:rsidR="00307853" w:rsidRDefault="00307853" w:rsidP="00307853">
            <w:pPr>
              <w:jc w:val="center"/>
              <w:rPr>
                <w:rFonts w:ascii="Sylfaen" w:hAnsi="Sylfaen"/>
                <w:b/>
                <w:sz w:val="16"/>
                <w:szCs w:val="16"/>
                <w:lang w:val="ka-GE"/>
              </w:rPr>
            </w:pPr>
            <w:r>
              <w:rPr>
                <w:rFonts w:ascii="Sylfaen" w:hAnsi="Sylfaen"/>
                <w:b/>
                <w:sz w:val="16"/>
                <w:szCs w:val="16"/>
                <w:lang w:val="ka-GE"/>
              </w:rPr>
              <w:t>2020</w:t>
            </w:r>
          </w:p>
          <w:p w14:paraId="13E790CA" w14:textId="2D7890CD" w:rsidR="00307853" w:rsidRDefault="00307853" w:rsidP="00307853">
            <w:pPr>
              <w:jc w:val="center"/>
              <w:rPr>
                <w:rFonts w:ascii="Sylfaen" w:hAnsi="Sylfaen"/>
                <w:b/>
                <w:sz w:val="16"/>
                <w:szCs w:val="16"/>
                <w:lang w:val="ka-GE"/>
              </w:rPr>
            </w:pPr>
            <w:r>
              <w:rPr>
                <w:rFonts w:ascii="Sylfaen" w:hAnsi="Sylfaen"/>
                <w:b/>
                <w:sz w:val="16"/>
                <w:szCs w:val="16"/>
                <w:lang w:val="ka-GE"/>
              </w:rPr>
              <w:t>2022</w:t>
            </w:r>
          </w:p>
        </w:tc>
        <w:tc>
          <w:tcPr>
            <w:tcW w:w="1708" w:type="dxa"/>
            <w:shd w:val="clear" w:color="auto" w:fill="FFFFFF" w:themeFill="background1"/>
            <w:vAlign w:val="center"/>
          </w:tcPr>
          <w:p w14:paraId="35AA555F" w14:textId="3132B5D9" w:rsidR="00307853" w:rsidRPr="00307853" w:rsidRDefault="00307853" w:rsidP="00307853">
            <w:pPr>
              <w:jc w:val="center"/>
              <w:rPr>
                <w:rFonts w:ascii="Sylfaen" w:hAnsi="Sylfaen"/>
                <w:b/>
                <w:sz w:val="16"/>
                <w:szCs w:val="16"/>
                <w:lang w:val="ka-GE"/>
              </w:rPr>
            </w:pPr>
            <w:r w:rsidRPr="00307853">
              <w:rPr>
                <w:rFonts w:ascii="Sylfaen" w:hAnsi="Sylfaen"/>
                <w:b/>
                <w:sz w:val="16"/>
                <w:szCs w:val="16"/>
                <w:lang w:val="ka-GE"/>
              </w:rPr>
              <w:t>10,000</w:t>
            </w:r>
          </w:p>
        </w:tc>
        <w:tc>
          <w:tcPr>
            <w:tcW w:w="1716" w:type="dxa"/>
            <w:gridSpan w:val="2"/>
            <w:shd w:val="clear" w:color="auto" w:fill="FFFFFF" w:themeFill="background1"/>
            <w:vAlign w:val="center"/>
          </w:tcPr>
          <w:p w14:paraId="6299FBFF" w14:textId="77777777" w:rsidR="00307853" w:rsidRPr="00E34A05" w:rsidRDefault="00307853" w:rsidP="00307853">
            <w:pPr>
              <w:jc w:val="center"/>
              <w:rPr>
                <w:rFonts w:ascii="Sylfaen" w:hAnsi="Sylfaen"/>
                <w:sz w:val="16"/>
                <w:szCs w:val="16"/>
                <w:lang w:val="ka-GE"/>
              </w:rPr>
            </w:pPr>
          </w:p>
        </w:tc>
      </w:tr>
      <w:tr w:rsidR="00307853" w:rsidRPr="00E44408" w14:paraId="21C9BD83" w14:textId="77777777" w:rsidTr="00055FA9">
        <w:trPr>
          <w:trHeight w:val="210"/>
          <w:tblHeader/>
        </w:trPr>
        <w:tc>
          <w:tcPr>
            <w:tcW w:w="623" w:type="dxa"/>
            <w:shd w:val="clear" w:color="auto" w:fill="FFFFFF" w:themeFill="background1"/>
          </w:tcPr>
          <w:p w14:paraId="51120049" w14:textId="344F34C1" w:rsidR="00307853" w:rsidRPr="00AE3F47" w:rsidRDefault="00307853" w:rsidP="00307853">
            <w:pPr>
              <w:jc w:val="center"/>
              <w:rPr>
                <w:rFonts w:ascii="Sylfaen" w:hAnsi="Sylfaen"/>
                <w:sz w:val="16"/>
                <w:szCs w:val="20"/>
                <w:lang w:val="ka-GE"/>
              </w:rPr>
            </w:pPr>
            <w:r w:rsidRPr="00AE3F47">
              <w:rPr>
                <w:rFonts w:ascii="Sylfaen" w:hAnsi="Sylfaen"/>
                <w:sz w:val="16"/>
                <w:szCs w:val="20"/>
                <w:lang w:val="ka-GE"/>
              </w:rPr>
              <w:lastRenderedPageBreak/>
              <w:t>3.3.13</w:t>
            </w:r>
          </w:p>
        </w:tc>
        <w:tc>
          <w:tcPr>
            <w:tcW w:w="1600" w:type="dxa"/>
            <w:gridSpan w:val="6"/>
            <w:shd w:val="clear" w:color="auto" w:fill="FFFFFF" w:themeFill="background1"/>
            <w:vAlign w:val="bottom"/>
          </w:tcPr>
          <w:p w14:paraId="3AA1D4B3" w14:textId="5DA7969F" w:rsidR="00307853" w:rsidRPr="00AE3F47" w:rsidRDefault="00307853" w:rsidP="00307853">
            <w:pPr>
              <w:jc w:val="center"/>
              <w:rPr>
                <w:rFonts w:ascii="Sylfaen" w:hAnsi="Sylfaen"/>
                <w:sz w:val="16"/>
                <w:szCs w:val="20"/>
                <w:lang w:val="ka-GE"/>
              </w:rPr>
            </w:pPr>
            <w:r w:rsidRPr="00AE3F47">
              <w:rPr>
                <w:rFonts w:ascii="Sylfaen" w:hAnsi="Sylfaen"/>
                <w:sz w:val="16"/>
                <w:szCs w:val="20"/>
                <w:lang w:val="ka-GE"/>
              </w:rPr>
              <w:t>საზოგადოებრივი ჯანდაცვისა და კლინიკური გაიდლაინებისა და ეროვნული სტანდარტების განახლება</w:t>
            </w:r>
          </w:p>
        </w:tc>
        <w:tc>
          <w:tcPr>
            <w:tcW w:w="826" w:type="dxa"/>
            <w:gridSpan w:val="2"/>
            <w:shd w:val="clear" w:color="auto" w:fill="FFFFFF" w:themeFill="background1"/>
            <w:vAlign w:val="center"/>
          </w:tcPr>
          <w:p w14:paraId="6D69AB3F" w14:textId="75FE3933" w:rsidR="00307853" w:rsidRPr="00307853" w:rsidRDefault="00307853" w:rsidP="00307853">
            <w:pPr>
              <w:jc w:val="center"/>
              <w:rPr>
                <w:rFonts w:ascii="Sylfaen" w:hAnsi="Sylfaen"/>
                <w:sz w:val="16"/>
                <w:szCs w:val="20"/>
                <w:highlight w:val="red"/>
                <w:lang w:val="ka-GE"/>
              </w:rPr>
            </w:pPr>
            <w:r w:rsidRPr="00696A5D">
              <w:rPr>
                <w:rFonts w:ascii="Sylfaen" w:hAnsi="Sylfaen"/>
                <w:sz w:val="16"/>
                <w:szCs w:val="20"/>
                <w:highlight w:val="red"/>
                <w:lang w:val="ka-GE"/>
              </w:rPr>
              <w:t>3.3.13.1</w:t>
            </w:r>
          </w:p>
        </w:tc>
        <w:tc>
          <w:tcPr>
            <w:tcW w:w="2238" w:type="dxa"/>
            <w:gridSpan w:val="4"/>
            <w:shd w:val="clear" w:color="auto" w:fill="FFFFFF" w:themeFill="background1"/>
            <w:vAlign w:val="center"/>
          </w:tcPr>
          <w:p w14:paraId="09DB7006" w14:textId="42DB99AF" w:rsidR="00307853" w:rsidRDefault="00307853" w:rsidP="00307853">
            <w:pPr>
              <w:jc w:val="center"/>
              <w:rPr>
                <w:rFonts w:ascii="Sylfaen" w:hAnsi="Sylfaen"/>
                <w:sz w:val="16"/>
                <w:szCs w:val="20"/>
                <w:highlight w:val="red"/>
                <w:lang w:val="ka-GE"/>
              </w:rPr>
            </w:pPr>
            <w:r>
              <w:rPr>
                <w:rFonts w:ascii="Sylfaen" w:hAnsi="Sylfaen"/>
                <w:sz w:val="16"/>
                <w:szCs w:val="20"/>
                <w:highlight w:val="red"/>
                <w:lang w:val="ka-GE"/>
              </w:rPr>
              <w:t>???</w:t>
            </w:r>
          </w:p>
        </w:tc>
        <w:tc>
          <w:tcPr>
            <w:tcW w:w="1622" w:type="dxa"/>
            <w:gridSpan w:val="3"/>
            <w:shd w:val="clear" w:color="auto" w:fill="FFFFFF" w:themeFill="background1"/>
            <w:vAlign w:val="center"/>
          </w:tcPr>
          <w:p w14:paraId="42654B74" w14:textId="31261CE0" w:rsidR="00307853" w:rsidRDefault="00307853" w:rsidP="00307853">
            <w:pPr>
              <w:jc w:val="center"/>
              <w:rPr>
                <w:rFonts w:ascii="Sylfaen" w:hAnsi="Sylfaen"/>
                <w:sz w:val="16"/>
                <w:szCs w:val="20"/>
                <w:highlight w:val="red"/>
                <w:lang w:val="ka-GE"/>
              </w:rPr>
            </w:pPr>
            <w:r>
              <w:rPr>
                <w:rFonts w:ascii="Sylfaen" w:hAnsi="Sylfaen"/>
                <w:sz w:val="16"/>
                <w:szCs w:val="20"/>
                <w:highlight w:val="red"/>
                <w:lang w:val="ka-GE"/>
              </w:rPr>
              <w:t>???</w:t>
            </w:r>
          </w:p>
        </w:tc>
        <w:tc>
          <w:tcPr>
            <w:tcW w:w="1532" w:type="dxa"/>
            <w:gridSpan w:val="3"/>
            <w:shd w:val="clear" w:color="auto" w:fill="FFFFFF" w:themeFill="background1"/>
            <w:vAlign w:val="center"/>
          </w:tcPr>
          <w:p w14:paraId="430C8099" w14:textId="77777777" w:rsidR="00307853" w:rsidRPr="00203944" w:rsidRDefault="00307853" w:rsidP="00307853">
            <w:pPr>
              <w:jc w:val="center"/>
              <w:rPr>
                <w:rFonts w:ascii="Sylfaen" w:hAnsi="Sylfaen"/>
                <w:color w:val="000000"/>
                <w:sz w:val="16"/>
                <w:szCs w:val="16"/>
                <w:lang w:val="ka-GE"/>
              </w:rPr>
            </w:pPr>
          </w:p>
        </w:tc>
        <w:tc>
          <w:tcPr>
            <w:tcW w:w="1550" w:type="dxa"/>
            <w:gridSpan w:val="2"/>
            <w:shd w:val="clear" w:color="auto" w:fill="FFFFFF" w:themeFill="background1"/>
            <w:vAlign w:val="center"/>
          </w:tcPr>
          <w:p w14:paraId="51AE5728" w14:textId="77777777" w:rsidR="00307853" w:rsidRPr="00043340" w:rsidRDefault="00307853" w:rsidP="00307853">
            <w:pPr>
              <w:jc w:val="center"/>
              <w:rPr>
                <w:rFonts w:ascii="Sylfaen" w:hAnsi="Sylfaen"/>
                <w:sz w:val="18"/>
                <w:szCs w:val="18"/>
                <w:lang w:val="ka-GE"/>
              </w:rPr>
            </w:pPr>
          </w:p>
        </w:tc>
        <w:tc>
          <w:tcPr>
            <w:tcW w:w="1350" w:type="dxa"/>
            <w:gridSpan w:val="3"/>
            <w:shd w:val="clear" w:color="auto" w:fill="FFFFFF" w:themeFill="background1"/>
            <w:vAlign w:val="center"/>
          </w:tcPr>
          <w:p w14:paraId="285270C0" w14:textId="59E32AE1" w:rsidR="00307853" w:rsidRDefault="00307853" w:rsidP="00307853">
            <w:pPr>
              <w:jc w:val="center"/>
              <w:rPr>
                <w:rFonts w:ascii="Sylfaen" w:hAnsi="Sylfaen"/>
                <w:b/>
                <w:sz w:val="16"/>
                <w:szCs w:val="16"/>
                <w:lang w:val="ka-GE"/>
              </w:rPr>
            </w:pPr>
            <w:r>
              <w:rPr>
                <w:rFonts w:ascii="Sylfaen" w:hAnsi="Sylfaen"/>
                <w:b/>
                <w:sz w:val="16"/>
                <w:szCs w:val="16"/>
                <w:lang w:val="ka-GE"/>
              </w:rPr>
              <w:t>2020-2022</w:t>
            </w:r>
          </w:p>
        </w:tc>
        <w:tc>
          <w:tcPr>
            <w:tcW w:w="1708" w:type="dxa"/>
            <w:shd w:val="clear" w:color="auto" w:fill="FFFFFF" w:themeFill="background1"/>
            <w:vAlign w:val="center"/>
          </w:tcPr>
          <w:p w14:paraId="7DBC39B5" w14:textId="238B7BDB" w:rsidR="00307853" w:rsidRPr="00307853" w:rsidRDefault="00307853" w:rsidP="00307853">
            <w:pPr>
              <w:jc w:val="center"/>
              <w:rPr>
                <w:rFonts w:ascii="Sylfaen" w:hAnsi="Sylfaen"/>
                <w:b/>
                <w:sz w:val="16"/>
                <w:szCs w:val="16"/>
                <w:lang w:val="ka-GE"/>
              </w:rPr>
            </w:pPr>
            <w:r w:rsidRPr="00307853">
              <w:rPr>
                <w:rFonts w:ascii="Sylfaen" w:hAnsi="Sylfaen"/>
                <w:b/>
                <w:sz w:val="16"/>
                <w:szCs w:val="16"/>
                <w:lang w:val="ka-GE"/>
              </w:rPr>
              <w:t>12,000</w:t>
            </w:r>
          </w:p>
        </w:tc>
        <w:tc>
          <w:tcPr>
            <w:tcW w:w="1716" w:type="dxa"/>
            <w:gridSpan w:val="2"/>
            <w:shd w:val="clear" w:color="auto" w:fill="FFFFFF" w:themeFill="background1"/>
            <w:vAlign w:val="center"/>
          </w:tcPr>
          <w:p w14:paraId="38FECB4B" w14:textId="77777777" w:rsidR="00307853" w:rsidRPr="00E34A05" w:rsidRDefault="00307853" w:rsidP="00307853">
            <w:pPr>
              <w:jc w:val="center"/>
              <w:rPr>
                <w:rFonts w:ascii="Sylfaen" w:hAnsi="Sylfaen"/>
                <w:sz w:val="16"/>
                <w:szCs w:val="16"/>
                <w:lang w:val="ka-GE"/>
              </w:rPr>
            </w:pPr>
          </w:p>
        </w:tc>
      </w:tr>
      <w:tr w:rsidR="00055FA9" w:rsidRPr="00166292" w14:paraId="28D64C28" w14:textId="77777777" w:rsidTr="00055FA9">
        <w:trPr>
          <w:trHeight w:val="280"/>
        </w:trPr>
        <w:tc>
          <w:tcPr>
            <w:tcW w:w="623" w:type="dxa"/>
            <w:shd w:val="clear" w:color="auto" w:fill="FFFFFF" w:themeFill="background1"/>
          </w:tcPr>
          <w:p w14:paraId="5D3B6F91" w14:textId="77777777" w:rsidR="00055FA9" w:rsidRPr="00166292" w:rsidRDefault="00055FA9" w:rsidP="00FD524A">
            <w:pPr>
              <w:rPr>
                <w:rFonts w:ascii="Sylfaen" w:hAnsi="Sylfaen"/>
                <w:b/>
                <w:bCs/>
                <w:sz w:val="20"/>
                <w:szCs w:val="20"/>
                <w:lang w:val="ka-GE"/>
              </w:rPr>
            </w:pPr>
            <w:r w:rsidRPr="00166292">
              <w:rPr>
                <w:rFonts w:ascii="Sylfaen" w:hAnsi="Sylfaen"/>
                <w:b/>
                <w:bCs/>
                <w:sz w:val="20"/>
                <w:szCs w:val="20"/>
                <w:lang w:val="ka-GE"/>
              </w:rPr>
              <w:t>4</w:t>
            </w:r>
          </w:p>
        </w:tc>
        <w:tc>
          <w:tcPr>
            <w:tcW w:w="9368" w:type="dxa"/>
            <w:gridSpan w:val="20"/>
            <w:shd w:val="clear" w:color="auto" w:fill="FFFFFF" w:themeFill="background1"/>
            <w:vAlign w:val="bottom"/>
          </w:tcPr>
          <w:p w14:paraId="4C33FC6B" w14:textId="77777777" w:rsidR="00055FA9" w:rsidRPr="00166292" w:rsidRDefault="00055FA9" w:rsidP="00FD524A">
            <w:pPr>
              <w:rPr>
                <w:rFonts w:ascii="Sylfaen" w:hAnsi="Sylfaen"/>
                <w:b/>
                <w:bCs/>
                <w:sz w:val="20"/>
                <w:szCs w:val="20"/>
                <w:lang w:val="ka-GE"/>
              </w:rPr>
            </w:pPr>
            <w:r w:rsidRPr="00166292">
              <w:rPr>
                <w:rFonts w:ascii="Sylfaen" w:hAnsi="Sylfaen"/>
                <w:b/>
                <w:bCs/>
                <w:sz w:val="20"/>
                <w:szCs w:val="20"/>
                <w:lang w:val="ka-GE"/>
              </w:rPr>
              <w:t>საერთაშორისო დონორების მიერ გაცემული დაფინანსების მართვა</w:t>
            </w:r>
          </w:p>
        </w:tc>
        <w:tc>
          <w:tcPr>
            <w:tcW w:w="1350" w:type="dxa"/>
            <w:gridSpan w:val="3"/>
            <w:shd w:val="clear" w:color="auto" w:fill="FFFFFF" w:themeFill="background1"/>
            <w:vAlign w:val="bottom"/>
          </w:tcPr>
          <w:p w14:paraId="7A0749C0" w14:textId="5615EE85" w:rsidR="00055FA9" w:rsidRPr="00055FA9" w:rsidRDefault="00055FA9" w:rsidP="00055FA9">
            <w:pPr>
              <w:jc w:val="center"/>
              <w:rPr>
                <w:rFonts w:ascii="Sylfaen" w:hAnsi="Sylfaen"/>
                <w:b/>
                <w:sz w:val="16"/>
                <w:szCs w:val="16"/>
                <w:lang w:val="ka-GE"/>
              </w:rPr>
            </w:pPr>
            <w:r w:rsidRPr="00055FA9">
              <w:rPr>
                <w:rFonts w:ascii="Sylfaen" w:hAnsi="Sylfaen"/>
                <w:b/>
                <w:sz w:val="16"/>
                <w:szCs w:val="16"/>
                <w:lang w:val="ka-GE"/>
              </w:rPr>
              <w:t>2019-2022</w:t>
            </w:r>
          </w:p>
        </w:tc>
        <w:tc>
          <w:tcPr>
            <w:tcW w:w="1714" w:type="dxa"/>
            <w:gridSpan w:val="2"/>
            <w:shd w:val="clear" w:color="auto" w:fill="FFFFFF" w:themeFill="background1"/>
            <w:vAlign w:val="bottom"/>
          </w:tcPr>
          <w:p w14:paraId="04A53108" w14:textId="078F2180" w:rsidR="00055FA9" w:rsidRPr="00055FA9" w:rsidRDefault="00055FA9" w:rsidP="00055FA9">
            <w:pPr>
              <w:jc w:val="center"/>
              <w:rPr>
                <w:rFonts w:ascii="Sylfaen" w:hAnsi="Sylfaen"/>
                <w:b/>
                <w:sz w:val="16"/>
                <w:szCs w:val="16"/>
                <w:lang w:val="ka-GE"/>
              </w:rPr>
            </w:pPr>
            <w:r w:rsidRPr="00055FA9">
              <w:rPr>
                <w:rFonts w:ascii="Sylfaen" w:hAnsi="Sylfaen"/>
                <w:b/>
                <w:sz w:val="16"/>
                <w:szCs w:val="16"/>
                <w:lang w:val="ka-GE"/>
              </w:rPr>
              <w:t>1,120,000</w:t>
            </w:r>
          </w:p>
        </w:tc>
        <w:tc>
          <w:tcPr>
            <w:tcW w:w="1710" w:type="dxa"/>
            <w:shd w:val="clear" w:color="auto" w:fill="FFFFFF" w:themeFill="background1"/>
            <w:vAlign w:val="bottom"/>
            <w:hideMark/>
          </w:tcPr>
          <w:p w14:paraId="5056B122" w14:textId="255D4E3C" w:rsidR="00055FA9" w:rsidRPr="00166292" w:rsidRDefault="00055FA9" w:rsidP="00055FA9">
            <w:pPr>
              <w:jc w:val="right"/>
              <w:rPr>
                <w:rFonts w:ascii="Calibri" w:hAnsi="Calibri"/>
                <w:b/>
                <w:bCs/>
                <w:sz w:val="20"/>
                <w:szCs w:val="20"/>
                <w:lang w:val="ka-GE"/>
              </w:rPr>
            </w:pPr>
            <w:r w:rsidRPr="00166292">
              <w:rPr>
                <w:rFonts w:ascii="Calibri" w:hAnsi="Calibri"/>
                <w:b/>
                <w:bCs/>
                <w:sz w:val="20"/>
                <w:szCs w:val="20"/>
                <w:lang w:val="ka-GE"/>
              </w:rPr>
              <w:t xml:space="preserve"> </w:t>
            </w:r>
          </w:p>
        </w:tc>
      </w:tr>
      <w:tr w:rsidR="00055FA9" w:rsidRPr="00166292" w14:paraId="3FEA2544" w14:textId="77777777" w:rsidTr="00055FA9">
        <w:trPr>
          <w:trHeight w:val="280"/>
        </w:trPr>
        <w:tc>
          <w:tcPr>
            <w:tcW w:w="623" w:type="dxa"/>
            <w:shd w:val="clear" w:color="auto" w:fill="FFFFFF" w:themeFill="background1"/>
          </w:tcPr>
          <w:p w14:paraId="40345619" w14:textId="77777777" w:rsidR="00055FA9" w:rsidRPr="00166292" w:rsidRDefault="00055FA9" w:rsidP="00FD524A">
            <w:pPr>
              <w:rPr>
                <w:rFonts w:ascii="Sylfaen" w:hAnsi="Sylfaen"/>
                <w:b/>
                <w:bCs/>
                <w:sz w:val="20"/>
                <w:szCs w:val="20"/>
                <w:lang w:val="ka-GE"/>
              </w:rPr>
            </w:pPr>
          </w:p>
        </w:tc>
        <w:tc>
          <w:tcPr>
            <w:tcW w:w="10718" w:type="dxa"/>
            <w:gridSpan w:val="23"/>
            <w:shd w:val="clear" w:color="auto" w:fill="FFFFFF" w:themeFill="background1"/>
            <w:vAlign w:val="bottom"/>
          </w:tcPr>
          <w:p w14:paraId="32D7E66F" w14:textId="77777777" w:rsidR="00055FA9" w:rsidRPr="00166292" w:rsidRDefault="00055FA9" w:rsidP="00FD524A">
            <w:pPr>
              <w:rPr>
                <w:rFonts w:ascii="Sylfaen" w:hAnsi="Sylfaen"/>
                <w:b/>
                <w:bCs/>
                <w:sz w:val="20"/>
                <w:szCs w:val="20"/>
                <w:lang w:val="ka-GE"/>
              </w:rPr>
            </w:pPr>
            <w:r w:rsidRPr="00166292">
              <w:rPr>
                <w:rFonts w:ascii="Sylfaen" w:hAnsi="Sylfaen"/>
                <w:b/>
                <w:bCs/>
                <w:sz w:val="20"/>
                <w:szCs w:val="20"/>
                <w:lang w:val="ka-GE"/>
              </w:rPr>
              <w:t>ჯამი</w:t>
            </w:r>
          </w:p>
        </w:tc>
        <w:tc>
          <w:tcPr>
            <w:tcW w:w="1714" w:type="dxa"/>
            <w:gridSpan w:val="2"/>
            <w:shd w:val="clear" w:color="auto" w:fill="FFFFFF" w:themeFill="background1"/>
            <w:vAlign w:val="bottom"/>
          </w:tcPr>
          <w:p w14:paraId="4991DEC0" w14:textId="3133482C" w:rsidR="00055FA9" w:rsidRPr="00166292" w:rsidRDefault="00055FA9" w:rsidP="00055FA9">
            <w:pPr>
              <w:jc w:val="center"/>
              <w:rPr>
                <w:rFonts w:ascii="Calibri" w:hAnsi="Calibri"/>
                <w:b/>
                <w:bCs/>
                <w:sz w:val="20"/>
                <w:szCs w:val="20"/>
                <w:lang w:val="ka-GE"/>
              </w:rPr>
            </w:pPr>
            <w:r w:rsidRPr="00055FA9">
              <w:rPr>
                <w:rFonts w:ascii="Sylfaen" w:hAnsi="Sylfaen"/>
                <w:b/>
                <w:sz w:val="16"/>
                <w:szCs w:val="16"/>
                <w:lang w:val="ka-GE"/>
              </w:rPr>
              <w:t>69,959,665</w:t>
            </w:r>
          </w:p>
        </w:tc>
        <w:tc>
          <w:tcPr>
            <w:tcW w:w="1710" w:type="dxa"/>
            <w:shd w:val="clear" w:color="auto" w:fill="FFFFFF" w:themeFill="background1"/>
            <w:vAlign w:val="bottom"/>
            <w:hideMark/>
          </w:tcPr>
          <w:p w14:paraId="7C1B571E" w14:textId="082FEA11" w:rsidR="00055FA9" w:rsidRPr="00166292" w:rsidRDefault="00055FA9" w:rsidP="00FD524A">
            <w:pPr>
              <w:jc w:val="right"/>
              <w:rPr>
                <w:rFonts w:ascii="Calibri" w:hAnsi="Calibri"/>
                <w:b/>
                <w:bCs/>
                <w:sz w:val="20"/>
                <w:szCs w:val="20"/>
                <w:lang w:val="ka-GE"/>
              </w:rPr>
            </w:pPr>
          </w:p>
        </w:tc>
      </w:tr>
    </w:tbl>
    <w:p w14:paraId="14A475DA" w14:textId="77777777" w:rsidR="00166292" w:rsidRPr="00166292" w:rsidRDefault="00166292" w:rsidP="00166292">
      <w:pPr>
        <w:rPr>
          <w:rFonts w:ascii="Sylfaen" w:hAnsi="Sylfaen"/>
          <w:lang w:val="ka-GE"/>
        </w:rPr>
      </w:pPr>
    </w:p>
    <w:sectPr w:rsidR="00166292" w:rsidRPr="00166292" w:rsidSect="00D36D53">
      <w:pgSz w:w="15840" w:h="12240" w:orient="landscape"/>
      <w:pgMar w:top="900" w:right="1440" w:bottom="90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0-02-04T10:56:00Z" w:initials="a">
    <w:p w14:paraId="262F5D7C" w14:textId="01C17027" w:rsidR="00AA000E" w:rsidRDefault="00AA000E">
      <w:pPr>
        <w:pStyle w:val="CommentText"/>
      </w:pPr>
      <w:r>
        <w:rPr>
          <w:rStyle w:val="CommentReference"/>
        </w:rPr>
        <w:annotationRef/>
      </w:r>
      <w:r>
        <w:rPr>
          <w:rFonts w:ascii="Sylfaen" w:hAnsi="Sylfaen"/>
          <w:lang w:val="ka-GE"/>
        </w:rPr>
        <w:t>გეგმა გაკეთებულია სამთავრობოს მიერ შემოთავაზებული შაბლონის მიხედვით</w:t>
      </w:r>
    </w:p>
  </w:comment>
  <w:comment w:id="1" w:author="admin" w:date="2020-02-04T10:57:00Z" w:initials="a">
    <w:p w14:paraId="74F83473" w14:textId="35B2ECFF" w:rsidR="00AA000E" w:rsidRPr="00AA000E" w:rsidRDefault="00AA000E">
      <w:pPr>
        <w:pStyle w:val="CommentText"/>
        <w:rPr>
          <w:rFonts w:ascii="Sylfaen" w:hAnsi="Sylfaen"/>
          <w:lang w:val="ka-GE"/>
        </w:rPr>
      </w:pPr>
      <w:r>
        <w:rPr>
          <w:rStyle w:val="CommentReference"/>
        </w:rPr>
        <w:annotationRef/>
      </w:r>
      <w:r>
        <w:rPr>
          <w:rFonts w:ascii="Sylfaen" w:hAnsi="Sylfaen"/>
          <w:lang w:val="ka-GE"/>
        </w:rPr>
        <w:t>გავლენის ინდიკატორები გადმოვიტანე სამთავრობოს რეკომენდაციის მიხედვით</w:t>
      </w:r>
    </w:p>
  </w:comment>
  <w:comment w:id="2" w:author="admin" w:date="2020-02-04T10:58:00Z" w:initials="a">
    <w:p w14:paraId="2C3ABEB1" w14:textId="56C0E92E" w:rsidR="00AA000E" w:rsidRPr="00AA000E" w:rsidRDefault="00AA000E">
      <w:pPr>
        <w:pStyle w:val="CommentText"/>
        <w:rPr>
          <w:rFonts w:ascii="Sylfaen" w:hAnsi="Sylfaen"/>
          <w:lang w:val="ka-GE"/>
        </w:rPr>
      </w:pPr>
      <w:r>
        <w:rPr>
          <w:rStyle w:val="CommentReference"/>
        </w:rPr>
        <w:annotationRef/>
      </w:r>
      <w:r>
        <w:rPr>
          <w:rFonts w:ascii="Sylfaen" w:hAnsi="Sylfaen"/>
          <w:lang w:val="ka-GE"/>
        </w:rPr>
        <w:t>ამოცანის შედეგის ინდიკატორებიც წარმოდგენილია რეკომენდაციის შესაბამისად</w:t>
      </w:r>
    </w:p>
  </w:comment>
  <w:comment w:id="3" w:author="admin" w:date="2020-02-04T10:58:00Z" w:initials="a">
    <w:p w14:paraId="41BE7994" w14:textId="2C0DAFB0" w:rsidR="00AA000E" w:rsidRPr="00AA000E" w:rsidRDefault="00AA000E">
      <w:pPr>
        <w:pStyle w:val="CommentText"/>
        <w:rPr>
          <w:rFonts w:ascii="Sylfaen" w:hAnsi="Sylfaen"/>
          <w:lang w:val="ka-GE"/>
        </w:rPr>
      </w:pPr>
      <w:r>
        <w:rPr>
          <w:rStyle w:val="CommentReference"/>
        </w:rPr>
        <w:annotationRef/>
      </w:r>
      <w:r>
        <w:rPr>
          <w:rFonts w:ascii="Sylfaen" w:hAnsi="Sylfaen"/>
          <w:lang w:val="ka-GE"/>
        </w:rPr>
        <w:t>აქტივობები აღებულია ბიუჯეტის ცრილის შესაბამისად</w:t>
      </w:r>
    </w:p>
  </w:comment>
  <w:comment w:id="4" w:author="admin" w:date="2020-02-04T10:59:00Z" w:initials="a">
    <w:p w14:paraId="2419BDF1" w14:textId="74B60C9A" w:rsidR="00AA000E" w:rsidRPr="004841A8" w:rsidRDefault="00AA000E">
      <w:pPr>
        <w:pStyle w:val="CommentText"/>
        <w:rPr>
          <w:rFonts w:ascii="Sylfaen" w:hAnsi="Sylfaen"/>
          <w:lang w:val="ka-GE"/>
        </w:rPr>
      </w:pPr>
      <w:r>
        <w:rPr>
          <w:rStyle w:val="CommentReference"/>
        </w:rPr>
        <w:annotationRef/>
      </w:r>
      <w:r w:rsidR="004841A8">
        <w:rPr>
          <w:rFonts w:ascii="Sylfaen" w:hAnsi="Sylfaen"/>
          <w:lang w:val="ka-GE"/>
        </w:rPr>
        <w:t>შესაბამისი ინდიკატორები მივუსადაგე მონიტორინგის და შეფასების ჩარჩოდან</w:t>
      </w:r>
    </w:p>
  </w:comment>
  <w:comment w:id="5" w:author="admin" w:date="2020-02-04T10:59:00Z" w:initials="a">
    <w:p w14:paraId="070E5D6B" w14:textId="17185825" w:rsidR="004841A8" w:rsidRPr="004841A8" w:rsidRDefault="004841A8">
      <w:pPr>
        <w:pStyle w:val="CommentText"/>
        <w:rPr>
          <w:rFonts w:ascii="Sylfaen" w:hAnsi="Sylfaen"/>
          <w:lang w:val="ka-GE"/>
        </w:rPr>
      </w:pPr>
      <w:r>
        <w:rPr>
          <w:rStyle w:val="CommentReference"/>
        </w:rPr>
        <w:annotationRef/>
      </w:r>
      <w:r>
        <w:rPr>
          <w:rFonts w:ascii="Sylfaen" w:hAnsi="Sylfaen"/>
          <w:lang w:val="ka-GE"/>
        </w:rPr>
        <w:t>პასუხისმგებელი უწყებები და პარტნიორი ორგანიზაციები ჩავყარე თემატურად, თუმცა ალბათ საჭირო იქნება შეთანხმება</w:t>
      </w:r>
    </w:p>
  </w:comment>
  <w:comment w:id="6" w:author="admin" w:date="2020-02-04T11:01:00Z" w:initials="a">
    <w:p w14:paraId="1BFA319A" w14:textId="2713F40F" w:rsidR="004841A8" w:rsidRDefault="004841A8">
      <w:pPr>
        <w:pStyle w:val="CommentText"/>
        <w:rPr>
          <w:rFonts w:ascii="Sylfaen" w:hAnsi="Sylfaen"/>
          <w:lang w:val="ka-GE"/>
        </w:rPr>
      </w:pPr>
      <w:r>
        <w:rPr>
          <w:rStyle w:val="CommentReference"/>
        </w:rPr>
        <w:annotationRef/>
      </w:r>
      <w:r>
        <w:rPr>
          <w:rFonts w:ascii="Sylfaen" w:hAnsi="Sylfaen"/>
          <w:lang w:val="ka-GE"/>
        </w:rPr>
        <w:t xml:space="preserve">შემოთავაზებული შაბლონის მიხედვით ეს ნაწილი მოითხოვს ისეთ დეტალებს, როგორიცაა სახელმწიფო ბიუჯეტზე რა ოდენობა მოდის და მისათითებელია შესაბამისი კოდი, აგრეთვე სხვა წყაროდან თუ ფინანსდება ვინ არის ეს სხვა წყარო და არსებობის შემთხვევაში აქაც კოდია მისათითებელი და უნდა მიეთითოს ასევე დეფიციტის ოდენობა. </w:t>
      </w:r>
    </w:p>
    <w:p w14:paraId="4386A7A2" w14:textId="2E75727A" w:rsidR="004841A8" w:rsidRPr="004841A8" w:rsidRDefault="004841A8">
      <w:pPr>
        <w:pStyle w:val="CommentText"/>
        <w:rPr>
          <w:rFonts w:ascii="Sylfaen" w:hAnsi="Sylfaen"/>
          <w:lang w:val="ka-GE"/>
        </w:rPr>
      </w:pPr>
      <w:r>
        <w:rPr>
          <w:rFonts w:ascii="Sylfaen" w:hAnsi="Sylfaen"/>
          <w:lang w:val="ka-GE"/>
        </w:rPr>
        <w:t xml:space="preserve">ასეთი დეტალები თითოეული აქტივობისთვის სტრატეგიის დოკუმენტში არ იყო, რომ გადმომეტანა. </w:t>
      </w:r>
      <w:r w:rsidR="005268AA">
        <w:rPr>
          <w:rFonts w:ascii="Sylfaen" w:hAnsi="Sylfaen"/>
          <w:lang w:val="ka-GE"/>
        </w:rPr>
        <w:t xml:space="preserve"> ამიტომ ამ ნაწილზეც შესათანხმებელი იქნება, მარტივად ჩავწეროთ, რომ დაფინანსების წყარო იქნება სახელმწიფოც და დონორიც, თუ დეტალურად გაიწეროს კოდების მიხედვით. </w:t>
      </w:r>
    </w:p>
  </w:comment>
  <w:comment w:id="10" w:author="admin" w:date="2019-12-18T16:58:00Z" w:initials="a">
    <w:p w14:paraId="704061A3" w14:textId="5DC4FEBB" w:rsidR="00AA000E" w:rsidRDefault="00AA000E" w:rsidP="00705186">
      <w:pPr>
        <w:pStyle w:val="CommentText"/>
        <w:rPr>
          <w:rFonts w:ascii="Sylfaen" w:hAnsi="Sylfaen"/>
          <w:lang w:val="ka-GE"/>
        </w:rPr>
      </w:pPr>
      <w:r>
        <w:rPr>
          <w:rStyle w:val="CommentReference"/>
        </w:rPr>
        <w:annotationRef/>
      </w:r>
      <w:r>
        <w:rPr>
          <w:rFonts w:ascii="Sylfaen" w:hAnsi="Sylfaen"/>
          <w:lang w:val="ka-GE"/>
        </w:rPr>
        <w:t>ბიუჯეტში არის ეს ხაზი, მაგრამ მ&amp;შ-ების ჩარჩოში არა, შესაბამისად ინდიკატორიც არ იყო</w:t>
      </w:r>
    </w:p>
    <w:p w14:paraId="0BA2C3F0" w14:textId="6E223BBD" w:rsidR="00AA000E" w:rsidRPr="00C7056F" w:rsidRDefault="00AA000E" w:rsidP="00705186">
      <w:pPr>
        <w:pStyle w:val="CommentText"/>
        <w:rPr>
          <w:rFonts w:ascii="Sylfaen" w:hAnsi="Sylfaen"/>
          <w:lang w:val="ka-GE"/>
        </w:rPr>
      </w:pPr>
      <w:r>
        <w:rPr>
          <w:rFonts w:ascii="Sylfaen" w:hAnsi="Sylfaen"/>
          <w:lang w:val="ka-GE"/>
        </w:rPr>
        <w:t>გაწითლებულ ვერსიას გთავაზობთ</w:t>
      </w:r>
    </w:p>
  </w:comment>
  <w:comment w:id="11" w:author="admin" w:date="2020-01-23T12:09:00Z" w:initials="a">
    <w:p w14:paraId="13D246D9" w14:textId="77777777" w:rsidR="00AA000E" w:rsidRDefault="00AA000E" w:rsidP="00623B69">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ბიუჯეტში არის ეს ხაზი, მაგრამ მ&amp;შ-ების ჩარჩოში არა, შესაბამისად ინდიკატორიც არ იყო</w:t>
      </w:r>
    </w:p>
    <w:p w14:paraId="04F4BB97" w14:textId="77777777" w:rsidR="00AA000E" w:rsidRPr="00C7056F" w:rsidRDefault="00AA000E" w:rsidP="00623B69">
      <w:pPr>
        <w:pStyle w:val="CommentText"/>
        <w:rPr>
          <w:rFonts w:ascii="Sylfaen" w:hAnsi="Sylfaen"/>
          <w:lang w:val="ka-GE"/>
        </w:rPr>
      </w:pPr>
      <w:r>
        <w:rPr>
          <w:rFonts w:ascii="Sylfaen" w:hAnsi="Sylfaen"/>
          <w:lang w:val="ka-GE"/>
        </w:rPr>
        <w:t>გაწითლებულ ვერსიას გთავაზობთ</w:t>
      </w:r>
    </w:p>
    <w:p w14:paraId="61BB147E" w14:textId="610E1B69" w:rsidR="00AA000E" w:rsidRDefault="00AA000E">
      <w:pPr>
        <w:pStyle w:val="CommentText"/>
      </w:pPr>
    </w:p>
  </w:comment>
  <w:comment w:id="12" w:author="admin" w:date="2019-12-18T17:04:00Z" w:initials="a">
    <w:p w14:paraId="7FB22AEE" w14:textId="77777777" w:rsidR="00AA000E" w:rsidRDefault="00AA000E" w:rsidP="001538E3">
      <w:pPr>
        <w:pStyle w:val="CommentText"/>
        <w:rPr>
          <w:rFonts w:ascii="Sylfaen" w:hAnsi="Sylfaen"/>
          <w:lang w:val="ka-GE"/>
        </w:rPr>
      </w:pPr>
      <w:r>
        <w:rPr>
          <w:rStyle w:val="CommentReference"/>
        </w:rPr>
        <w:annotationRef/>
      </w:r>
      <w:r>
        <w:rPr>
          <w:rFonts w:ascii="Sylfaen" w:hAnsi="Sylfaen"/>
          <w:lang w:val="ka-GE"/>
        </w:rPr>
        <w:t>ბიუჯეტში არის ეს ხაზი, მაგრამ მ&amp;შ-ების ჩარჩოში არა, შესაბამისად ინდიკატორიც არ იყო</w:t>
      </w:r>
    </w:p>
    <w:p w14:paraId="6585FBEE" w14:textId="4C88C35F" w:rsidR="00AA000E" w:rsidRPr="001538E3" w:rsidRDefault="00AA000E" w:rsidP="001538E3">
      <w:pPr>
        <w:pStyle w:val="CommentText"/>
        <w:rPr>
          <w:rFonts w:ascii="Sylfaen" w:hAnsi="Sylfaen"/>
          <w:lang w:val="ka-GE"/>
        </w:rPr>
      </w:pPr>
      <w:r>
        <w:rPr>
          <w:rFonts w:ascii="Sylfaen" w:hAnsi="Sylfaen"/>
          <w:lang w:val="ka-GE"/>
        </w:rPr>
        <w:t>გაწითლებულ ვერსიას გთავაზობთ</w:t>
      </w:r>
    </w:p>
  </w:comment>
  <w:comment w:id="13" w:author="admin" w:date="2020-01-23T12:56:00Z" w:initials="a">
    <w:p w14:paraId="4F6885DD" w14:textId="77777777" w:rsidR="00AA000E" w:rsidRDefault="00AA000E" w:rsidP="00203944">
      <w:pPr>
        <w:pStyle w:val="CommentText"/>
        <w:rPr>
          <w:rFonts w:ascii="Sylfaen" w:hAnsi="Sylfaen"/>
          <w:lang w:val="ka-GE"/>
        </w:rPr>
      </w:pPr>
      <w:r>
        <w:rPr>
          <w:rStyle w:val="CommentReference"/>
        </w:rPr>
        <w:annotationRef/>
      </w:r>
      <w:r>
        <w:rPr>
          <w:rFonts w:ascii="Sylfaen" w:hAnsi="Sylfaen"/>
          <w:lang w:val="ka-GE"/>
        </w:rPr>
        <w:t>ბიუჯეტში არის ეს ხაზი, მაგრამ მ&amp;შ-ების ჩარჩოში არა, შესაბამისად ინდიკატორიც არ იყო</w:t>
      </w:r>
    </w:p>
    <w:p w14:paraId="1E930D61" w14:textId="14AB7C2A" w:rsidR="00AA000E" w:rsidRPr="00203944" w:rsidRDefault="00AA000E">
      <w:pPr>
        <w:pStyle w:val="CommentText"/>
        <w:rPr>
          <w:rFonts w:ascii="Sylfaen" w:hAnsi="Sylfaen"/>
          <w:lang w:val="ka-GE"/>
        </w:rPr>
      </w:pPr>
      <w:r>
        <w:rPr>
          <w:rFonts w:ascii="Sylfaen" w:hAnsi="Sylfaen"/>
          <w:lang w:val="ka-GE"/>
        </w:rPr>
        <w:t>გაწითლებულ ვერსიას გთავაზობთ</w:t>
      </w:r>
    </w:p>
  </w:comment>
  <w:comment w:id="14" w:author="admin" w:date="2020-01-23T13:03:00Z" w:initials="a">
    <w:p w14:paraId="0A61C173" w14:textId="77777777" w:rsidR="00AA000E" w:rsidRDefault="00AA000E" w:rsidP="00203944">
      <w:pPr>
        <w:pStyle w:val="CommentText"/>
        <w:rPr>
          <w:rFonts w:ascii="Sylfaen" w:hAnsi="Sylfaen"/>
          <w:lang w:val="ka-GE"/>
        </w:rPr>
      </w:pPr>
      <w:r>
        <w:rPr>
          <w:rStyle w:val="CommentReference"/>
        </w:rPr>
        <w:annotationRef/>
      </w:r>
      <w:r>
        <w:rPr>
          <w:rFonts w:ascii="Sylfaen" w:hAnsi="Sylfaen"/>
          <w:lang w:val="ka-GE"/>
        </w:rPr>
        <w:t>ბიუჯეტში არის ეს ხაზი, მაგრამ მ&amp;შ-ების ჩარჩოში არა, შესაბამისად ინდიკატორიც არ იყო</w:t>
      </w:r>
    </w:p>
    <w:p w14:paraId="2476298F" w14:textId="673AB80C" w:rsidR="00AA000E" w:rsidRPr="00203944" w:rsidRDefault="00AA000E">
      <w:pPr>
        <w:pStyle w:val="CommentText"/>
        <w:rPr>
          <w:rFonts w:ascii="Sylfaen" w:hAnsi="Sylfaen"/>
          <w:lang w:val="ka-GE"/>
        </w:rPr>
      </w:pPr>
      <w:r>
        <w:rPr>
          <w:rFonts w:ascii="Sylfaen" w:hAnsi="Sylfaen"/>
          <w:lang w:val="ka-GE"/>
        </w:rPr>
        <w:t>გაწითლებულ ვერსიას გთავაზობთ</w:t>
      </w:r>
    </w:p>
  </w:comment>
  <w:comment w:id="15" w:author="admin" w:date="2019-12-18T17:12:00Z" w:initials="a">
    <w:p w14:paraId="54B3C5ED" w14:textId="77777777" w:rsidR="00AA000E" w:rsidRDefault="00AA000E" w:rsidP="00043340">
      <w:pPr>
        <w:pStyle w:val="CommentText"/>
        <w:rPr>
          <w:rFonts w:ascii="Sylfaen" w:hAnsi="Sylfaen"/>
          <w:lang w:val="ka-GE"/>
        </w:rPr>
      </w:pPr>
      <w:r>
        <w:rPr>
          <w:rStyle w:val="CommentReference"/>
        </w:rPr>
        <w:annotationRef/>
      </w:r>
      <w:r>
        <w:rPr>
          <w:rFonts w:ascii="Sylfaen" w:hAnsi="Sylfaen"/>
          <w:lang w:val="ka-GE"/>
        </w:rPr>
        <w:t>ბიუჯეტში არის ეს ხაზი, მაგრამ მ&amp;შ-ების ჩარჩოში არა, შესაბამისად ინდიკატორიც არ იყო</w:t>
      </w:r>
    </w:p>
    <w:p w14:paraId="040F0B64" w14:textId="2245FFFE" w:rsidR="00AA000E" w:rsidRPr="00043340" w:rsidRDefault="00AA000E" w:rsidP="00043340">
      <w:pPr>
        <w:pStyle w:val="CommentText"/>
        <w:rPr>
          <w:rFonts w:ascii="Sylfaen" w:hAnsi="Sylfaen"/>
          <w:lang w:val="ka-GE"/>
        </w:rPr>
      </w:pPr>
      <w:r>
        <w:rPr>
          <w:rFonts w:ascii="Sylfaen" w:hAnsi="Sylfaen"/>
          <w:lang w:val="ka-GE"/>
        </w:rPr>
        <w:t>გაწითლებულ ვერსიას გთავაზობთ</w:t>
      </w:r>
    </w:p>
  </w:comment>
  <w:comment w:id="19" w:author="admin" w:date="2019-12-18T17:17:00Z" w:initials="a">
    <w:p w14:paraId="72CB61F4" w14:textId="77777777" w:rsidR="00AA000E" w:rsidRDefault="00AA000E" w:rsidP="006101E9">
      <w:pPr>
        <w:pStyle w:val="CommentText"/>
        <w:rPr>
          <w:rFonts w:ascii="Sylfaen" w:hAnsi="Sylfaen"/>
          <w:lang w:val="ka-GE"/>
        </w:rPr>
      </w:pPr>
      <w:r>
        <w:rPr>
          <w:rStyle w:val="CommentReference"/>
        </w:rPr>
        <w:annotationRef/>
      </w:r>
      <w:r>
        <w:rPr>
          <w:rFonts w:ascii="Sylfaen" w:hAnsi="Sylfaen"/>
          <w:lang w:val="ka-GE"/>
        </w:rPr>
        <w:t>ბიუჯეტში არის ეს ხაზი, მაგრამ მ&amp;შ-ების ჩარჩოში არა, შესაბამისად ინდიკატორიც არ იყო</w:t>
      </w:r>
    </w:p>
    <w:p w14:paraId="5E7C1E6F" w14:textId="4111E82F" w:rsidR="00AA000E" w:rsidRDefault="00AA000E" w:rsidP="006101E9">
      <w:pPr>
        <w:pStyle w:val="CommentText"/>
      </w:pPr>
      <w:r>
        <w:rPr>
          <w:rFonts w:ascii="Sylfaen" w:hAnsi="Sylfaen"/>
          <w:lang w:val="ka-GE"/>
        </w:rPr>
        <w:t>გაწითლებულ ვერსიას გთავაზობთ</w:t>
      </w:r>
    </w:p>
  </w:comment>
  <w:comment w:id="20" w:author="admin" w:date="2020-01-26T10:31:00Z" w:initials="a">
    <w:p w14:paraId="42FEC7A0" w14:textId="77777777" w:rsidR="00AA000E" w:rsidRDefault="00AA000E" w:rsidP="00283304">
      <w:pPr>
        <w:pStyle w:val="CommentText"/>
        <w:rPr>
          <w:rFonts w:ascii="Sylfaen" w:hAnsi="Sylfaen"/>
          <w:lang w:val="ka-GE"/>
        </w:rPr>
      </w:pPr>
      <w:r>
        <w:rPr>
          <w:rStyle w:val="CommentReference"/>
        </w:rPr>
        <w:annotationRef/>
      </w:r>
      <w:r>
        <w:rPr>
          <w:rFonts w:ascii="Sylfaen" w:hAnsi="Sylfaen"/>
          <w:lang w:val="ka-GE"/>
        </w:rPr>
        <w:t>ბიუჯეტში არის ეს ხაზი, მაგრამ მ&amp;შ-ების ჩარჩოში არა, შესაბამისად ინდიკატორიც არ იყო</w:t>
      </w:r>
    </w:p>
    <w:p w14:paraId="18D6D49F" w14:textId="433D2A81" w:rsidR="00AA000E" w:rsidRDefault="00AA000E" w:rsidP="00283304">
      <w:pPr>
        <w:pStyle w:val="CommentText"/>
      </w:pPr>
      <w:r>
        <w:rPr>
          <w:rFonts w:ascii="Sylfaen" w:hAnsi="Sylfaen"/>
          <w:lang w:val="ka-GE"/>
        </w:rPr>
        <w:t>გაწითლებულ ვერსიას გთავაზობთ</w:t>
      </w:r>
    </w:p>
  </w:comment>
  <w:comment w:id="21" w:author="admin" w:date="2020-02-04T11:11:00Z" w:initials="a">
    <w:p w14:paraId="40ED9CE9" w14:textId="77777777" w:rsidR="005268AA" w:rsidRDefault="005268AA">
      <w:pPr>
        <w:pStyle w:val="CommentText"/>
        <w:rPr>
          <w:rFonts w:ascii="Sylfaen" w:hAnsi="Sylfaen"/>
          <w:lang w:val="ka-GE"/>
        </w:rPr>
      </w:pPr>
      <w:r>
        <w:rPr>
          <w:rStyle w:val="CommentReference"/>
        </w:rPr>
        <w:annotationRef/>
      </w:r>
      <w:r>
        <w:rPr>
          <w:rFonts w:ascii="Sylfaen" w:hAnsi="Sylfaen"/>
          <w:lang w:val="ka-GE"/>
        </w:rPr>
        <w:t>ამ ამოცანას არ ქონდა გაზომვადი ინდიკატორები და აღნიშნული იყო კიდევაც, რომ უნდა მოხდეს გადაწყობა და ზედა 2 ამოცანაში გადანაწილებაო.</w:t>
      </w:r>
    </w:p>
    <w:p w14:paraId="73103CD6" w14:textId="748E1423" w:rsidR="005268AA" w:rsidRDefault="005268AA">
      <w:pPr>
        <w:pStyle w:val="CommentText"/>
        <w:rPr>
          <w:rFonts w:ascii="Sylfaen" w:hAnsi="Sylfaen"/>
          <w:lang w:val="ka-GE"/>
        </w:rPr>
      </w:pPr>
      <w:r>
        <w:rPr>
          <w:rFonts w:ascii="Sylfaen" w:hAnsi="Sylfaen"/>
          <w:lang w:val="ka-GE"/>
        </w:rPr>
        <w:t xml:space="preserve">აქაც მნიშვნელოვანი გადაწყვეტილება იქნება მისაღები, ალბათ ერთნაირად უნდა გავაკეთოთ ტბ და აივ-ის შემთხვევაში. დარჩეს ეს მესამე ამოცანა, თუ ინტეგრირდეს ზედა ორში? </w:t>
      </w:r>
    </w:p>
    <w:p w14:paraId="2C667FE2" w14:textId="34EC342B" w:rsidR="005268AA" w:rsidRPr="005268AA" w:rsidRDefault="005268AA">
      <w:pPr>
        <w:pStyle w:val="CommentText"/>
        <w:rPr>
          <w:rFonts w:ascii="Sylfaen" w:hAnsi="Sylfaen"/>
          <w:lang w:val="ka-GE"/>
        </w:rPr>
      </w:pPr>
      <w:r>
        <w:rPr>
          <w:rFonts w:ascii="Sylfaen" w:hAnsi="Sylfaen"/>
          <w:lang w:val="ka-GE"/>
        </w:rPr>
        <w:t xml:space="preserve">ან შეგვიძლია დავტოვოთ, როგორც აქ გავაკეთე, მ&amp;შ ჩარჩოდან მივუსადაგე ეს ორი ამოცანის შედეგის ინდიკატორი, უბრალოდ ჩასაწერი იქნება მაჩვენებლები.   </w:t>
      </w:r>
    </w:p>
  </w:comment>
  <w:comment w:id="22" w:author="admin" w:date="2020-02-04T11:17:00Z" w:initials="a">
    <w:p w14:paraId="649A1DED" w14:textId="491C609C" w:rsidR="005268AA" w:rsidRPr="005268AA" w:rsidRDefault="005268AA">
      <w:pPr>
        <w:pStyle w:val="CommentText"/>
        <w:rPr>
          <w:rFonts w:ascii="Sylfaen" w:hAnsi="Sylfaen"/>
          <w:lang w:val="ka-GE"/>
        </w:rPr>
      </w:pPr>
      <w:r>
        <w:rPr>
          <w:rStyle w:val="CommentReference"/>
        </w:rPr>
        <w:annotationRef/>
      </w:r>
      <w:r>
        <w:rPr>
          <w:rFonts w:ascii="Sylfaen" w:hAnsi="Sylfaen"/>
          <w:lang w:val="ka-GE"/>
        </w:rPr>
        <w:t>გაწითლებული ვერსიები ყველა ჩემი ჩაწრილია და საჭიროა გადახედვა და შეთანხმება</w:t>
      </w:r>
    </w:p>
  </w:comment>
  <w:comment w:id="23" w:author="admin" w:date="2020-02-04T11:18:00Z" w:initials="a">
    <w:p w14:paraId="60B31963" w14:textId="43228FE6" w:rsidR="005268AA" w:rsidRPr="005268AA" w:rsidRDefault="005268AA">
      <w:pPr>
        <w:pStyle w:val="CommentText"/>
        <w:rPr>
          <w:rFonts w:ascii="Sylfaen" w:hAnsi="Sylfaen"/>
          <w:lang w:val="ka-GE"/>
        </w:rPr>
      </w:pPr>
      <w:r>
        <w:rPr>
          <w:rStyle w:val="CommentReference"/>
        </w:rPr>
        <w:annotationRef/>
      </w:r>
      <w:r>
        <w:rPr>
          <w:rFonts w:ascii="Sylfaen" w:hAnsi="Sylfaen"/>
          <w:lang w:val="ka-GE"/>
        </w:rPr>
        <w:t>ეს აქტივობა დაბიუჯეტებული, თუმცა რას გულისხმობს არ ვიცი. უნდა დაზუსტდეს და მაგის მიხედვით მიეწეროს ინდიკატორი</w:t>
      </w:r>
      <w:bookmarkStart w:id="24" w:name="_GoBack"/>
      <w:bookmarkEnd w:id="2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2F5D7C" w15:done="0"/>
  <w15:commentEx w15:paraId="74F83473" w15:done="0"/>
  <w15:commentEx w15:paraId="2C3ABEB1" w15:done="0"/>
  <w15:commentEx w15:paraId="41BE7994" w15:done="0"/>
  <w15:commentEx w15:paraId="2419BDF1" w15:done="0"/>
  <w15:commentEx w15:paraId="070E5D6B" w15:done="0"/>
  <w15:commentEx w15:paraId="4386A7A2" w15:done="0"/>
  <w15:commentEx w15:paraId="0BA2C3F0" w15:done="0"/>
  <w15:commentEx w15:paraId="61BB147E" w15:done="0"/>
  <w15:commentEx w15:paraId="6585FBEE" w15:done="0"/>
  <w15:commentEx w15:paraId="1E930D61" w15:done="0"/>
  <w15:commentEx w15:paraId="2476298F" w15:done="0"/>
  <w15:commentEx w15:paraId="040F0B64" w15:done="0"/>
  <w15:commentEx w15:paraId="5E7C1E6F" w15:done="0"/>
  <w15:commentEx w15:paraId="18D6D49F" w15:done="0"/>
  <w15:commentEx w15:paraId="2C667FE2" w15:done="0"/>
  <w15:commentEx w15:paraId="649A1DED" w15:done="0"/>
  <w15:commentEx w15:paraId="60B3196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292"/>
    <w:rsid w:val="00043340"/>
    <w:rsid w:val="00055FA9"/>
    <w:rsid w:val="00066A5C"/>
    <w:rsid w:val="00083F69"/>
    <w:rsid w:val="00091605"/>
    <w:rsid w:val="000B619A"/>
    <w:rsid w:val="000D2AAE"/>
    <w:rsid w:val="0011178E"/>
    <w:rsid w:val="00124650"/>
    <w:rsid w:val="00127085"/>
    <w:rsid w:val="00150965"/>
    <w:rsid w:val="00152EB9"/>
    <w:rsid w:val="001538E3"/>
    <w:rsid w:val="0015505E"/>
    <w:rsid w:val="00165EEE"/>
    <w:rsid w:val="00166292"/>
    <w:rsid w:val="001C353F"/>
    <w:rsid w:val="001C396D"/>
    <w:rsid w:val="001C5527"/>
    <w:rsid w:val="001E59EF"/>
    <w:rsid w:val="00203944"/>
    <w:rsid w:val="0020429F"/>
    <w:rsid w:val="00241A60"/>
    <w:rsid w:val="00244C66"/>
    <w:rsid w:val="00257935"/>
    <w:rsid w:val="00283304"/>
    <w:rsid w:val="002906F4"/>
    <w:rsid w:val="002C2E11"/>
    <w:rsid w:val="00307853"/>
    <w:rsid w:val="00330E70"/>
    <w:rsid w:val="00366C4E"/>
    <w:rsid w:val="003C24D7"/>
    <w:rsid w:val="003E6611"/>
    <w:rsid w:val="003F7D68"/>
    <w:rsid w:val="00425E59"/>
    <w:rsid w:val="004841A8"/>
    <w:rsid w:val="004F7B6A"/>
    <w:rsid w:val="00507EF8"/>
    <w:rsid w:val="005268AA"/>
    <w:rsid w:val="005E092B"/>
    <w:rsid w:val="006101E9"/>
    <w:rsid w:val="0062024C"/>
    <w:rsid w:val="00623B69"/>
    <w:rsid w:val="006347B5"/>
    <w:rsid w:val="00637846"/>
    <w:rsid w:val="00640C8E"/>
    <w:rsid w:val="00653B8A"/>
    <w:rsid w:val="00672317"/>
    <w:rsid w:val="0068008D"/>
    <w:rsid w:val="00686A58"/>
    <w:rsid w:val="00696A5D"/>
    <w:rsid w:val="00705186"/>
    <w:rsid w:val="00721670"/>
    <w:rsid w:val="0073650F"/>
    <w:rsid w:val="007A54F8"/>
    <w:rsid w:val="007A7F74"/>
    <w:rsid w:val="007F25CA"/>
    <w:rsid w:val="00826BF5"/>
    <w:rsid w:val="008A07CF"/>
    <w:rsid w:val="008E55D3"/>
    <w:rsid w:val="008F6D38"/>
    <w:rsid w:val="00926948"/>
    <w:rsid w:val="00960BA2"/>
    <w:rsid w:val="009723C5"/>
    <w:rsid w:val="009A68C9"/>
    <w:rsid w:val="009E4397"/>
    <w:rsid w:val="00A145D1"/>
    <w:rsid w:val="00AA000E"/>
    <w:rsid w:val="00AB466A"/>
    <w:rsid w:val="00AC4AE4"/>
    <w:rsid w:val="00AD2D2B"/>
    <w:rsid w:val="00AE3F47"/>
    <w:rsid w:val="00B40971"/>
    <w:rsid w:val="00B45E30"/>
    <w:rsid w:val="00BF7805"/>
    <w:rsid w:val="00C44A35"/>
    <w:rsid w:val="00C7056F"/>
    <w:rsid w:val="00CD3309"/>
    <w:rsid w:val="00CE75A6"/>
    <w:rsid w:val="00D218DD"/>
    <w:rsid w:val="00D36D53"/>
    <w:rsid w:val="00D55756"/>
    <w:rsid w:val="00D62D73"/>
    <w:rsid w:val="00D65380"/>
    <w:rsid w:val="00D95D7E"/>
    <w:rsid w:val="00E228D5"/>
    <w:rsid w:val="00E23375"/>
    <w:rsid w:val="00E34A05"/>
    <w:rsid w:val="00E46010"/>
    <w:rsid w:val="00E75B95"/>
    <w:rsid w:val="00E92D1D"/>
    <w:rsid w:val="00E9490E"/>
    <w:rsid w:val="00EA1609"/>
    <w:rsid w:val="00F26E37"/>
    <w:rsid w:val="00F5610A"/>
    <w:rsid w:val="00F74FED"/>
    <w:rsid w:val="00F946D9"/>
    <w:rsid w:val="00FC4640"/>
    <w:rsid w:val="00FC7C5B"/>
    <w:rsid w:val="00FD1E71"/>
    <w:rsid w:val="00FD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0BCC"/>
  <w15:chartTrackingRefBased/>
  <w15:docId w15:val="{CC342977-5490-467E-AED6-5C829963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66292"/>
    <w:pPr>
      <w:widowControl w:val="0"/>
      <w:spacing w:after="0" w:line="240" w:lineRule="auto"/>
    </w:pPr>
  </w:style>
  <w:style w:type="paragraph" w:styleId="BalloonText">
    <w:name w:val="Balloon Text"/>
    <w:basedOn w:val="Normal"/>
    <w:link w:val="BalloonTextChar"/>
    <w:uiPriority w:val="99"/>
    <w:semiHidden/>
    <w:unhideWhenUsed/>
    <w:rsid w:val="00166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292"/>
    <w:rPr>
      <w:rFonts w:ascii="Segoe UI" w:hAnsi="Segoe UI" w:cs="Segoe UI"/>
      <w:sz w:val="18"/>
      <w:szCs w:val="18"/>
    </w:rPr>
  </w:style>
  <w:style w:type="character" w:styleId="CommentReference">
    <w:name w:val="annotation reference"/>
    <w:basedOn w:val="DefaultParagraphFont"/>
    <w:uiPriority w:val="99"/>
    <w:semiHidden/>
    <w:unhideWhenUsed/>
    <w:rsid w:val="00FD1E71"/>
    <w:rPr>
      <w:sz w:val="16"/>
      <w:szCs w:val="16"/>
    </w:rPr>
  </w:style>
  <w:style w:type="paragraph" w:styleId="CommentText">
    <w:name w:val="annotation text"/>
    <w:basedOn w:val="Normal"/>
    <w:link w:val="CommentTextChar"/>
    <w:uiPriority w:val="99"/>
    <w:unhideWhenUsed/>
    <w:rsid w:val="00FD1E71"/>
    <w:pPr>
      <w:spacing w:line="240" w:lineRule="auto"/>
    </w:pPr>
    <w:rPr>
      <w:sz w:val="20"/>
      <w:szCs w:val="20"/>
    </w:rPr>
  </w:style>
  <w:style w:type="character" w:customStyle="1" w:styleId="CommentTextChar">
    <w:name w:val="Comment Text Char"/>
    <w:basedOn w:val="DefaultParagraphFont"/>
    <w:link w:val="CommentText"/>
    <w:uiPriority w:val="99"/>
    <w:rsid w:val="00FD1E71"/>
    <w:rPr>
      <w:sz w:val="20"/>
      <w:szCs w:val="20"/>
    </w:rPr>
  </w:style>
  <w:style w:type="paragraph" w:styleId="CommentSubject">
    <w:name w:val="annotation subject"/>
    <w:basedOn w:val="CommentText"/>
    <w:next w:val="CommentText"/>
    <w:link w:val="CommentSubjectChar"/>
    <w:uiPriority w:val="99"/>
    <w:semiHidden/>
    <w:unhideWhenUsed/>
    <w:rsid w:val="00FD1E71"/>
    <w:rPr>
      <w:b/>
      <w:bCs/>
    </w:rPr>
  </w:style>
  <w:style w:type="character" w:customStyle="1" w:styleId="CommentSubjectChar">
    <w:name w:val="Comment Subject Char"/>
    <w:basedOn w:val="CommentTextChar"/>
    <w:link w:val="CommentSubject"/>
    <w:uiPriority w:val="99"/>
    <w:semiHidden/>
    <w:rsid w:val="00FD1E71"/>
    <w:rPr>
      <w:b/>
      <w:bCs/>
      <w:sz w:val="20"/>
      <w:szCs w:val="20"/>
    </w:rPr>
  </w:style>
  <w:style w:type="paragraph" w:styleId="ListParagraph">
    <w:name w:val="List Paragraph"/>
    <w:basedOn w:val="Normal"/>
    <w:uiPriority w:val="34"/>
    <w:qFormat/>
    <w:rsid w:val="00E75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B99C0-ED70-4101-A230-5E6F17F5A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13</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2019-12-18T06:32:00Z</dcterms:created>
  <dcterms:modified xsi:type="dcterms:W3CDTF">2020-02-04T07:19:00Z</dcterms:modified>
</cp:coreProperties>
</file>