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33"/>
        <w:tblW w:w="5000" w:type="pct"/>
        <w:tblLook w:val="04A0" w:firstRow="1" w:lastRow="0" w:firstColumn="1" w:lastColumn="0" w:noHBand="0" w:noVBand="1"/>
      </w:tblPr>
      <w:tblGrid>
        <w:gridCol w:w="3056"/>
        <w:gridCol w:w="5963"/>
      </w:tblGrid>
      <w:tr w:rsidR="00737809" w:rsidRPr="00D14213" w14:paraId="74797DEC" w14:textId="77777777" w:rsidTr="00D14213">
        <w:tc>
          <w:tcPr>
            <w:tcW w:w="5000" w:type="pct"/>
            <w:gridSpan w:val="2"/>
            <w:shd w:val="clear" w:color="auto" w:fill="C9C9C9" w:themeFill="accent3" w:themeFillTint="99"/>
            <w:vAlign w:val="center"/>
          </w:tcPr>
          <w:p w14:paraId="4EBE4568" w14:textId="77777777" w:rsidR="00737809" w:rsidRPr="00D14213" w:rsidRDefault="00737809" w:rsidP="004D09B2">
            <w:pPr>
              <w:tabs>
                <w:tab w:val="left" w:pos="1959"/>
              </w:tabs>
              <w:spacing w:after="0"/>
              <w:jc w:val="center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D14213">
              <w:rPr>
                <w:rFonts w:cstheme="minorHAnsi"/>
                <w:b/>
                <w:sz w:val="20"/>
                <w:szCs w:val="20"/>
                <w:lang w:val="ka-GE"/>
              </w:rPr>
              <w:t>სამუშაო შეხვედრის ოქმი</w:t>
            </w:r>
          </w:p>
        </w:tc>
      </w:tr>
      <w:tr w:rsidR="00737809" w:rsidRPr="00D14213" w14:paraId="09606F3A" w14:textId="77777777" w:rsidTr="004D09B2">
        <w:trPr>
          <w:trHeight w:val="758"/>
        </w:trPr>
        <w:tc>
          <w:tcPr>
            <w:tcW w:w="1694" w:type="pct"/>
            <w:shd w:val="clear" w:color="auto" w:fill="C9C9C9" w:themeFill="accent3" w:themeFillTint="99"/>
            <w:vAlign w:val="center"/>
          </w:tcPr>
          <w:p w14:paraId="73E0AA16" w14:textId="77777777" w:rsidR="00737809" w:rsidRPr="00D14213" w:rsidRDefault="00737809" w:rsidP="004D09B2">
            <w:pPr>
              <w:tabs>
                <w:tab w:val="left" w:pos="1959"/>
              </w:tabs>
              <w:spacing w:after="0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D14213">
              <w:rPr>
                <w:rFonts w:cstheme="minorHAnsi"/>
                <w:b/>
                <w:sz w:val="20"/>
                <w:szCs w:val="20"/>
                <w:lang w:val="ka-GE"/>
              </w:rPr>
              <w:t>სამუშაო შეხვედრის დასახელება:</w:t>
            </w:r>
          </w:p>
        </w:tc>
        <w:tc>
          <w:tcPr>
            <w:tcW w:w="3306" w:type="pct"/>
            <w:vAlign w:val="center"/>
          </w:tcPr>
          <w:p w14:paraId="0CEA08CE" w14:textId="7AA53435" w:rsidR="00737809" w:rsidRPr="000E6323" w:rsidRDefault="00EB3800" w:rsidP="004D09B2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Cs/>
                <w:sz w:val="20"/>
                <w:szCs w:val="20"/>
                <w:lang w:val="ka-GE"/>
              </w:rPr>
              <w:t>სოფლის განვითარების უწყებათაშორისი საკოორდინაციო საბჭოს სამუშაო ჯგუფის წევრების შეკრება</w:t>
            </w:r>
          </w:p>
        </w:tc>
      </w:tr>
      <w:tr w:rsidR="00737809" w:rsidRPr="00D14213" w14:paraId="0C6FC128" w14:textId="77777777" w:rsidTr="00D94201">
        <w:trPr>
          <w:trHeight w:val="1541"/>
        </w:trPr>
        <w:tc>
          <w:tcPr>
            <w:tcW w:w="1694" w:type="pct"/>
            <w:shd w:val="clear" w:color="auto" w:fill="C9C9C9" w:themeFill="accent3" w:themeFillTint="99"/>
            <w:vAlign w:val="center"/>
          </w:tcPr>
          <w:p w14:paraId="5397B3E0" w14:textId="77777777" w:rsidR="00737809" w:rsidRPr="00D14213" w:rsidRDefault="00737809" w:rsidP="004D09B2">
            <w:pPr>
              <w:tabs>
                <w:tab w:val="left" w:pos="1959"/>
              </w:tabs>
              <w:spacing w:after="0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D14213">
              <w:rPr>
                <w:rFonts w:cstheme="minorHAnsi"/>
                <w:b/>
                <w:sz w:val="20"/>
                <w:szCs w:val="20"/>
                <w:lang w:val="ka-GE"/>
              </w:rPr>
              <w:t xml:space="preserve">სამუშაო შეხვედრის მიზანი: </w:t>
            </w:r>
          </w:p>
        </w:tc>
        <w:tc>
          <w:tcPr>
            <w:tcW w:w="3306" w:type="pct"/>
            <w:vAlign w:val="center"/>
          </w:tcPr>
          <w:p w14:paraId="7DDC6DDD" w14:textId="6972321B" w:rsidR="00B01EB5" w:rsidRPr="000E6323" w:rsidRDefault="00B01EB5" w:rsidP="004D09B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E6323">
              <w:rPr>
                <w:rFonts w:cstheme="minorHAnsi"/>
                <w:sz w:val="20"/>
                <w:szCs w:val="20"/>
                <w:lang w:val="ka-GE"/>
              </w:rPr>
              <w:t>ნახევარწლიური ანგარი</w:t>
            </w:r>
            <w:r w:rsidR="00864540" w:rsidRPr="000E6323">
              <w:rPr>
                <w:rFonts w:cstheme="minorHAnsi"/>
                <w:sz w:val="20"/>
                <w:szCs w:val="20"/>
                <w:lang w:val="ka-GE"/>
              </w:rPr>
              <w:t xml:space="preserve">შის,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2020 სამოქმედო გეგმის განახლება</w:t>
            </w:r>
            <w:r w:rsidR="00864540" w:rsidRPr="000E6323">
              <w:rPr>
                <w:rFonts w:cstheme="minorHAnsi"/>
                <w:sz w:val="20"/>
                <w:szCs w:val="20"/>
                <w:lang w:val="ka-GE"/>
              </w:rPr>
              <w:t xml:space="preserve"> და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 xml:space="preserve"> მონაცემების გენდერისა და გეოგრაფიული ჭრილების მიხედვით ელექტრონულ სისტემაში შეყვანის </w:t>
            </w:r>
            <w:r w:rsidR="004D09B2" w:rsidRPr="000E6323">
              <w:rPr>
                <w:rFonts w:cstheme="minorHAnsi"/>
                <w:sz w:val="20"/>
                <w:szCs w:val="20"/>
                <w:lang w:val="ka-GE"/>
              </w:rPr>
              <w:t>საკითხ</w:t>
            </w:r>
            <w:r w:rsidR="00864540" w:rsidRPr="000E6323">
              <w:rPr>
                <w:rFonts w:cstheme="minorHAnsi"/>
                <w:sz w:val="20"/>
                <w:szCs w:val="20"/>
                <w:lang w:val="ka-GE"/>
              </w:rPr>
              <w:t>ებ</w:t>
            </w:r>
            <w:r w:rsidR="004D09B2" w:rsidRPr="000E6323">
              <w:rPr>
                <w:rFonts w:cstheme="minorHAnsi"/>
                <w:sz w:val="20"/>
                <w:szCs w:val="20"/>
                <w:lang w:val="ka-GE"/>
              </w:rPr>
              <w:t>ის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 xml:space="preserve"> განხილვა.</w:t>
            </w:r>
          </w:p>
        </w:tc>
      </w:tr>
      <w:tr w:rsidR="00737809" w:rsidRPr="00D14213" w14:paraId="1D30E333" w14:textId="77777777" w:rsidTr="00D14213">
        <w:trPr>
          <w:trHeight w:val="323"/>
        </w:trPr>
        <w:tc>
          <w:tcPr>
            <w:tcW w:w="1694" w:type="pct"/>
            <w:shd w:val="clear" w:color="auto" w:fill="C9C9C9" w:themeFill="accent3" w:themeFillTint="99"/>
            <w:vAlign w:val="center"/>
          </w:tcPr>
          <w:p w14:paraId="3651D766" w14:textId="77777777" w:rsidR="00737809" w:rsidRPr="00D14213" w:rsidRDefault="00737809" w:rsidP="004D09B2">
            <w:pPr>
              <w:tabs>
                <w:tab w:val="left" w:pos="1959"/>
              </w:tabs>
              <w:spacing w:after="0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D14213">
              <w:rPr>
                <w:rFonts w:cstheme="minorHAnsi"/>
                <w:b/>
                <w:sz w:val="20"/>
                <w:szCs w:val="20"/>
                <w:lang w:val="ka-GE"/>
              </w:rPr>
              <w:t>სამუშაო შეხვედრის თარიღი:</w:t>
            </w:r>
          </w:p>
        </w:tc>
        <w:tc>
          <w:tcPr>
            <w:tcW w:w="3306" w:type="pct"/>
            <w:vAlign w:val="center"/>
          </w:tcPr>
          <w:p w14:paraId="7CC142E9" w14:textId="5302EEA4" w:rsidR="00737809" w:rsidRPr="000E6323" w:rsidRDefault="00772602" w:rsidP="004D09B2">
            <w:pPr>
              <w:tabs>
                <w:tab w:val="left" w:pos="1959"/>
              </w:tabs>
              <w:spacing w:after="0"/>
              <w:rPr>
                <w:rFonts w:cstheme="minorHAnsi"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Cs/>
                <w:sz w:val="20"/>
                <w:szCs w:val="20"/>
                <w:lang w:val="ka-GE"/>
              </w:rPr>
              <w:t xml:space="preserve">19 ივნისი, </w:t>
            </w:r>
            <w:r w:rsidR="00737809" w:rsidRPr="000E6323">
              <w:rPr>
                <w:rFonts w:cstheme="minorHAnsi"/>
                <w:bCs/>
                <w:sz w:val="20"/>
                <w:szCs w:val="20"/>
                <w:lang w:val="ka-GE"/>
              </w:rPr>
              <w:t>2020</w:t>
            </w:r>
          </w:p>
        </w:tc>
      </w:tr>
      <w:tr w:rsidR="00737809" w:rsidRPr="00D14213" w14:paraId="726C40F1" w14:textId="77777777" w:rsidTr="00D14213">
        <w:trPr>
          <w:trHeight w:val="323"/>
        </w:trPr>
        <w:tc>
          <w:tcPr>
            <w:tcW w:w="1694" w:type="pct"/>
            <w:shd w:val="clear" w:color="auto" w:fill="C9C9C9" w:themeFill="accent3" w:themeFillTint="99"/>
            <w:vAlign w:val="center"/>
          </w:tcPr>
          <w:p w14:paraId="7788ED6C" w14:textId="77777777" w:rsidR="00737809" w:rsidRPr="00D14213" w:rsidRDefault="00737809" w:rsidP="004D09B2">
            <w:pPr>
              <w:tabs>
                <w:tab w:val="left" w:pos="1959"/>
              </w:tabs>
              <w:spacing w:after="0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D14213">
              <w:rPr>
                <w:rFonts w:cstheme="minorHAnsi"/>
                <w:b/>
                <w:sz w:val="20"/>
                <w:szCs w:val="20"/>
                <w:lang w:val="ka-GE"/>
              </w:rPr>
              <w:t>სამუშაო შეხვედრის დრო:</w:t>
            </w:r>
          </w:p>
        </w:tc>
        <w:tc>
          <w:tcPr>
            <w:tcW w:w="3306" w:type="pct"/>
            <w:vAlign w:val="center"/>
          </w:tcPr>
          <w:p w14:paraId="0B7DC146" w14:textId="30F93532" w:rsidR="00737809" w:rsidRPr="000E6323" w:rsidRDefault="00772602" w:rsidP="004D09B2">
            <w:pPr>
              <w:tabs>
                <w:tab w:val="left" w:pos="1959"/>
              </w:tabs>
              <w:spacing w:after="0"/>
              <w:rPr>
                <w:rFonts w:cstheme="minorHAnsi"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Cs/>
                <w:sz w:val="20"/>
                <w:szCs w:val="20"/>
                <w:lang w:val="ka-GE"/>
              </w:rPr>
              <w:t>19 ივნისი, 2020, 11:00 – 11:30</w:t>
            </w:r>
          </w:p>
        </w:tc>
      </w:tr>
      <w:tr w:rsidR="00737809" w:rsidRPr="00D14213" w14:paraId="0AD0ADED" w14:textId="77777777" w:rsidTr="00D14213">
        <w:trPr>
          <w:trHeight w:val="305"/>
        </w:trPr>
        <w:tc>
          <w:tcPr>
            <w:tcW w:w="1694" w:type="pct"/>
            <w:shd w:val="clear" w:color="auto" w:fill="C9C9C9" w:themeFill="accent3" w:themeFillTint="99"/>
            <w:vAlign w:val="center"/>
          </w:tcPr>
          <w:p w14:paraId="3E044554" w14:textId="77777777" w:rsidR="00737809" w:rsidRPr="00D14213" w:rsidRDefault="00737809" w:rsidP="004D09B2">
            <w:pPr>
              <w:tabs>
                <w:tab w:val="left" w:pos="1959"/>
              </w:tabs>
              <w:spacing w:after="0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D14213">
              <w:rPr>
                <w:rFonts w:cstheme="minorHAnsi"/>
                <w:b/>
                <w:sz w:val="20"/>
                <w:szCs w:val="20"/>
                <w:lang w:val="ka-GE"/>
              </w:rPr>
              <w:t>სამუშაო შეხვედრის ადგილი:</w:t>
            </w:r>
          </w:p>
        </w:tc>
        <w:tc>
          <w:tcPr>
            <w:tcW w:w="3306" w:type="pct"/>
            <w:vAlign w:val="center"/>
          </w:tcPr>
          <w:p w14:paraId="44E47105" w14:textId="1FF3E2EF" w:rsidR="00737809" w:rsidRPr="000E6323" w:rsidRDefault="00FC1887" w:rsidP="004D09B2">
            <w:pPr>
              <w:tabs>
                <w:tab w:val="left" w:pos="1959"/>
              </w:tabs>
              <w:spacing w:after="0"/>
              <w:rPr>
                <w:rFonts w:cstheme="minorHAnsi"/>
                <w:bCs/>
                <w:sz w:val="20"/>
                <w:szCs w:val="20"/>
                <w:lang w:val="ka-GE"/>
              </w:rPr>
            </w:pPr>
            <w:proofErr w:type="spellStart"/>
            <w:r w:rsidRPr="000E6323">
              <w:rPr>
                <w:rFonts w:cstheme="minorHAnsi"/>
                <w:bCs/>
                <w:sz w:val="20"/>
                <w:szCs w:val="20"/>
                <w:lang w:val="ka-GE"/>
              </w:rPr>
              <w:t>Zoom</w:t>
            </w:r>
            <w:proofErr w:type="spellEnd"/>
            <w:r w:rsidRPr="000E6323">
              <w:rPr>
                <w:rFonts w:cstheme="minorHAnsi"/>
                <w:bCs/>
                <w:sz w:val="20"/>
                <w:szCs w:val="20"/>
                <w:lang w:val="ka-GE"/>
              </w:rPr>
              <w:t xml:space="preserve"> ვირტუალური სივრცე</w:t>
            </w:r>
          </w:p>
        </w:tc>
      </w:tr>
      <w:tr w:rsidR="00737809" w:rsidRPr="00D14213" w14:paraId="53ABA7A6" w14:textId="77777777" w:rsidTr="00D14213">
        <w:tc>
          <w:tcPr>
            <w:tcW w:w="1694" w:type="pct"/>
            <w:shd w:val="clear" w:color="auto" w:fill="C9C9C9" w:themeFill="accent3" w:themeFillTint="99"/>
            <w:vAlign w:val="center"/>
          </w:tcPr>
          <w:p w14:paraId="02AD202A" w14:textId="5F1B6873" w:rsidR="00737809" w:rsidRPr="00D14213" w:rsidRDefault="00737809" w:rsidP="004D09B2">
            <w:pPr>
              <w:tabs>
                <w:tab w:val="left" w:pos="1959"/>
              </w:tabs>
              <w:spacing w:after="0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D14213">
              <w:rPr>
                <w:rFonts w:cstheme="minorHAnsi"/>
                <w:b/>
                <w:sz w:val="20"/>
                <w:szCs w:val="20"/>
                <w:lang w:val="ka-GE"/>
              </w:rPr>
              <w:t xml:space="preserve">სამუშაო შეხვედრის </w:t>
            </w:r>
            <w:r w:rsidR="00864540">
              <w:rPr>
                <w:rFonts w:cstheme="minorHAnsi"/>
                <w:b/>
                <w:sz w:val="20"/>
                <w:szCs w:val="20"/>
                <w:lang w:val="ka-GE"/>
              </w:rPr>
              <w:t>მასპინძელი:</w:t>
            </w:r>
          </w:p>
        </w:tc>
        <w:tc>
          <w:tcPr>
            <w:tcW w:w="3306" w:type="pct"/>
            <w:vAlign w:val="center"/>
          </w:tcPr>
          <w:p w14:paraId="0AD6208E" w14:textId="77777777" w:rsidR="00737809" w:rsidRPr="000E6323" w:rsidRDefault="00737809" w:rsidP="004D09B2">
            <w:pPr>
              <w:tabs>
                <w:tab w:val="left" w:pos="1959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sz w:val="20"/>
                <w:szCs w:val="20"/>
                <w:lang w:val="ka-GE"/>
              </w:rPr>
              <w:t xml:space="preserve">ნათია ბერძენიშვილი -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გაეროს განვითარების პროგრამის, სოფლის განვითარების მხარდაჭერა საქართველოში პროექტის, მონიტორინგისა და შეფასების კოორდინატორი.</w:t>
            </w:r>
          </w:p>
        </w:tc>
      </w:tr>
      <w:tr w:rsidR="00737809" w:rsidRPr="00D14213" w14:paraId="5768DCCA" w14:textId="77777777" w:rsidTr="00D14213">
        <w:tc>
          <w:tcPr>
            <w:tcW w:w="1694" w:type="pct"/>
            <w:shd w:val="clear" w:color="auto" w:fill="C9C9C9" w:themeFill="accent3" w:themeFillTint="99"/>
            <w:vAlign w:val="center"/>
          </w:tcPr>
          <w:p w14:paraId="7B4B70C1" w14:textId="77777777" w:rsidR="00737809" w:rsidRPr="00D14213" w:rsidRDefault="00737809" w:rsidP="000E6323">
            <w:pPr>
              <w:tabs>
                <w:tab w:val="left" w:pos="1959"/>
              </w:tabs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D14213">
              <w:rPr>
                <w:rFonts w:cstheme="minorHAnsi"/>
                <w:b/>
                <w:sz w:val="20"/>
                <w:szCs w:val="20"/>
                <w:lang w:val="ka-GE"/>
              </w:rPr>
              <w:t>სამუშაო შეხვედრაზე დამსწრეები:</w:t>
            </w:r>
          </w:p>
        </w:tc>
        <w:tc>
          <w:tcPr>
            <w:tcW w:w="3306" w:type="pct"/>
            <w:vAlign w:val="center"/>
          </w:tcPr>
          <w:p w14:paraId="74772A4F" w14:textId="12EBED8E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>ეკატერინე ზვიადაძე</w:t>
            </w: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ab/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პოლიტიკისა და ანალიტიკის დეპარტამენტის ხელმძღვანელი</w:t>
            </w:r>
            <w:r w:rsidR="00202943" w:rsidRPr="000E6323">
              <w:rPr>
                <w:rFonts w:cstheme="minorHAnsi"/>
                <w:sz w:val="20"/>
                <w:szCs w:val="20"/>
                <w:lang w:val="ka-GE"/>
              </w:rPr>
              <w:t xml:space="preserve">,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საქართველოს გარემოს დაცვისა და სოფლის მეურნეობის სამინისტრო</w:t>
            </w:r>
          </w:p>
          <w:p w14:paraId="1A9F1BD4" w14:textId="35DF86A7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ლელა ჯაბუა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პოლიტიკის კოორდინაციის სამმართველოს  პირველი კატეგორიის უფროსი სპეციალისტი, საქართველოს გარემოს დაცვისა და სოფლის მეურნეობის სამინისტრო</w:t>
            </w:r>
          </w:p>
          <w:p w14:paraId="64FB42B2" w14:textId="02C951FD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თამარ ცინცაძე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მონიტორინგის და შეფასების სპეციალისტი, საქართველოს გარემოს დაცვისა და სოფლის მეურნეობის სამინისტრო</w:t>
            </w: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</w:p>
          <w:p w14:paraId="163A86BA" w14:textId="0A398BB8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ნუცა თოხაძე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 xml:space="preserve">მონიტორინგის და შეფასების კონსულტანტი, GENE Project </w:t>
            </w:r>
            <w:proofErr w:type="spellStart"/>
            <w:r w:rsidRPr="000E6323">
              <w:rPr>
                <w:rFonts w:cstheme="minorHAnsi"/>
                <w:sz w:val="20"/>
                <w:szCs w:val="20"/>
                <w:lang w:val="ka-GE"/>
              </w:rPr>
              <w:t>by</w:t>
            </w:r>
            <w:proofErr w:type="spellEnd"/>
            <w:r w:rsidRPr="000E6323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E6323">
              <w:rPr>
                <w:rFonts w:cstheme="minorHAnsi"/>
                <w:sz w:val="20"/>
                <w:szCs w:val="20"/>
                <w:lang w:val="ka-GE"/>
              </w:rPr>
              <w:t>World</w:t>
            </w:r>
            <w:proofErr w:type="spellEnd"/>
            <w:r w:rsidRPr="000E6323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E6323">
              <w:rPr>
                <w:rFonts w:cstheme="minorHAnsi"/>
                <w:sz w:val="20"/>
                <w:szCs w:val="20"/>
                <w:lang w:val="ka-GE"/>
              </w:rPr>
              <w:t>Bank</w:t>
            </w:r>
            <w:proofErr w:type="spellEnd"/>
            <w:r w:rsidRPr="000E6323">
              <w:rPr>
                <w:rFonts w:cstheme="minorHAnsi"/>
                <w:sz w:val="20"/>
                <w:szCs w:val="20"/>
                <w:lang w:val="ka-GE"/>
              </w:rPr>
              <w:t>, GITA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ab/>
            </w:r>
          </w:p>
          <w:p w14:paraId="5E4F3BCD" w14:textId="3982F90A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ავთანდილ ღოღობერიძე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სტრატეგიული განვითარების და კომუნიკაციის დეპარტამენტი</w:t>
            </w:r>
            <w:r w:rsidR="00864540" w:rsidRPr="000E6323">
              <w:rPr>
                <w:rFonts w:cstheme="minorHAnsi"/>
                <w:sz w:val="20"/>
                <w:szCs w:val="20"/>
                <w:lang w:val="ka-GE"/>
              </w:rPr>
              <w:t xml:space="preserve">,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სსიპ აწარმოე საქართველოში</w:t>
            </w:r>
          </w:p>
          <w:p w14:paraId="20B60416" w14:textId="07826DD4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>დიმიტრი ხულუზაური</w:t>
            </w: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ab/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საფინანსო განყოფილების მთავარი სპეციალისტი</w:t>
            </w:r>
            <w:r w:rsidR="00864540" w:rsidRPr="000E6323">
              <w:rPr>
                <w:rFonts w:cstheme="minorHAnsi"/>
                <w:sz w:val="20"/>
                <w:szCs w:val="20"/>
                <w:lang w:val="ka-GE"/>
              </w:rPr>
              <w:t>,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 xml:space="preserve"> ტურიზმის ეროვნული ადმინისტრაცია</w:t>
            </w:r>
          </w:p>
          <w:p w14:paraId="01C786F4" w14:textId="0C43509D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ლაშა ზივზივაძე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პოლიტიკის კოორდინაციის სამმართველოს უფროსი, საქართველოს გარემოს დაცვისა და სოფლის მეურნეობის სამინისტრო</w:t>
            </w:r>
          </w:p>
          <w:p w14:paraId="5E90F2A4" w14:textId="113F4554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>ნატო სულთანიშვილი</w:t>
            </w: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ab/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დაგეგმვის და განვითარების სამსახურის უფროსი, სსიპ დაცული ტერიტორიების სააგენტო</w:t>
            </w:r>
          </w:p>
          <w:p w14:paraId="79B959AA" w14:textId="31BC11DE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ნინო ჭელიძე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რეპორტინგისა და ბიუჯეტირების სამსახურის მთავარი სპეციალისტი</w:t>
            </w:r>
            <w:r w:rsidR="00864540" w:rsidRPr="000E6323">
              <w:rPr>
                <w:rFonts w:cstheme="minorHAnsi"/>
                <w:sz w:val="20"/>
                <w:szCs w:val="20"/>
                <w:lang w:val="ka-GE"/>
              </w:rPr>
              <w:t>,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ab/>
              <w:t>ა(ა)იპ სოფლისა და სოფლის მეურნეობის განვითარების სააგენტო</w:t>
            </w:r>
          </w:p>
          <w:p w14:paraId="56B1C8AA" w14:textId="6DFFC04E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>თინათინ რამიშვილი</w:t>
            </w: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ab/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 xml:space="preserve">სტატისტიკური   ინფორმაციის მოძიების და ანალიზის სამმართველოს მთავარი სპეციალისტი, პირველი კატეგორიის უფროსი სპეციალისტი, საქართველოს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lastRenderedPageBreak/>
              <w:t>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</w:p>
          <w:p w14:paraId="7D6C0FF9" w14:textId="17DCB026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სალომე ცომაია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 xml:space="preserve">საფინანსო-ეკონომიკური სამსახურის მთავარი </w:t>
            </w:r>
            <w:r w:rsidR="004D09B2" w:rsidRPr="000E6323">
              <w:rPr>
                <w:rFonts w:cstheme="minorHAnsi"/>
                <w:sz w:val="20"/>
                <w:szCs w:val="20"/>
                <w:lang w:val="ka-GE"/>
              </w:rPr>
              <w:t>სპეციალისტი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, შპს ,,საქართველოს მელიორაცია’’</w:t>
            </w:r>
          </w:p>
          <w:p w14:paraId="35ADCB14" w14:textId="17063FCD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ლია კომახიძე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ფინანსური დეპარტამენტის უფროსის მოვალეობის შემსრულებელი</w:t>
            </w:r>
            <w:r w:rsidR="00864540" w:rsidRPr="000E6323">
              <w:rPr>
                <w:rFonts w:cstheme="minorHAnsi"/>
                <w:sz w:val="20"/>
                <w:szCs w:val="20"/>
                <w:lang w:val="ka-GE"/>
              </w:rPr>
              <w:t>,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ab/>
              <w:t>სსიპ ეროვნული სატყეო სააგენტო</w:t>
            </w:r>
          </w:p>
          <w:p w14:paraId="67548F69" w14:textId="1E9918F5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შორენა ციცაგი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პირველი კატეგორიის უფროსი სპეციალისტი</w:t>
            </w:r>
            <w:r w:rsidR="00864540" w:rsidRPr="000E6323">
              <w:rPr>
                <w:rFonts w:cstheme="minorHAnsi"/>
                <w:sz w:val="20"/>
                <w:szCs w:val="20"/>
                <w:lang w:val="ka-GE"/>
              </w:rPr>
              <w:t>,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 xml:space="preserve"> განათლების</w:t>
            </w:r>
            <w:r w:rsidR="00864540" w:rsidRPr="000E6323">
              <w:rPr>
                <w:rFonts w:cstheme="minorHAnsi"/>
                <w:sz w:val="20"/>
                <w:szCs w:val="20"/>
                <w:lang w:val="ka-GE"/>
              </w:rPr>
              <w:t>, მეცნიერების, კულტურისა და სპორტის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 xml:space="preserve"> სამინისტრო</w:t>
            </w:r>
          </w:p>
          <w:p w14:paraId="320EA47C" w14:textId="3ABFE483" w:rsidR="00AF6167" w:rsidRPr="000E6323" w:rsidRDefault="00AF616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გიორგი კვაშალი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 xml:space="preserve">რეპორტინგისა და ბიუჯეტირების სამსახურის უფროსი, </w:t>
            </w:r>
            <w:r w:rsidR="00864540" w:rsidRPr="000E6323">
              <w:rPr>
                <w:rFonts w:cstheme="minorHAnsi"/>
                <w:sz w:val="20"/>
                <w:szCs w:val="20"/>
                <w:lang w:val="ka-GE"/>
              </w:rPr>
              <w:t xml:space="preserve">ა(ა)იპ </w:t>
            </w:r>
            <w:r w:rsidRPr="000E6323">
              <w:rPr>
                <w:rFonts w:cstheme="minorHAnsi"/>
                <w:sz w:val="20"/>
                <w:szCs w:val="20"/>
                <w:lang w:val="ka-GE"/>
              </w:rPr>
              <w:t>სოფლისა და სოფლის მეურნეობის განვითარების სააგენტო</w:t>
            </w:r>
          </w:p>
          <w:p w14:paraId="66E014DB" w14:textId="26C693A6" w:rsidR="00AF6167" w:rsidRPr="000E6323" w:rsidRDefault="004D09B2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:lang w:val="ka-GE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>ნათია</w:t>
            </w:r>
            <w:r w:rsidR="00AF6167"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 ბერძენიშვილი</w:t>
            </w:r>
            <w:r w:rsidR="00AF6167"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ab/>
            </w:r>
            <w:r w:rsidR="00AF6167" w:rsidRPr="000E6323">
              <w:rPr>
                <w:rFonts w:cstheme="minorHAnsi"/>
                <w:sz w:val="20"/>
                <w:szCs w:val="20"/>
                <w:lang w:val="ka-GE"/>
              </w:rPr>
              <w:t xml:space="preserve">მონიტორინგისა და შეფასების კოორდინატორი, გაეროს განვითარების პროგრამა, პროექტი "სოფლის განვითარების გაუმჯობესება საქართველოში" </w:t>
            </w:r>
          </w:p>
          <w:p w14:paraId="6D079841" w14:textId="47276467" w:rsidR="00737809" w:rsidRPr="000E6323" w:rsidRDefault="00FC1887" w:rsidP="000E6323">
            <w:pPr>
              <w:tabs>
                <w:tab w:val="left" w:pos="1959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 ეკატერინე დემეტრაშვილი</w:t>
            </w:r>
            <w:r w:rsidR="00737809" w:rsidRPr="000E6323">
              <w:rPr>
                <w:rFonts w:cstheme="minorHAnsi"/>
                <w:b/>
                <w:bCs/>
                <w:sz w:val="20"/>
                <w:szCs w:val="20"/>
                <w:lang w:val="ka-GE"/>
              </w:rPr>
              <w:t>,</w:t>
            </w:r>
            <w:r w:rsidR="00737809" w:rsidRPr="000E6323">
              <w:rPr>
                <w:rFonts w:cstheme="minorHAnsi"/>
                <w:sz w:val="20"/>
                <w:szCs w:val="20"/>
                <w:lang w:val="ka-GE"/>
              </w:rPr>
              <w:t xml:space="preserve"> გაეროს განვითარების პროგრამა, სტაჟიორი</w:t>
            </w:r>
            <w:r w:rsidR="004D09B2" w:rsidRPr="000E632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37809" w:rsidRPr="00D14213" w14:paraId="133E16DA" w14:textId="77777777" w:rsidTr="00D14213">
        <w:tc>
          <w:tcPr>
            <w:tcW w:w="1694" w:type="pct"/>
            <w:shd w:val="clear" w:color="auto" w:fill="C9C9C9" w:themeFill="accent3" w:themeFillTint="99"/>
            <w:vAlign w:val="center"/>
          </w:tcPr>
          <w:p w14:paraId="6CEB0FDD" w14:textId="77777777" w:rsidR="00737809" w:rsidRPr="00D14213" w:rsidRDefault="00737809" w:rsidP="004D09B2">
            <w:pPr>
              <w:tabs>
                <w:tab w:val="left" w:pos="1959"/>
              </w:tabs>
              <w:spacing w:after="0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D14213">
              <w:rPr>
                <w:rFonts w:cstheme="minorHAnsi"/>
                <w:b/>
                <w:sz w:val="20"/>
                <w:szCs w:val="20"/>
                <w:lang w:val="ka-GE"/>
              </w:rPr>
              <w:lastRenderedPageBreak/>
              <w:t>სამუშაო შეხვედრის ოქმზე იმუშავა:</w:t>
            </w:r>
          </w:p>
        </w:tc>
        <w:tc>
          <w:tcPr>
            <w:tcW w:w="3306" w:type="pct"/>
            <w:vAlign w:val="center"/>
          </w:tcPr>
          <w:p w14:paraId="10CC935D" w14:textId="20A16769" w:rsidR="00737809" w:rsidRPr="00D14213" w:rsidRDefault="00772602" w:rsidP="004D09B2">
            <w:pPr>
              <w:tabs>
                <w:tab w:val="left" w:pos="1959"/>
              </w:tabs>
              <w:spacing w:after="0"/>
              <w:rPr>
                <w:rFonts w:cstheme="minorHAnsi"/>
                <w:b/>
                <w:sz w:val="20"/>
                <w:szCs w:val="20"/>
                <w:lang w:val="ka-GE"/>
              </w:rPr>
            </w:pPr>
            <w:r w:rsidRPr="00D14213">
              <w:rPr>
                <w:rFonts w:cstheme="minorHAnsi"/>
                <w:b/>
                <w:bCs/>
                <w:sz w:val="20"/>
                <w:szCs w:val="20"/>
                <w:lang w:val="ka-GE"/>
              </w:rPr>
              <w:t xml:space="preserve">ეკატერინე დემეტრაშვილი: </w:t>
            </w:r>
            <w:r w:rsidR="00737809" w:rsidRPr="00D14213">
              <w:rPr>
                <w:rFonts w:cstheme="minorHAnsi"/>
                <w:sz w:val="20"/>
                <w:szCs w:val="20"/>
                <w:lang w:val="ka-GE"/>
              </w:rPr>
              <w:t>გაეროს განვითარების პროგრამა,</w:t>
            </w:r>
            <w:r w:rsidR="00864540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="00864540" w:rsidRPr="00D14213">
              <w:rPr>
                <w:rFonts w:cstheme="minorHAnsi"/>
                <w:sz w:val="20"/>
                <w:szCs w:val="20"/>
                <w:lang w:val="ka-GE"/>
              </w:rPr>
              <w:t xml:space="preserve">პროექტი "სოფლის განვითარების გაუმჯობესება საქართველოში" </w:t>
            </w:r>
            <w:r w:rsidR="00737809" w:rsidRPr="00D14213">
              <w:rPr>
                <w:rFonts w:cstheme="minorHAnsi"/>
                <w:sz w:val="20"/>
                <w:szCs w:val="20"/>
                <w:lang w:val="ka-GE"/>
              </w:rPr>
              <w:t>სტაჟიორი.</w:t>
            </w:r>
          </w:p>
        </w:tc>
      </w:tr>
    </w:tbl>
    <w:p w14:paraId="4FFF6849" w14:textId="77777777" w:rsidR="00737809" w:rsidRPr="00D14213" w:rsidRDefault="00737809" w:rsidP="00737809">
      <w:pPr>
        <w:tabs>
          <w:tab w:val="left" w:pos="540"/>
        </w:tabs>
        <w:spacing w:after="0" w:line="240" w:lineRule="auto"/>
        <w:jc w:val="both"/>
        <w:rPr>
          <w:rFonts w:cstheme="minorHAnsi"/>
          <w:b/>
          <w:lang w:val="ka-GE"/>
        </w:rPr>
      </w:pPr>
    </w:p>
    <w:p w14:paraId="1450901D" w14:textId="77777777" w:rsidR="00737809" w:rsidRPr="00D14213" w:rsidRDefault="00737809" w:rsidP="0090559E">
      <w:pPr>
        <w:tabs>
          <w:tab w:val="left" w:pos="540"/>
        </w:tabs>
        <w:spacing w:after="0" w:line="240" w:lineRule="auto"/>
        <w:jc w:val="both"/>
        <w:rPr>
          <w:rFonts w:cstheme="minorHAnsi"/>
          <w:b/>
          <w:lang w:val="ka-GE"/>
        </w:rPr>
      </w:pPr>
      <w:r w:rsidRPr="00D14213">
        <w:rPr>
          <w:rFonts w:cstheme="minorHAnsi"/>
          <w:b/>
          <w:lang w:val="ka-GE"/>
        </w:rPr>
        <w:t>სამუშაო შეხვედრის დროს განხილული თემები</w:t>
      </w:r>
    </w:p>
    <w:p w14:paraId="71B568F9" w14:textId="77777777" w:rsidR="00737809" w:rsidRPr="00D14213" w:rsidRDefault="00737809" w:rsidP="0090559E">
      <w:pPr>
        <w:tabs>
          <w:tab w:val="left" w:pos="540"/>
        </w:tabs>
        <w:spacing w:after="0" w:line="240" w:lineRule="auto"/>
        <w:jc w:val="both"/>
        <w:rPr>
          <w:rFonts w:cstheme="minorHAnsi"/>
          <w:b/>
          <w:lang w:val="ka-GE"/>
        </w:rPr>
      </w:pPr>
    </w:p>
    <w:p w14:paraId="7269CC26" w14:textId="0541B9AA" w:rsidR="00B01EB5" w:rsidRDefault="00B01EB5" w:rsidP="004E6715">
      <w:pPr>
        <w:spacing w:after="0"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>ეკატერინე ზვიადაძემ</w:t>
      </w:r>
      <w:r w:rsidR="000E4E63" w:rsidRPr="00D14213">
        <w:rPr>
          <w:rFonts w:cstheme="minorHAnsi"/>
          <w:bCs/>
          <w:lang w:val="ka-GE"/>
        </w:rPr>
        <w:t xml:space="preserve">, </w:t>
      </w:r>
      <w:r w:rsidR="000E4E63" w:rsidRPr="00D14213">
        <w:rPr>
          <w:rFonts w:cstheme="minorHAnsi"/>
          <w:sz w:val="20"/>
          <w:szCs w:val="20"/>
          <w:lang w:val="ka-GE"/>
        </w:rPr>
        <w:t>საქართველოს გარემოს დაცვისა და სოფლის მეურნეობის სამინისტროს პოლიტიკისა და ანალიტიკის დეპარტამენტის ხელმძღვანელმა,</w:t>
      </w:r>
      <w:r w:rsidRPr="00D14213">
        <w:rPr>
          <w:rFonts w:cstheme="minorHAnsi"/>
          <w:bCs/>
          <w:lang w:val="ka-GE"/>
        </w:rPr>
        <w:t xml:space="preserve"> გახსნა</w:t>
      </w:r>
      <w:r w:rsidR="00202943" w:rsidRPr="00D14213">
        <w:rPr>
          <w:rFonts w:cstheme="minorHAnsi"/>
          <w:bCs/>
          <w:lang w:val="ka-GE"/>
        </w:rPr>
        <w:t xml:space="preserve"> შეხვედრა</w:t>
      </w:r>
      <w:r w:rsidRPr="00D14213">
        <w:rPr>
          <w:rFonts w:cstheme="minorHAnsi"/>
          <w:bCs/>
          <w:lang w:val="ka-GE"/>
        </w:rPr>
        <w:t xml:space="preserve"> და მოკლედ მიმოიხილა </w:t>
      </w:r>
      <w:r w:rsidR="000E4E63" w:rsidRPr="00D14213">
        <w:rPr>
          <w:rFonts w:cstheme="minorHAnsi"/>
          <w:bCs/>
          <w:lang w:val="ka-GE"/>
        </w:rPr>
        <w:t>განსახილველი</w:t>
      </w:r>
      <w:r w:rsidRPr="00D14213">
        <w:rPr>
          <w:rFonts w:cstheme="minorHAnsi"/>
          <w:bCs/>
          <w:lang w:val="ka-GE"/>
        </w:rPr>
        <w:t xml:space="preserve"> საკითხები: ნახევარწლიური ანგარიში, 2020 სამოქმედო გეგმის განახლება, მონაცემების გენდერისა და გეოგრაფიული ჭრილების მიხედვით ელექტრონულ სისტემაში შეყვანა.</w:t>
      </w:r>
    </w:p>
    <w:p w14:paraId="457C5F89" w14:textId="77777777" w:rsidR="004E6715" w:rsidRDefault="004E6715" w:rsidP="004E6715">
      <w:pPr>
        <w:spacing w:after="0" w:line="240" w:lineRule="auto"/>
        <w:jc w:val="both"/>
        <w:rPr>
          <w:rFonts w:cstheme="minorHAnsi"/>
          <w:bCs/>
          <w:lang w:val="ka-GE"/>
        </w:rPr>
      </w:pPr>
    </w:p>
    <w:p w14:paraId="0EEF6479" w14:textId="77777777" w:rsidR="004E6715" w:rsidRPr="004E6715" w:rsidRDefault="004E6715" w:rsidP="004E6715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cstheme="minorHAnsi"/>
          <w:bCs/>
          <w:lang w:val="ka-GE"/>
        </w:rPr>
      </w:pPr>
      <w:r w:rsidRPr="004E6715">
        <w:rPr>
          <w:rFonts w:cstheme="minorHAnsi"/>
          <w:bCs/>
          <w:lang w:val="ka-GE"/>
        </w:rPr>
        <w:t>სოფლის განვითარების 2017-2020 წწ. სტრატეგიის 2018-2020 წლების სამოქმედო გეგმაში 2020 წლის 6 თვის ანგარიშის მომზადება/შემუშავება;</w:t>
      </w:r>
    </w:p>
    <w:p w14:paraId="10EE240B" w14:textId="77777777" w:rsidR="004E6715" w:rsidRPr="004E6715" w:rsidRDefault="004E6715" w:rsidP="004E6715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cstheme="minorHAnsi"/>
          <w:bCs/>
          <w:lang w:val="ka-GE"/>
        </w:rPr>
      </w:pPr>
      <w:r w:rsidRPr="004E6715">
        <w:rPr>
          <w:rFonts w:cstheme="minorHAnsi"/>
          <w:bCs/>
          <w:lang w:val="ka-GE"/>
        </w:rPr>
        <w:t xml:space="preserve">სოფლის განვითარების 2017-2020 წწ. სტრატეგიის 2018-2020 წლების სამოქმედო გეგმაში 2020 წლის მონაცემების განახლება/ცვლილებები; </w:t>
      </w:r>
    </w:p>
    <w:p w14:paraId="1AE9624F" w14:textId="4EC50EE6" w:rsidR="004E6715" w:rsidRPr="004E6715" w:rsidRDefault="004E6715" w:rsidP="004E6715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cstheme="minorHAnsi"/>
          <w:bCs/>
          <w:lang w:val="ka-GE"/>
        </w:rPr>
      </w:pPr>
      <w:r w:rsidRPr="004E6715">
        <w:rPr>
          <w:rFonts w:cstheme="minorHAnsi"/>
          <w:bCs/>
          <w:lang w:val="ka-GE"/>
        </w:rPr>
        <w:t xml:space="preserve">სოფლის განვითარების 2017-2020 წწ. სტრატეგიის 2018-2020 წლების სამოქმედო გეგმაში მონაცემების ჩაშლა გენდერისა და გეოგრაფიული </w:t>
      </w:r>
      <w:r w:rsidRPr="004E6715">
        <w:rPr>
          <w:rFonts w:cstheme="minorHAnsi"/>
          <w:bCs/>
          <w:lang w:val="ka-GE"/>
        </w:rPr>
        <w:t>ადგილმდებარეობის</w:t>
      </w:r>
      <w:bookmarkStart w:id="0" w:name="_GoBack"/>
      <w:bookmarkEnd w:id="0"/>
      <w:r w:rsidRPr="004E6715">
        <w:rPr>
          <w:rFonts w:cstheme="minorHAnsi"/>
          <w:bCs/>
          <w:lang w:val="ka-GE"/>
        </w:rPr>
        <w:t xml:space="preserve"> მიხედვით  და მათი ელექტრონულ სისტემაში შეყვანა.</w:t>
      </w:r>
    </w:p>
    <w:p w14:paraId="1E5A3220" w14:textId="77777777" w:rsidR="004E6715" w:rsidRDefault="004E6715" w:rsidP="004E6715">
      <w:pPr>
        <w:spacing w:after="0" w:line="240" w:lineRule="auto"/>
        <w:jc w:val="both"/>
        <w:rPr>
          <w:rFonts w:cstheme="minorHAnsi"/>
          <w:bCs/>
          <w:lang w:val="ka-GE"/>
        </w:rPr>
      </w:pPr>
    </w:p>
    <w:p w14:paraId="40664A9F" w14:textId="319438F7" w:rsidR="005A2385" w:rsidRPr="00D14213" w:rsidRDefault="00EC72E9" w:rsidP="004E6715">
      <w:pPr>
        <w:spacing w:after="0"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 xml:space="preserve">მან აღნიშნა, რომ </w:t>
      </w:r>
      <w:r w:rsidR="00B01EB5" w:rsidRPr="00D14213">
        <w:rPr>
          <w:rFonts w:cstheme="minorHAnsi"/>
          <w:bCs/>
          <w:lang w:val="ka-GE"/>
        </w:rPr>
        <w:t>ENPARD 3 - 2020 წლის ვალდებულებებ</w:t>
      </w:r>
      <w:r w:rsidR="005A2385" w:rsidRPr="00D14213">
        <w:rPr>
          <w:rFonts w:cstheme="minorHAnsi"/>
          <w:bCs/>
          <w:lang w:val="ka-GE"/>
        </w:rPr>
        <w:t xml:space="preserve">თან </w:t>
      </w:r>
      <w:r w:rsidR="004D09B2" w:rsidRPr="00D14213">
        <w:rPr>
          <w:rFonts w:cstheme="minorHAnsi"/>
          <w:bCs/>
          <w:lang w:val="ka-GE"/>
        </w:rPr>
        <w:t>დაკავშირებული</w:t>
      </w:r>
      <w:r w:rsidR="005A2385" w:rsidRPr="00D14213">
        <w:rPr>
          <w:rFonts w:cstheme="minorHAnsi"/>
          <w:bCs/>
          <w:lang w:val="ka-GE"/>
        </w:rPr>
        <w:t xml:space="preserve"> მოთხოვნები ძირითადად ეხებოდა</w:t>
      </w:r>
      <w:r w:rsidR="00B01EB5" w:rsidRPr="00D14213">
        <w:rPr>
          <w:rFonts w:cstheme="minorHAnsi"/>
          <w:bCs/>
          <w:lang w:val="ka-GE"/>
        </w:rPr>
        <w:t xml:space="preserve"> </w:t>
      </w:r>
      <w:r w:rsidR="00864540">
        <w:rPr>
          <w:rFonts w:cstheme="minorHAnsi"/>
          <w:bCs/>
          <w:lang w:val="ka-GE"/>
        </w:rPr>
        <w:t>ეროვნულ სატყეო სააგენტოსა და საქართველოს ტექნოლოგიებისა ინოვაციების სააგენტოს (</w:t>
      </w:r>
      <w:r w:rsidR="005A2385" w:rsidRPr="00D14213">
        <w:rPr>
          <w:rFonts w:cstheme="minorHAnsi"/>
          <w:bCs/>
          <w:lang w:val="en-GB"/>
        </w:rPr>
        <w:t>GITA</w:t>
      </w:r>
      <w:r w:rsidR="00864540">
        <w:rPr>
          <w:rFonts w:cstheme="minorHAnsi"/>
          <w:bCs/>
          <w:lang w:val="ka-GE"/>
        </w:rPr>
        <w:t>) ინდიკატორებს</w:t>
      </w:r>
      <w:r w:rsidR="005A2385" w:rsidRPr="00D14213">
        <w:rPr>
          <w:rFonts w:cstheme="minorHAnsi"/>
          <w:bCs/>
          <w:lang w:val="ka-GE"/>
        </w:rPr>
        <w:t>. ამ სააგენტოებთან მუშაობის შედეგად</w:t>
      </w:r>
      <w:r w:rsidR="00B558A7">
        <w:rPr>
          <w:rFonts w:cstheme="minorHAnsi"/>
          <w:bCs/>
          <w:lang w:val="ka-GE"/>
        </w:rPr>
        <w:t>, ინდიკატორების სამიზნე მაჩვენებლების ცვლილებებთან მიმართებაში დ</w:t>
      </w:r>
      <w:r w:rsidR="005A2385" w:rsidRPr="00D14213">
        <w:rPr>
          <w:rFonts w:cstheme="minorHAnsi"/>
          <w:bCs/>
          <w:lang w:val="ka-GE"/>
        </w:rPr>
        <w:t xml:space="preserve">ოკუმენტი </w:t>
      </w:r>
      <w:r w:rsidR="00B01EB5" w:rsidRPr="00D14213">
        <w:rPr>
          <w:rFonts w:cstheme="minorHAnsi"/>
          <w:bCs/>
          <w:lang w:val="ka-GE"/>
        </w:rPr>
        <w:t>გაგზავნილია ევროკავშირში</w:t>
      </w:r>
      <w:r w:rsidR="005A2385" w:rsidRPr="00D14213">
        <w:rPr>
          <w:rFonts w:cstheme="minorHAnsi"/>
          <w:bCs/>
          <w:lang w:val="ka-GE"/>
        </w:rPr>
        <w:t xml:space="preserve">, თუმცა ჯერ </w:t>
      </w:r>
      <w:r w:rsidR="00B558A7">
        <w:rPr>
          <w:rFonts w:cstheme="minorHAnsi"/>
          <w:bCs/>
          <w:lang w:val="ka-GE"/>
        </w:rPr>
        <w:t>სამინისტროს ევროკავშირიდან დასტური არ მიუღია</w:t>
      </w:r>
      <w:r w:rsidR="005A2385" w:rsidRPr="00D14213">
        <w:rPr>
          <w:rFonts w:cstheme="minorHAnsi"/>
          <w:bCs/>
          <w:lang w:val="ka-GE"/>
        </w:rPr>
        <w:t>.</w:t>
      </w:r>
      <w:r w:rsidR="00B558A7">
        <w:rPr>
          <w:rFonts w:cstheme="minorHAnsi"/>
          <w:bCs/>
          <w:lang w:val="ka-GE"/>
        </w:rPr>
        <w:t xml:space="preserve"> ეკამ,</w:t>
      </w:r>
      <w:r w:rsidR="00B01EB5" w:rsidRPr="00D14213">
        <w:rPr>
          <w:rFonts w:cstheme="minorHAnsi"/>
          <w:bCs/>
          <w:lang w:val="ka-GE"/>
        </w:rPr>
        <w:t xml:space="preserve"> მადლობა </w:t>
      </w:r>
      <w:r w:rsidR="005A2385" w:rsidRPr="00D14213">
        <w:rPr>
          <w:rFonts w:cstheme="minorHAnsi"/>
          <w:bCs/>
          <w:lang w:val="ka-GE"/>
        </w:rPr>
        <w:t xml:space="preserve">გადაუხადა </w:t>
      </w:r>
      <w:r w:rsidR="00B01EB5" w:rsidRPr="00D14213">
        <w:rPr>
          <w:rFonts w:cstheme="minorHAnsi"/>
          <w:bCs/>
          <w:lang w:val="ka-GE"/>
        </w:rPr>
        <w:t>სამუშაო</w:t>
      </w:r>
      <w:r w:rsidR="005A2385" w:rsidRPr="00D14213">
        <w:rPr>
          <w:rFonts w:cstheme="minorHAnsi"/>
          <w:bCs/>
          <w:lang w:val="ka-GE"/>
        </w:rPr>
        <w:t xml:space="preserve"> ჯგუფის</w:t>
      </w:r>
      <w:r w:rsidR="00B01EB5" w:rsidRPr="00D14213">
        <w:rPr>
          <w:rFonts w:cstheme="minorHAnsi"/>
          <w:bCs/>
          <w:lang w:val="ka-GE"/>
        </w:rPr>
        <w:t xml:space="preserve"> წევრებს</w:t>
      </w:r>
      <w:r w:rsidR="005A2385" w:rsidRPr="00D14213">
        <w:rPr>
          <w:rFonts w:cstheme="minorHAnsi"/>
          <w:bCs/>
          <w:lang w:val="ka-GE"/>
        </w:rPr>
        <w:t xml:space="preserve"> აქტიურად მუშაობისთვის.</w:t>
      </w:r>
      <w:r w:rsidR="000E4E63" w:rsidRPr="00D14213">
        <w:rPr>
          <w:rFonts w:cstheme="minorHAnsi"/>
          <w:bCs/>
          <w:lang w:val="ka-GE"/>
        </w:rPr>
        <w:t xml:space="preserve"> </w:t>
      </w:r>
      <w:r w:rsidRPr="00D14213">
        <w:rPr>
          <w:rFonts w:cstheme="minorHAnsi"/>
          <w:bCs/>
          <w:lang w:val="ka-GE"/>
        </w:rPr>
        <w:t xml:space="preserve">ასევე </w:t>
      </w:r>
      <w:r w:rsidR="000E4E63" w:rsidRPr="00D14213">
        <w:rPr>
          <w:rFonts w:cstheme="minorHAnsi"/>
          <w:bCs/>
          <w:lang w:val="ka-GE"/>
        </w:rPr>
        <w:lastRenderedPageBreak/>
        <w:t xml:space="preserve">დაამატა, რომ </w:t>
      </w:r>
      <w:r w:rsidR="00B01EB5" w:rsidRPr="00D14213">
        <w:rPr>
          <w:rFonts w:cstheme="minorHAnsi"/>
          <w:bCs/>
          <w:lang w:val="ka-GE"/>
        </w:rPr>
        <w:t>ENPARD 4-</w:t>
      </w:r>
      <w:r w:rsidRPr="00D14213">
        <w:rPr>
          <w:rFonts w:cstheme="minorHAnsi"/>
          <w:bCs/>
          <w:lang w:val="ka-GE"/>
        </w:rPr>
        <w:t>ის შემუშავება</w:t>
      </w:r>
      <w:r w:rsidR="00B01EB5" w:rsidRPr="00D14213">
        <w:rPr>
          <w:rFonts w:cstheme="minorHAnsi"/>
          <w:bCs/>
          <w:lang w:val="ka-GE"/>
        </w:rPr>
        <w:t xml:space="preserve"> </w:t>
      </w:r>
      <w:r w:rsidR="005A2385" w:rsidRPr="00D14213">
        <w:rPr>
          <w:rFonts w:cstheme="minorHAnsi"/>
          <w:bCs/>
          <w:lang w:val="ka-GE"/>
        </w:rPr>
        <w:t xml:space="preserve">მალე დასრულდება. </w:t>
      </w:r>
      <w:r w:rsidR="00B558A7">
        <w:rPr>
          <w:rFonts w:cstheme="minorHAnsi"/>
          <w:bCs/>
          <w:lang w:val="ka-GE"/>
        </w:rPr>
        <w:t xml:space="preserve">ამ დღეებში, </w:t>
      </w:r>
      <w:r w:rsidR="005A2385" w:rsidRPr="00D14213">
        <w:rPr>
          <w:rFonts w:cstheme="minorHAnsi"/>
          <w:bCs/>
          <w:lang w:val="ka-GE"/>
        </w:rPr>
        <w:t>გაიგზავნ</w:t>
      </w:r>
      <w:r w:rsidR="00B558A7">
        <w:rPr>
          <w:rFonts w:cstheme="minorHAnsi"/>
          <w:bCs/>
          <w:lang w:val="ka-GE"/>
        </w:rPr>
        <w:t xml:space="preserve">ება ევროკავშირის მიერ მოწოდებული ინდიკატორი დაზუსტებისთვის </w:t>
      </w:r>
      <w:r w:rsidR="00B01EB5" w:rsidRPr="00D14213">
        <w:rPr>
          <w:rFonts w:cstheme="minorHAnsi"/>
          <w:bCs/>
          <w:lang w:val="ka-GE"/>
        </w:rPr>
        <w:t>განათლების</w:t>
      </w:r>
      <w:r w:rsidR="00B558A7">
        <w:rPr>
          <w:rFonts w:cstheme="minorHAnsi"/>
          <w:bCs/>
          <w:lang w:val="ka-GE"/>
        </w:rPr>
        <w:t>, მეცნიერების, კულტურისა და სპორტის</w:t>
      </w:r>
      <w:r w:rsidR="00B01EB5" w:rsidRPr="00D14213">
        <w:rPr>
          <w:rFonts w:cstheme="minorHAnsi"/>
          <w:bCs/>
          <w:lang w:val="ka-GE"/>
        </w:rPr>
        <w:t xml:space="preserve"> სამინისტრო</w:t>
      </w:r>
      <w:r w:rsidR="00B558A7">
        <w:rPr>
          <w:rFonts w:cstheme="minorHAnsi"/>
          <w:bCs/>
          <w:lang w:val="ka-GE"/>
        </w:rPr>
        <w:t>ში. ევროკავშირი დაინტერესებული</w:t>
      </w:r>
      <w:r w:rsidR="00837716">
        <w:rPr>
          <w:rFonts w:cstheme="minorHAnsi"/>
          <w:bCs/>
          <w:lang w:val="ka-GE"/>
        </w:rPr>
        <w:t>ა</w:t>
      </w:r>
      <w:r w:rsidR="00B558A7">
        <w:rPr>
          <w:rFonts w:cstheme="minorHAnsi"/>
          <w:bCs/>
          <w:lang w:val="ka-GE"/>
        </w:rPr>
        <w:t xml:space="preserve"> ინდიკატორების შესახებ დამატებითი ინფორმაციის მოძიებით.</w:t>
      </w:r>
      <w:r w:rsidR="00B01EB5" w:rsidRPr="00D14213">
        <w:rPr>
          <w:rFonts w:cstheme="minorHAnsi"/>
          <w:bCs/>
          <w:lang w:val="ka-GE"/>
        </w:rPr>
        <w:t xml:space="preserve"> </w:t>
      </w:r>
    </w:p>
    <w:p w14:paraId="18180D72" w14:textId="09B1BF59" w:rsidR="005A2385" w:rsidRPr="00D14213" w:rsidRDefault="00E22E00" w:rsidP="0090559E">
      <w:pPr>
        <w:spacing w:line="240" w:lineRule="auto"/>
        <w:jc w:val="both"/>
        <w:rPr>
          <w:rFonts w:cstheme="minorHAnsi"/>
          <w:bCs/>
          <w:lang w:val="ka-GE"/>
        </w:rPr>
      </w:pPr>
      <w:r>
        <w:rPr>
          <w:rFonts w:cstheme="minorHAnsi"/>
          <w:bCs/>
          <w:lang w:val="ka-GE"/>
        </w:rPr>
        <w:t>ეკა ზვიადაძემ, ასევე</w:t>
      </w:r>
      <w:r w:rsidR="005A2385" w:rsidRPr="00D14213">
        <w:rPr>
          <w:rFonts w:cstheme="minorHAnsi"/>
          <w:bCs/>
          <w:lang w:val="ka-GE"/>
        </w:rPr>
        <w:t xml:space="preserve"> </w:t>
      </w:r>
      <w:r w:rsidR="000E4E63" w:rsidRPr="00D14213">
        <w:rPr>
          <w:rFonts w:cstheme="minorHAnsi"/>
          <w:bCs/>
          <w:lang w:val="ka-GE"/>
        </w:rPr>
        <w:t xml:space="preserve">სთხოვა ნათია ბერძენიშვილს, </w:t>
      </w:r>
      <w:r w:rsidR="00502A9A">
        <w:rPr>
          <w:rFonts w:cstheme="minorHAnsi"/>
          <w:bCs/>
          <w:lang w:val="ka-GE"/>
        </w:rPr>
        <w:t>თუ არის შესაძლებელი</w:t>
      </w:r>
      <w:r w:rsidR="001F5A3B">
        <w:rPr>
          <w:rFonts w:cstheme="minorHAnsi"/>
          <w:bCs/>
          <w:lang w:val="ka-GE"/>
        </w:rPr>
        <w:t xml:space="preserve"> საბჭოს სამუშაო ჯგუფის ახალი წევრებისთვის სოფლის განვითარების მონიტორინგისა და შეფასების ელექტრონულ სისტემაში მუშაობის ცოდნისა და უნარ-ჩვევების შესახებ ტრენინგის ჩატარების. </w:t>
      </w:r>
    </w:p>
    <w:p w14:paraId="7516951F" w14:textId="57715329" w:rsidR="005A2385" w:rsidRPr="00D14213" w:rsidRDefault="005A2385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>ნათია ბერძენიშვილმა</w:t>
      </w:r>
      <w:r w:rsidR="000E4E63" w:rsidRPr="00D14213">
        <w:rPr>
          <w:rFonts w:cstheme="minorHAnsi"/>
          <w:bCs/>
          <w:lang w:val="ka-GE"/>
        </w:rPr>
        <w:t xml:space="preserve">, გაეროს განვითარების პროგრამის  პროექტი "სოფლის განვითარების გაუმჯობესება საქართველოში" მონიტორინგისა და შეფასების კოორდინატორმა, </w:t>
      </w:r>
      <w:r w:rsidRPr="00D14213">
        <w:rPr>
          <w:rFonts w:cstheme="minorHAnsi"/>
          <w:bCs/>
          <w:lang w:val="ka-GE"/>
        </w:rPr>
        <w:t xml:space="preserve"> მზადყოფნა გამო</w:t>
      </w:r>
      <w:r w:rsidR="00202943" w:rsidRPr="00D14213">
        <w:rPr>
          <w:rFonts w:cstheme="minorHAnsi"/>
          <w:bCs/>
          <w:lang w:val="ka-GE"/>
        </w:rPr>
        <w:t>თქვა</w:t>
      </w:r>
      <w:r w:rsidR="007B6A57" w:rsidRPr="00D14213">
        <w:rPr>
          <w:rFonts w:cstheme="minorHAnsi"/>
          <w:bCs/>
          <w:lang w:val="ka-GE"/>
        </w:rPr>
        <w:t xml:space="preserve"> ახალი წევრების</w:t>
      </w:r>
      <w:r w:rsidR="001F5A3B">
        <w:rPr>
          <w:rFonts w:cstheme="minorHAnsi"/>
          <w:bCs/>
          <w:lang w:val="ka-GE"/>
        </w:rPr>
        <w:t>თვის ტრენინგის ჩატარების თაობაზე</w:t>
      </w:r>
      <w:r w:rsidR="000E4E63" w:rsidRPr="00D14213">
        <w:rPr>
          <w:rFonts w:cstheme="minorHAnsi"/>
          <w:bCs/>
          <w:lang w:val="ka-GE"/>
        </w:rPr>
        <w:t>.</w:t>
      </w:r>
    </w:p>
    <w:p w14:paraId="66287C88" w14:textId="305939C8" w:rsidR="00B01EB5" w:rsidRDefault="00202943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>ეკატერინე ზვიადაძ</w:t>
      </w:r>
      <w:r w:rsidR="00576D98">
        <w:rPr>
          <w:rFonts w:cstheme="minorHAnsi"/>
          <w:bCs/>
          <w:lang w:val="ka-GE"/>
        </w:rPr>
        <w:t xml:space="preserve">ემ განიხილა </w:t>
      </w:r>
      <w:r w:rsidR="00B01EB5" w:rsidRPr="00D14213">
        <w:rPr>
          <w:rFonts w:cstheme="minorHAnsi"/>
          <w:bCs/>
          <w:lang w:val="ka-GE"/>
        </w:rPr>
        <w:t>2020 წლის სამოქმედო გეგმის განახლებ</w:t>
      </w:r>
      <w:r w:rsidR="00576D98">
        <w:rPr>
          <w:rFonts w:cstheme="minorHAnsi"/>
          <w:bCs/>
          <w:lang w:val="ka-GE"/>
        </w:rPr>
        <w:t>ის საკითხი</w:t>
      </w:r>
      <w:r w:rsidR="00B01EB5" w:rsidRPr="00D14213">
        <w:rPr>
          <w:rFonts w:cstheme="minorHAnsi"/>
          <w:bCs/>
          <w:lang w:val="ka-GE"/>
        </w:rPr>
        <w:t>.</w:t>
      </w:r>
      <w:r w:rsidRPr="00D14213">
        <w:rPr>
          <w:rFonts w:cstheme="minorHAnsi"/>
          <w:bCs/>
          <w:lang w:val="ka-GE"/>
        </w:rPr>
        <w:t xml:space="preserve"> </w:t>
      </w:r>
      <w:r w:rsidR="000E4E63" w:rsidRPr="00D14213">
        <w:rPr>
          <w:rFonts w:cstheme="minorHAnsi"/>
          <w:bCs/>
          <w:lang w:val="ka-GE"/>
        </w:rPr>
        <w:t xml:space="preserve">მან აღნიშნა, რომ </w:t>
      </w:r>
      <w:r w:rsidRPr="00D14213">
        <w:rPr>
          <w:rFonts w:cstheme="minorHAnsi"/>
          <w:bCs/>
          <w:lang w:val="ka-GE"/>
        </w:rPr>
        <w:t>თითქმის ყველა</w:t>
      </w:r>
      <w:r w:rsidR="00B01EB5" w:rsidRPr="00D14213">
        <w:rPr>
          <w:rFonts w:cstheme="minorHAnsi"/>
          <w:bCs/>
          <w:lang w:val="ka-GE"/>
        </w:rPr>
        <w:t xml:space="preserve"> სამინისტროს ბიუჯეტი გადაიხედა. </w:t>
      </w:r>
      <w:r w:rsidRPr="00D14213">
        <w:rPr>
          <w:rFonts w:cstheme="minorHAnsi"/>
          <w:bCs/>
          <w:lang w:val="ka-GE"/>
        </w:rPr>
        <w:t xml:space="preserve">საქართველოს გარემოს დაცვისა და სოფლის მეურნეობის სამინისტრომ </w:t>
      </w:r>
      <w:r w:rsidR="00B01EB5" w:rsidRPr="00D14213">
        <w:rPr>
          <w:rFonts w:cstheme="minorHAnsi"/>
          <w:bCs/>
          <w:lang w:val="ka-GE"/>
        </w:rPr>
        <w:t>ევროკავშირ</w:t>
      </w:r>
      <w:r w:rsidRPr="00D14213">
        <w:rPr>
          <w:rFonts w:cstheme="minorHAnsi"/>
          <w:bCs/>
          <w:lang w:val="ka-GE"/>
        </w:rPr>
        <w:t>ს</w:t>
      </w:r>
      <w:r w:rsidR="00B01EB5" w:rsidRPr="00D14213">
        <w:rPr>
          <w:rFonts w:cstheme="minorHAnsi"/>
          <w:bCs/>
          <w:lang w:val="ka-GE"/>
        </w:rPr>
        <w:t xml:space="preserve"> გა</w:t>
      </w:r>
      <w:r w:rsidR="00576D98">
        <w:rPr>
          <w:rFonts w:cstheme="minorHAnsi"/>
          <w:bCs/>
          <w:lang w:val="ka-GE"/>
        </w:rPr>
        <w:t>უ</w:t>
      </w:r>
      <w:r w:rsidR="00B01EB5" w:rsidRPr="00D14213">
        <w:rPr>
          <w:rFonts w:cstheme="minorHAnsi"/>
          <w:bCs/>
          <w:lang w:val="ka-GE"/>
        </w:rPr>
        <w:t xml:space="preserve">გზავნა </w:t>
      </w:r>
      <w:r w:rsidR="00576D98">
        <w:rPr>
          <w:rFonts w:cstheme="minorHAnsi"/>
          <w:bCs/>
          <w:lang w:val="ka-GE"/>
        </w:rPr>
        <w:t>შეტყობინება</w:t>
      </w:r>
      <w:r w:rsidRPr="00D14213">
        <w:rPr>
          <w:rFonts w:cstheme="minorHAnsi"/>
          <w:bCs/>
          <w:lang w:val="ka-GE"/>
        </w:rPr>
        <w:t>,</w:t>
      </w:r>
      <w:r w:rsidR="00B01EB5" w:rsidRPr="00D14213">
        <w:rPr>
          <w:rFonts w:cstheme="minorHAnsi"/>
          <w:bCs/>
          <w:lang w:val="ka-GE"/>
        </w:rPr>
        <w:t xml:space="preserve"> რომ </w:t>
      </w:r>
      <w:r w:rsidR="00576D98">
        <w:rPr>
          <w:rFonts w:cstheme="minorHAnsi"/>
          <w:bCs/>
          <w:lang w:val="ka-GE"/>
        </w:rPr>
        <w:t xml:space="preserve">საბჭო </w:t>
      </w:r>
      <w:r w:rsidRPr="00D14213">
        <w:rPr>
          <w:rFonts w:cstheme="minorHAnsi"/>
          <w:bCs/>
          <w:lang w:val="ka-GE"/>
        </w:rPr>
        <w:t xml:space="preserve">ზაფხულში </w:t>
      </w:r>
      <w:r w:rsidR="00B01EB5" w:rsidRPr="00D14213">
        <w:rPr>
          <w:rFonts w:cstheme="minorHAnsi"/>
          <w:bCs/>
          <w:lang w:val="ka-GE"/>
        </w:rPr>
        <w:t>განა</w:t>
      </w:r>
      <w:r w:rsidR="00576D98">
        <w:rPr>
          <w:rFonts w:cstheme="minorHAnsi"/>
          <w:bCs/>
          <w:lang w:val="ka-GE"/>
        </w:rPr>
        <w:t>ა</w:t>
      </w:r>
      <w:r w:rsidR="00B01EB5" w:rsidRPr="00D14213">
        <w:rPr>
          <w:rFonts w:cstheme="minorHAnsi"/>
          <w:bCs/>
          <w:lang w:val="ka-GE"/>
        </w:rPr>
        <w:t>ხლებ</w:t>
      </w:r>
      <w:r w:rsidR="00576D98">
        <w:rPr>
          <w:rFonts w:cstheme="minorHAnsi"/>
          <w:bCs/>
          <w:lang w:val="ka-GE"/>
        </w:rPr>
        <w:t>ს სოფლის განვითარების 2020 წლის სამოქმედო გეგმას</w:t>
      </w:r>
      <w:r w:rsidR="00B01EB5" w:rsidRPr="00D14213">
        <w:rPr>
          <w:rFonts w:cstheme="minorHAnsi"/>
          <w:bCs/>
          <w:lang w:val="ka-GE"/>
        </w:rPr>
        <w:t xml:space="preserve">. </w:t>
      </w:r>
      <w:r w:rsidRPr="00D14213">
        <w:rPr>
          <w:rFonts w:cstheme="minorHAnsi"/>
          <w:bCs/>
          <w:lang w:val="ka-GE"/>
        </w:rPr>
        <w:t xml:space="preserve">ამასთან დაკავშირებით </w:t>
      </w:r>
      <w:r w:rsidR="00576D98">
        <w:rPr>
          <w:rFonts w:cstheme="minorHAnsi"/>
          <w:bCs/>
          <w:lang w:val="ka-GE"/>
        </w:rPr>
        <w:t>ჯერ გამოხმაურება არ არის,</w:t>
      </w:r>
      <w:r w:rsidRPr="00D14213">
        <w:rPr>
          <w:rFonts w:cstheme="minorHAnsi"/>
          <w:bCs/>
          <w:lang w:val="ka-GE"/>
        </w:rPr>
        <w:t xml:space="preserve"> თუმცა საბჭოს წევრებს გაეგზავნებათ წერილი სამოქმედო </w:t>
      </w:r>
      <w:r w:rsidR="004D09B2" w:rsidRPr="00D14213">
        <w:rPr>
          <w:rFonts w:cstheme="minorHAnsi"/>
          <w:bCs/>
          <w:lang w:val="ka-GE"/>
        </w:rPr>
        <w:t>გეგმის</w:t>
      </w:r>
      <w:r w:rsidRPr="00D14213">
        <w:rPr>
          <w:rFonts w:cstheme="minorHAnsi"/>
          <w:bCs/>
          <w:lang w:val="ka-GE"/>
        </w:rPr>
        <w:t xml:space="preserve"> განახლებასთან დაკავშირებით, მან თხოვა რომ რაც შეიძლება დროულად მოხდეს </w:t>
      </w:r>
      <w:r w:rsidR="00576D98">
        <w:rPr>
          <w:rFonts w:cstheme="minorHAnsi"/>
          <w:bCs/>
          <w:lang w:val="ka-GE"/>
        </w:rPr>
        <w:t>სამოქმედო გეგმაში</w:t>
      </w:r>
      <w:r w:rsidR="00576D98" w:rsidRPr="00D14213">
        <w:rPr>
          <w:rFonts w:cstheme="minorHAnsi"/>
          <w:bCs/>
          <w:lang w:val="ka-GE"/>
        </w:rPr>
        <w:t xml:space="preserve"> </w:t>
      </w:r>
      <w:r w:rsidRPr="00D14213">
        <w:rPr>
          <w:rFonts w:cstheme="minorHAnsi"/>
          <w:bCs/>
          <w:lang w:val="ka-GE"/>
        </w:rPr>
        <w:t>ცვლილებების შეტანა.</w:t>
      </w:r>
    </w:p>
    <w:p w14:paraId="3A3E57E1" w14:textId="379E2F50" w:rsidR="00B01EB5" w:rsidRPr="00D14213" w:rsidRDefault="00B01EB5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 xml:space="preserve">პროგრამები უნდა ჩაიშალოს ჭრილებში. </w:t>
      </w:r>
      <w:r w:rsidR="00202943" w:rsidRPr="00D14213">
        <w:rPr>
          <w:rFonts w:cstheme="minorHAnsi"/>
          <w:bCs/>
          <w:lang w:val="ka-GE"/>
        </w:rPr>
        <w:t xml:space="preserve">უნდა განხორციელდეს </w:t>
      </w:r>
      <w:r w:rsidRPr="00D14213">
        <w:rPr>
          <w:rFonts w:cstheme="minorHAnsi"/>
          <w:bCs/>
          <w:lang w:val="ka-GE"/>
        </w:rPr>
        <w:t>გენდერულ ჭრილებში ჩაშლა პროგრამების მიხედვით</w:t>
      </w:r>
      <w:r w:rsidR="00202943" w:rsidRPr="00D14213">
        <w:rPr>
          <w:rFonts w:cstheme="minorHAnsi"/>
          <w:bCs/>
          <w:lang w:val="ka-GE"/>
        </w:rPr>
        <w:t xml:space="preserve"> </w:t>
      </w:r>
      <w:r w:rsidR="00BC6273" w:rsidRPr="00D14213">
        <w:rPr>
          <w:rFonts w:cstheme="minorHAnsi"/>
          <w:bCs/>
          <w:lang w:val="ka-GE"/>
        </w:rPr>
        <w:t>ასევე მითითებული უნდა იყოს</w:t>
      </w:r>
      <w:r w:rsidR="00202943" w:rsidRPr="00D14213">
        <w:rPr>
          <w:rFonts w:cstheme="minorHAnsi"/>
          <w:bCs/>
          <w:lang w:val="ka-GE"/>
        </w:rPr>
        <w:t xml:space="preserve"> </w:t>
      </w:r>
      <w:r w:rsidRPr="00D14213">
        <w:rPr>
          <w:rFonts w:cstheme="minorHAnsi"/>
          <w:bCs/>
          <w:lang w:val="ka-GE"/>
        </w:rPr>
        <w:t xml:space="preserve">გეოგრაფიული </w:t>
      </w:r>
      <w:r w:rsidR="00BC6273" w:rsidRPr="00D14213">
        <w:rPr>
          <w:rFonts w:cstheme="minorHAnsi"/>
          <w:bCs/>
          <w:lang w:val="ka-GE"/>
        </w:rPr>
        <w:t xml:space="preserve">და რეგიონალური </w:t>
      </w:r>
      <w:r w:rsidRPr="00D14213">
        <w:rPr>
          <w:rFonts w:cstheme="minorHAnsi"/>
          <w:bCs/>
          <w:lang w:val="ka-GE"/>
        </w:rPr>
        <w:t>ჭრილ</w:t>
      </w:r>
      <w:r w:rsidR="00576D98">
        <w:rPr>
          <w:rFonts w:cstheme="minorHAnsi"/>
          <w:bCs/>
          <w:lang w:val="ka-GE"/>
        </w:rPr>
        <w:t>ებ</w:t>
      </w:r>
      <w:r w:rsidRPr="00D14213">
        <w:rPr>
          <w:rFonts w:cstheme="minorHAnsi"/>
          <w:bCs/>
          <w:lang w:val="ka-GE"/>
        </w:rPr>
        <w:t xml:space="preserve">იც. </w:t>
      </w:r>
      <w:r w:rsidR="00576D98">
        <w:rPr>
          <w:rFonts w:cstheme="minorHAnsi"/>
          <w:bCs/>
          <w:lang w:val="ka-GE"/>
        </w:rPr>
        <w:t>ნახევარწლიური ანგარიშისთვის დამატებული იქნება ზემოთ აღნიშნული ჭრილების მ&amp;შ ელექტრონულ სისტემაში.</w:t>
      </w:r>
      <w:r w:rsidR="00202943" w:rsidRPr="00D14213">
        <w:rPr>
          <w:rFonts w:cstheme="minorHAnsi"/>
          <w:bCs/>
          <w:lang w:val="ka-GE"/>
        </w:rPr>
        <w:t xml:space="preserve"> </w:t>
      </w:r>
    </w:p>
    <w:p w14:paraId="04BE30DA" w14:textId="1F31E550" w:rsidR="00B01EB5" w:rsidRPr="00D14213" w:rsidRDefault="00B01EB5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>თინათინ რამიშვილ</w:t>
      </w:r>
      <w:r w:rsidR="000E4E63" w:rsidRPr="00D14213">
        <w:rPr>
          <w:rFonts w:cstheme="minorHAnsi"/>
          <w:bCs/>
          <w:lang w:val="ka-GE"/>
        </w:rPr>
        <w:t>მა</w:t>
      </w:r>
      <w:r w:rsidRPr="00D14213">
        <w:rPr>
          <w:rFonts w:cstheme="minorHAnsi"/>
          <w:bCs/>
          <w:lang w:val="ka-GE"/>
        </w:rPr>
        <w:t>,</w:t>
      </w:r>
      <w:r w:rsidR="000E4E63" w:rsidRPr="00D14213">
        <w:rPr>
          <w:rFonts w:cstheme="minorHAnsi"/>
          <w:bCs/>
          <w:lang w:val="ka-GE"/>
        </w:rPr>
        <w:t xml:space="preserve"> </w:t>
      </w:r>
      <w:r w:rsidR="00BC6273" w:rsidRPr="00D14213">
        <w:rPr>
          <w:rFonts w:cstheme="minorHAnsi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0E4E63" w:rsidRPr="00D14213">
        <w:rPr>
          <w:rFonts w:cstheme="minorHAnsi"/>
          <w:bCs/>
          <w:lang w:val="ka-GE"/>
        </w:rPr>
        <w:t xml:space="preserve">ს სტატისტიკური   ინფორმაციის მოძიების და ანალიზის სამმართველოს მთავარი სპეციალისტმა და პირველი კატეგორიის უფროსმა სპეციალისტმა აღნიშნა, რომ </w:t>
      </w:r>
      <w:r w:rsidR="00BC6273" w:rsidRPr="00D14213">
        <w:rPr>
          <w:rFonts w:cstheme="minorHAnsi"/>
          <w:bCs/>
          <w:lang w:val="ka-GE"/>
        </w:rPr>
        <w:t>მ</w:t>
      </w:r>
      <w:r w:rsidR="000E4E63" w:rsidRPr="00D14213">
        <w:rPr>
          <w:rFonts w:cstheme="minorHAnsi"/>
          <w:bCs/>
          <w:lang w:val="ka-GE"/>
        </w:rPr>
        <w:t>თ</w:t>
      </w:r>
      <w:r w:rsidR="00BC6273" w:rsidRPr="00D14213">
        <w:rPr>
          <w:rFonts w:cstheme="minorHAnsi"/>
          <w:bCs/>
          <w:lang w:val="ka-GE"/>
        </w:rPr>
        <w:t xml:space="preserve">ავრობამ დაამტკიცა პოლიტიკის დაგეგმვის, მონიტორინგის და შეფასების </w:t>
      </w:r>
      <w:r w:rsidRPr="00D14213">
        <w:rPr>
          <w:rFonts w:cstheme="minorHAnsi"/>
          <w:bCs/>
          <w:lang w:val="ka-GE"/>
        </w:rPr>
        <w:t>ახალი სახელმძღვანელ</w:t>
      </w:r>
      <w:r w:rsidR="000E4E63" w:rsidRPr="00D14213">
        <w:rPr>
          <w:rFonts w:cstheme="minorHAnsi"/>
          <w:bCs/>
          <w:lang w:val="ka-GE"/>
        </w:rPr>
        <w:t xml:space="preserve">ო და იკითხა, თუ </w:t>
      </w:r>
      <w:r w:rsidRPr="00D14213">
        <w:rPr>
          <w:rFonts w:cstheme="minorHAnsi"/>
          <w:bCs/>
          <w:lang w:val="ka-GE"/>
        </w:rPr>
        <w:t xml:space="preserve">რამდენად იგეგმება </w:t>
      </w:r>
      <w:r w:rsidR="004D09B2" w:rsidRPr="00D14213">
        <w:rPr>
          <w:rFonts w:cstheme="minorHAnsi"/>
          <w:bCs/>
          <w:lang w:val="ka-GE"/>
        </w:rPr>
        <w:t>სამოქმედო</w:t>
      </w:r>
      <w:r w:rsidR="00BC6273" w:rsidRPr="00D14213">
        <w:rPr>
          <w:rFonts w:cstheme="minorHAnsi"/>
          <w:bCs/>
          <w:lang w:val="ka-GE"/>
        </w:rPr>
        <w:t xml:space="preserve"> გეგმის  და სტრატეგიის ამ სახელმძღვანელოსთან დაახლოება? </w:t>
      </w:r>
      <w:r w:rsidR="000E4E63" w:rsidRPr="00D14213">
        <w:rPr>
          <w:rFonts w:cstheme="minorHAnsi"/>
          <w:bCs/>
          <w:lang w:val="ka-GE"/>
        </w:rPr>
        <w:t xml:space="preserve">ვინაიდან </w:t>
      </w:r>
      <w:r w:rsidR="00BC6273" w:rsidRPr="00D14213">
        <w:rPr>
          <w:rFonts w:cstheme="minorHAnsi"/>
          <w:bCs/>
          <w:lang w:val="ka-GE"/>
        </w:rPr>
        <w:t>სამოქმედო გეგმა</w:t>
      </w:r>
      <w:r w:rsidR="000E4E63" w:rsidRPr="00D14213">
        <w:rPr>
          <w:rFonts w:cstheme="minorHAnsi"/>
          <w:bCs/>
          <w:lang w:val="ka-GE"/>
        </w:rPr>
        <w:t xml:space="preserve"> ადრეა მიღებული</w:t>
      </w:r>
      <w:r w:rsidR="00BC6273" w:rsidRPr="00D14213">
        <w:rPr>
          <w:rFonts w:cstheme="minorHAnsi"/>
          <w:bCs/>
          <w:lang w:val="ka-GE"/>
        </w:rPr>
        <w:t>, ანგარიშგების ფორმები შესაძლოა დაახლოებული იყოს ახალ სახელმძღვანელოსთან.</w:t>
      </w:r>
    </w:p>
    <w:p w14:paraId="0F64D412" w14:textId="11B05977" w:rsidR="00B01EB5" w:rsidRPr="00D14213" w:rsidRDefault="00B01EB5" w:rsidP="0090559E">
      <w:pPr>
        <w:spacing w:line="240" w:lineRule="auto"/>
        <w:jc w:val="both"/>
        <w:rPr>
          <w:rFonts w:cstheme="minorHAnsi"/>
          <w:bCs/>
          <w:lang w:val="ka-GE"/>
        </w:rPr>
      </w:pPr>
      <w:bookmarkStart w:id="1" w:name="_Hlk43499285"/>
      <w:r w:rsidRPr="00D14213">
        <w:rPr>
          <w:rFonts w:cstheme="minorHAnsi"/>
          <w:bCs/>
          <w:lang w:val="ka-GE"/>
        </w:rPr>
        <w:t>ეკატერინე ზვიადაძემ აღნიშნა</w:t>
      </w:r>
      <w:r w:rsidR="00BC6273" w:rsidRPr="00D14213">
        <w:rPr>
          <w:rFonts w:cstheme="minorHAnsi"/>
          <w:bCs/>
          <w:lang w:val="ka-GE"/>
        </w:rPr>
        <w:t xml:space="preserve">, რომ იმის მიუხედავად რომ ძველი სახელმძღვანელოს მიხედვით არის გეგმა მიღებული, </w:t>
      </w:r>
      <w:r w:rsidRPr="00D14213">
        <w:rPr>
          <w:rFonts w:cstheme="minorHAnsi"/>
          <w:bCs/>
          <w:lang w:val="ka-GE"/>
        </w:rPr>
        <w:t>დიდი განსხვავება არ არის</w:t>
      </w:r>
      <w:r w:rsidR="00BC6273" w:rsidRPr="00D14213">
        <w:rPr>
          <w:rFonts w:cstheme="minorHAnsi"/>
          <w:bCs/>
          <w:lang w:val="ka-GE"/>
        </w:rPr>
        <w:t xml:space="preserve"> ძველ და ახალ სახელმძღვანელოს შორის.</w:t>
      </w:r>
      <w:r w:rsidRPr="00D14213">
        <w:rPr>
          <w:rFonts w:cstheme="minorHAnsi"/>
          <w:bCs/>
          <w:lang w:val="ka-GE"/>
        </w:rPr>
        <w:t xml:space="preserve"> </w:t>
      </w:r>
      <w:r w:rsidR="00BC6273" w:rsidRPr="00D14213">
        <w:rPr>
          <w:rFonts w:cstheme="minorHAnsi"/>
          <w:bCs/>
          <w:lang w:val="ka-GE"/>
        </w:rPr>
        <w:t xml:space="preserve">ამის მიუხედავად იგეგმება, </w:t>
      </w:r>
      <w:r w:rsidRPr="00D14213">
        <w:rPr>
          <w:rFonts w:cstheme="minorHAnsi"/>
          <w:bCs/>
          <w:lang w:val="ka-GE"/>
        </w:rPr>
        <w:t>რომ</w:t>
      </w:r>
      <w:r w:rsidR="00BC6273" w:rsidRPr="00D14213">
        <w:rPr>
          <w:rFonts w:cstheme="minorHAnsi"/>
          <w:bCs/>
          <w:lang w:val="ka-GE"/>
        </w:rPr>
        <w:t xml:space="preserve"> </w:t>
      </w:r>
      <w:r w:rsidRPr="00D14213">
        <w:rPr>
          <w:rFonts w:cstheme="minorHAnsi"/>
          <w:bCs/>
          <w:lang w:val="ka-GE"/>
        </w:rPr>
        <w:t xml:space="preserve">ახალი სახელმძღვანელოს </w:t>
      </w:r>
      <w:r w:rsidR="00BC6273" w:rsidRPr="00D14213">
        <w:rPr>
          <w:rFonts w:cstheme="minorHAnsi"/>
          <w:bCs/>
          <w:lang w:val="ka-GE"/>
        </w:rPr>
        <w:t xml:space="preserve">დამატებითი მოთხოვნების </w:t>
      </w:r>
      <w:r w:rsidRPr="00D14213">
        <w:rPr>
          <w:rFonts w:cstheme="minorHAnsi"/>
          <w:bCs/>
          <w:lang w:val="ka-GE"/>
        </w:rPr>
        <w:t>მიხედვით</w:t>
      </w:r>
      <w:r w:rsidR="00BC6273" w:rsidRPr="00D14213">
        <w:rPr>
          <w:rFonts w:cstheme="minorHAnsi"/>
          <w:bCs/>
          <w:lang w:val="ka-GE"/>
        </w:rPr>
        <w:t xml:space="preserve"> მოხდეს სრულყოფა, რაშიც ტექნიკური დახმარების პროექტი დაეხმარებათ. </w:t>
      </w:r>
      <w:r w:rsidR="00DA613C">
        <w:rPr>
          <w:rFonts w:cstheme="minorHAnsi"/>
          <w:bCs/>
          <w:lang w:val="ka-GE"/>
        </w:rPr>
        <w:t>ასევე, თუ სამუშაო ჯგუფის წევრებს აქვს მოსაზრებები და შენიშვნები ელექტრონული მ&amp;შ სისტემის გაუმჯობესებასთან დაკავშირებით, შეუძლიათ გაზიარება ტექნიკური ჯგუფისთვის ცვლილებების შეტანისა და გაუმჯობესების მიზნით.</w:t>
      </w:r>
    </w:p>
    <w:p w14:paraId="2A2864D9" w14:textId="29C36730" w:rsidR="00B01EB5" w:rsidRPr="00D14213" w:rsidRDefault="00B01EB5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>თამარ ცინცაძე</w:t>
      </w:r>
      <w:r w:rsidR="007B6A57" w:rsidRPr="00D14213">
        <w:rPr>
          <w:rFonts w:cstheme="minorHAnsi"/>
          <w:bCs/>
          <w:lang w:val="ka-GE"/>
        </w:rPr>
        <w:t>მ</w:t>
      </w:r>
      <w:r w:rsidR="000E4E63" w:rsidRPr="00D14213">
        <w:rPr>
          <w:rFonts w:cstheme="minorHAnsi"/>
          <w:bCs/>
          <w:lang w:val="ka-GE"/>
        </w:rPr>
        <w:t xml:space="preserve">, საქართველოს გარემოს დაცვისა და სოფლის მეურნეობის სამინისტროს მონიტორინგის და შეფასების სპეციალისტმა, </w:t>
      </w:r>
      <w:r w:rsidR="00D42B98" w:rsidRPr="00D14213">
        <w:rPr>
          <w:rFonts w:cstheme="minorHAnsi"/>
          <w:bCs/>
          <w:lang w:val="ka-GE"/>
        </w:rPr>
        <w:t xml:space="preserve">ნათია </w:t>
      </w:r>
      <w:r w:rsidR="004D09B2" w:rsidRPr="00D14213">
        <w:rPr>
          <w:rFonts w:cstheme="minorHAnsi"/>
          <w:bCs/>
          <w:lang w:val="ka-GE"/>
        </w:rPr>
        <w:t>ბერძენიშვილს</w:t>
      </w:r>
      <w:r w:rsidR="00D42B98" w:rsidRPr="00D14213">
        <w:rPr>
          <w:rFonts w:cstheme="minorHAnsi"/>
          <w:bCs/>
          <w:lang w:val="ka-GE"/>
        </w:rPr>
        <w:t xml:space="preserve"> კითხა</w:t>
      </w:r>
      <w:r w:rsidR="000E4E63" w:rsidRPr="00D14213">
        <w:rPr>
          <w:rFonts w:cstheme="minorHAnsi"/>
          <w:bCs/>
          <w:lang w:val="ka-GE"/>
        </w:rPr>
        <w:t>,</w:t>
      </w:r>
      <w:r w:rsidR="00D42B98" w:rsidRPr="00D14213">
        <w:rPr>
          <w:rFonts w:cstheme="minorHAnsi"/>
          <w:bCs/>
          <w:lang w:val="ka-GE"/>
        </w:rPr>
        <w:t xml:space="preserve"> არის თუ არა ახალი </w:t>
      </w:r>
      <w:r w:rsidR="00D42B98" w:rsidRPr="00D14213">
        <w:rPr>
          <w:rFonts w:cstheme="minorHAnsi"/>
          <w:bCs/>
          <w:lang w:val="en-GB"/>
        </w:rPr>
        <w:t>IFAD</w:t>
      </w:r>
      <w:r w:rsidR="004D09B2" w:rsidRPr="00D14213">
        <w:rPr>
          <w:rFonts w:cstheme="minorHAnsi"/>
          <w:bCs/>
          <w:lang w:val="en-GB"/>
        </w:rPr>
        <w:t>-</w:t>
      </w:r>
      <w:r w:rsidR="004D09B2" w:rsidRPr="00D14213">
        <w:rPr>
          <w:rFonts w:cstheme="minorHAnsi"/>
          <w:bCs/>
          <w:lang w:val="ka-GE"/>
        </w:rPr>
        <w:t>ის</w:t>
      </w:r>
      <w:r w:rsidR="00D42B98" w:rsidRPr="00D14213">
        <w:rPr>
          <w:rFonts w:cstheme="minorHAnsi"/>
          <w:bCs/>
          <w:lang w:val="ka-GE"/>
        </w:rPr>
        <w:t xml:space="preserve"> </w:t>
      </w:r>
      <w:r w:rsidRPr="00D14213">
        <w:rPr>
          <w:rFonts w:cstheme="minorHAnsi"/>
          <w:bCs/>
          <w:lang w:val="ka-GE"/>
        </w:rPr>
        <w:t xml:space="preserve"> პროგრამა დამატებული</w:t>
      </w:r>
      <w:r w:rsidR="004D09B2" w:rsidRPr="00D14213">
        <w:rPr>
          <w:rFonts w:cstheme="minorHAnsi"/>
          <w:bCs/>
          <w:lang w:val="ka-GE"/>
        </w:rPr>
        <w:t xml:space="preserve"> ელექტრონულ სისტემაში.</w:t>
      </w:r>
    </w:p>
    <w:p w14:paraId="6AB1960C" w14:textId="3AE8A1B1" w:rsidR="00B01EB5" w:rsidRPr="00D14213" w:rsidRDefault="00B01EB5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>ნათია ბერძენიშვილ</w:t>
      </w:r>
      <w:r w:rsidR="00D42B98" w:rsidRPr="00D14213">
        <w:rPr>
          <w:rFonts w:cstheme="minorHAnsi"/>
          <w:bCs/>
          <w:lang w:val="ka-GE"/>
        </w:rPr>
        <w:t>მა უპასუხა, რომ</w:t>
      </w:r>
      <w:r w:rsidRPr="00D14213">
        <w:rPr>
          <w:rFonts w:cstheme="minorHAnsi"/>
          <w:bCs/>
          <w:lang w:val="ka-GE"/>
        </w:rPr>
        <w:t xml:space="preserve"> </w:t>
      </w:r>
      <w:r w:rsidR="00D42B98" w:rsidRPr="00D14213">
        <w:rPr>
          <w:rFonts w:cstheme="minorHAnsi"/>
          <w:bCs/>
          <w:lang w:val="ka-GE"/>
        </w:rPr>
        <w:t xml:space="preserve">ამჟამად </w:t>
      </w:r>
      <w:r w:rsidR="004D09B2" w:rsidRPr="00D14213">
        <w:rPr>
          <w:rFonts w:cstheme="minorHAnsi"/>
          <w:bCs/>
          <w:lang w:val="ka-GE"/>
        </w:rPr>
        <w:t>ელექტრონულ სისტემაში 2020 წლის სამოქმედო გეგმის</w:t>
      </w:r>
      <w:r w:rsidR="00D42B98" w:rsidRPr="00D14213">
        <w:rPr>
          <w:rFonts w:cstheme="minorHAnsi"/>
          <w:bCs/>
          <w:lang w:val="ka-GE"/>
        </w:rPr>
        <w:t xml:space="preserve"> მარტ</w:t>
      </w:r>
      <w:r w:rsidR="004D09B2" w:rsidRPr="00D14213">
        <w:rPr>
          <w:rFonts w:cstheme="minorHAnsi"/>
          <w:bCs/>
          <w:lang w:val="ka-GE"/>
        </w:rPr>
        <w:t xml:space="preserve">ში შემუშავებული ვერსიაა </w:t>
      </w:r>
      <w:r w:rsidR="00F52460" w:rsidRPr="00D14213">
        <w:rPr>
          <w:rFonts w:cstheme="minorHAnsi"/>
          <w:bCs/>
          <w:lang w:val="ka-GE"/>
        </w:rPr>
        <w:t xml:space="preserve">ატვირთული, </w:t>
      </w:r>
      <w:r w:rsidR="00D42B98" w:rsidRPr="00D14213">
        <w:rPr>
          <w:rFonts w:cstheme="minorHAnsi"/>
          <w:bCs/>
          <w:lang w:val="ka-GE"/>
        </w:rPr>
        <w:t>რაც</w:t>
      </w:r>
      <w:r w:rsidR="004D09B2" w:rsidRPr="00D14213">
        <w:rPr>
          <w:rFonts w:cstheme="minorHAnsi"/>
          <w:bCs/>
          <w:lang w:val="ka-GE"/>
        </w:rPr>
        <w:t xml:space="preserve"> მოგვიანებით საქართველოს </w:t>
      </w:r>
      <w:r w:rsidR="00D42B98" w:rsidRPr="00D14213">
        <w:rPr>
          <w:rFonts w:cstheme="minorHAnsi"/>
          <w:bCs/>
          <w:lang w:val="ka-GE"/>
        </w:rPr>
        <w:t>მთავრობ</w:t>
      </w:r>
      <w:r w:rsidR="004D09B2" w:rsidRPr="00D14213">
        <w:rPr>
          <w:rFonts w:cstheme="minorHAnsi"/>
          <w:bCs/>
          <w:lang w:val="ka-GE"/>
        </w:rPr>
        <w:t>ის მიერ დამტკიცდა 2020 წლის 8 აპრილს.</w:t>
      </w:r>
      <w:r w:rsidR="00D42B98" w:rsidRPr="00D14213">
        <w:rPr>
          <w:rFonts w:cstheme="minorHAnsi"/>
          <w:bCs/>
          <w:lang w:val="ka-GE"/>
        </w:rPr>
        <w:t xml:space="preserve"> საბჭოს წევრების მიერ  </w:t>
      </w:r>
      <w:r w:rsidR="00D42B98" w:rsidRPr="00D14213">
        <w:rPr>
          <w:rFonts w:cstheme="minorHAnsi"/>
          <w:bCs/>
          <w:lang w:val="ka-GE"/>
        </w:rPr>
        <w:lastRenderedPageBreak/>
        <w:t>ცვლილებების შეტანას დრო დასჭირდება</w:t>
      </w:r>
      <w:r w:rsidR="00F52460" w:rsidRPr="00D14213">
        <w:rPr>
          <w:rFonts w:cstheme="minorHAnsi"/>
          <w:bCs/>
          <w:lang w:val="ka-GE"/>
        </w:rPr>
        <w:t xml:space="preserve"> და </w:t>
      </w:r>
      <w:r w:rsidR="00947C71" w:rsidRPr="00D14213">
        <w:rPr>
          <w:rFonts w:cstheme="minorHAnsi"/>
          <w:bCs/>
          <w:lang w:val="ka-GE"/>
        </w:rPr>
        <w:t>შესაბამისად</w:t>
      </w:r>
      <w:r w:rsidR="00F52460" w:rsidRPr="00D14213">
        <w:rPr>
          <w:rFonts w:cstheme="minorHAnsi"/>
          <w:bCs/>
          <w:lang w:val="ka-GE"/>
        </w:rPr>
        <w:t xml:space="preserve"> ამ </w:t>
      </w:r>
      <w:r w:rsidR="00947C71" w:rsidRPr="00D14213">
        <w:rPr>
          <w:rFonts w:cstheme="minorHAnsi"/>
          <w:bCs/>
          <w:lang w:val="ka-GE"/>
        </w:rPr>
        <w:t>ეტაპზე</w:t>
      </w:r>
      <w:r w:rsidR="00F52460" w:rsidRPr="00D14213">
        <w:rPr>
          <w:rFonts w:cstheme="minorHAnsi"/>
          <w:bCs/>
          <w:lang w:val="ka-GE"/>
        </w:rPr>
        <w:t xml:space="preserve"> საუბარია მარტში </w:t>
      </w:r>
      <w:r w:rsidR="00947C71" w:rsidRPr="00D14213">
        <w:rPr>
          <w:rFonts w:cstheme="minorHAnsi"/>
          <w:bCs/>
          <w:lang w:val="ka-GE"/>
        </w:rPr>
        <w:t>შემუშავებული</w:t>
      </w:r>
      <w:r w:rsidR="00F52460" w:rsidRPr="00D14213">
        <w:rPr>
          <w:rFonts w:cstheme="minorHAnsi"/>
          <w:bCs/>
          <w:lang w:val="ka-GE"/>
        </w:rPr>
        <w:t xml:space="preserve"> სამოქმედო გეგმის მიხედვით ნახევარწლიური შესრულების მონაცემების შეგროვებ</w:t>
      </w:r>
      <w:r w:rsidR="001805FA">
        <w:rPr>
          <w:rFonts w:cstheme="minorHAnsi"/>
          <w:bCs/>
          <w:lang w:val="ka-GE"/>
        </w:rPr>
        <w:t>აზე</w:t>
      </w:r>
      <w:r w:rsidR="00F52460" w:rsidRPr="00D14213">
        <w:rPr>
          <w:rFonts w:cstheme="minorHAnsi"/>
          <w:bCs/>
          <w:lang w:val="ka-GE"/>
        </w:rPr>
        <w:t xml:space="preserve">. </w:t>
      </w:r>
      <w:r w:rsidR="00D42B98" w:rsidRPr="00D14213">
        <w:rPr>
          <w:rFonts w:cstheme="minorHAnsi"/>
          <w:bCs/>
          <w:lang w:val="ka-GE"/>
        </w:rPr>
        <w:t>თუმცა</w:t>
      </w:r>
      <w:r w:rsidR="00F52460" w:rsidRPr="00D14213">
        <w:rPr>
          <w:rFonts w:cstheme="minorHAnsi"/>
          <w:bCs/>
          <w:lang w:val="ka-GE"/>
        </w:rPr>
        <w:t>,</w:t>
      </w:r>
      <w:r w:rsidR="00D42B98" w:rsidRPr="00D14213">
        <w:rPr>
          <w:rFonts w:cstheme="minorHAnsi"/>
          <w:bCs/>
          <w:lang w:val="ka-GE"/>
        </w:rPr>
        <w:t xml:space="preserve"> თუ</w:t>
      </w:r>
      <w:r w:rsidR="00F52460" w:rsidRPr="00D14213">
        <w:rPr>
          <w:rFonts w:cstheme="minorHAnsi"/>
          <w:bCs/>
          <w:lang w:val="ka-GE"/>
        </w:rPr>
        <w:t xml:space="preserve"> საბჭოს წევრები 2020 სამოქმედო გეგმის</w:t>
      </w:r>
      <w:r w:rsidR="00D42B98" w:rsidRPr="00D14213">
        <w:rPr>
          <w:rFonts w:cstheme="minorHAnsi"/>
          <w:bCs/>
          <w:lang w:val="ka-GE"/>
        </w:rPr>
        <w:t xml:space="preserve"> ივნისის ბოლომდე </w:t>
      </w:r>
      <w:r w:rsidR="00947C71" w:rsidRPr="00D14213">
        <w:rPr>
          <w:rFonts w:cstheme="minorHAnsi"/>
          <w:bCs/>
          <w:lang w:val="ka-GE"/>
        </w:rPr>
        <w:t>განაახლებენ, მაშინ განახლებიდან ორ დღეში შესაძლებელი იქნება ახალი 2020-ის სამიზნე მაჩვენებლების შეტანა</w:t>
      </w:r>
      <w:r w:rsidR="00D42B98" w:rsidRPr="00D14213">
        <w:rPr>
          <w:rFonts w:cstheme="minorHAnsi"/>
          <w:bCs/>
          <w:lang w:val="ka-GE"/>
        </w:rPr>
        <w:t>.</w:t>
      </w:r>
    </w:p>
    <w:p w14:paraId="39D6338F" w14:textId="65C8F26B" w:rsidR="00B01EB5" w:rsidRPr="00D14213" w:rsidRDefault="00B01EB5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>გიორგი კვაშალ</w:t>
      </w:r>
      <w:r w:rsidR="007B6A57" w:rsidRPr="00D14213">
        <w:rPr>
          <w:rFonts w:cstheme="minorHAnsi"/>
          <w:bCs/>
          <w:lang w:val="ka-GE"/>
        </w:rPr>
        <w:t>მა</w:t>
      </w:r>
      <w:r w:rsidR="000E4E63" w:rsidRPr="00D14213">
        <w:rPr>
          <w:rFonts w:cstheme="minorHAnsi"/>
          <w:bCs/>
          <w:lang w:val="ka-GE"/>
        </w:rPr>
        <w:t>, სოფლისა და სოფლის მეურნეობის განვითარების სააგენტოს</w:t>
      </w:r>
      <w:r w:rsidR="00947C71" w:rsidRPr="00D14213">
        <w:rPr>
          <w:rFonts w:cstheme="minorHAnsi"/>
          <w:bCs/>
          <w:lang w:val="ka-GE"/>
        </w:rPr>
        <w:t xml:space="preserve"> </w:t>
      </w:r>
      <w:r w:rsidR="000E4E63" w:rsidRPr="00D14213">
        <w:rPr>
          <w:rFonts w:cstheme="minorHAnsi"/>
          <w:bCs/>
          <w:lang w:val="ka-GE"/>
        </w:rPr>
        <w:t>რეპორტინგისა და ბიუჯეტირების სამსახურის უფროს</w:t>
      </w:r>
      <w:r w:rsidR="00B760FE" w:rsidRPr="00D14213">
        <w:rPr>
          <w:rFonts w:cstheme="minorHAnsi"/>
          <w:bCs/>
          <w:lang w:val="ka-GE"/>
        </w:rPr>
        <w:t>მა</w:t>
      </w:r>
      <w:r w:rsidR="000E4E63" w:rsidRPr="00D14213">
        <w:rPr>
          <w:rFonts w:cstheme="minorHAnsi"/>
          <w:bCs/>
          <w:lang w:val="ka-GE"/>
        </w:rPr>
        <w:t>,</w:t>
      </w:r>
      <w:r w:rsidR="007B6A57" w:rsidRPr="00D14213">
        <w:rPr>
          <w:rFonts w:cstheme="minorHAnsi"/>
          <w:bCs/>
          <w:lang w:val="ka-GE"/>
        </w:rPr>
        <w:t xml:space="preserve"> დასვა კით</w:t>
      </w:r>
      <w:r w:rsidR="000E4E63" w:rsidRPr="00D14213">
        <w:rPr>
          <w:rFonts w:cstheme="minorHAnsi"/>
          <w:bCs/>
          <w:lang w:val="ka-GE"/>
        </w:rPr>
        <w:t>ხ</w:t>
      </w:r>
      <w:r w:rsidR="007B6A57" w:rsidRPr="00D14213">
        <w:rPr>
          <w:rFonts w:cstheme="minorHAnsi"/>
          <w:bCs/>
          <w:lang w:val="ka-GE"/>
        </w:rPr>
        <w:t>ვა.</w:t>
      </w:r>
      <w:r w:rsidR="00B760FE" w:rsidRPr="00D14213">
        <w:rPr>
          <w:rFonts w:cstheme="minorHAnsi"/>
          <w:bCs/>
          <w:lang w:val="ka-GE"/>
        </w:rPr>
        <w:t xml:space="preserve"> ვინაიდან</w:t>
      </w:r>
      <w:r w:rsidRPr="00D14213">
        <w:rPr>
          <w:rFonts w:cstheme="minorHAnsi"/>
          <w:bCs/>
          <w:lang w:val="ka-GE"/>
        </w:rPr>
        <w:t xml:space="preserve"> ყველა პროექტი თითქმის ყველა რეგიონს მოიცავს</w:t>
      </w:r>
      <w:r w:rsidR="00B760FE" w:rsidRPr="00D14213">
        <w:rPr>
          <w:rFonts w:cstheme="minorHAnsi"/>
          <w:bCs/>
          <w:lang w:val="ka-GE"/>
        </w:rPr>
        <w:t>,</w:t>
      </w:r>
      <w:r w:rsidRPr="00D14213">
        <w:rPr>
          <w:rFonts w:cstheme="minorHAnsi"/>
          <w:bCs/>
          <w:lang w:val="ka-GE"/>
        </w:rPr>
        <w:t xml:space="preserve"> უნდა იყოს თუ არა ანგარიშ</w:t>
      </w:r>
      <w:r w:rsidR="002622CB" w:rsidRPr="00D14213">
        <w:rPr>
          <w:rFonts w:cstheme="minorHAnsi"/>
          <w:bCs/>
          <w:lang w:val="ka-GE"/>
        </w:rPr>
        <w:t>ში</w:t>
      </w:r>
      <w:r w:rsidRPr="00D14213">
        <w:rPr>
          <w:rFonts w:cstheme="minorHAnsi"/>
          <w:bCs/>
          <w:lang w:val="ka-GE"/>
        </w:rPr>
        <w:t xml:space="preserve"> ყველა რეგიო</w:t>
      </w:r>
      <w:r w:rsidR="00D42B98" w:rsidRPr="00D14213">
        <w:rPr>
          <w:rFonts w:cstheme="minorHAnsi"/>
          <w:bCs/>
          <w:lang w:val="ka-GE"/>
        </w:rPr>
        <w:t>ნი</w:t>
      </w:r>
      <w:r w:rsidRPr="00D14213">
        <w:rPr>
          <w:rFonts w:cstheme="minorHAnsi"/>
          <w:bCs/>
          <w:lang w:val="ka-GE"/>
        </w:rPr>
        <w:t xml:space="preserve">?  </w:t>
      </w:r>
      <w:r w:rsidR="002622CB" w:rsidRPr="00D14213">
        <w:rPr>
          <w:rFonts w:cstheme="minorHAnsi"/>
          <w:bCs/>
          <w:lang w:val="ka-GE"/>
        </w:rPr>
        <w:t>რეგიონების მონაცემები</w:t>
      </w:r>
      <w:r w:rsidR="00B760FE" w:rsidRPr="00D14213">
        <w:rPr>
          <w:rFonts w:cstheme="minorHAnsi"/>
          <w:bCs/>
          <w:lang w:val="ka-GE"/>
        </w:rPr>
        <w:t xml:space="preserve"> უნდა ჩაიშალოს თუ არა ციფრებში?</w:t>
      </w:r>
    </w:p>
    <w:p w14:paraId="7401BFD3" w14:textId="5ACD3A75" w:rsidR="002622CB" w:rsidRPr="00D14213" w:rsidRDefault="002622CB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>ეკატერინე ზვიადაძემ უპასუხა, რომ ანგარიშში ყველა რეგიონი უნდა იყოს მითითებული. რაც შეეხება ციფრებს, ისინი არ უნდა იყოს მითითებული.</w:t>
      </w:r>
    </w:p>
    <w:p w14:paraId="6984CFAF" w14:textId="44B4362C" w:rsidR="00B01EB5" w:rsidRPr="00D14213" w:rsidRDefault="00B01EB5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>ნათია ბერძენიშვილ</w:t>
      </w:r>
      <w:r w:rsidR="002622CB" w:rsidRPr="00D14213">
        <w:rPr>
          <w:rFonts w:cstheme="minorHAnsi"/>
          <w:bCs/>
          <w:lang w:val="ka-GE"/>
        </w:rPr>
        <w:t>მა დაადასტურა, რომ</w:t>
      </w:r>
      <w:r w:rsidR="00B548F8" w:rsidRPr="00D14213">
        <w:rPr>
          <w:rFonts w:cstheme="minorHAnsi"/>
          <w:bCs/>
          <w:lang w:val="ka-GE"/>
        </w:rPr>
        <w:t xml:space="preserve"> რეგიონების მითითებაა აუცილებელი. ვინაიდან არსებობს სამი დონე: სოფელი, მუნიციპალიტეტი და რეგიონი, </w:t>
      </w:r>
      <w:r w:rsidR="002622CB" w:rsidRPr="00D14213">
        <w:rPr>
          <w:rFonts w:cstheme="minorHAnsi"/>
          <w:bCs/>
          <w:lang w:val="ka-GE"/>
        </w:rPr>
        <w:t xml:space="preserve"> </w:t>
      </w:r>
      <w:r w:rsidR="00947C71" w:rsidRPr="00D14213">
        <w:rPr>
          <w:rFonts w:cstheme="minorHAnsi"/>
          <w:bCs/>
          <w:lang w:val="ka-GE"/>
        </w:rPr>
        <w:t>მონაცემი შეიძლება მოწოდებული იყოს</w:t>
      </w:r>
      <w:r w:rsidRPr="00D14213">
        <w:rPr>
          <w:rFonts w:cstheme="minorHAnsi"/>
          <w:bCs/>
          <w:lang w:val="ka-GE"/>
        </w:rPr>
        <w:t xml:space="preserve"> </w:t>
      </w:r>
      <w:r w:rsidR="00B548F8" w:rsidRPr="00D14213">
        <w:rPr>
          <w:rFonts w:cstheme="minorHAnsi"/>
          <w:bCs/>
          <w:lang w:val="ka-GE"/>
        </w:rPr>
        <w:t xml:space="preserve">სამივე დონეზე, თუმცა ეს </w:t>
      </w:r>
      <w:r w:rsidR="00947C71" w:rsidRPr="00D14213">
        <w:rPr>
          <w:rFonts w:cstheme="minorHAnsi"/>
          <w:bCs/>
          <w:lang w:val="ka-GE"/>
        </w:rPr>
        <w:t>საბჭოს წევრებზეა</w:t>
      </w:r>
      <w:r w:rsidR="00B548F8" w:rsidRPr="00D14213">
        <w:rPr>
          <w:rFonts w:cstheme="minorHAnsi"/>
          <w:bCs/>
          <w:lang w:val="ka-GE"/>
        </w:rPr>
        <w:t xml:space="preserve"> დამოკიდებული</w:t>
      </w:r>
      <w:r w:rsidRPr="00D14213">
        <w:rPr>
          <w:rFonts w:cstheme="minorHAnsi"/>
          <w:bCs/>
          <w:lang w:val="ka-GE"/>
        </w:rPr>
        <w:t xml:space="preserve">. თუ მაგალითად 2000 ჰექტარია გადანაწილებული რამდენიმე რეგიონზე, </w:t>
      </w:r>
      <w:r w:rsidR="00C9243A" w:rsidRPr="00D14213">
        <w:rPr>
          <w:rFonts w:cstheme="minorHAnsi"/>
          <w:bCs/>
          <w:lang w:val="ka-GE"/>
        </w:rPr>
        <w:t xml:space="preserve">ეს </w:t>
      </w:r>
      <w:r w:rsidRPr="00D14213">
        <w:rPr>
          <w:rFonts w:cstheme="minorHAnsi"/>
          <w:bCs/>
          <w:lang w:val="ka-GE"/>
        </w:rPr>
        <w:t xml:space="preserve">რეგიონები უნდა მიუთითონ. </w:t>
      </w:r>
      <w:r w:rsidR="00947C71" w:rsidRPr="00D14213">
        <w:rPr>
          <w:rFonts w:cstheme="minorHAnsi"/>
          <w:bCs/>
          <w:lang w:val="ka-GE"/>
        </w:rPr>
        <w:t xml:space="preserve">ნათიამ, მონაცემების გაზიარების შემთხვევაში საბჭოს სამუშაო ჯგუფის წევრებს </w:t>
      </w:r>
      <w:r w:rsidR="00B548F8" w:rsidRPr="00D14213">
        <w:rPr>
          <w:rFonts w:cstheme="minorHAnsi"/>
          <w:bCs/>
          <w:lang w:val="ka-GE"/>
        </w:rPr>
        <w:t>დახმარება შესთავაზა გენდერული ჭრილის მონაცემების სისტემაში გადატანაში.</w:t>
      </w:r>
    </w:p>
    <w:p w14:paraId="7B62A550" w14:textId="242AA49C" w:rsidR="00C9243A" w:rsidRPr="00D14213" w:rsidRDefault="00B01EB5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>გიორგი კვაშალ</w:t>
      </w:r>
      <w:r w:rsidR="000E4E63" w:rsidRPr="00D14213">
        <w:rPr>
          <w:rFonts w:cstheme="minorHAnsi"/>
          <w:bCs/>
          <w:lang w:val="ka-GE"/>
        </w:rPr>
        <w:t>მა</w:t>
      </w:r>
      <w:r w:rsidRPr="00D14213">
        <w:rPr>
          <w:rFonts w:cstheme="minorHAnsi"/>
          <w:bCs/>
          <w:lang w:val="ka-GE"/>
        </w:rPr>
        <w:t xml:space="preserve"> </w:t>
      </w:r>
      <w:r w:rsidR="00C9243A" w:rsidRPr="00D14213">
        <w:rPr>
          <w:rFonts w:cstheme="minorHAnsi"/>
          <w:bCs/>
          <w:lang w:val="ka-GE"/>
        </w:rPr>
        <w:t>იკითხა</w:t>
      </w:r>
      <w:r w:rsidR="000E4E63" w:rsidRPr="00D14213">
        <w:rPr>
          <w:rFonts w:cstheme="minorHAnsi"/>
          <w:bCs/>
          <w:lang w:val="ka-GE"/>
        </w:rPr>
        <w:t>,</w:t>
      </w:r>
      <w:r w:rsidRPr="00D14213">
        <w:rPr>
          <w:rFonts w:cstheme="minorHAnsi"/>
          <w:bCs/>
          <w:lang w:val="ka-GE"/>
        </w:rPr>
        <w:t xml:space="preserve"> </w:t>
      </w:r>
      <w:r w:rsidR="00C9243A" w:rsidRPr="00D14213">
        <w:rPr>
          <w:rFonts w:cstheme="minorHAnsi"/>
          <w:bCs/>
          <w:lang w:val="ka-GE"/>
        </w:rPr>
        <w:t xml:space="preserve">ეხება თუ არა </w:t>
      </w:r>
      <w:r w:rsidR="000E4E63" w:rsidRPr="00D14213">
        <w:rPr>
          <w:rFonts w:cstheme="minorHAnsi"/>
          <w:bCs/>
          <w:lang w:val="ka-GE"/>
        </w:rPr>
        <w:t xml:space="preserve">გენდერული მონაცემის მითითება </w:t>
      </w:r>
      <w:r w:rsidR="00C9243A" w:rsidRPr="00D14213">
        <w:rPr>
          <w:rFonts w:cstheme="minorHAnsi"/>
          <w:bCs/>
          <w:lang w:val="ka-GE"/>
        </w:rPr>
        <w:t>დაგეგმვას</w:t>
      </w:r>
      <w:r w:rsidR="00B548F8" w:rsidRPr="00D14213">
        <w:rPr>
          <w:rFonts w:cstheme="minorHAnsi"/>
          <w:bCs/>
          <w:lang w:val="ka-GE"/>
        </w:rPr>
        <w:t>, რაც შეუძლებელია</w:t>
      </w:r>
      <w:r w:rsidR="00C9243A" w:rsidRPr="00D14213">
        <w:rPr>
          <w:rFonts w:cstheme="minorHAnsi"/>
          <w:bCs/>
          <w:lang w:val="ka-GE"/>
        </w:rPr>
        <w:t xml:space="preserve">. ასევე, </w:t>
      </w:r>
      <w:r w:rsidR="00C92785" w:rsidRPr="00D14213">
        <w:rPr>
          <w:rFonts w:cstheme="minorHAnsi"/>
          <w:bCs/>
          <w:lang w:val="ka-GE"/>
        </w:rPr>
        <w:t>აინტერესებდა</w:t>
      </w:r>
      <w:r w:rsidR="000E4E63" w:rsidRPr="00D14213">
        <w:rPr>
          <w:rFonts w:cstheme="minorHAnsi"/>
          <w:bCs/>
          <w:lang w:val="ka-GE"/>
        </w:rPr>
        <w:t xml:space="preserve"> თუ</w:t>
      </w:r>
      <w:r w:rsidR="00C92785" w:rsidRPr="00D14213">
        <w:rPr>
          <w:rFonts w:cstheme="minorHAnsi"/>
          <w:bCs/>
          <w:lang w:val="ka-GE"/>
        </w:rPr>
        <w:t xml:space="preserve"> რ</w:t>
      </w:r>
      <w:r w:rsidR="00B548F8" w:rsidRPr="00D14213">
        <w:rPr>
          <w:rFonts w:cstheme="minorHAnsi"/>
          <w:bCs/>
          <w:lang w:val="ka-GE"/>
        </w:rPr>
        <w:t>ო</w:t>
      </w:r>
      <w:r w:rsidR="00C92785" w:rsidRPr="00D14213">
        <w:rPr>
          <w:rFonts w:cstheme="minorHAnsi"/>
          <w:bCs/>
          <w:lang w:val="ka-GE"/>
        </w:rPr>
        <w:t>გ</w:t>
      </w:r>
      <w:r w:rsidR="00B548F8" w:rsidRPr="00D14213">
        <w:rPr>
          <w:rFonts w:cstheme="minorHAnsi"/>
          <w:bCs/>
          <w:lang w:val="ka-GE"/>
        </w:rPr>
        <w:t>ო</w:t>
      </w:r>
      <w:r w:rsidR="00C92785" w:rsidRPr="00D14213">
        <w:rPr>
          <w:rFonts w:cstheme="minorHAnsi"/>
          <w:bCs/>
          <w:lang w:val="ka-GE"/>
        </w:rPr>
        <w:t>რ მოხერხდება ამ მონაცემთა მითითება</w:t>
      </w:r>
      <w:r w:rsidR="00B548F8" w:rsidRPr="00D14213">
        <w:rPr>
          <w:rFonts w:cstheme="minorHAnsi"/>
          <w:bCs/>
          <w:lang w:val="ka-GE"/>
        </w:rPr>
        <w:t>,</w:t>
      </w:r>
      <w:r w:rsidR="00C92785" w:rsidRPr="00D14213">
        <w:rPr>
          <w:rFonts w:cstheme="minorHAnsi"/>
          <w:bCs/>
          <w:lang w:val="ka-GE"/>
        </w:rPr>
        <w:t xml:space="preserve"> </w:t>
      </w:r>
      <w:r w:rsidR="00C9243A" w:rsidRPr="00D14213">
        <w:rPr>
          <w:rFonts w:cstheme="minorHAnsi"/>
          <w:bCs/>
          <w:lang w:val="ka-GE"/>
        </w:rPr>
        <w:t>რადგან</w:t>
      </w:r>
      <w:r w:rsidRPr="00D14213">
        <w:rPr>
          <w:rFonts w:cstheme="minorHAnsi"/>
          <w:bCs/>
          <w:lang w:val="ka-GE"/>
        </w:rPr>
        <w:t xml:space="preserve"> მხოლოდ ფიზიკური პირი და </w:t>
      </w:r>
      <w:r w:rsidR="00947C71" w:rsidRPr="00D14213">
        <w:rPr>
          <w:rFonts w:cstheme="minorHAnsi"/>
          <w:bCs/>
          <w:lang w:val="ka-GE"/>
        </w:rPr>
        <w:t>ინდივიდუალური</w:t>
      </w:r>
      <w:r w:rsidR="00B548F8" w:rsidRPr="00D14213">
        <w:rPr>
          <w:rFonts w:cstheme="minorHAnsi"/>
          <w:bCs/>
          <w:lang w:val="ka-GE"/>
        </w:rPr>
        <w:t xml:space="preserve"> </w:t>
      </w:r>
      <w:r w:rsidRPr="00D14213">
        <w:rPr>
          <w:rFonts w:cstheme="minorHAnsi"/>
          <w:bCs/>
          <w:lang w:val="ka-GE"/>
        </w:rPr>
        <w:t xml:space="preserve">მეწარმე </w:t>
      </w:r>
      <w:r w:rsidR="00C92785" w:rsidRPr="00D14213">
        <w:rPr>
          <w:rFonts w:cstheme="minorHAnsi"/>
          <w:bCs/>
          <w:lang w:val="ka-GE"/>
        </w:rPr>
        <w:t>შეიძლება აღინიშნოს</w:t>
      </w:r>
      <w:r w:rsidR="00C9243A" w:rsidRPr="00D14213">
        <w:rPr>
          <w:rFonts w:cstheme="minorHAnsi"/>
          <w:bCs/>
          <w:lang w:val="ka-GE"/>
        </w:rPr>
        <w:t xml:space="preserve">, ხოლო </w:t>
      </w:r>
      <w:r w:rsidR="00947C71" w:rsidRPr="00D14213">
        <w:rPr>
          <w:rFonts w:cstheme="minorHAnsi"/>
          <w:bCs/>
          <w:lang w:val="ka-GE"/>
        </w:rPr>
        <w:t>იურიდიული</w:t>
      </w:r>
      <w:r w:rsidR="00C9243A" w:rsidRPr="00D14213">
        <w:rPr>
          <w:rFonts w:cstheme="minorHAnsi"/>
          <w:bCs/>
          <w:lang w:val="ka-GE"/>
        </w:rPr>
        <w:t xml:space="preserve"> პირის გენდერის მითი</w:t>
      </w:r>
      <w:r w:rsidR="00C92785" w:rsidRPr="00D14213">
        <w:rPr>
          <w:rFonts w:cstheme="minorHAnsi"/>
          <w:bCs/>
          <w:lang w:val="ka-GE"/>
        </w:rPr>
        <w:t>თ</w:t>
      </w:r>
      <w:r w:rsidR="00C9243A" w:rsidRPr="00D14213">
        <w:rPr>
          <w:rFonts w:cstheme="minorHAnsi"/>
          <w:bCs/>
          <w:lang w:val="ka-GE"/>
        </w:rPr>
        <w:t>ება ვერ მოხდება</w:t>
      </w:r>
      <w:r w:rsidRPr="00D14213">
        <w:rPr>
          <w:rFonts w:cstheme="minorHAnsi"/>
          <w:bCs/>
          <w:lang w:val="ka-GE"/>
        </w:rPr>
        <w:t xml:space="preserve">. </w:t>
      </w:r>
    </w:p>
    <w:p w14:paraId="5777BE6A" w14:textId="26E3F725" w:rsidR="00B548F8" w:rsidRPr="00D14213" w:rsidRDefault="00B548F8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>ეკატერინე ზვიადაძემ</w:t>
      </w:r>
      <w:r w:rsidRPr="00D14213">
        <w:rPr>
          <w:rFonts w:cstheme="minorHAnsi"/>
          <w:b/>
          <w:lang w:val="ka-GE"/>
        </w:rPr>
        <w:t xml:space="preserve"> </w:t>
      </w:r>
      <w:r w:rsidRPr="00D14213">
        <w:rPr>
          <w:rFonts w:cstheme="minorHAnsi"/>
          <w:bCs/>
          <w:lang w:val="ka-GE"/>
        </w:rPr>
        <w:t>დაზუსტა, რომ ეს ანგარიშს ეხება. რაც შეეხება გენდერს,</w:t>
      </w:r>
      <w:r w:rsidRPr="00D14213">
        <w:rPr>
          <w:rFonts w:cstheme="minorHAnsi"/>
          <w:b/>
          <w:lang w:val="ka-GE"/>
        </w:rPr>
        <w:t xml:space="preserve"> </w:t>
      </w:r>
      <w:r w:rsidRPr="00D14213">
        <w:rPr>
          <w:rFonts w:cstheme="minorHAnsi"/>
          <w:bCs/>
          <w:lang w:val="ka-GE"/>
        </w:rPr>
        <w:t xml:space="preserve">ზოგიერთი პროგრამიდან შესაძლოა 70% ჩაიშალოს გენდერულ ჭრილში და დანარჩენის იურიდიული სტატუსის მითითება მოხდეს. ესეც აღინიშნება ანგარიშში. </w:t>
      </w:r>
    </w:p>
    <w:p w14:paraId="21C9022A" w14:textId="3608BE8B" w:rsidR="00B01EB5" w:rsidRPr="00D14213" w:rsidRDefault="00B01EB5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>ნათია ბერძენიშვილ</w:t>
      </w:r>
      <w:r w:rsidR="00C9243A" w:rsidRPr="00D14213">
        <w:rPr>
          <w:rFonts w:cstheme="minorHAnsi"/>
          <w:bCs/>
          <w:lang w:val="ka-GE"/>
        </w:rPr>
        <w:t>მა</w:t>
      </w:r>
      <w:r w:rsidR="00C9243A" w:rsidRPr="00D14213">
        <w:rPr>
          <w:rFonts w:cstheme="minorHAnsi"/>
          <w:b/>
          <w:lang w:val="ka-GE"/>
        </w:rPr>
        <w:t xml:space="preserve"> </w:t>
      </w:r>
      <w:r w:rsidR="00C92785" w:rsidRPr="00D14213">
        <w:rPr>
          <w:rFonts w:cstheme="minorHAnsi"/>
          <w:bCs/>
          <w:lang w:val="ka-GE"/>
        </w:rPr>
        <w:t>დაამატა, რომ</w:t>
      </w:r>
      <w:r w:rsidR="00C9243A" w:rsidRPr="00D14213">
        <w:rPr>
          <w:rFonts w:cstheme="minorHAnsi"/>
          <w:bCs/>
          <w:lang w:val="ka-GE"/>
        </w:rPr>
        <w:t xml:space="preserve"> </w:t>
      </w:r>
      <w:r w:rsidR="00947C71" w:rsidRPr="00D14213">
        <w:rPr>
          <w:rFonts w:cstheme="minorHAnsi"/>
          <w:bCs/>
          <w:lang w:val="ka-GE"/>
        </w:rPr>
        <w:t>მხოლოდ იმ აქტივობების მიხედვით მოხდება გენდერულ ჭრილში მონაცემების მოწოდება, რაც წინასწარ იყო შეთანხმებული სამუშაო ჯგუფის წევრებთან. ასევე, ნათია დაპირდა ჯგუფის წევრებს  აქტივობების მიხედვით მონაცემთა ჭრილების შეთანხმებული ცხრილის გაგზავნას დამატებითი დაზუსტებისთვის.</w:t>
      </w:r>
    </w:p>
    <w:p w14:paraId="4B02ECBD" w14:textId="03E3D172" w:rsidR="007B6A57" w:rsidRPr="00D14213" w:rsidRDefault="00B01EB5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D14213">
        <w:rPr>
          <w:rFonts w:cstheme="minorHAnsi"/>
          <w:bCs/>
          <w:lang w:val="ka-GE"/>
        </w:rPr>
        <w:t>ეკატერინე ზვიადაძემ</w:t>
      </w:r>
      <w:r w:rsidRPr="00D14213">
        <w:rPr>
          <w:rFonts w:cstheme="minorHAnsi"/>
          <w:b/>
          <w:lang w:val="ka-GE"/>
        </w:rPr>
        <w:t xml:space="preserve"> </w:t>
      </w:r>
      <w:r w:rsidRPr="00D14213">
        <w:rPr>
          <w:rFonts w:cstheme="minorHAnsi"/>
          <w:bCs/>
          <w:lang w:val="ka-GE"/>
        </w:rPr>
        <w:t>შეაჯამა</w:t>
      </w:r>
      <w:r w:rsidR="00C92785" w:rsidRPr="00D14213">
        <w:rPr>
          <w:rFonts w:cstheme="minorHAnsi"/>
          <w:bCs/>
          <w:lang w:val="ka-GE"/>
        </w:rPr>
        <w:t xml:space="preserve"> შეხვედრა და დამსწრეებს შეახსენა, რომ </w:t>
      </w:r>
      <w:r w:rsidR="007B6A57" w:rsidRPr="00D14213">
        <w:rPr>
          <w:rFonts w:cstheme="minorHAnsi"/>
          <w:bCs/>
          <w:lang w:val="ka-GE"/>
        </w:rPr>
        <w:t xml:space="preserve">მათ </w:t>
      </w:r>
      <w:r w:rsidR="00947C71" w:rsidRPr="00D14213">
        <w:rPr>
          <w:rFonts w:cstheme="minorHAnsi"/>
          <w:bCs/>
          <w:lang w:val="ka-GE"/>
        </w:rPr>
        <w:t xml:space="preserve">ბმული </w:t>
      </w:r>
      <w:r w:rsidR="007B6A57" w:rsidRPr="00D14213">
        <w:rPr>
          <w:rFonts w:cstheme="minorHAnsi"/>
          <w:bCs/>
          <w:lang w:val="ka-GE"/>
        </w:rPr>
        <w:t xml:space="preserve">გაეგზავნებათ </w:t>
      </w:r>
      <w:r w:rsidRPr="00D14213">
        <w:rPr>
          <w:rFonts w:cstheme="minorHAnsi"/>
          <w:bCs/>
          <w:lang w:val="ka-GE"/>
        </w:rPr>
        <w:t>ნახევარწლიური ანგარიშ</w:t>
      </w:r>
      <w:r w:rsidR="00C92785" w:rsidRPr="00D14213">
        <w:rPr>
          <w:rFonts w:cstheme="minorHAnsi"/>
          <w:bCs/>
          <w:lang w:val="ka-GE"/>
        </w:rPr>
        <w:t>ი</w:t>
      </w:r>
      <w:r w:rsidR="007B6A57" w:rsidRPr="00D14213">
        <w:rPr>
          <w:rFonts w:cstheme="minorHAnsi"/>
          <w:bCs/>
          <w:lang w:val="ka-GE"/>
        </w:rPr>
        <w:t>ს შესახებ, რომელიც შედგენილია</w:t>
      </w:r>
      <w:r w:rsidRPr="00D14213">
        <w:rPr>
          <w:rFonts w:cstheme="minorHAnsi"/>
          <w:bCs/>
          <w:lang w:val="ka-GE"/>
        </w:rPr>
        <w:t xml:space="preserve"> მარტში დამტკიცებული </w:t>
      </w:r>
      <w:r w:rsidR="007B6A57" w:rsidRPr="00D14213">
        <w:rPr>
          <w:rFonts w:cstheme="minorHAnsi"/>
          <w:bCs/>
          <w:lang w:val="ka-GE"/>
        </w:rPr>
        <w:t xml:space="preserve">სამოქმედო </w:t>
      </w:r>
      <w:r w:rsidRPr="00D14213">
        <w:rPr>
          <w:rFonts w:cstheme="minorHAnsi"/>
          <w:bCs/>
          <w:lang w:val="ka-GE"/>
        </w:rPr>
        <w:t xml:space="preserve">გეგმის მიხედვით. </w:t>
      </w:r>
      <w:r w:rsidR="007B6A57" w:rsidRPr="00D14213">
        <w:rPr>
          <w:rFonts w:cstheme="minorHAnsi"/>
          <w:bCs/>
          <w:lang w:val="ka-GE"/>
        </w:rPr>
        <w:t xml:space="preserve">ისინი ასევე მიიღებენ წერილს სამოქმედო გეგმის </w:t>
      </w:r>
      <w:r w:rsidR="00947C71" w:rsidRPr="00D14213">
        <w:rPr>
          <w:rFonts w:cstheme="minorHAnsi"/>
          <w:bCs/>
          <w:lang w:val="ka-GE"/>
        </w:rPr>
        <w:t>განახლებასთან</w:t>
      </w:r>
      <w:r w:rsidR="007B6A57" w:rsidRPr="00D14213">
        <w:rPr>
          <w:rFonts w:cstheme="minorHAnsi"/>
          <w:bCs/>
          <w:lang w:val="ka-GE"/>
        </w:rPr>
        <w:t xml:space="preserve"> დაკავშირებით</w:t>
      </w:r>
      <w:r w:rsidRPr="00D14213">
        <w:rPr>
          <w:rFonts w:cstheme="minorHAnsi"/>
          <w:bCs/>
          <w:lang w:val="ka-GE"/>
        </w:rPr>
        <w:t>,</w:t>
      </w:r>
      <w:r w:rsidR="007B6A57" w:rsidRPr="00D14213">
        <w:rPr>
          <w:rFonts w:cstheme="minorHAnsi"/>
          <w:bCs/>
          <w:lang w:val="ka-GE"/>
        </w:rPr>
        <w:t xml:space="preserve"> რაც მოხდება ივლისის თვეში.</w:t>
      </w:r>
      <w:r w:rsidRPr="00D14213">
        <w:rPr>
          <w:rFonts w:cstheme="minorHAnsi"/>
          <w:bCs/>
          <w:lang w:val="ka-GE"/>
        </w:rPr>
        <w:t xml:space="preserve"> </w:t>
      </w:r>
    </w:p>
    <w:p w14:paraId="45EF85B1" w14:textId="72FE7BBE" w:rsidR="00737809" w:rsidRPr="00D94201" w:rsidRDefault="00947C71" w:rsidP="0090559E">
      <w:pPr>
        <w:spacing w:line="240" w:lineRule="auto"/>
        <w:jc w:val="both"/>
        <w:rPr>
          <w:rFonts w:cstheme="minorHAnsi"/>
          <w:bCs/>
          <w:lang w:val="ka-GE"/>
        </w:rPr>
      </w:pPr>
      <w:r w:rsidRPr="00A078EE">
        <w:rPr>
          <w:rFonts w:cstheme="minorHAnsi"/>
          <w:bCs/>
          <w:lang w:val="ka-GE"/>
        </w:rPr>
        <w:t>ნახევარწლიური</w:t>
      </w:r>
      <w:r w:rsidR="007B6A57" w:rsidRPr="00A078EE">
        <w:rPr>
          <w:rFonts w:cstheme="minorHAnsi"/>
          <w:bCs/>
          <w:lang w:val="ka-GE"/>
        </w:rPr>
        <w:t xml:space="preserve"> ანგარიშის </w:t>
      </w:r>
      <w:r w:rsidRPr="00A078EE">
        <w:rPr>
          <w:rFonts w:cstheme="minorHAnsi"/>
          <w:bCs/>
          <w:lang w:val="ka-GE"/>
        </w:rPr>
        <w:t>მომზადების</w:t>
      </w:r>
      <w:r w:rsidR="00D6580C" w:rsidRPr="00A078EE">
        <w:rPr>
          <w:rFonts w:cstheme="minorHAnsi"/>
          <w:bCs/>
          <w:lang w:val="ka-GE"/>
        </w:rPr>
        <w:t xml:space="preserve"> და </w:t>
      </w:r>
      <w:r w:rsidRPr="00A078EE">
        <w:rPr>
          <w:rFonts w:cstheme="minorHAnsi"/>
          <w:bCs/>
          <w:lang w:val="ka-GE"/>
        </w:rPr>
        <w:t xml:space="preserve">დავალების დარეგისტრირების დროს ელექტრონულ სისტემაში გათვალისწინებული იქნება </w:t>
      </w:r>
      <w:r w:rsidR="007B6A57" w:rsidRPr="00A078EE">
        <w:rPr>
          <w:rFonts w:cstheme="minorHAnsi"/>
          <w:bCs/>
          <w:lang w:val="ka-GE"/>
        </w:rPr>
        <w:t xml:space="preserve"> </w:t>
      </w:r>
      <w:r w:rsidR="00B01EB5" w:rsidRPr="00A078EE">
        <w:rPr>
          <w:rFonts w:cstheme="minorHAnsi"/>
          <w:bCs/>
          <w:lang w:val="ka-GE"/>
        </w:rPr>
        <w:t>მონაცემების</w:t>
      </w:r>
      <w:r w:rsidRPr="00A078EE">
        <w:rPr>
          <w:rFonts w:cstheme="minorHAnsi"/>
          <w:bCs/>
          <w:lang w:val="ka-GE"/>
        </w:rPr>
        <w:t xml:space="preserve"> ჭრილები</w:t>
      </w:r>
      <w:r w:rsidR="007B6A57" w:rsidRPr="00A078EE">
        <w:rPr>
          <w:rFonts w:cstheme="minorHAnsi"/>
          <w:bCs/>
          <w:lang w:val="ka-GE"/>
        </w:rPr>
        <w:t xml:space="preserve"> </w:t>
      </w:r>
      <w:r w:rsidR="00B01EB5" w:rsidRPr="00A078EE">
        <w:rPr>
          <w:rFonts w:cstheme="minorHAnsi"/>
          <w:bCs/>
          <w:lang w:val="ka-GE"/>
        </w:rPr>
        <w:t>გენდერის და გეოგრაფიულ</w:t>
      </w:r>
      <w:r w:rsidRPr="00A078EE">
        <w:rPr>
          <w:rFonts w:cstheme="minorHAnsi"/>
          <w:bCs/>
          <w:lang w:val="ka-GE"/>
        </w:rPr>
        <w:t xml:space="preserve">ი ადგილმდებარეობის მიხედვით. </w:t>
      </w:r>
      <w:r w:rsidR="003358AC" w:rsidRPr="00D14213">
        <w:rPr>
          <w:rFonts w:cstheme="minorHAnsi"/>
          <w:bCs/>
          <w:lang w:val="ka-GE"/>
        </w:rPr>
        <w:t>რაც შეეხებ</w:t>
      </w:r>
      <w:r w:rsidR="00A574F7">
        <w:rPr>
          <w:rFonts w:cstheme="minorHAnsi"/>
          <w:bCs/>
          <w:lang w:val="ka-GE"/>
        </w:rPr>
        <w:t>ა</w:t>
      </w:r>
      <w:r w:rsidR="003358AC" w:rsidRPr="00D14213">
        <w:rPr>
          <w:rFonts w:cstheme="minorHAnsi"/>
          <w:bCs/>
          <w:lang w:val="ka-GE"/>
        </w:rPr>
        <w:t xml:space="preserve">, 2020 წლის სამოქმედო განახლებას, რა თქმა უნდა, სამოქმედო გეგმაში </w:t>
      </w:r>
      <w:r w:rsidR="00B01EB5" w:rsidRPr="00D14213">
        <w:rPr>
          <w:rFonts w:cstheme="minorHAnsi"/>
          <w:bCs/>
          <w:lang w:val="ka-GE"/>
        </w:rPr>
        <w:t>ახალი პროგრამებიც დაემატება და გაუქმებულები გამოაკლდებ</w:t>
      </w:r>
      <w:r w:rsidR="003358AC" w:rsidRPr="00D14213">
        <w:rPr>
          <w:rFonts w:cstheme="minorHAnsi"/>
          <w:bCs/>
          <w:lang w:val="ka-GE"/>
        </w:rPr>
        <w:t>ა, განახლდება ინდიკატორებისა და ბიუჯეტის სამიზნე/საპროგნოზო მაჩვენებლები</w:t>
      </w:r>
      <w:r w:rsidR="00B01EB5" w:rsidRPr="00D14213">
        <w:rPr>
          <w:rFonts w:cstheme="minorHAnsi"/>
          <w:bCs/>
          <w:lang w:val="ka-GE"/>
        </w:rPr>
        <w:t xml:space="preserve">. </w:t>
      </w:r>
      <w:bookmarkEnd w:id="1"/>
    </w:p>
    <w:sectPr w:rsidR="00737809" w:rsidRPr="00D94201" w:rsidSect="00737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7D02E" w16cex:dateUtc="2020-06-19T2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AAF4D" w14:textId="77777777" w:rsidR="003E137E" w:rsidRDefault="003E137E">
      <w:pPr>
        <w:spacing w:after="0" w:line="240" w:lineRule="auto"/>
      </w:pPr>
      <w:r>
        <w:separator/>
      </w:r>
    </w:p>
  </w:endnote>
  <w:endnote w:type="continuationSeparator" w:id="0">
    <w:p w14:paraId="78876499" w14:textId="77777777" w:rsidR="003E137E" w:rsidRDefault="003E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08895" w14:textId="77777777" w:rsidR="00FF0A1E" w:rsidRDefault="00FF0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4282483"/>
      <w:docPartObj>
        <w:docPartGallery w:val="Page Numbers (Bottom of Page)"/>
        <w:docPartUnique/>
      </w:docPartObj>
    </w:sdtPr>
    <w:sdtEndPr/>
    <w:sdtContent>
      <w:p w14:paraId="5B3B22F4" w14:textId="77777777" w:rsidR="00D14213" w:rsidRDefault="00D142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06B8D80A" w14:textId="77777777" w:rsidR="00D14213" w:rsidRDefault="00D142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11D0" w14:textId="77777777" w:rsidR="00FF0A1E" w:rsidRDefault="00FF0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14ACC" w14:textId="77777777" w:rsidR="003E137E" w:rsidRDefault="003E137E">
      <w:pPr>
        <w:spacing w:after="0" w:line="240" w:lineRule="auto"/>
      </w:pPr>
      <w:r>
        <w:separator/>
      </w:r>
    </w:p>
  </w:footnote>
  <w:footnote w:type="continuationSeparator" w:id="0">
    <w:p w14:paraId="73A53A10" w14:textId="77777777" w:rsidR="003E137E" w:rsidRDefault="003E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9E72E" w14:textId="77777777" w:rsidR="00FF0A1E" w:rsidRDefault="00FF0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53F97" w14:textId="28159102" w:rsidR="00D14213" w:rsidRPr="00615FD1" w:rsidRDefault="00FF0A1E" w:rsidP="00D14213">
    <w:pPr>
      <w:pStyle w:val="Header"/>
      <w:tabs>
        <w:tab w:val="clear" w:pos="4680"/>
        <w:tab w:val="center" w:pos="4320"/>
      </w:tabs>
      <w:rPr>
        <w:sz w:val="32"/>
      </w:rPr>
    </w:pPr>
    <w:r>
      <w:rPr>
        <w:noProof/>
        <w:sz w:val="32"/>
      </w:rPr>
      <w:drawing>
        <wp:anchor distT="0" distB="0" distL="114300" distR="114300" simplePos="0" relativeHeight="251663360" behindDoc="1" locked="0" layoutInCell="1" allowOverlap="1" wp14:anchorId="2463298F" wp14:editId="4C73799F">
          <wp:simplePos x="0" y="0"/>
          <wp:positionH relativeFrom="margin">
            <wp:posOffset>-635</wp:posOffset>
          </wp:positionH>
          <wp:positionV relativeFrom="paragraph">
            <wp:posOffset>-335280</wp:posOffset>
          </wp:positionV>
          <wp:extent cx="5733415" cy="953770"/>
          <wp:effectExtent l="0" t="0" r="635" b="0"/>
          <wp:wrapTight wrapText="bothSides">
            <wp:wrapPolygon edited="0">
              <wp:start x="0" y="0"/>
              <wp:lineTo x="0" y="21140"/>
              <wp:lineTo x="21531" y="21140"/>
              <wp:lineTo x="21531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CC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213">
      <w:rPr>
        <w:rFonts w:ascii="Sylfaen" w:hAnsi="Sylfaen" w:cs="Menlo Regular"/>
        <w:b/>
        <w:sz w:val="28"/>
        <w:szCs w:val="23"/>
        <w:lang w:val="ka-GE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A2912" w14:textId="77777777" w:rsidR="00FF0A1E" w:rsidRDefault="00FF0A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3309"/>
    <w:multiLevelType w:val="hybridMultilevel"/>
    <w:tmpl w:val="579A2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76BF4"/>
    <w:multiLevelType w:val="hybridMultilevel"/>
    <w:tmpl w:val="57C0DD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DD73E8"/>
    <w:multiLevelType w:val="hybridMultilevel"/>
    <w:tmpl w:val="CC02F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904158"/>
    <w:multiLevelType w:val="hybridMultilevel"/>
    <w:tmpl w:val="33E2E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wMTI0NTc0M7E0tzRT0lEKTi0uzszPAykwrQUAZ5gXTCwAAAA="/>
  </w:docVars>
  <w:rsids>
    <w:rsidRoot w:val="00F72237"/>
    <w:rsid w:val="00052EA4"/>
    <w:rsid w:val="000E4E63"/>
    <w:rsid w:val="000E6323"/>
    <w:rsid w:val="00127117"/>
    <w:rsid w:val="001805FA"/>
    <w:rsid w:val="001F5A3B"/>
    <w:rsid w:val="00202943"/>
    <w:rsid w:val="002622CB"/>
    <w:rsid w:val="00303377"/>
    <w:rsid w:val="003358AC"/>
    <w:rsid w:val="003E137E"/>
    <w:rsid w:val="0049024A"/>
    <w:rsid w:val="004C2864"/>
    <w:rsid w:val="004D09B2"/>
    <w:rsid w:val="004E6715"/>
    <w:rsid w:val="00502A9A"/>
    <w:rsid w:val="005308C3"/>
    <w:rsid w:val="00545AD1"/>
    <w:rsid w:val="00572F9F"/>
    <w:rsid w:val="00576D98"/>
    <w:rsid w:val="005A2385"/>
    <w:rsid w:val="005E351C"/>
    <w:rsid w:val="00610E05"/>
    <w:rsid w:val="006E21AE"/>
    <w:rsid w:val="00737809"/>
    <w:rsid w:val="00772602"/>
    <w:rsid w:val="007B6A57"/>
    <w:rsid w:val="00837716"/>
    <w:rsid w:val="00864540"/>
    <w:rsid w:val="00897863"/>
    <w:rsid w:val="00897EEA"/>
    <w:rsid w:val="008C4912"/>
    <w:rsid w:val="0090559E"/>
    <w:rsid w:val="00906A72"/>
    <w:rsid w:val="00947C71"/>
    <w:rsid w:val="00A078EE"/>
    <w:rsid w:val="00A574F7"/>
    <w:rsid w:val="00AF6167"/>
    <w:rsid w:val="00B01EB5"/>
    <w:rsid w:val="00B548F8"/>
    <w:rsid w:val="00B558A7"/>
    <w:rsid w:val="00B760FE"/>
    <w:rsid w:val="00BC6273"/>
    <w:rsid w:val="00BD2CAF"/>
    <w:rsid w:val="00BE5BC2"/>
    <w:rsid w:val="00C9243A"/>
    <w:rsid w:val="00C92785"/>
    <w:rsid w:val="00D14213"/>
    <w:rsid w:val="00D22B2A"/>
    <w:rsid w:val="00D42B98"/>
    <w:rsid w:val="00D6580C"/>
    <w:rsid w:val="00D8197F"/>
    <w:rsid w:val="00D94201"/>
    <w:rsid w:val="00DA613C"/>
    <w:rsid w:val="00E22E00"/>
    <w:rsid w:val="00E37576"/>
    <w:rsid w:val="00EB3800"/>
    <w:rsid w:val="00EC72E9"/>
    <w:rsid w:val="00F52460"/>
    <w:rsid w:val="00F72237"/>
    <w:rsid w:val="00FC1887"/>
    <w:rsid w:val="00FF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A2113"/>
  <w15:chartTrackingRefBased/>
  <w15:docId w15:val="{77F69F9A-180F-4156-A386-CE558690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780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37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8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809"/>
    <w:rPr>
      <w:lang w:val="en-US"/>
    </w:rPr>
  </w:style>
  <w:style w:type="table" w:styleId="TableGrid">
    <w:name w:val="Table Grid"/>
    <w:basedOn w:val="TableNormal"/>
    <w:uiPriority w:val="59"/>
    <w:rsid w:val="007378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3780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01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7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4F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4F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Ivane Shamugia</dc:creator>
  <cp:keywords/>
  <dc:description/>
  <cp:lastModifiedBy>Natia Berdzenishvili</cp:lastModifiedBy>
  <cp:revision>8</cp:revision>
  <dcterms:created xsi:type="dcterms:W3CDTF">2020-06-20T09:13:00Z</dcterms:created>
  <dcterms:modified xsi:type="dcterms:W3CDTF">2020-06-20T19:15:00Z</dcterms:modified>
</cp:coreProperties>
</file>