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F5E2" w14:textId="77777777" w:rsidR="008A2007" w:rsidRDefault="008A2007" w:rsidP="008A2007">
      <w:pPr>
        <w:spacing w:after="0" w:line="240" w:lineRule="auto"/>
        <w:jc w:val="center"/>
        <w:rPr>
          <w:rFonts w:ascii="Calibri" w:eastAsia="Times New Roman" w:hAnsi="Calibri" w:cs="Calibri"/>
          <w:b/>
          <w:bCs/>
          <w:color w:val="000000"/>
          <w:sz w:val="52"/>
          <w:szCs w:val="52"/>
          <w:lang w:eastAsia="en-GB"/>
        </w:rPr>
      </w:pPr>
    </w:p>
    <w:p w14:paraId="1AA68C24" w14:textId="77777777" w:rsidR="008A2007" w:rsidRDefault="008A2007" w:rsidP="008A2007">
      <w:pPr>
        <w:spacing w:after="0" w:line="240" w:lineRule="auto"/>
        <w:jc w:val="center"/>
        <w:rPr>
          <w:rFonts w:ascii="Calibri" w:eastAsia="Times New Roman" w:hAnsi="Calibri" w:cs="Calibri"/>
          <w:b/>
          <w:bCs/>
          <w:color w:val="000000"/>
          <w:sz w:val="52"/>
          <w:szCs w:val="52"/>
          <w:lang w:eastAsia="en-GB"/>
        </w:rPr>
      </w:pPr>
    </w:p>
    <w:p w14:paraId="76CC3899" w14:textId="77777777" w:rsidR="008A2007" w:rsidRDefault="008A2007" w:rsidP="008A2007">
      <w:pPr>
        <w:spacing w:after="0" w:line="240" w:lineRule="auto"/>
        <w:jc w:val="center"/>
        <w:rPr>
          <w:rFonts w:ascii="Calibri" w:eastAsia="Times New Roman" w:hAnsi="Calibri" w:cs="Calibri"/>
          <w:b/>
          <w:bCs/>
          <w:color w:val="000000"/>
          <w:sz w:val="52"/>
          <w:szCs w:val="52"/>
          <w:lang w:eastAsia="en-GB"/>
        </w:rPr>
      </w:pPr>
    </w:p>
    <w:p w14:paraId="20C850AE" w14:textId="77777777" w:rsidR="008A2007" w:rsidRDefault="008A2007" w:rsidP="008A2007">
      <w:pPr>
        <w:spacing w:after="0" w:line="240" w:lineRule="auto"/>
        <w:jc w:val="center"/>
        <w:rPr>
          <w:rFonts w:ascii="Calibri" w:eastAsia="Times New Roman" w:hAnsi="Calibri" w:cs="Calibri"/>
          <w:b/>
          <w:bCs/>
          <w:color w:val="000000"/>
          <w:sz w:val="52"/>
          <w:szCs w:val="52"/>
          <w:lang w:eastAsia="en-GB"/>
        </w:rPr>
      </w:pPr>
    </w:p>
    <w:p w14:paraId="0A7F0989" w14:textId="77777777" w:rsidR="008A2007" w:rsidRDefault="008A2007" w:rsidP="008A2007">
      <w:pPr>
        <w:spacing w:after="0" w:line="240" w:lineRule="auto"/>
        <w:jc w:val="center"/>
        <w:rPr>
          <w:rFonts w:ascii="Calibri" w:eastAsia="Times New Roman" w:hAnsi="Calibri" w:cs="Calibri"/>
          <w:b/>
          <w:bCs/>
          <w:color w:val="000000"/>
          <w:sz w:val="52"/>
          <w:szCs w:val="52"/>
          <w:lang w:eastAsia="en-GB"/>
        </w:rPr>
      </w:pPr>
    </w:p>
    <w:p w14:paraId="398DD88B" w14:textId="3D57154C" w:rsidR="008A2007" w:rsidRP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roofErr w:type="spellStart"/>
      <w:r>
        <w:rPr>
          <w:rFonts w:ascii="Calibri" w:eastAsia="Times New Roman" w:hAnsi="Calibri" w:cs="Calibri"/>
          <w:b/>
          <w:bCs/>
          <w:color w:val="000000"/>
          <w:sz w:val="52"/>
          <w:szCs w:val="52"/>
          <w:lang w:eastAsia="en-GB"/>
        </w:rPr>
        <w:t>Update</w:t>
      </w:r>
      <w:r w:rsidRPr="008A2007">
        <w:rPr>
          <w:rFonts w:ascii="Calibri" w:eastAsia="Times New Roman" w:hAnsi="Calibri" w:cs="Calibri"/>
          <w:b/>
          <w:bCs/>
          <w:color w:val="000000"/>
          <w:sz w:val="52"/>
          <w:szCs w:val="52"/>
          <w:lang w:eastAsia="en-GB"/>
        </w:rPr>
        <w:t>of</w:t>
      </w:r>
      <w:proofErr w:type="spellEnd"/>
      <w:r>
        <w:rPr>
          <w:rFonts w:ascii="Calibri" w:eastAsia="Times New Roman" w:hAnsi="Calibri" w:cs="Calibri"/>
          <w:b/>
          <w:bCs/>
          <w:color w:val="000000"/>
          <w:sz w:val="52"/>
          <w:szCs w:val="52"/>
          <w:lang w:eastAsia="en-GB"/>
        </w:rPr>
        <w:t xml:space="preserve"> </w:t>
      </w:r>
      <w:proofErr w:type="spellStart"/>
      <w:r w:rsidRPr="008A2007">
        <w:rPr>
          <w:rFonts w:ascii="Calibri" w:eastAsia="Times New Roman" w:hAnsi="Calibri" w:cs="Calibri"/>
          <w:b/>
          <w:bCs/>
          <w:color w:val="000000"/>
          <w:sz w:val="52"/>
          <w:szCs w:val="52"/>
          <w:lang w:eastAsia="en-GB"/>
        </w:rPr>
        <w:t>Orthopedic</w:t>
      </w:r>
      <w:proofErr w:type="spellEnd"/>
      <w:r>
        <w:rPr>
          <w:rFonts w:ascii="Calibri" w:eastAsia="Times New Roman" w:hAnsi="Calibri" w:cs="Calibri"/>
          <w:b/>
          <w:bCs/>
          <w:color w:val="000000"/>
          <w:sz w:val="52"/>
          <w:szCs w:val="52"/>
          <w:lang w:eastAsia="en-GB"/>
        </w:rPr>
        <w:t xml:space="preserve"> </w:t>
      </w:r>
      <w:r w:rsidRPr="008A2007">
        <w:rPr>
          <w:rFonts w:ascii="Calibri" w:eastAsia="Times New Roman" w:hAnsi="Calibri" w:cs="Calibri"/>
          <w:b/>
          <w:bCs/>
          <w:color w:val="000000"/>
          <w:sz w:val="52"/>
          <w:szCs w:val="52"/>
          <w:lang w:eastAsia="en-GB"/>
        </w:rPr>
        <w:t>Development</w:t>
      </w:r>
      <w:r>
        <w:rPr>
          <w:rFonts w:ascii="Calibri" w:eastAsia="Times New Roman" w:hAnsi="Calibri" w:cs="Calibri"/>
          <w:b/>
          <w:bCs/>
          <w:color w:val="000000"/>
          <w:sz w:val="52"/>
          <w:szCs w:val="52"/>
          <w:lang w:eastAsia="en-GB"/>
        </w:rPr>
        <w:t xml:space="preserve"> </w:t>
      </w:r>
      <w:r w:rsidRPr="008A2007">
        <w:rPr>
          <w:rFonts w:ascii="Calibri" w:eastAsia="Times New Roman" w:hAnsi="Calibri" w:cs="Calibri"/>
          <w:b/>
          <w:bCs/>
          <w:color w:val="000000"/>
          <w:sz w:val="52"/>
          <w:szCs w:val="52"/>
          <w:lang w:eastAsia="en-GB"/>
        </w:rPr>
        <w:t>Plan</w:t>
      </w:r>
    </w:p>
    <w:p w14:paraId="11B93254" w14:textId="77EDD1ED" w:rsidR="008A2007" w:rsidRDefault="008A2007" w:rsidP="008A2007">
      <w:pPr>
        <w:spacing w:after="0" w:line="240" w:lineRule="auto"/>
        <w:jc w:val="center"/>
        <w:rPr>
          <w:rFonts w:ascii="Calibri" w:eastAsia="Times New Roman" w:hAnsi="Calibri" w:cs="Calibri"/>
          <w:b/>
          <w:bCs/>
          <w:color w:val="000000"/>
          <w:sz w:val="52"/>
          <w:szCs w:val="52"/>
          <w:lang w:eastAsia="en-GB"/>
        </w:rPr>
      </w:pPr>
      <w:r w:rsidRPr="008A2007">
        <w:rPr>
          <w:rFonts w:ascii="Calibri" w:eastAsia="Times New Roman" w:hAnsi="Calibri" w:cs="Calibri"/>
          <w:b/>
          <w:bCs/>
          <w:color w:val="000000"/>
          <w:sz w:val="52"/>
          <w:szCs w:val="52"/>
          <w:lang w:eastAsia="en-GB"/>
        </w:rPr>
        <w:t>Forecast</w:t>
      </w:r>
      <w:r>
        <w:rPr>
          <w:rFonts w:ascii="Calibri" w:eastAsia="Times New Roman" w:hAnsi="Calibri" w:cs="Calibri"/>
          <w:b/>
          <w:bCs/>
          <w:color w:val="000000"/>
          <w:sz w:val="52"/>
          <w:szCs w:val="52"/>
          <w:lang w:eastAsia="en-GB"/>
        </w:rPr>
        <w:t xml:space="preserve"> </w:t>
      </w:r>
      <w:r w:rsidRPr="008A2007">
        <w:rPr>
          <w:rFonts w:ascii="Calibri" w:eastAsia="Times New Roman" w:hAnsi="Calibri" w:cs="Calibri"/>
          <w:b/>
          <w:bCs/>
          <w:color w:val="000000"/>
          <w:sz w:val="52"/>
          <w:szCs w:val="52"/>
          <w:lang w:eastAsia="en-GB"/>
        </w:rPr>
        <w:t>to</w:t>
      </w:r>
      <w:r>
        <w:rPr>
          <w:rFonts w:ascii="Calibri" w:eastAsia="Times New Roman" w:hAnsi="Calibri" w:cs="Calibri"/>
          <w:b/>
          <w:bCs/>
          <w:color w:val="000000"/>
          <w:sz w:val="52"/>
          <w:szCs w:val="52"/>
          <w:lang w:eastAsia="en-GB"/>
        </w:rPr>
        <w:t xml:space="preserve"> </w:t>
      </w:r>
      <w:r w:rsidRPr="008A2007">
        <w:rPr>
          <w:rFonts w:ascii="Calibri" w:eastAsia="Times New Roman" w:hAnsi="Calibri" w:cs="Calibri"/>
          <w:b/>
          <w:bCs/>
          <w:color w:val="000000"/>
          <w:sz w:val="52"/>
          <w:szCs w:val="52"/>
          <w:lang w:eastAsia="en-GB"/>
        </w:rPr>
        <w:t>2020</w:t>
      </w:r>
    </w:p>
    <w:p w14:paraId="2A0A9386" w14:textId="469D7DEC"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22F4A692" w14:textId="1EA6EEBB"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5213E8C" w14:textId="676946B1"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4CC9D93B" w14:textId="769F799B"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5F0932F5" w14:textId="7EF4C062"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E857893" w14:textId="316F5461"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1704D0D4" w14:textId="2ECC0259"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6382E60C" w14:textId="2FC052C5"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0342570" w14:textId="6B8CF34E"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195EEB54" w14:textId="6976BE45"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B6E4538" w14:textId="20623B41"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7387F225" w14:textId="416164DC"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506729A8" w14:textId="20B5F4CA"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7F7CAC4A" w14:textId="6CEA9AF3"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7F475715" w14:textId="6EE4B5BD"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571D1044" w14:textId="1105DD3E"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29055384" w14:textId="4C61A713"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59535F9D" w14:textId="6E87F076"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7020C451" w14:textId="34185588"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249610DC" w14:textId="2C118238"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36BD5DF5" w14:textId="19CA6203"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41ED70C" w14:textId="2E2CA58D"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1D7E2ED" w14:textId="52294343"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14063EC8" w14:textId="4EA3362D" w:rsid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66624D0A" w14:textId="77777777" w:rsidR="008A2007" w:rsidRP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p>
    <w:p w14:paraId="08CC6E3A" w14:textId="77777777" w:rsidR="008A2007" w:rsidRPr="008A2007" w:rsidRDefault="008A2007" w:rsidP="008A2007">
      <w:pPr>
        <w:spacing w:after="0" w:line="240" w:lineRule="auto"/>
        <w:jc w:val="center"/>
        <w:rPr>
          <w:rFonts w:ascii="Times New Roman" w:eastAsia="Times New Roman" w:hAnsi="Times New Roman" w:cs="Times New Roman"/>
          <w:color w:val="000000"/>
          <w:sz w:val="27"/>
          <w:szCs w:val="27"/>
          <w:lang w:eastAsia="en-GB"/>
        </w:rPr>
      </w:pPr>
      <w:r w:rsidRPr="008A2007">
        <w:rPr>
          <w:rFonts w:ascii="Calibri" w:eastAsia="Times New Roman" w:hAnsi="Calibri" w:cs="Calibri"/>
          <w:b/>
          <w:bCs/>
          <w:color w:val="000000"/>
          <w:sz w:val="28"/>
          <w:szCs w:val="28"/>
          <w:lang w:eastAsia="en-GB"/>
        </w:rPr>
        <w:t>2012</w:t>
      </w:r>
    </w:p>
    <w:p w14:paraId="25AD52E8" w14:textId="38B17BDE" w:rsidR="008A2007" w:rsidRPr="008A2007" w:rsidRDefault="008A2007" w:rsidP="008A2007">
      <w:pPr>
        <w:spacing w:after="0" w:line="240" w:lineRule="auto"/>
        <w:jc w:val="center"/>
        <w:rPr>
          <w:rFonts w:ascii="Times New Roman" w:eastAsia="Times New Roman" w:hAnsi="Times New Roman" w:cs="Times New Roman"/>
          <w:sz w:val="24"/>
          <w:szCs w:val="24"/>
          <w:lang w:eastAsia="en-GB"/>
        </w:rPr>
      </w:pPr>
    </w:p>
    <w:p w14:paraId="1FBFD126" w14:textId="77777777" w:rsidR="008A2007" w:rsidRDefault="008A2007">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br w:type="page"/>
      </w:r>
    </w:p>
    <w:p w14:paraId="05524BBA" w14:textId="5CD65D8D"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libri" w:eastAsia="Times New Roman" w:hAnsi="Calibri" w:cs="Calibri"/>
          <w:b/>
          <w:bCs/>
          <w:color w:val="000000"/>
          <w:sz w:val="24"/>
          <w:szCs w:val="24"/>
          <w:lang w:eastAsia="en-GB"/>
        </w:rPr>
        <w:lastRenderedPageBreak/>
        <w:t>Compiled</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by</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ETOS</w:t>
      </w:r>
      <w:r>
        <w:rPr>
          <w:rFonts w:ascii="Calibri" w:eastAsia="Times New Roman" w:hAnsi="Calibri" w:cs="Calibri"/>
          <w:b/>
          <w:bCs/>
          <w:color w:val="000000"/>
          <w:sz w:val="24"/>
          <w:szCs w:val="24"/>
          <w:lang w:eastAsia="en-GB"/>
        </w:rPr>
        <w:t xml:space="preserve"> </w:t>
      </w:r>
      <w:proofErr w:type="gramStart"/>
      <w:r w:rsidRPr="008A2007">
        <w:rPr>
          <w:rFonts w:ascii="Calibri" w:eastAsia="Times New Roman" w:hAnsi="Calibri" w:cs="Calibri"/>
          <w:b/>
          <w:bCs/>
          <w:color w:val="000000"/>
          <w:sz w:val="24"/>
          <w:szCs w:val="24"/>
          <w:lang w:eastAsia="en-GB"/>
        </w:rPr>
        <w:t>Advisers</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color w:val="000000"/>
          <w:sz w:val="24"/>
          <w:szCs w:val="24"/>
          <w:lang w:eastAsia="en-GB"/>
        </w:rPr>
        <w:t>:</w:t>
      </w:r>
      <w:proofErr w:type="gramEnd"/>
    </w:p>
    <w:p w14:paraId="412FCFF3" w14:textId="0B8A6C86"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libri" w:eastAsia="Times New Roman" w:hAnsi="Calibri" w:cs="Calibri"/>
          <w:color w:val="000000"/>
          <w:sz w:val="24"/>
          <w:szCs w:val="24"/>
          <w:lang w:eastAsia="en-GB"/>
        </w:rPr>
        <w:t>Armin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Heiman</w:t>
      </w:r>
    </w:p>
    <w:p w14:paraId="62496BA7" w14:textId="28360E4B"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libri" w:eastAsia="Times New Roman" w:hAnsi="Calibri" w:cs="Calibri"/>
          <w:color w:val="000000"/>
          <w:sz w:val="24"/>
          <w:szCs w:val="24"/>
          <w:lang w:eastAsia="en-GB"/>
        </w:rPr>
        <w:t>Aare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March</w:t>
      </w:r>
    </w:p>
    <w:p w14:paraId="35B3BF5C" w14:textId="6F5E2090" w:rsidR="008A2007" w:rsidRDefault="008A2007" w:rsidP="008A2007">
      <w:pPr>
        <w:spacing w:after="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Toomas</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Tein</w:t>
      </w:r>
      <w:proofErr w:type="spellEnd"/>
    </w:p>
    <w:p w14:paraId="256180B4" w14:textId="77777777"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p>
    <w:p w14:paraId="4BC0F028" w14:textId="56129693"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bookmarkStart w:id="0" w:name="bookmark0"/>
      <w:bookmarkStart w:id="1" w:name="bookmark1"/>
      <w:bookmarkEnd w:id="0"/>
      <w:r w:rsidRPr="008A2007">
        <w:rPr>
          <w:rFonts w:ascii="Cambria" w:eastAsia="Times New Roman" w:hAnsi="Cambria" w:cs="Times New Roman"/>
          <w:b/>
          <w:bCs/>
          <w:color w:val="365F91"/>
          <w:sz w:val="28"/>
          <w:szCs w:val="28"/>
          <w:lang w:eastAsia="en-GB"/>
        </w:rPr>
        <w:t>Table</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Contents</w:t>
      </w:r>
      <w:bookmarkEnd w:id="1"/>
    </w:p>
    <w:p w14:paraId="43CA102A" w14:textId="7CCAF1CC"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1. Development of the profession</w:t>
      </w:r>
    </w:p>
    <w:p w14:paraId="39DAE8BC" w14:textId="421D3599" w:rsidR="008A2007" w:rsidRPr="008A2007" w:rsidRDefault="008A2007" w:rsidP="008A2007">
      <w:pPr>
        <w:spacing w:after="0" w:line="271" w:lineRule="atLeast"/>
        <w:ind w:left="284"/>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1.1. Specialty Definition</w:t>
      </w:r>
    </w:p>
    <w:p w14:paraId="1E1F4718" w14:textId="63ADFC8E"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1.2. Specialty priorities</w:t>
      </w:r>
    </w:p>
    <w:p w14:paraId="30F7328B" w14:textId="76E19BDF"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2. Distribution of services</w:t>
      </w:r>
    </w:p>
    <w:p w14:paraId="165ADBA3" w14:textId="5DECE708"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2.1. Division of patients and services between hospital and non-hospital specialized care and primary care</w:t>
      </w:r>
    </w:p>
    <w:p w14:paraId="36A8A739" w14:textId="3DE6762A"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2.2. Patient and service division between acute</w:t>
      </w:r>
      <w:r w:rsidR="001309CB">
        <w:rPr>
          <w:rFonts w:ascii="Calibri" w:eastAsia="Times New Roman" w:hAnsi="Calibri" w:cs="Calibri"/>
          <w:color w:val="000000"/>
          <w:sz w:val="24"/>
          <w:szCs w:val="24"/>
          <w:lang w:eastAsia="en-GB"/>
        </w:rPr>
        <w:t xml:space="preserve"> care hospitals</w:t>
      </w:r>
    </w:p>
    <w:p w14:paraId="7F241995" w14:textId="1CA75806"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2.3. Rare diseases and rare disorders</w:t>
      </w:r>
    </w:p>
    <w:p w14:paraId="26F66E34" w14:textId="231A9687"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 xml:space="preserve">3. </w:t>
      </w:r>
      <w:r>
        <w:rPr>
          <w:rFonts w:ascii="Calibri" w:eastAsia="Times New Roman" w:hAnsi="Calibri" w:cs="Calibri"/>
          <w:color w:val="000000"/>
          <w:sz w:val="24"/>
          <w:szCs w:val="24"/>
          <w:lang w:eastAsia="en-GB"/>
        </w:rPr>
        <w:t>On-call/duty</w:t>
      </w:r>
      <w:r w:rsidRPr="008A2007">
        <w:rPr>
          <w:rFonts w:ascii="Calibri" w:eastAsia="Times New Roman" w:hAnsi="Calibri" w:cs="Calibri"/>
          <w:color w:val="000000"/>
          <w:sz w:val="24"/>
          <w:szCs w:val="24"/>
          <w:lang w:eastAsia="en-GB"/>
        </w:rPr>
        <w:t xml:space="preserve"> Service</w:t>
      </w:r>
    </w:p>
    <w:p w14:paraId="56EE8B25" w14:textId="28729C49"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4. Load standards</w:t>
      </w:r>
    </w:p>
    <w:p w14:paraId="185CE482" w14:textId="6048E749"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5. Forecasts</w:t>
      </w:r>
    </w:p>
    <w:p w14:paraId="3EB70F71" w14:textId="384EC508"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 xml:space="preserve">5.1. </w:t>
      </w:r>
      <w:r w:rsidR="001309CB">
        <w:rPr>
          <w:rFonts w:ascii="Calibri" w:eastAsia="Times New Roman" w:hAnsi="Calibri" w:cs="Calibri"/>
          <w:color w:val="000000"/>
          <w:sz w:val="24"/>
          <w:szCs w:val="24"/>
          <w:lang w:eastAsia="en-GB"/>
        </w:rPr>
        <w:t>S</w:t>
      </w:r>
      <w:r w:rsidRPr="008A2007">
        <w:rPr>
          <w:rFonts w:ascii="Calibri" w:eastAsia="Times New Roman" w:hAnsi="Calibri" w:cs="Calibri"/>
          <w:color w:val="000000"/>
          <w:sz w:val="24"/>
          <w:szCs w:val="24"/>
          <w:lang w:eastAsia="en-GB"/>
        </w:rPr>
        <w:t xml:space="preserve">ervice </w:t>
      </w:r>
      <w:r w:rsidR="001309CB">
        <w:rPr>
          <w:rFonts w:ascii="Calibri" w:eastAsia="Times New Roman" w:hAnsi="Calibri" w:cs="Calibri"/>
          <w:color w:val="000000"/>
          <w:sz w:val="24"/>
          <w:szCs w:val="24"/>
          <w:lang w:eastAsia="en-GB"/>
        </w:rPr>
        <w:t>need</w:t>
      </w:r>
    </w:p>
    <w:p w14:paraId="0FD82F15" w14:textId="70BF5D6B"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5.2. Estimated number of beds</w:t>
      </w:r>
    </w:p>
    <w:p w14:paraId="7392E19D" w14:textId="621FF51D"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5.3. The medical specialists need</w:t>
      </w:r>
      <w:r w:rsidR="001309CB">
        <w:rPr>
          <w:rFonts w:ascii="Calibri" w:eastAsia="Times New Roman" w:hAnsi="Calibri" w:cs="Calibri"/>
          <w:color w:val="000000"/>
          <w:sz w:val="24"/>
          <w:szCs w:val="24"/>
          <w:lang w:eastAsia="en-GB"/>
        </w:rPr>
        <w:t>ed</w:t>
      </w:r>
    </w:p>
    <w:p w14:paraId="64E62B96" w14:textId="2004209F"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5.4. The role of technology in the development of medical specialist</w:t>
      </w:r>
    </w:p>
    <w:p w14:paraId="6D22F487" w14:textId="588DD3B3"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6. Regulatory environment and necessary changes</w:t>
      </w:r>
    </w:p>
    <w:p w14:paraId="710BD37B" w14:textId="6CBBB02A"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 xml:space="preserve">6.1. </w:t>
      </w:r>
      <w:r w:rsidR="001309CB">
        <w:rPr>
          <w:rFonts w:ascii="Calibri" w:eastAsia="Times New Roman" w:hAnsi="Calibri" w:cs="Calibri"/>
          <w:color w:val="000000"/>
          <w:sz w:val="24"/>
          <w:szCs w:val="24"/>
          <w:lang w:eastAsia="en-GB"/>
        </w:rPr>
        <w:t>L</w:t>
      </w:r>
      <w:r w:rsidRPr="008A2007">
        <w:rPr>
          <w:rFonts w:ascii="Calibri" w:eastAsia="Times New Roman" w:hAnsi="Calibri" w:cs="Calibri"/>
          <w:color w:val="000000"/>
          <w:sz w:val="24"/>
          <w:szCs w:val="24"/>
          <w:lang w:eastAsia="en-GB"/>
        </w:rPr>
        <w:t>egislation</w:t>
      </w:r>
    </w:p>
    <w:p w14:paraId="6DBCFA03" w14:textId="53B261A6"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6.2. Treatment guidelines</w:t>
      </w:r>
    </w:p>
    <w:p w14:paraId="05D02753" w14:textId="088D0052" w:rsidR="008A2007" w:rsidRPr="008A2007" w:rsidRDefault="008A2007" w:rsidP="008A2007">
      <w:pPr>
        <w:spacing w:after="0" w:line="271" w:lineRule="atLeast"/>
        <w:ind w:left="284"/>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6.3. Other standards and regulations</w:t>
      </w:r>
    </w:p>
    <w:p w14:paraId="1D8153BA" w14:textId="7EC097C7"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7. Raising the profession's responsibility as a</w:t>
      </w:r>
      <w:r w:rsidR="001309CB">
        <w:rPr>
          <w:rFonts w:ascii="Calibri" w:eastAsia="Times New Roman" w:hAnsi="Calibri" w:cs="Calibri"/>
          <w:color w:val="000000"/>
          <w:sz w:val="24"/>
          <w:szCs w:val="24"/>
          <w:lang w:eastAsia="en-GB"/>
        </w:rPr>
        <w:t xml:space="preserve"> maintainer of specialist qualification</w:t>
      </w:r>
    </w:p>
    <w:p w14:paraId="0575BF5F" w14:textId="385A0587"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8. E-Health</w:t>
      </w:r>
    </w:p>
    <w:p w14:paraId="113B46DA" w14:textId="050BEC14"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9. Other problems</w:t>
      </w:r>
    </w:p>
    <w:p w14:paraId="4F1A926D" w14:textId="77777777" w:rsidR="008A2007" w:rsidRDefault="008A2007">
      <w:pPr>
        <w:rPr>
          <w:rFonts w:ascii="Cambria" w:eastAsia="Times New Roman" w:hAnsi="Cambria" w:cs="Times New Roman"/>
          <w:b/>
          <w:bCs/>
          <w:color w:val="365F91"/>
          <w:sz w:val="28"/>
          <w:szCs w:val="28"/>
          <w:lang w:eastAsia="en-GB"/>
        </w:rPr>
      </w:pPr>
      <w:r>
        <w:rPr>
          <w:rFonts w:ascii="Cambria" w:eastAsia="Times New Roman" w:hAnsi="Cambria" w:cs="Times New Roman"/>
          <w:b/>
          <w:bCs/>
          <w:color w:val="365F91"/>
          <w:sz w:val="28"/>
          <w:szCs w:val="28"/>
          <w:lang w:eastAsia="en-GB"/>
        </w:rPr>
        <w:br w:type="page"/>
      </w:r>
    </w:p>
    <w:p w14:paraId="2A19DA89" w14:textId="63E12378"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lastRenderedPageBreak/>
        <w:t>1.</w:t>
      </w:r>
      <w:r>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Start w:id="5" w:name="bookmark5"/>
      <w:bookmarkEnd w:id="2"/>
      <w:bookmarkEnd w:id="3"/>
      <w:bookmarkEnd w:id="4"/>
      <w:r w:rsidRPr="008A2007">
        <w:rPr>
          <w:rFonts w:ascii="Cambria" w:eastAsia="Times New Roman" w:hAnsi="Cambria" w:cs="Times New Roman"/>
          <w:b/>
          <w:bCs/>
          <w:color w:val="365F91"/>
          <w:sz w:val="28"/>
          <w:szCs w:val="28"/>
          <w:lang w:eastAsia="en-GB"/>
        </w:rPr>
        <w:t>Development</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specialty</w:t>
      </w:r>
      <w:bookmarkEnd w:id="5"/>
    </w:p>
    <w:p w14:paraId="3CE17C3B" w14:textId="1D7ED0B4" w:rsidR="008A2007" w:rsidRPr="008A2007" w:rsidRDefault="008A2007" w:rsidP="008A2007">
      <w:pPr>
        <w:spacing w:after="0" w:line="273" w:lineRule="atLeast"/>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1.1.</w:t>
      </w:r>
      <w:r>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8A2007">
        <w:rPr>
          <w:rFonts w:ascii="Calibri" w:eastAsia="Times New Roman" w:hAnsi="Calibri" w:cs="Calibri"/>
          <w:b/>
          <w:bCs/>
          <w:color w:val="548DD4"/>
          <w:sz w:val="26"/>
          <w:szCs w:val="26"/>
          <w:lang w:eastAsia="en-GB"/>
        </w:rPr>
        <w:t>Definition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specialty</w:t>
      </w:r>
      <w:bookmarkEnd w:id="7"/>
    </w:p>
    <w:p w14:paraId="3167C1B2" w14:textId="6A8959AD" w:rsidR="008A2007" w:rsidRPr="008A2007" w:rsidRDefault="008A2007" w:rsidP="00B167E9">
      <w:pPr>
        <w:spacing w:after="120" w:line="240" w:lineRule="auto"/>
        <w:rPr>
          <w:rFonts w:ascii="Times New Roman" w:eastAsia="Times New Roman" w:hAnsi="Times New Roman" w:cs="Times New Roman"/>
          <w:color w:val="000000"/>
          <w:sz w:val="24"/>
          <w:szCs w:val="24"/>
          <w:lang w:eastAsia="en-GB"/>
        </w:rPr>
      </w:pP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covers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musculoskeletal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injuries,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congenital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malformations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acquired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resulting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deformities.</w:t>
      </w:r>
    </w:p>
    <w:p w14:paraId="747E9078" w14:textId="5C8F9D59" w:rsidR="008A2007" w:rsidRPr="008A2007" w:rsidRDefault="008A2007" w:rsidP="008A2007">
      <w:pPr>
        <w:spacing w:after="0" w:line="271" w:lineRule="atLeast"/>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sub-areas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p>
    <w:p w14:paraId="36793E63" w14:textId="3452CCA1" w:rsidR="008A2007" w:rsidRPr="008A2007" w:rsidRDefault="008A2007" w:rsidP="008A2007">
      <w:pPr>
        <w:spacing w:after="0" w:line="271" w:lineRule="atLeast"/>
        <w:ind w:firstLine="360"/>
        <w:rPr>
          <w:rFonts w:ascii="Times New Roman" w:eastAsia="Times New Roman" w:hAnsi="Times New Roman" w:cs="Times New Roman"/>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8A2007">
        <w:rPr>
          <w:rFonts w:ascii="Calibri" w:eastAsia="Times New Roman" w:hAnsi="Calibri" w:cs="Calibri"/>
          <w:color w:val="000000"/>
          <w:sz w:val="24"/>
          <w:szCs w:val="24"/>
          <w:lang w:eastAsia="en-GB"/>
        </w:rPr>
        <w:t>sports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(overload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syndrome)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arthroscopy</w:t>
      </w:r>
    </w:p>
    <w:p w14:paraId="645B19EE" w14:textId="5CA478CF" w:rsidR="008A2007" w:rsidRPr="008A2007" w:rsidRDefault="008A2007" w:rsidP="008A2007">
      <w:pPr>
        <w:spacing w:after="0" w:line="293" w:lineRule="atLeast"/>
        <w:ind w:firstLine="360"/>
        <w:rPr>
          <w:rFonts w:ascii="Times New Roman" w:eastAsia="Times New Roman" w:hAnsi="Times New Roman" w:cs="Times New Roman"/>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8A2007">
        <w:rPr>
          <w:rFonts w:ascii="Calibri" w:eastAsia="Times New Roman" w:hAnsi="Calibri" w:cs="Calibri"/>
          <w:color w:val="000000"/>
          <w:sz w:val="24"/>
          <w:szCs w:val="24"/>
          <w:lang w:eastAsia="en-GB"/>
        </w:rPr>
        <w:t>arthroplasty</w:t>
      </w:r>
    </w:p>
    <w:p w14:paraId="15FEA19F" w14:textId="43D5AE3E" w:rsidR="008A2007" w:rsidRPr="008A2007" w:rsidRDefault="008A2007" w:rsidP="008A2007">
      <w:pPr>
        <w:spacing w:after="0" w:line="293" w:lineRule="atLeast"/>
        <w:ind w:firstLine="360"/>
        <w:rPr>
          <w:rFonts w:ascii="Times New Roman" w:eastAsia="Times New Roman" w:hAnsi="Times New Roman" w:cs="Times New Roman"/>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8A2007">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p>
    <w:p w14:paraId="648B024A" w14:textId="13B5409E" w:rsidR="008A2007" w:rsidRPr="008A2007" w:rsidRDefault="008A2007" w:rsidP="008A2007">
      <w:pPr>
        <w:spacing w:after="0" w:line="271" w:lineRule="atLeast"/>
        <w:ind w:firstLine="360"/>
        <w:rPr>
          <w:rFonts w:ascii="Times New Roman" w:eastAsia="Times New Roman" w:hAnsi="Times New Roman" w:cs="Times New Roman"/>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years)</w:t>
      </w:r>
    </w:p>
    <w:p w14:paraId="43E3AD32" w14:textId="44DAA19E" w:rsidR="008A2007" w:rsidRPr="008A2007" w:rsidRDefault="008A2007" w:rsidP="008A2007">
      <w:pPr>
        <w:spacing w:after="0" w:line="271" w:lineRule="atLeast"/>
        <w:ind w:firstLine="360"/>
        <w:rPr>
          <w:rFonts w:ascii="Times New Roman" w:eastAsia="Times New Roman" w:hAnsi="Times New Roman" w:cs="Times New Roman"/>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rehabilitation</w:t>
      </w:r>
    </w:p>
    <w:p w14:paraId="1078289D" w14:textId="7D695A5C" w:rsidR="008A2007" w:rsidRDefault="008A2007" w:rsidP="008A2007">
      <w:pPr>
        <w:spacing w:after="0" w:line="293" w:lineRule="atLeast"/>
        <w:ind w:firstLine="360"/>
        <w:rPr>
          <w:rFonts w:ascii="Calibri" w:eastAsia="Times New Roman" w:hAnsi="Calibri" w:cs="Calibri"/>
          <w:color w:val="000000"/>
          <w:sz w:val="24"/>
          <w:szCs w:val="24"/>
          <w:lang w:eastAsia="en-GB"/>
        </w:rPr>
      </w:pPr>
      <w:r w:rsidRPr="008A200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8A2007">
        <w:rPr>
          <w:rFonts w:ascii="Calibri" w:eastAsia="Times New Roman" w:hAnsi="Calibri" w:cs="Calibri"/>
          <w:color w:val="000000"/>
          <w:sz w:val="24"/>
          <w:szCs w:val="24"/>
          <w:lang w:eastAsia="en-GB"/>
        </w:rPr>
        <w:t>spine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p>
    <w:p w14:paraId="4DBC734E" w14:textId="77777777" w:rsidR="00B167E9" w:rsidRPr="008A2007" w:rsidRDefault="00B167E9" w:rsidP="00B167E9">
      <w:pPr>
        <w:spacing w:after="120" w:line="240" w:lineRule="auto"/>
        <w:rPr>
          <w:rFonts w:ascii="Calibri" w:eastAsia="Times New Roman" w:hAnsi="Calibri" w:cs="Calibri"/>
          <w:color w:val="000000"/>
          <w:sz w:val="24"/>
          <w:szCs w:val="24"/>
          <w:lang w:eastAsia="en-GB"/>
        </w:rPr>
      </w:pPr>
    </w:p>
    <w:p w14:paraId="6CBAD384" w14:textId="73B9EC48" w:rsidR="008A2007" w:rsidRPr="008A2007" w:rsidRDefault="008A2007" w:rsidP="008A2007">
      <w:pPr>
        <w:spacing w:after="0" w:line="273" w:lineRule="atLeast"/>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1.2.</w:t>
      </w:r>
      <w:r>
        <w:rPr>
          <w:rFonts w:ascii="Times New Roman" w:eastAsia="Times New Roman" w:hAnsi="Times New Roman" w:cs="Times New Roman"/>
          <w:color w:val="000000"/>
          <w:sz w:val="14"/>
          <w:szCs w:val="14"/>
          <w:lang w:eastAsia="en-GB"/>
        </w:rPr>
        <w:t xml:space="preserve">  </w:t>
      </w:r>
      <w:bookmarkStart w:id="8" w:name="bookmark10"/>
      <w:bookmarkStart w:id="9" w:name="bookmark8"/>
      <w:bookmarkStart w:id="10" w:name="bookmark9"/>
      <w:bookmarkEnd w:id="8"/>
      <w:bookmarkEnd w:id="9"/>
      <w:r w:rsidRPr="008A2007">
        <w:rPr>
          <w:rFonts w:ascii="Calibri" w:eastAsia="Times New Roman" w:hAnsi="Calibri" w:cs="Calibri"/>
          <w:b/>
          <w:bCs/>
          <w:color w:val="548DD4"/>
          <w:sz w:val="26"/>
          <w:szCs w:val="26"/>
          <w:lang w:eastAsia="en-GB"/>
        </w:rPr>
        <w:t>Specialty</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priorities</w:t>
      </w:r>
      <w:bookmarkEnd w:id="10"/>
    </w:p>
    <w:p w14:paraId="56516FE7" w14:textId="365695ED" w:rsidR="008A2007" w:rsidRPr="008A2007" w:rsidRDefault="008A2007" w:rsidP="008A2007">
      <w:pPr>
        <w:spacing w:after="0" w:line="271"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covering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skeletal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remain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priority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Times New Roman" w:eastAsia="Times New Roman" w:hAnsi="Times New Roman" w:cs="Times New Roman"/>
          <w:color w:val="000000"/>
          <w:sz w:val="14"/>
          <w:szCs w:val="14"/>
          <w:lang w:eastAsia="en-GB"/>
        </w:rPr>
        <w:t xml:space="preserve"> </w:t>
      </w:r>
    </w:p>
    <w:p w14:paraId="0D3EE1FD" w14:textId="08CBC95A" w:rsidR="008A2007" w:rsidRPr="008A2007" w:rsidRDefault="008A2007" w:rsidP="008A2007">
      <w:pPr>
        <w:spacing w:after="0" w:line="271"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includes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bone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metabolic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injury.</w:t>
      </w:r>
      <w:r>
        <w:rPr>
          <w:rFonts w:ascii="Times New Roman" w:eastAsia="Times New Roman" w:hAnsi="Times New Roman" w:cs="Times New Roman"/>
          <w:color w:val="000000"/>
          <w:sz w:val="14"/>
          <w:szCs w:val="14"/>
          <w:lang w:eastAsia="en-GB"/>
        </w:rPr>
        <w:t xml:space="preserve"> </w:t>
      </w:r>
    </w:p>
    <w:p w14:paraId="40705E0F" w14:textId="38904C55" w:rsidR="008A2007" w:rsidRPr="008A2007" w:rsidRDefault="008A2007" w:rsidP="008A2007">
      <w:pPr>
        <w:spacing w:after="0" w:line="271"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Consideration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changing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preference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2002.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created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(HVA)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leaving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non-HVA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institutions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precarious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position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regard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allocation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contracts,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complicates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investments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developments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needed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profession.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example,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priorities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category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Regulation.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obligation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degree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investment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certainty.</w:t>
      </w:r>
      <w:r>
        <w:rPr>
          <w:rFonts w:ascii="Times New Roman" w:eastAsia="Times New Roman" w:hAnsi="Times New Roman" w:cs="Times New Roman"/>
          <w:color w:val="000000"/>
          <w:sz w:val="14"/>
          <w:szCs w:val="14"/>
          <w:lang w:eastAsia="en-GB"/>
        </w:rPr>
        <w:t xml:space="preserve"> </w:t>
      </w:r>
    </w:p>
    <w:p w14:paraId="31D5334D" w14:textId="3AA63F06" w:rsidR="008A2007" w:rsidRPr="008A2007" w:rsidRDefault="008A2007" w:rsidP="008A2007">
      <w:pPr>
        <w:spacing w:after="0" w:line="271"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amend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ways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sources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financing.</w:t>
      </w:r>
      <w:r>
        <w:rPr>
          <w:rFonts w:ascii="Times New Roman" w:eastAsia="Times New Roman" w:hAnsi="Times New Roman" w:cs="Times New Roman"/>
          <w:color w:val="000000"/>
          <w:sz w:val="14"/>
          <w:szCs w:val="14"/>
          <w:lang w:eastAsia="en-GB"/>
        </w:rPr>
        <w:t xml:space="preserve"> </w:t>
      </w:r>
    </w:p>
    <w:p w14:paraId="5B1DE03F" w14:textId="6CC8A715" w:rsidR="008A2007" w:rsidRPr="008A2007" w:rsidRDefault="008A2007" w:rsidP="008A2007">
      <w:pPr>
        <w:spacing w:after="0" w:line="271"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elective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accompanied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Pursuant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Free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Movement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Directive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2011/24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take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effect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25.10.2013,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right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receive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money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(including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Latvia,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Lithuania)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obliged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to</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amount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possibility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neighboring</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faster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receive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immediate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restore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capacity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paid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money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money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moves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money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reduced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volume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negatively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affects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competence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whole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avoid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situation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25.10.2013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allow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freely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choose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internally,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making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terms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Directive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2011/24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framework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t>
      </w:r>
      <w:proofErr w:type="spellStart"/>
      <w:r w:rsidRPr="008A2007">
        <w:rPr>
          <w:rFonts w:ascii="Calibri" w:eastAsia="Times New Roman" w:hAnsi="Calibri" w:cs="Calibri"/>
          <w:color w:val="000000"/>
          <w:sz w:val="24"/>
          <w:szCs w:val="24"/>
          <w:lang w:eastAsia="en-GB"/>
        </w:rPr>
        <w:t>ie</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paying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advance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compensated).</w:t>
      </w:r>
      <w:r>
        <w:rPr>
          <w:rFonts w:ascii="Times New Roman" w:eastAsia="Times New Roman" w:hAnsi="Times New Roman" w:cs="Times New Roman"/>
          <w:color w:val="000000"/>
          <w:sz w:val="14"/>
          <w:szCs w:val="14"/>
          <w:lang w:eastAsia="en-GB"/>
        </w:rPr>
        <w:t xml:space="preserve"> </w:t>
      </w:r>
    </w:p>
    <w:p w14:paraId="2430B179" w14:textId="5F46BD33" w:rsidR="008A2007" w:rsidRPr="008A2007" w:rsidRDefault="008A2007" w:rsidP="00B167E9">
      <w:pPr>
        <w:spacing w:after="120" w:line="240" w:lineRule="auto"/>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lastRenderedPageBreak/>
        <w:t>6.</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Times New Roman" w:eastAsia="Times New Roman" w:hAnsi="Times New Roman" w:cs="Times New Roman"/>
          <w:color w:val="000000"/>
          <w:sz w:val="14"/>
          <w:szCs w:val="14"/>
          <w:lang w:eastAsia="en-GB"/>
        </w:rPr>
        <w:t xml:space="preserve"> </w:t>
      </w:r>
    </w:p>
    <w:p w14:paraId="7B152799" w14:textId="4206CEA1" w:rsidR="008A2007" w:rsidRPr="008A2007" w:rsidRDefault="008A2007" w:rsidP="00B167E9">
      <w:pPr>
        <w:spacing w:after="120" w:line="240" w:lineRule="auto"/>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priorities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shared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equally.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Republic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spine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sports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overload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syndromes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sub-areas.</w:t>
      </w:r>
    </w:p>
    <w:p w14:paraId="759D2512" w14:textId="020CE585" w:rsid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Nowadays,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attention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devoted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track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cost-effective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p>
    <w:p w14:paraId="43CDC9BA" w14:textId="77777777" w:rsidR="00B167E9" w:rsidRPr="008A2007" w:rsidRDefault="00B167E9" w:rsidP="00B167E9">
      <w:pPr>
        <w:spacing w:after="120" w:line="240" w:lineRule="auto"/>
        <w:rPr>
          <w:rFonts w:ascii="Times New Roman" w:eastAsia="Times New Roman" w:hAnsi="Times New Roman" w:cs="Times New Roman"/>
          <w:color w:val="000000"/>
          <w:sz w:val="24"/>
          <w:szCs w:val="24"/>
          <w:lang w:eastAsia="en-GB"/>
        </w:rPr>
      </w:pPr>
    </w:p>
    <w:p w14:paraId="28A4138F" w14:textId="16E18D8F"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2.</w:t>
      </w:r>
      <w:r>
        <w:rPr>
          <w:rFonts w:ascii="Times New Roman" w:eastAsia="Times New Roman" w:hAnsi="Times New Roman" w:cs="Times New Roman"/>
          <w:color w:val="000000"/>
          <w:sz w:val="14"/>
          <w:szCs w:val="14"/>
          <w:lang w:eastAsia="en-GB"/>
        </w:rPr>
        <w:t xml:space="preserve"> </w:t>
      </w:r>
      <w:bookmarkStart w:id="11" w:name="bookmark11"/>
      <w:bookmarkStart w:id="12" w:name="bookmark12"/>
      <w:bookmarkStart w:id="13" w:name="bookmark13"/>
      <w:bookmarkStart w:id="14" w:name="bookmark14"/>
      <w:bookmarkEnd w:id="11"/>
      <w:bookmarkEnd w:id="12"/>
      <w:bookmarkEnd w:id="13"/>
      <w:r w:rsidRPr="008A2007">
        <w:rPr>
          <w:rFonts w:ascii="Cambria" w:eastAsia="Times New Roman" w:hAnsi="Cambria" w:cs="Times New Roman"/>
          <w:b/>
          <w:bCs/>
          <w:color w:val="365F91"/>
          <w:sz w:val="28"/>
          <w:szCs w:val="28"/>
          <w:lang w:eastAsia="en-GB"/>
        </w:rPr>
        <w:t>Distribution</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services</w:t>
      </w:r>
      <w:bookmarkEnd w:id="14"/>
    </w:p>
    <w:p w14:paraId="398F1DB5" w14:textId="381B0C37" w:rsidR="008A2007" w:rsidRPr="008A2007" w:rsidRDefault="008A2007" w:rsidP="008A2007">
      <w:pPr>
        <w:spacing w:after="0" w:line="252" w:lineRule="atLeast"/>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2.1.</w:t>
      </w:r>
      <w:r>
        <w:rPr>
          <w:rFonts w:ascii="Times New Roman" w:eastAsia="Times New Roman" w:hAnsi="Times New Roman" w:cs="Times New Roman"/>
          <w:color w:val="000000"/>
          <w:sz w:val="14"/>
          <w:szCs w:val="14"/>
          <w:lang w:eastAsia="en-GB"/>
        </w:rPr>
        <w:t xml:space="preserve"> </w:t>
      </w:r>
      <w:bookmarkStart w:id="15" w:name="bookmark15"/>
      <w:bookmarkStart w:id="16" w:name="bookmark16"/>
      <w:bookmarkEnd w:id="15"/>
      <w:r w:rsidRPr="008A2007">
        <w:rPr>
          <w:rFonts w:ascii="Calibri" w:eastAsia="Times New Roman" w:hAnsi="Calibri" w:cs="Calibri"/>
          <w:b/>
          <w:bCs/>
          <w:color w:val="548DD4"/>
          <w:sz w:val="26"/>
          <w:szCs w:val="26"/>
          <w:lang w:eastAsia="en-GB"/>
        </w:rPr>
        <w:t>Division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patients</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services</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between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hospital</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non-hospital</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specialized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care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primary</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care</w:t>
      </w:r>
      <w:bookmarkEnd w:id="16"/>
    </w:p>
    <w:p w14:paraId="243BF77F" w14:textId="77777777" w:rsidR="00B167E9" w:rsidRDefault="00B167E9" w:rsidP="00B167E9">
      <w:pPr>
        <w:spacing w:after="120" w:line="240" w:lineRule="auto"/>
        <w:rPr>
          <w:rFonts w:ascii="Calibri" w:eastAsia="Times New Roman" w:hAnsi="Calibri" w:cs="Calibri"/>
          <w:color w:val="000000"/>
          <w:sz w:val="24"/>
          <w:szCs w:val="24"/>
          <w:lang w:eastAsia="en-GB"/>
        </w:rPr>
      </w:pPr>
    </w:p>
    <w:p w14:paraId="42736A8B" w14:textId="48C0B712"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decreased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played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introduction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greater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cost-effectiveness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Although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expected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absolute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reached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threshold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below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unwise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without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assurance.</w:t>
      </w:r>
    </w:p>
    <w:p w14:paraId="60CB1C67" w14:textId="5759048F"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indicated: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0N2103,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10203,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10204,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10206,</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10207,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20206,</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20208,</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20209,</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20218,</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30206,</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0A2101,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30208,</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30209,</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30218,</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30219,</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40202,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40203,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40205,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40206,</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40207,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40215,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50205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50211,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60202,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60211.</w:t>
      </w:r>
    </w:p>
    <w:p w14:paraId="6B0D8750" w14:textId="7C8B13D2"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queues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life,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disability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often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cheaper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diagnosed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expensive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w:t>
      </w:r>
    </w:p>
    <w:p w14:paraId="010CF77C" w14:textId="3ED5F81F"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drug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osteoporosis,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so-called.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retarded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growth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osteoporotic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fractures.</w:t>
      </w:r>
    </w:p>
    <w:p w14:paraId="697F076B" w14:textId="2B928154" w:rsid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plays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profession,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diagnosing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referring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support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follow-up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Traumatologists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Orthopedists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deepen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physicians.</w:t>
      </w:r>
    </w:p>
    <w:p w14:paraId="2E784437" w14:textId="77777777" w:rsidR="00B167E9" w:rsidRPr="008A2007" w:rsidRDefault="00B167E9" w:rsidP="00B167E9">
      <w:pPr>
        <w:spacing w:after="120" w:line="240" w:lineRule="auto"/>
        <w:rPr>
          <w:rFonts w:ascii="Calibri" w:eastAsia="Times New Roman" w:hAnsi="Calibri" w:cs="Calibri"/>
          <w:color w:val="000000"/>
          <w:sz w:val="24"/>
          <w:szCs w:val="24"/>
          <w:lang w:eastAsia="en-GB"/>
        </w:rPr>
      </w:pPr>
    </w:p>
    <w:p w14:paraId="494C76A1" w14:textId="638A7337" w:rsidR="008A2007" w:rsidRPr="008A2007" w:rsidRDefault="008A2007" w:rsidP="008A2007">
      <w:pPr>
        <w:spacing w:after="0" w:line="273" w:lineRule="atLeast"/>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2.2.</w:t>
      </w:r>
      <w:r>
        <w:rPr>
          <w:rFonts w:ascii="Calibri" w:eastAsia="Times New Roman" w:hAnsi="Calibri" w:cs="Calibri"/>
          <w:b/>
          <w:bCs/>
          <w:color w:val="548DD4"/>
          <w:sz w:val="26"/>
          <w:szCs w:val="26"/>
          <w:lang w:eastAsia="en-GB"/>
        </w:rPr>
        <w:t xml:space="preserve"> </w:t>
      </w:r>
      <w:bookmarkStart w:id="17" w:name="bookmark17"/>
      <w:r w:rsidRPr="008A2007">
        <w:rPr>
          <w:rFonts w:ascii="Calibri" w:eastAsia="Times New Roman" w:hAnsi="Calibri" w:cs="Calibri"/>
          <w:b/>
          <w:bCs/>
          <w:color w:val="548DD4"/>
          <w:sz w:val="26"/>
          <w:szCs w:val="26"/>
          <w:lang w:eastAsia="en-GB"/>
        </w:rPr>
        <w:t>Distribution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patients</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service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provision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between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acute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care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hospitals</w:t>
      </w:r>
      <w:r>
        <w:rPr>
          <w:rFonts w:ascii="Times New Roman" w:eastAsia="Times New Roman" w:hAnsi="Times New Roman" w:cs="Times New Roman"/>
          <w:color w:val="000000"/>
          <w:sz w:val="14"/>
          <w:szCs w:val="14"/>
          <w:lang w:eastAsia="en-GB"/>
        </w:rPr>
        <w:t xml:space="preserve"> </w:t>
      </w:r>
      <w:bookmarkEnd w:id="17"/>
    </w:p>
    <w:p w14:paraId="156FCCDE" w14:textId="0C51335F" w:rsidR="008A2007" w:rsidRPr="008A2007" w:rsidRDefault="008A2007" w:rsidP="00B167E9">
      <w:pPr>
        <w:spacing w:after="120" w:line="240" w:lineRule="auto"/>
        <w:rPr>
          <w:rFonts w:ascii="Calibri" w:eastAsia="Times New Roman" w:hAnsi="Calibri" w:cs="Calibri"/>
          <w:b/>
          <w:bCs/>
          <w:color w:val="000000"/>
          <w:sz w:val="24"/>
          <w:szCs w:val="24"/>
          <w:u w:val="single"/>
          <w:lang w:eastAsia="en-GB"/>
        </w:rPr>
      </w:pPr>
      <w:r w:rsidRPr="008A2007">
        <w:rPr>
          <w:rFonts w:ascii="Calibri" w:eastAsia="Times New Roman" w:hAnsi="Calibri" w:cs="Calibri"/>
          <w:b/>
          <w:bCs/>
          <w:color w:val="000000"/>
          <w:sz w:val="24"/>
          <w:szCs w:val="24"/>
          <w:u w:val="single"/>
          <w:lang w:eastAsia="en-GB"/>
        </w:rPr>
        <w:t>Specialist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care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outpatient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level</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depends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on</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skill</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level,</w:t>
      </w:r>
      <w:r w:rsidRPr="00B167E9">
        <w:rPr>
          <w:rFonts w:ascii="Calibri" w:eastAsia="Times New Roman" w:hAnsi="Calibri" w:cs="Calibri"/>
          <w:b/>
          <w:bCs/>
          <w:color w:val="000000"/>
          <w:sz w:val="24"/>
          <w:szCs w:val="24"/>
          <w:u w:val="single"/>
          <w:lang w:eastAsia="en-GB"/>
        </w:rPr>
        <w:t xml:space="preserve"> </w:t>
      </w:r>
      <w:proofErr w:type="spellStart"/>
      <w:r w:rsidRPr="008A2007">
        <w:rPr>
          <w:rFonts w:ascii="Calibri" w:eastAsia="Times New Roman" w:hAnsi="Calibri" w:cs="Calibri"/>
          <w:b/>
          <w:bCs/>
          <w:color w:val="000000"/>
          <w:sz w:val="24"/>
          <w:szCs w:val="24"/>
          <w:u w:val="single"/>
          <w:lang w:eastAsia="en-GB"/>
        </w:rPr>
        <w:t>ie</w:t>
      </w:r>
      <w:proofErr w:type="spellEnd"/>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physician,</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but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not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on</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hospital</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level</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thus,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outpatient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and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elective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day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surgery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and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so</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called.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overnight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surgery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should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definitely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be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allowed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lower</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levels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if</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there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is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an</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experienced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specialist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and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equipment.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This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would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significantly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improve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availability</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of</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health</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care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in</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the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counties</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and</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also</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provide</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employment</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for</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young</w:t>
      </w:r>
      <w:r w:rsidRPr="00B167E9">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professionals.</w:t>
      </w:r>
    </w:p>
    <w:p w14:paraId="7D1313F9" w14:textId="2E7FEE6F"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Distribution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p>
    <w:p w14:paraId="5FF2218E" w14:textId="0D80B678" w:rsidR="008A2007" w:rsidRPr="008A2007" w:rsidRDefault="008A2007" w:rsidP="008A2007">
      <w:pPr>
        <w:spacing w:after="0" w:line="276" w:lineRule="atLeast"/>
        <w:ind w:firstLine="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lang w:eastAsia="en-GB"/>
        </w:rPr>
        <w:t>Level</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I</w:t>
      </w:r>
      <w:r>
        <w:rPr>
          <w:rFonts w:ascii="Calibri" w:eastAsia="Times New Roman" w:hAnsi="Calibri" w:cs="Calibri"/>
          <w:b/>
          <w:bCs/>
          <w:color w:val="000000"/>
          <w:sz w:val="24"/>
          <w:szCs w:val="24"/>
          <w:lang w:eastAsia="en-GB"/>
        </w:rPr>
        <w:t xml:space="preserve"> </w:t>
      </w:r>
      <w:r w:rsidR="00B167E9">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 xml:space="preserve"> </w:t>
      </w:r>
      <w:r w:rsidR="00B167E9">
        <w:rPr>
          <w:rFonts w:ascii="Calibri" w:eastAsia="Times New Roman" w:hAnsi="Calibri" w:cs="Calibri"/>
          <w:b/>
          <w:bCs/>
          <w:color w:val="000000"/>
          <w:sz w:val="24"/>
          <w:szCs w:val="24"/>
          <w:lang w:eastAsia="en-GB"/>
        </w:rPr>
        <w:t>catchment area</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up</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to</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40,000</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inhabitants</w:t>
      </w:r>
      <w:r>
        <w:rPr>
          <w:rFonts w:ascii="Times New Roman" w:eastAsia="Times New Roman" w:hAnsi="Times New Roman" w:cs="Times New Roman"/>
          <w:color w:val="000000"/>
          <w:sz w:val="14"/>
          <w:szCs w:val="14"/>
          <w:lang w:eastAsia="en-GB"/>
        </w:rPr>
        <w:t xml:space="preserve">    </w:t>
      </w:r>
    </w:p>
    <w:p w14:paraId="66FE2637" w14:textId="1B514EBC" w:rsidR="008A2007" w:rsidRPr="00B167E9" w:rsidRDefault="008A2007" w:rsidP="00B167E9">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B167E9">
        <w:rPr>
          <w:rFonts w:ascii="Calibri" w:eastAsia="Times New Roman" w:hAnsi="Calibri" w:cs="Calibri"/>
          <w:color w:val="000000"/>
          <w:sz w:val="24"/>
          <w:szCs w:val="24"/>
          <w:lang w:eastAsia="en-GB"/>
        </w:rPr>
        <w:t xml:space="preserve">Outpatient specialist medical care (appointment by a specialist </w:t>
      </w:r>
      <w:proofErr w:type="spellStart"/>
      <w:r w:rsidRPr="00B167E9">
        <w:rPr>
          <w:rFonts w:ascii="Calibri" w:eastAsia="Times New Roman" w:hAnsi="Calibri" w:cs="Calibri"/>
          <w:color w:val="000000"/>
          <w:sz w:val="24"/>
          <w:szCs w:val="24"/>
          <w:lang w:eastAsia="en-GB"/>
        </w:rPr>
        <w:t>orthopedist</w:t>
      </w:r>
      <w:proofErr w:type="spellEnd"/>
      <w:r w:rsidRPr="00B167E9">
        <w:rPr>
          <w:rFonts w:ascii="Calibri" w:eastAsia="Times New Roman" w:hAnsi="Calibri" w:cs="Calibri"/>
          <w:color w:val="000000"/>
          <w:sz w:val="24"/>
          <w:szCs w:val="24"/>
          <w:lang w:eastAsia="en-GB"/>
        </w:rPr>
        <w:t>)</w:t>
      </w:r>
    </w:p>
    <w:p w14:paraId="3F0CFFD2" w14:textId="66B2BE19" w:rsidR="008A2007" w:rsidRPr="00B167E9" w:rsidRDefault="008A2007" w:rsidP="00B167E9">
      <w:pPr>
        <w:pStyle w:val="ListParagraph"/>
        <w:numPr>
          <w:ilvl w:val="0"/>
          <w:numId w:val="2"/>
        </w:numPr>
        <w:spacing w:after="0" w:line="276" w:lineRule="atLeast"/>
        <w:rPr>
          <w:rFonts w:ascii="Calibri" w:eastAsia="Times New Roman" w:hAnsi="Calibri" w:cs="Calibri"/>
          <w:color w:val="000000"/>
          <w:sz w:val="24"/>
          <w:szCs w:val="24"/>
          <w:lang w:eastAsia="en-GB"/>
        </w:rPr>
      </w:pPr>
      <w:r w:rsidRPr="00B167E9">
        <w:rPr>
          <w:rFonts w:ascii="Calibri" w:eastAsia="Times New Roman" w:hAnsi="Calibri" w:cs="Calibri"/>
          <w:color w:val="000000"/>
          <w:sz w:val="24"/>
          <w:szCs w:val="24"/>
          <w:lang w:eastAsia="en-GB"/>
        </w:rPr>
        <w:lastRenderedPageBreak/>
        <w:t xml:space="preserve">optional elective inpatient treatment in </w:t>
      </w:r>
      <w:proofErr w:type="spellStart"/>
      <w:r w:rsidRPr="00B167E9">
        <w:rPr>
          <w:rFonts w:ascii="Calibri" w:eastAsia="Times New Roman" w:hAnsi="Calibri" w:cs="Calibri"/>
          <w:color w:val="000000"/>
          <w:sz w:val="24"/>
          <w:szCs w:val="24"/>
          <w:lang w:eastAsia="en-GB"/>
        </w:rPr>
        <w:t>orthopedics</w:t>
      </w:r>
      <w:proofErr w:type="spellEnd"/>
      <w:r w:rsidRPr="00B167E9">
        <w:rPr>
          <w:rFonts w:ascii="Calibri" w:eastAsia="Times New Roman" w:hAnsi="Calibri" w:cs="Calibri"/>
          <w:color w:val="000000"/>
          <w:sz w:val="24"/>
          <w:szCs w:val="24"/>
          <w:lang w:eastAsia="en-GB"/>
        </w:rPr>
        <w:t xml:space="preserve"> as day surgery,</w:t>
      </w:r>
    </w:p>
    <w:p w14:paraId="6C5CEB90" w14:textId="77777777" w:rsidR="00B167E9" w:rsidRPr="008A2007" w:rsidRDefault="00B167E9" w:rsidP="00B167E9">
      <w:pPr>
        <w:spacing w:after="120" w:line="240" w:lineRule="auto"/>
        <w:rPr>
          <w:rFonts w:ascii="Calibri" w:eastAsia="Times New Roman" w:hAnsi="Calibri" w:cs="Calibri"/>
          <w:color w:val="000000"/>
          <w:sz w:val="24"/>
          <w:szCs w:val="24"/>
          <w:lang w:eastAsia="en-GB"/>
        </w:rPr>
      </w:pPr>
    </w:p>
    <w:p w14:paraId="70BEEE15" w14:textId="41CCD3B6" w:rsidR="008A2007" w:rsidRPr="008A2007" w:rsidRDefault="008A2007" w:rsidP="008A2007">
      <w:pPr>
        <w:spacing w:after="0" w:line="276" w:lineRule="atLeast"/>
        <w:ind w:firstLine="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lang w:eastAsia="en-GB"/>
        </w:rPr>
        <w:t>Level</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II</w:t>
      </w:r>
      <w:r>
        <w:rPr>
          <w:rFonts w:ascii="Calibri" w:eastAsia="Times New Roman" w:hAnsi="Calibri" w:cs="Calibri"/>
          <w:b/>
          <w:bCs/>
          <w:color w:val="000000"/>
          <w:sz w:val="24"/>
          <w:szCs w:val="24"/>
          <w:lang w:eastAsia="en-GB"/>
        </w:rPr>
        <w:t xml:space="preserve"> </w:t>
      </w:r>
      <w:r w:rsidR="00B167E9">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 xml:space="preserve"> </w:t>
      </w:r>
      <w:r w:rsidR="00B167E9">
        <w:rPr>
          <w:rFonts w:ascii="Calibri" w:eastAsia="Times New Roman" w:hAnsi="Calibri" w:cs="Calibri"/>
          <w:b/>
          <w:bCs/>
          <w:color w:val="000000"/>
          <w:sz w:val="24"/>
          <w:szCs w:val="24"/>
          <w:lang w:eastAsia="en-GB"/>
        </w:rPr>
        <w:t xml:space="preserve">catchment area </w:t>
      </w:r>
      <w:r w:rsidRPr="008A2007">
        <w:rPr>
          <w:rFonts w:ascii="Calibri" w:eastAsia="Times New Roman" w:hAnsi="Calibri" w:cs="Calibri"/>
          <w:b/>
          <w:bCs/>
          <w:color w:val="000000"/>
          <w:sz w:val="24"/>
          <w:szCs w:val="24"/>
          <w:lang w:eastAsia="en-GB"/>
        </w:rPr>
        <w:t>40,000</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80,000</w:t>
      </w:r>
      <w:r>
        <w:rPr>
          <w:rFonts w:ascii="Calibri" w:eastAsia="Times New Roman" w:hAnsi="Calibri" w:cs="Calibri"/>
          <w:b/>
          <w:bCs/>
          <w:color w:val="000000"/>
          <w:sz w:val="24"/>
          <w:szCs w:val="24"/>
          <w:lang w:eastAsia="en-GB"/>
        </w:rPr>
        <w:t xml:space="preserve"> </w:t>
      </w:r>
      <w:proofErr w:type="gramStart"/>
      <w:r w:rsidRPr="008A2007">
        <w:rPr>
          <w:rFonts w:ascii="Calibri" w:eastAsia="Times New Roman" w:hAnsi="Calibri" w:cs="Calibri"/>
          <w:b/>
          <w:bCs/>
          <w:color w:val="000000"/>
          <w:sz w:val="24"/>
          <w:szCs w:val="24"/>
          <w:lang w:eastAsia="en-GB"/>
        </w:rPr>
        <w:t>residents</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color w:val="000000"/>
          <w:sz w:val="24"/>
          <w:szCs w:val="24"/>
          <w:lang w:eastAsia="en-GB"/>
        </w:rPr>
        <w:t>:</w:t>
      </w:r>
      <w:proofErr w:type="gramEnd"/>
      <w:r>
        <w:rPr>
          <w:rFonts w:ascii="Times New Roman" w:eastAsia="Times New Roman" w:hAnsi="Times New Roman" w:cs="Times New Roman"/>
          <w:color w:val="000000"/>
          <w:sz w:val="14"/>
          <w:szCs w:val="14"/>
          <w:lang w:eastAsia="en-GB"/>
        </w:rPr>
        <w:t xml:space="preserve">    </w:t>
      </w:r>
    </w:p>
    <w:p w14:paraId="67C090D1" w14:textId="424D374E" w:rsidR="008A2007" w:rsidRPr="00B167E9" w:rsidRDefault="008A2007" w:rsidP="00B167E9">
      <w:pPr>
        <w:pStyle w:val="ListParagraph"/>
        <w:numPr>
          <w:ilvl w:val="0"/>
          <w:numId w:val="2"/>
        </w:numPr>
        <w:spacing w:after="0" w:line="293" w:lineRule="atLeast"/>
        <w:rPr>
          <w:rFonts w:ascii="Times New Roman" w:eastAsia="Times New Roman" w:hAnsi="Times New Roman" w:cs="Times New Roman"/>
          <w:color w:val="000000"/>
          <w:sz w:val="24"/>
          <w:szCs w:val="24"/>
          <w:lang w:eastAsia="en-GB"/>
        </w:rPr>
      </w:pPr>
      <w:r w:rsidRPr="00B167E9">
        <w:rPr>
          <w:rFonts w:ascii="Calibri" w:eastAsia="Times New Roman" w:hAnsi="Calibri" w:cs="Calibri"/>
          <w:color w:val="000000"/>
          <w:sz w:val="24"/>
          <w:szCs w:val="24"/>
          <w:lang w:eastAsia="en-GB"/>
        </w:rPr>
        <w:t xml:space="preserve">specialized outpatient medical care in the presence of an </w:t>
      </w:r>
      <w:proofErr w:type="spellStart"/>
      <w:r w:rsidRPr="00B167E9">
        <w:rPr>
          <w:rFonts w:ascii="Calibri" w:eastAsia="Times New Roman" w:hAnsi="Calibri" w:cs="Calibri"/>
          <w:color w:val="000000"/>
          <w:sz w:val="24"/>
          <w:szCs w:val="24"/>
          <w:lang w:eastAsia="en-GB"/>
        </w:rPr>
        <w:t>orthopedist</w:t>
      </w:r>
      <w:proofErr w:type="spellEnd"/>
    </w:p>
    <w:p w14:paraId="61807F0F" w14:textId="270DE946" w:rsidR="008A2007" w:rsidRPr="00B167E9" w:rsidRDefault="008A2007" w:rsidP="00B167E9">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B167E9">
        <w:rPr>
          <w:rFonts w:ascii="Calibri" w:eastAsia="Times New Roman" w:hAnsi="Calibri" w:cs="Calibri"/>
          <w:color w:val="000000"/>
          <w:sz w:val="24"/>
          <w:szCs w:val="24"/>
          <w:lang w:eastAsia="en-GB"/>
        </w:rPr>
        <w:t xml:space="preserve">specialized in </w:t>
      </w:r>
      <w:r w:rsidRPr="00B167E9">
        <w:rPr>
          <w:rFonts w:ascii="Arial" w:eastAsia="Times New Roman" w:hAnsi="Arial" w:cs="Arial"/>
          <w:color w:val="000000"/>
          <w:sz w:val="24"/>
          <w:szCs w:val="24"/>
          <w:lang w:eastAsia="en-GB"/>
        </w:rPr>
        <w:t xml:space="preserve">- </w:t>
      </w:r>
      <w:r w:rsidRPr="00B167E9">
        <w:rPr>
          <w:rFonts w:ascii="Calibri" w:eastAsia="Times New Roman" w:hAnsi="Calibri" w:cs="Calibri"/>
          <w:color w:val="000000"/>
          <w:sz w:val="24"/>
          <w:szCs w:val="24"/>
          <w:lang w:eastAsia="en-GB"/>
        </w:rPr>
        <w:t xml:space="preserve">patient medical care: certain categories of operation, with the assistance of specialist staff and equipment. Daily or so called. </w:t>
      </w:r>
      <w:proofErr w:type="gramStart"/>
      <w:r w:rsidRPr="00B167E9">
        <w:rPr>
          <w:rFonts w:ascii="Calibri" w:eastAsia="Times New Roman" w:hAnsi="Calibri" w:cs="Calibri"/>
          <w:color w:val="000000"/>
          <w:sz w:val="24"/>
          <w:szCs w:val="24"/>
          <w:lang w:eastAsia="en-GB"/>
        </w:rPr>
        <w:t>1 night</w:t>
      </w:r>
      <w:proofErr w:type="gramEnd"/>
      <w:r w:rsidRPr="00B167E9">
        <w:rPr>
          <w:rFonts w:ascii="Calibri" w:eastAsia="Times New Roman" w:hAnsi="Calibri" w:cs="Calibri"/>
          <w:color w:val="000000"/>
          <w:sz w:val="24"/>
          <w:szCs w:val="24"/>
          <w:lang w:eastAsia="en-GB"/>
        </w:rPr>
        <w:t xml:space="preserve"> surgery for up to 6 groups. except osteosynthesis</w:t>
      </w:r>
    </w:p>
    <w:p w14:paraId="19975A30" w14:textId="5C69F514" w:rsidR="008A2007" w:rsidRPr="00B167E9" w:rsidRDefault="008A2007" w:rsidP="00B167E9">
      <w:pPr>
        <w:pStyle w:val="ListParagraph"/>
        <w:numPr>
          <w:ilvl w:val="0"/>
          <w:numId w:val="2"/>
        </w:numPr>
        <w:spacing w:after="0" w:line="293" w:lineRule="atLeast"/>
        <w:rPr>
          <w:rFonts w:ascii="Times New Roman" w:eastAsia="Times New Roman" w:hAnsi="Times New Roman" w:cs="Times New Roman"/>
          <w:color w:val="000000"/>
          <w:sz w:val="24"/>
          <w:szCs w:val="24"/>
          <w:lang w:eastAsia="en-GB"/>
        </w:rPr>
      </w:pPr>
      <w:r w:rsidRPr="00B167E9">
        <w:rPr>
          <w:rFonts w:ascii="Calibri" w:eastAsia="Times New Roman" w:hAnsi="Calibri" w:cs="Calibri"/>
          <w:color w:val="000000"/>
          <w:sz w:val="24"/>
          <w:szCs w:val="24"/>
          <w:lang w:eastAsia="en-GB"/>
        </w:rPr>
        <w:t xml:space="preserve">emergency </w:t>
      </w:r>
      <w:proofErr w:type="spellStart"/>
      <w:r w:rsidRPr="00B167E9">
        <w:rPr>
          <w:rFonts w:ascii="Calibri" w:eastAsia="Times New Roman" w:hAnsi="Calibri" w:cs="Calibri"/>
          <w:color w:val="000000"/>
          <w:sz w:val="24"/>
          <w:szCs w:val="24"/>
          <w:lang w:eastAsia="en-GB"/>
        </w:rPr>
        <w:t>orthopedic</w:t>
      </w:r>
      <w:proofErr w:type="spellEnd"/>
      <w:r w:rsidRPr="00B167E9">
        <w:rPr>
          <w:rFonts w:ascii="Calibri" w:eastAsia="Times New Roman" w:hAnsi="Calibri" w:cs="Calibri"/>
          <w:color w:val="000000"/>
          <w:sz w:val="24"/>
          <w:szCs w:val="24"/>
          <w:lang w:eastAsia="en-GB"/>
        </w:rPr>
        <w:t xml:space="preserve"> surgery is not feasible</w:t>
      </w:r>
      <w:r w:rsidRPr="00B167E9">
        <w:rPr>
          <w:rFonts w:ascii="Times New Roman" w:eastAsia="Times New Roman" w:hAnsi="Times New Roman" w:cs="Times New Roman"/>
          <w:color w:val="000000"/>
          <w:sz w:val="14"/>
          <w:szCs w:val="14"/>
          <w:lang w:eastAsia="en-GB"/>
        </w:rPr>
        <w:t xml:space="preserve">   </w:t>
      </w:r>
    </w:p>
    <w:p w14:paraId="67EBDEF9" w14:textId="77777777" w:rsidR="00B167E9" w:rsidRPr="00B167E9" w:rsidRDefault="00B167E9" w:rsidP="00B167E9">
      <w:pPr>
        <w:spacing w:after="120" w:line="240" w:lineRule="auto"/>
        <w:rPr>
          <w:rFonts w:ascii="Calibri" w:eastAsia="Times New Roman" w:hAnsi="Calibri" w:cs="Calibri"/>
          <w:color w:val="000000"/>
          <w:sz w:val="24"/>
          <w:szCs w:val="24"/>
          <w:lang w:eastAsia="en-GB"/>
        </w:rPr>
      </w:pPr>
    </w:p>
    <w:p w14:paraId="5E6BA0F4" w14:textId="1F3D2D61" w:rsidR="008A2007" w:rsidRPr="008A2007" w:rsidRDefault="008A2007" w:rsidP="008A2007">
      <w:pPr>
        <w:spacing w:after="0" w:line="276" w:lineRule="atLeast"/>
        <w:ind w:firstLine="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lang w:eastAsia="en-GB"/>
        </w:rPr>
        <w:t>Central</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hospitals</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80,000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inhabitants</w:t>
      </w:r>
      <w:r>
        <w:rPr>
          <w:rFonts w:ascii="Times New Roman" w:eastAsia="Times New Roman" w:hAnsi="Times New Roman" w:cs="Times New Roman"/>
          <w:color w:val="000000"/>
          <w:sz w:val="14"/>
          <w:szCs w:val="14"/>
          <w:lang w:eastAsia="en-GB"/>
        </w:rPr>
        <w:t xml:space="preserve">    </w:t>
      </w:r>
    </w:p>
    <w:p w14:paraId="620A8F59" w14:textId="45278FE0" w:rsidR="008A2007" w:rsidRPr="00B167E9" w:rsidRDefault="008A2007" w:rsidP="00B167E9">
      <w:pPr>
        <w:pStyle w:val="ListParagraph"/>
        <w:numPr>
          <w:ilvl w:val="0"/>
          <w:numId w:val="2"/>
        </w:numPr>
        <w:spacing w:after="0" w:line="283" w:lineRule="atLeast"/>
        <w:rPr>
          <w:rFonts w:ascii="Times New Roman" w:eastAsia="Times New Roman" w:hAnsi="Times New Roman" w:cs="Times New Roman"/>
          <w:color w:val="000000"/>
          <w:sz w:val="24"/>
          <w:szCs w:val="24"/>
          <w:lang w:eastAsia="en-GB"/>
        </w:rPr>
      </w:pPr>
      <w:r w:rsidRPr="00B167E9">
        <w:rPr>
          <w:rFonts w:ascii="Arial" w:eastAsia="Times New Roman" w:hAnsi="Arial" w:cs="Arial"/>
          <w:color w:val="000000"/>
          <w:sz w:val="24"/>
          <w:szCs w:val="24"/>
          <w:lang w:eastAsia="en-GB"/>
        </w:rPr>
        <w:t xml:space="preserve">in </w:t>
      </w:r>
      <w:r w:rsidRPr="00B167E9">
        <w:rPr>
          <w:rFonts w:ascii="Calibri" w:eastAsia="Times New Roman" w:hAnsi="Calibri" w:cs="Calibri"/>
          <w:color w:val="000000"/>
          <w:sz w:val="24"/>
          <w:szCs w:val="24"/>
          <w:lang w:eastAsia="en-GB"/>
        </w:rPr>
        <w:t xml:space="preserve">addition to Level II hospital services: full </w:t>
      </w:r>
      <w:proofErr w:type="spellStart"/>
      <w:r w:rsidRPr="00B167E9">
        <w:rPr>
          <w:rFonts w:ascii="Calibri" w:eastAsia="Times New Roman" w:hAnsi="Calibri" w:cs="Calibri"/>
          <w:color w:val="000000"/>
          <w:sz w:val="24"/>
          <w:szCs w:val="24"/>
          <w:lang w:eastAsia="en-GB"/>
        </w:rPr>
        <w:t>orthopedic</w:t>
      </w:r>
      <w:proofErr w:type="spellEnd"/>
      <w:r w:rsidRPr="00B167E9">
        <w:rPr>
          <w:rFonts w:ascii="Calibri" w:eastAsia="Times New Roman" w:hAnsi="Calibri" w:cs="Calibri"/>
          <w:color w:val="000000"/>
          <w:sz w:val="24"/>
          <w:szCs w:val="24"/>
          <w:lang w:eastAsia="en-GB"/>
        </w:rPr>
        <w:t xml:space="preserve"> service in accordance with the current hospital types regulation</w:t>
      </w:r>
      <w:r w:rsidRPr="00B167E9">
        <w:rPr>
          <w:rFonts w:ascii="Times New Roman" w:eastAsia="Times New Roman" w:hAnsi="Times New Roman" w:cs="Times New Roman"/>
          <w:color w:val="000000"/>
          <w:sz w:val="14"/>
          <w:szCs w:val="14"/>
          <w:lang w:eastAsia="en-GB"/>
        </w:rPr>
        <w:t xml:space="preserve">    </w:t>
      </w:r>
    </w:p>
    <w:p w14:paraId="19C762CA" w14:textId="77777777" w:rsidR="00B167E9" w:rsidRPr="00B167E9" w:rsidRDefault="00B167E9" w:rsidP="00B167E9">
      <w:pPr>
        <w:spacing w:after="120" w:line="240" w:lineRule="auto"/>
        <w:rPr>
          <w:rFonts w:ascii="Calibri" w:eastAsia="Times New Roman" w:hAnsi="Calibri" w:cs="Calibri"/>
          <w:color w:val="000000"/>
          <w:sz w:val="24"/>
          <w:szCs w:val="24"/>
          <w:lang w:eastAsia="en-GB"/>
        </w:rPr>
      </w:pPr>
    </w:p>
    <w:p w14:paraId="4A2A39F3" w14:textId="51C0A5D9" w:rsidR="008A2007" w:rsidRPr="008A2007" w:rsidRDefault="008A2007" w:rsidP="008A2007">
      <w:pPr>
        <w:spacing w:after="0" w:line="276" w:lineRule="atLeast"/>
        <w:ind w:left="360" w:hanging="360"/>
        <w:rPr>
          <w:rFonts w:ascii="Times New Roman" w:eastAsia="Times New Roman" w:hAnsi="Times New Roman" w:cs="Times New Roman"/>
          <w:color w:val="000000"/>
          <w:sz w:val="24"/>
          <w:szCs w:val="24"/>
          <w:lang w:eastAsia="en-GB"/>
        </w:rPr>
      </w:pP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lang w:eastAsia="en-GB"/>
        </w:rPr>
        <w:t>Regional</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hospitals</w:t>
      </w:r>
      <w:r>
        <w:rPr>
          <w:rFonts w:ascii="Calibri" w:eastAsia="Times New Roman" w:hAnsi="Calibri" w:cs="Calibri"/>
          <w:b/>
          <w:bCs/>
          <w:color w:val="000000"/>
          <w:sz w:val="24"/>
          <w:szCs w:val="24"/>
          <w:lang w:eastAsia="en-GB"/>
        </w:rPr>
        <w:t xml:space="preserve"> </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Types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Regulation</w:t>
      </w:r>
      <w:r>
        <w:rPr>
          <w:rFonts w:ascii="Times New Roman" w:eastAsia="Times New Roman" w:hAnsi="Times New Roman" w:cs="Times New Roman"/>
          <w:color w:val="000000"/>
          <w:sz w:val="14"/>
          <w:szCs w:val="14"/>
          <w:lang w:eastAsia="en-GB"/>
        </w:rPr>
        <w:t xml:space="preserve">    </w:t>
      </w:r>
    </w:p>
    <w:p w14:paraId="50FDF957" w14:textId="11258DC4" w:rsidR="008A2007" w:rsidRDefault="008A2007" w:rsidP="008A2007">
      <w:pPr>
        <w:spacing w:after="0" w:line="276" w:lineRule="atLeast"/>
        <w:ind w:left="360" w:hanging="360"/>
        <w:rPr>
          <w:rFonts w:ascii="Times New Roman" w:eastAsia="Times New Roman" w:hAnsi="Times New Roman" w:cs="Times New Roman"/>
          <w:color w:val="000000"/>
          <w:sz w:val="14"/>
          <w:szCs w:val="14"/>
          <w:lang w:eastAsia="en-GB"/>
        </w:rPr>
      </w:pP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u w:val="single"/>
          <w:lang w:eastAsia="en-GB"/>
        </w:rPr>
        <w:t>At</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least</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two</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specialized</w:t>
      </w:r>
      <w:r>
        <w:rPr>
          <w:rFonts w:ascii="Calibri" w:eastAsia="Times New Roman" w:hAnsi="Calibri" w:cs="Calibri"/>
          <w:b/>
          <w:bCs/>
          <w:color w:val="000000"/>
          <w:sz w:val="24"/>
          <w:szCs w:val="24"/>
          <w:u w:val="single"/>
          <w:lang w:eastAsia="en-GB"/>
        </w:rPr>
        <w:t xml:space="preserve"> </w:t>
      </w:r>
      <w:proofErr w:type="spellStart"/>
      <w:r w:rsidRPr="008A2007">
        <w:rPr>
          <w:rFonts w:ascii="Calibri" w:eastAsia="Times New Roman" w:hAnsi="Calibri" w:cs="Calibri"/>
          <w:b/>
          <w:bCs/>
          <w:color w:val="000000"/>
          <w:sz w:val="24"/>
          <w:szCs w:val="24"/>
          <w:u w:val="single"/>
          <w:lang w:eastAsia="en-GB"/>
        </w:rPr>
        <w:t>orthopedic</w:t>
      </w:r>
      <w:proofErr w:type="spellEnd"/>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hospitals</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southern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northern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b/>
          <w:bCs/>
          <w:color w:val="000000"/>
          <w:sz w:val="24"/>
          <w:szCs w:val="24"/>
          <w:u w:val="single"/>
          <w:lang w:eastAsia="en-GB"/>
        </w:rPr>
        <w:t>are</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still</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b/>
          <w:bCs/>
          <w:color w:val="000000"/>
          <w:sz w:val="24"/>
          <w:szCs w:val="24"/>
          <w:u w:val="single"/>
          <w:lang w:eastAsia="en-GB"/>
        </w:rPr>
        <w:t>needed</w:t>
      </w:r>
      <w:r>
        <w:rPr>
          <w:rFonts w:ascii="Calibri" w:eastAsia="Times New Roman" w:hAnsi="Calibri" w:cs="Calibri"/>
          <w:b/>
          <w:bCs/>
          <w:color w:val="000000"/>
          <w:sz w:val="24"/>
          <w:szCs w:val="24"/>
          <w:u w:val="single"/>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day-time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section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Specifications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Regulation).</w:t>
      </w:r>
      <w:r>
        <w:rPr>
          <w:rFonts w:ascii="Times New Roman" w:eastAsia="Times New Roman" w:hAnsi="Times New Roman" w:cs="Times New Roman"/>
          <w:color w:val="000000"/>
          <w:sz w:val="14"/>
          <w:szCs w:val="14"/>
          <w:lang w:eastAsia="en-GB"/>
        </w:rPr>
        <w:t xml:space="preserve">    </w:t>
      </w:r>
    </w:p>
    <w:p w14:paraId="68BC5C63" w14:textId="77777777" w:rsidR="00B167E9" w:rsidRPr="008A2007" w:rsidRDefault="00B167E9" w:rsidP="00B167E9">
      <w:pPr>
        <w:spacing w:after="120" w:line="240" w:lineRule="auto"/>
        <w:rPr>
          <w:rFonts w:ascii="Calibri" w:eastAsia="Times New Roman" w:hAnsi="Calibri" w:cs="Calibri"/>
          <w:color w:val="000000"/>
          <w:sz w:val="24"/>
          <w:szCs w:val="24"/>
          <w:lang w:eastAsia="en-GB"/>
        </w:rPr>
      </w:pPr>
    </w:p>
    <w:p w14:paraId="3A53652F" w14:textId="529B4967" w:rsidR="008A2007" w:rsidRPr="008A2007" w:rsidRDefault="008A2007" w:rsidP="00B167E9">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conditions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anesthesiology</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secondary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conditions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ensured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provision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radiological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handling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blood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provision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anesthesia</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p>
    <w:p w14:paraId="2C5D891A" w14:textId="50724632" w:rsidR="008A2007" w:rsidRDefault="008A2007" w:rsidP="00B167E9">
      <w:pPr>
        <w:spacing w:after="120" w:line="240" w:lineRule="auto"/>
        <w:rPr>
          <w:rFonts w:ascii="Calibri" w:eastAsia="Times New Roman" w:hAnsi="Calibri" w:cs="Calibri"/>
          <w:b/>
          <w:bCs/>
          <w:color w:val="000000"/>
          <w:sz w:val="24"/>
          <w:szCs w:val="24"/>
          <w:lang w:eastAsia="en-GB"/>
        </w:rPr>
      </w:pPr>
      <w:r w:rsidRPr="008A2007">
        <w:rPr>
          <w:rFonts w:ascii="Calibri" w:eastAsia="Times New Roman" w:hAnsi="Calibri" w:cs="Calibri"/>
          <w:b/>
          <w:bCs/>
          <w:color w:val="000000"/>
          <w:sz w:val="24"/>
          <w:szCs w:val="24"/>
          <w:lang w:eastAsia="en-GB"/>
        </w:rPr>
        <w:t>Specialist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assistance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at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outpatient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level</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depends</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on</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skill</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level,</w:t>
      </w:r>
      <w:r w:rsidRPr="00B167E9">
        <w:rPr>
          <w:rFonts w:ascii="Calibri" w:eastAsia="Times New Roman" w:hAnsi="Calibri" w:cs="Calibri"/>
          <w:b/>
          <w:bCs/>
          <w:color w:val="000000"/>
          <w:sz w:val="24"/>
          <w:szCs w:val="24"/>
          <w:lang w:eastAsia="en-GB"/>
        </w:rPr>
        <w:t xml:space="preserve"> </w:t>
      </w:r>
      <w:proofErr w:type="spellStart"/>
      <w:r w:rsidRPr="008A2007">
        <w:rPr>
          <w:rFonts w:ascii="Calibri" w:eastAsia="Times New Roman" w:hAnsi="Calibri" w:cs="Calibri"/>
          <w:b/>
          <w:bCs/>
          <w:color w:val="000000"/>
          <w:sz w:val="24"/>
          <w:szCs w:val="24"/>
          <w:lang w:eastAsia="en-GB"/>
        </w:rPr>
        <w:t>ie</w:t>
      </w:r>
      <w:proofErr w:type="spellEnd"/>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physician,</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but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not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hospital</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level</w:t>
      </w:r>
      <w:r w:rsidRPr="00B167E9">
        <w:rPr>
          <w:rFonts w:ascii="Calibri" w:eastAsia="Times New Roman" w:hAnsi="Calibri" w:cs="Calibri"/>
          <w:b/>
          <w:bCs/>
          <w:color w:val="000000"/>
          <w:sz w:val="24"/>
          <w:szCs w:val="24"/>
          <w:lang w:eastAsia="en-GB"/>
        </w:rPr>
        <w:t xml:space="preserve"> </w:t>
      </w:r>
      <w:r w:rsidR="0099179F">
        <w:rPr>
          <w:rFonts w:ascii="Calibri" w:eastAsia="Times New Roman" w:hAnsi="Calibri" w:cs="Calibri"/>
          <w:b/>
          <w:bCs/>
          <w:color w:val="000000"/>
          <w:sz w:val="24"/>
          <w:szCs w:val="24"/>
          <w:lang w:eastAsia="en-GB"/>
        </w:rPr>
        <w:t>–</w:t>
      </w:r>
      <w:r w:rsidRPr="00B167E9">
        <w:rPr>
          <w:rFonts w:ascii="Calibri" w:eastAsia="Times New Roman" w:hAnsi="Calibri" w:cs="Calibri"/>
          <w:b/>
          <w:bCs/>
          <w:color w:val="000000"/>
          <w:sz w:val="24"/>
          <w:szCs w:val="24"/>
          <w:lang w:eastAsia="en-GB"/>
        </w:rPr>
        <w:t xml:space="preserve"> </w:t>
      </w:r>
      <w:r w:rsidR="0099179F">
        <w:rPr>
          <w:rFonts w:ascii="Calibri" w:eastAsia="Times New Roman" w:hAnsi="Calibri" w:cs="Calibri"/>
          <w:b/>
          <w:bCs/>
          <w:color w:val="000000"/>
          <w:sz w:val="24"/>
          <w:szCs w:val="24"/>
          <w:lang w:eastAsia="en-GB"/>
        </w:rPr>
        <w:t xml:space="preserve">thus ambulatory/outpatient </w:t>
      </w:r>
      <w:r w:rsidRPr="008A2007">
        <w:rPr>
          <w:rFonts w:ascii="Calibri" w:eastAsia="Times New Roman" w:hAnsi="Calibri" w:cs="Calibri"/>
          <w:b/>
          <w:bCs/>
          <w:color w:val="000000"/>
          <w:sz w:val="24"/>
          <w:szCs w:val="24"/>
          <w:lang w:eastAsia="en-GB"/>
        </w:rPr>
        <w:t>should</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definitely</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be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allowed</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at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lower</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levels</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if</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there</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is</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an</w:t>
      </w:r>
      <w:r w:rsidRPr="00B167E9">
        <w:rPr>
          <w:rFonts w:ascii="Calibri" w:eastAsia="Times New Roman" w:hAnsi="Calibri" w:cs="Calibri"/>
          <w:b/>
          <w:bCs/>
          <w:color w:val="000000"/>
          <w:sz w:val="24"/>
          <w:szCs w:val="24"/>
          <w:lang w:eastAsia="en-GB"/>
        </w:rPr>
        <w:t xml:space="preserve"> </w:t>
      </w:r>
      <w:proofErr w:type="spellStart"/>
      <w:r w:rsidRPr="008A2007">
        <w:rPr>
          <w:rFonts w:ascii="Calibri" w:eastAsia="Times New Roman" w:hAnsi="Calibri" w:cs="Calibri"/>
          <w:b/>
          <w:bCs/>
          <w:color w:val="000000"/>
          <w:sz w:val="24"/>
          <w:szCs w:val="24"/>
          <w:lang w:eastAsia="en-GB"/>
        </w:rPr>
        <w:t>orthopedist</w:t>
      </w:r>
      <w:proofErr w:type="spellEnd"/>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(current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employment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contract,</w:t>
      </w:r>
      <w:r w:rsidRPr="00B167E9">
        <w:rPr>
          <w:rFonts w:ascii="Calibri" w:eastAsia="Times New Roman" w:hAnsi="Calibri" w:cs="Calibri"/>
          <w:b/>
          <w:bCs/>
          <w:color w:val="000000"/>
          <w:sz w:val="24"/>
          <w:szCs w:val="24"/>
          <w:lang w:eastAsia="en-GB"/>
        </w:rPr>
        <w:t xml:space="preserve"> </w:t>
      </w:r>
      <w:r w:rsidRPr="008A2007">
        <w:rPr>
          <w:rFonts w:ascii="Calibri" w:eastAsia="Times New Roman" w:hAnsi="Calibri" w:cs="Calibri"/>
          <w:b/>
          <w:bCs/>
          <w:color w:val="000000"/>
          <w:sz w:val="24"/>
          <w:szCs w:val="24"/>
          <w:lang w:eastAsia="en-GB"/>
        </w:rPr>
        <w:t>etc.)</w:t>
      </w:r>
    </w:p>
    <w:p w14:paraId="01B3AC1D" w14:textId="77777777" w:rsidR="00B167E9" w:rsidRPr="008A2007" w:rsidRDefault="00B167E9" w:rsidP="00B167E9">
      <w:pPr>
        <w:spacing w:after="120" w:line="240" w:lineRule="auto"/>
        <w:rPr>
          <w:rFonts w:ascii="Calibri" w:eastAsia="Times New Roman" w:hAnsi="Calibri" w:cs="Calibri"/>
          <w:color w:val="000000"/>
          <w:sz w:val="24"/>
          <w:szCs w:val="24"/>
          <w:lang w:eastAsia="en-GB"/>
        </w:rPr>
      </w:pPr>
    </w:p>
    <w:p w14:paraId="1B6179CC" w14:textId="11F82EF8" w:rsidR="008A2007" w:rsidRPr="008A2007" w:rsidRDefault="008A2007" w:rsidP="008A2007">
      <w:pPr>
        <w:spacing w:after="0" w:line="273" w:lineRule="atLeast"/>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2.3.</w:t>
      </w:r>
      <w:r>
        <w:rPr>
          <w:rFonts w:ascii="Times New Roman" w:eastAsia="Times New Roman" w:hAnsi="Times New Roman" w:cs="Times New Roman"/>
          <w:color w:val="000000"/>
          <w:sz w:val="14"/>
          <w:szCs w:val="14"/>
          <w:lang w:eastAsia="en-GB"/>
        </w:rPr>
        <w:t xml:space="preserve"> </w:t>
      </w:r>
      <w:bookmarkStart w:id="18" w:name="bookmark18"/>
      <w:bookmarkStart w:id="19" w:name="bookmark19"/>
      <w:bookmarkStart w:id="20" w:name="bookmark20"/>
      <w:bookmarkEnd w:id="18"/>
      <w:bookmarkEnd w:id="19"/>
      <w:r w:rsidRPr="008A2007">
        <w:rPr>
          <w:rFonts w:ascii="Calibri" w:eastAsia="Times New Roman" w:hAnsi="Calibri" w:cs="Calibri"/>
          <w:b/>
          <w:bCs/>
          <w:color w:val="548DD4"/>
          <w:sz w:val="26"/>
          <w:szCs w:val="26"/>
          <w:lang w:eastAsia="en-GB"/>
        </w:rPr>
        <w:t>Rare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diseases</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rare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conditions</w:t>
      </w:r>
      <w:bookmarkEnd w:id="20"/>
    </w:p>
    <w:p w14:paraId="387A7F71" w14:textId="77777777" w:rsidR="0099179F" w:rsidRDefault="0099179F" w:rsidP="0099179F">
      <w:pPr>
        <w:spacing w:after="120" w:line="240" w:lineRule="auto"/>
        <w:rPr>
          <w:rFonts w:ascii="Calibri" w:eastAsia="Times New Roman" w:hAnsi="Calibri" w:cs="Calibri"/>
          <w:color w:val="000000"/>
          <w:sz w:val="24"/>
          <w:szCs w:val="24"/>
          <w:lang w:eastAsia="en-GB"/>
        </w:rPr>
      </w:pPr>
    </w:p>
    <w:p w14:paraId="058A484D" w14:textId="4AFBC9D3" w:rsidR="008A2007" w:rsidRP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bone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tumors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contractually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performed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JRC.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Arranging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traditional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therapies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hormonal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replacement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therapies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involvement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process.</w:t>
      </w:r>
    </w:p>
    <w:p w14:paraId="25046680" w14:textId="4E77D915" w:rsid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conditions,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individual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made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accordance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regulation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decision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committee.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problem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relevant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skills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feasible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referred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abroad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t>
      </w:r>
      <w:proofErr w:type="spellStart"/>
      <w:r w:rsidRPr="008A2007">
        <w:rPr>
          <w:rFonts w:ascii="Calibri" w:eastAsia="Times New Roman" w:hAnsi="Calibri" w:cs="Calibri"/>
          <w:color w:val="000000"/>
          <w:sz w:val="24"/>
          <w:szCs w:val="24"/>
          <w:lang w:eastAsia="en-GB"/>
        </w:rPr>
        <w:t>eg</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meniscus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transplantation,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5-10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w:t>
      </w:r>
    </w:p>
    <w:p w14:paraId="66CFDBF5" w14:textId="77777777" w:rsidR="0099179F" w:rsidRPr="008A2007" w:rsidRDefault="0099179F" w:rsidP="0099179F">
      <w:pPr>
        <w:spacing w:after="120" w:line="240" w:lineRule="auto"/>
        <w:rPr>
          <w:rFonts w:ascii="Calibri" w:eastAsia="Times New Roman" w:hAnsi="Calibri" w:cs="Calibri"/>
          <w:color w:val="000000"/>
          <w:sz w:val="24"/>
          <w:szCs w:val="24"/>
          <w:lang w:eastAsia="en-GB"/>
        </w:rPr>
      </w:pPr>
    </w:p>
    <w:p w14:paraId="34DCFCA4" w14:textId="3B6B54A8"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3.</w:t>
      </w:r>
      <w:r>
        <w:rPr>
          <w:rFonts w:ascii="Times New Roman" w:eastAsia="Times New Roman" w:hAnsi="Times New Roman" w:cs="Times New Roman"/>
          <w:color w:val="000000"/>
          <w:sz w:val="14"/>
          <w:szCs w:val="14"/>
          <w:lang w:eastAsia="en-GB"/>
        </w:rPr>
        <w:t xml:space="preserve"> </w:t>
      </w:r>
      <w:bookmarkStart w:id="21" w:name="bookmark21"/>
      <w:bookmarkStart w:id="22" w:name="bookmark22"/>
      <w:bookmarkStart w:id="23" w:name="bookmark23"/>
      <w:bookmarkEnd w:id="21"/>
      <w:bookmarkEnd w:id="22"/>
      <w:r w:rsidRPr="008A2007">
        <w:rPr>
          <w:rFonts w:ascii="Cambria" w:eastAsia="Times New Roman" w:hAnsi="Cambria" w:cs="Times New Roman"/>
          <w:b/>
          <w:bCs/>
          <w:color w:val="365F91"/>
          <w:sz w:val="28"/>
          <w:szCs w:val="28"/>
          <w:lang w:eastAsia="en-GB"/>
        </w:rPr>
        <w:t>On-call</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service</w:t>
      </w:r>
      <w:bookmarkEnd w:id="23"/>
    </w:p>
    <w:p w14:paraId="6FE85428" w14:textId="77777777" w:rsidR="0099179F" w:rsidRDefault="0099179F" w:rsidP="0099179F">
      <w:pPr>
        <w:spacing w:after="120" w:line="240" w:lineRule="auto"/>
        <w:rPr>
          <w:rFonts w:ascii="Calibri" w:eastAsia="Times New Roman" w:hAnsi="Calibri" w:cs="Calibri"/>
          <w:color w:val="000000"/>
          <w:sz w:val="24"/>
          <w:szCs w:val="24"/>
          <w:lang w:eastAsia="en-GB"/>
        </w:rPr>
      </w:pPr>
    </w:p>
    <w:p w14:paraId="34A58DE9" w14:textId="77777777" w:rsidR="0099179F"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lastRenderedPageBreak/>
        <w:t>24-hour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following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TUK</w:t>
      </w:r>
      <w:r w:rsidR="0099179F">
        <w:rPr>
          <w:rFonts w:ascii="Calibri" w:eastAsia="Times New Roman" w:hAnsi="Calibri" w:cs="Calibri"/>
          <w:color w:val="000000"/>
          <w:sz w:val="24"/>
          <w:szCs w:val="24"/>
          <w:lang w:eastAsia="en-GB"/>
        </w:rPr>
        <w:t xml:space="preserve"> (Tartu University Clinic)</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PERH</w:t>
      </w:r>
      <w:r w:rsidR="0099179F">
        <w:rPr>
          <w:rFonts w:ascii="Calibri" w:eastAsia="Times New Roman" w:hAnsi="Calibri" w:cs="Calibri"/>
          <w:color w:val="000000"/>
          <w:sz w:val="24"/>
          <w:szCs w:val="24"/>
          <w:lang w:eastAsia="en-GB"/>
        </w:rPr>
        <w:t xml:space="preserve"> (North Estonia Regional Hospital)</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ITKH</w:t>
      </w:r>
      <w:r w:rsidR="0099179F">
        <w:rPr>
          <w:rFonts w:ascii="Calibri" w:eastAsia="Times New Roman" w:hAnsi="Calibri" w:cs="Calibri"/>
          <w:color w:val="000000"/>
          <w:sz w:val="24"/>
          <w:szCs w:val="24"/>
          <w:lang w:eastAsia="en-GB"/>
        </w:rPr>
        <w:t xml:space="preserve"> (East-Tallinn Central Hospital)</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Pärnu</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KH</w:t>
      </w:r>
      <w:r>
        <w:rPr>
          <w:rFonts w:ascii="Calibri" w:eastAsia="Times New Roman" w:hAnsi="Calibri" w:cs="Calibri"/>
          <w:color w:val="000000"/>
          <w:sz w:val="24"/>
          <w:szCs w:val="24"/>
          <w:lang w:eastAsia="en-GB"/>
        </w:rPr>
        <w:t xml:space="preserve"> </w:t>
      </w:r>
      <w:r w:rsidR="0099179F">
        <w:rPr>
          <w:rFonts w:ascii="Calibri" w:eastAsia="Times New Roman" w:hAnsi="Calibri" w:cs="Calibri"/>
          <w:color w:val="000000"/>
          <w:sz w:val="24"/>
          <w:szCs w:val="24"/>
          <w:lang w:eastAsia="en-GB"/>
        </w:rPr>
        <w:t>(</w:t>
      </w:r>
      <w:proofErr w:type="spellStart"/>
      <w:r w:rsidR="0099179F">
        <w:rPr>
          <w:rFonts w:ascii="Calibri" w:eastAsia="Times New Roman" w:hAnsi="Calibri" w:cs="Calibri"/>
          <w:color w:val="000000"/>
          <w:sz w:val="24"/>
          <w:szCs w:val="24"/>
          <w:lang w:eastAsia="en-GB"/>
        </w:rPr>
        <w:t>Pärnu</w:t>
      </w:r>
      <w:proofErr w:type="spellEnd"/>
      <w:r w:rsidR="0099179F">
        <w:rPr>
          <w:rFonts w:ascii="Calibri" w:eastAsia="Times New Roman" w:hAnsi="Calibri" w:cs="Calibri"/>
          <w:color w:val="000000"/>
          <w:sz w:val="24"/>
          <w:szCs w:val="24"/>
          <w:lang w:eastAsia="en-GB"/>
        </w:rPr>
        <w:t xml:space="preserve"> Central Hospital)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IVKH</w:t>
      </w:r>
      <w:r w:rsidR="0099179F">
        <w:rPr>
          <w:rFonts w:ascii="Calibri" w:eastAsia="Times New Roman" w:hAnsi="Calibri" w:cs="Calibri"/>
          <w:color w:val="000000"/>
          <w:sz w:val="24"/>
          <w:szCs w:val="24"/>
          <w:lang w:eastAsia="en-GB"/>
        </w:rPr>
        <w:t xml:space="preserve"> (Ida-</w:t>
      </w:r>
      <w:proofErr w:type="spellStart"/>
      <w:r w:rsidR="0099179F">
        <w:rPr>
          <w:rFonts w:ascii="Calibri" w:eastAsia="Times New Roman" w:hAnsi="Calibri" w:cs="Calibri"/>
          <w:color w:val="000000"/>
          <w:sz w:val="24"/>
          <w:szCs w:val="24"/>
          <w:lang w:eastAsia="en-GB"/>
        </w:rPr>
        <w:t>Viru</w:t>
      </w:r>
      <w:proofErr w:type="spellEnd"/>
      <w:r w:rsidR="0099179F">
        <w:rPr>
          <w:rFonts w:ascii="Calibri" w:eastAsia="Times New Roman" w:hAnsi="Calibri" w:cs="Calibri"/>
          <w:color w:val="000000"/>
          <w:sz w:val="24"/>
          <w:szCs w:val="24"/>
          <w:lang w:eastAsia="en-GB"/>
        </w:rPr>
        <w:t xml:space="preserve"> Central Hospital)</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trained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well-established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p>
    <w:p w14:paraId="79AFFD28" w14:textId="6D574FE4" w:rsidR="008A2007" w:rsidRPr="008A2007" w:rsidRDefault="008A2007" w:rsidP="0099179F">
      <w:pPr>
        <w:spacing w:after="120" w:line="240" w:lineRule="auto"/>
        <w:rPr>
          <w:rFonts w:ascii="Calibri" w:eastAsia="Times New Roman" w:hAnsi="Calibri" w:cs="Calibri"/>
          <w:color w:val="000000"/>
          <w:sz w:val="24"/>
          <w:szCs w:val="24"/>
          <w:lang w:eastAsia="en-GB"/>
        </w:rPr>
      </w:pPr>
      <w:proofErr w:type="gramStart"/>
      <w:r w:rsidRPr="008A2007">
        <w:rPr>
          <w:rFonts w:ascii="Calibri" w:eastAsia="Times New Roman" w:hAnsi="Calibri" w:cs="Calibri"/>
          <w:color w:val="000000"/>
          <w:sz w:val="24"/>
          <w:szCs w:val="24"/>
          <w:lang w:eastAsia="en-GB"/>
        </w:rPr>
        <w:t>Also</w:t>
      </w:r>
      <w:proofErr w:type="gramEnd"/>
      <w:r w:rsidR="0099179F">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Children's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traumatology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separate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sidR="0099179F">
        <w:rPr>
          <w:rFonts w:ascii="Calibri" w:eastAsia="Times New Roman" w:hAnsi="Calibri" w:cs="Calibri"/>
          <w:color w:val="000000"/>
          <w:sz w:val="24"/>
          <w:szCs w:val="24"/>
          <w:lang w:eastAsia="en-GB"/>
        </w:rPr>
        <w:t xml:space="preserve"> care capacity</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traumatology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duty,</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so-called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adult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p>
    <w:p w14:paraId="6F8FE2A3" w14:textId="5F6F7141" w:rsidR="008A2007" w:rsidRP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Narva</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maintain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possibility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concentration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population.</w:t>
      </w:r>
    </w:p>
    <w:p w14:paraId="7DF671D6" w14:textId="49A0E021" w:rsid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LTKH,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ensuring</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Narva</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Kuressaare</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latter's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difficult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mainland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injury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concentration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Narva</w:t>
      </w:r>
      <w:proofErr w:type="spellEnd"/>
      <w:r w:rsidRPr="008A2007">
        <w:rPr>
          <w:rFonts w:ascii="Calibri" w:eastAsia="Times New Roman" w:hAnsi="Calibri" w:cs="Calibri"/>
          <w:color w:val="000000"/>
          <w:sz w:val="24"/>
          <w:szCs w:val="24"/>
          <w:lang w:eastAsia="en-GB"/>
        </w:rPr>
        <w:t>.</w:t>
      </w:r>
    </w:p>
    <w:p w14:paraId="3BC32708" w14:textId="77777777" w:rsidR="0099179F" w:rsidRPr="008A2007" w:rsidRDefault="0099179F" w:rsidP="0099179F">
      <w:pPr>
        <w:spacing w:after="120" w:line="240" w:lineRule="auto"/>
        <w:rPr>
          <w:rFonts w:ascii="Calibri" w:eastAsia="Times New Roman" w:hAnsi="Calibri" w:cs="Calibri"/>
          <w:color w:val="000000"/>
          <w:sz w:val="24"/>
          <w:szCs w:val="24"/>
          <w:lang w:eastAsia="en-GB"/>
        </w:rPr>
      </w:pPr>
    </w:p>
    <w:p w14:paraId="727A0ADC" w14:textId="7FA447F1" w:rsidR="008A2007" w:rsidRPr="008A2007" w:rsidRDefault="008A2007" w:rsidP="008A2007">
      <w:pPr>
        <w:spacing w:after="0" w:line="240" w:lineRule="auto"/>
        <w:ind w:firstLine="360"/>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4.</w:t>
      </w:r>
      <w:r>
        <w:rPr>
          <w:rFonts w:ascii="Times New Roman" w:eastAsia="Times New Roman" w:hAnsi="Times New Roman" w:cs="Times New Roman"/>
          <w:color w:val="000000"/>
          <w:sz w:val="14"/>
          <w:szCs w:val="14"/>
          <w:lang w:eastAsia="en-GB"/>
        </w:rPr>
        <w:t xml:space="preserve"> </w:t>
      </w:r>
      <w:bookmarkStart w:id="24" w:name="bookmark24"/>
      <w:bookmarkStart w:id="25" w:name="bookmark25"/>
      <w:bookmarkStart w:id="26" w:name="bookmark26"/>
      <w:bookmarkEnd w:id="24"/>
      <w:bookmarkEnd w:id="25"/>
      <w:r w:rsidRPr="008A2007">
        <w:rPr>
          <w:rFonts w:ascii="Cambria" w:eastAsia="Times New Roman" w:hAnsi="Cambria" w:cs="Times New Roman"/>
          <w:b/>
          <w:bCs/>
          <w:color w:val="365F91"/>
          <w:sz w:val="28"/>
          <w:szCs w:val="28"/>
          <w:lang w:eastAsia="en-GB"/>
        </w:rPr>
        <w:t>Load</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standards</w:t>
      </w:r>
      <w:bookmarkEnd w:id="26"/>
    </w:p>
    <w:p w14:paraId="1EFF0154" w14:textId="77777777" w:rsidR="0099179F" w:rsidRDefault="0099179F" w:rsidP="0099179F">
      <w:pPr>
        <w:spacing w:after="120" w:line="240" w:lineRule="auto"/>
        <w:rPr>
          <w:rFonts w:ascii="Calibri" w:eastAsia="Times New Roman" w:hAnsi="Calibri" w:cs="Calibri"/>
          <w:color w:val="000000"/>
          <w:sz w:val="24"/>
          <w:szCs w:val="24"/>
          <w:lang w:eastAsia="en-GB"/>
        </w:rPr>
      </w:pPr>
    </w:p>
    <w:p w14:paraId="4EFF9E52" w14:textId="48BD3DF7" w:rsidR="008A2007" w:rsidRP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components: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performing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assisting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admissions,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drawing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setting.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volumes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durations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highly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variable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determine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reason,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determine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ambulatory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intensity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on-site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done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here.</w:t>
      </w:r>
    </w:p>
    <w:p w14:paraId="3F698821" w14:textId="37E2A9C4" w:rsid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100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assistants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norm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far.</w:t>
      </w:r>
    </w:p>
    <w:p w14:paraId="0D978B2A" w14:textId="77777777" w:rsidR="0099179F" w:rsidRPr="008A2007" w:rsidRDefault="0099179F" w:rsidP="0099179F">
      <w:pPr>
        <w:spacing w:after="120" w:line="240" w:lineRule="auto"/>
        <w:rPr>
          <w:rFonts w:ascii="Calibri" w:eastAsia="Times New Roman" w:hAnsi="Calibri" w:cs="Calibri"/>
          <w:color w:val="000000"/>
          <w:sz w:val="24"/>
          <w:szCs w:val="24"/>
          <w:lang w:eastAsia="en-GB"/>
        </w:rPr>
      </w:pPr>
    </w:p>
    <w:p w14:paraId="4E9839BF" w14:textId="52024029"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5.</w:t>
      </w:r>
      <w:r>
        <w:rPr>
          <w:rFonts w:ascii="Times New Roman" w:eastAsia="Times New Roman" w:hAnsi="Times New Roman" w:cs="Times New Roman"/>
          <w:color w:val="000000"/>
          <w:sz w:val="14"/>
          <w:szCs w:val="14"/>
          <w:lang w:eastAsia="en-GB"/>
        </w:rPr>
        <w:t xml:space="preserve"> </w:t>
      </w:r>
      <w:bookmarkStart w:id="27" w:name="bookmark27"/>
      <w:bookmarkStart w:id="28" w:name="bookmark28"/>
      <w:bookmarkStart w:id="29" w:name="bookmark29"/>
      <w:bookmarkStart w:id="30" w:name="bookmark30"/>
      <w:bookmarkEnd w:id="27"/>
      <w:bookmarkEnd w:id="28"/>
      <w:bookmarkEnd w:id="29"/>
      <w:r w:rsidRPr="008A2007">
        <w:rPr>
          <w:rFonts w:ascii="Cambria" w:eastAsia="Times New Roman" w:hAnsi="Cambria" w:cs="Times New Roman"/>
          <w:b/>
          <w:bCs/>
          <w:color w:val="365F91"/>
          <w:sz w:val="28"/>
          <w:szCs w:val="28"/>
          <w:lang w:eastAsia="en-GB"/>
        </w:rPr>
        <w:t>Forecasts</w:t>
      </w:r>
      <w:bookmarkEnd w:id="30"/>
    </w:p>
    <w:p w14:paraId="40EC3379" w14:textId="4A6B2974"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libri" w:eastAsia="Times New Roman" w:hAnsi="Calibri" w:cs="Calibri"/>
          <w:b/>
          <w:bCs/>
          <w:color w:val="548DD4"/>
          <w:sz w:val="26"/>
          <w:szCs w:val="26"/>
          <w:lang w:eastAsia="en-GB"/>
        </w:rPr>
        <w:t>5.1.</w:t>
      </w:r>
      <w:r>
        <w:rPr>
          <w:rFonts w:ascii="Times New Roman" w:eastAsia="Times New Roman" w:hAnsi="Times New Roman" w:cs="Times New Roman"/>
          <w:color w:val="000000"/>
          <w:sz w:val="14"/>
          <w:szCs w:val="14"/>
          <w:lang w:eastAsia="en-GB"/>
        </w:rPr>
        <w:t xml:space="preserve"> </w:t>
      </w:r>
      <w:bookmarkStart w:id="31" w:name="bookmark31"/>
      <w:bookmarkStart w:id="32" w:name="bookmark32"/>
      <w:bookmarkEnd w:id="31"/>
      <w:r w:rsidRPr="008A2007">
        <w:rPr>
          <w:rFonts w:ascii="Calibri" w:eastAsia="Times New Roman" w:hAnsi="Calibri" w:cs="Calibri"/>
          <w:b/>
          <w:bCs/>
          <w:color w:val="548DD4"/>
          <w:sz w:val="26"/>
          <w:szCs w:val="26"/>
          <w:lang w:eastAsia="en-GB"/>
        </w:rPr>
        <w:t>Service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demand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forecast</w:t>
      </w:r>
      <w:bookmarkEnd w:id="32"/>
    </w:p>
    <w:p w14:paraId="05728611" w14:textId="77777777" w:rsidR="0099179F" w:rsidRDefault="0099179F" w:rsidP="0099179F">
      <w:pPr>
        <w:spacing w:after="120" w:line="240" w:lineRule="auto"/>
        <w:rPr>
          <w:rFonts w:ascii="Calibri" w:eastAsia="Times New Roman" w:hAnsi="Calibri" w:cs="Calibri"/>
          <w:color w:val="000000"/>
          <w:sz w:val="24"/>
          <w:szCs w:val="24"/>
          <w:lang w:eastAsia="en-GB"/>
        </w:rPr>
      </w:pPr>
    </w:p>
    <w:p w14:paraId="407F6FB1" w14:textId="09C27E43" w:rsidR="008A2007" w:rsidRP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aging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reasons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growth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Europe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osteoporosis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consequently,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skeletal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injuries.</w:t>
      </w:r>
    </w:p>
    <w:p w14:paraId="73EC9EC2" w14:textId="158DF6B9" w:rsidR="008A2007" w:rsidRDefault="008A2007" w:rsidP="0099179F">
      <w:pPr>
        <w:spacing w:after="120" w:line="240" w:lineRule="auto"/>
        <w:rPr>
          <w:rFonts w:ascii="Calibri" w:eastAsia="Times New Roman" w:hAnsi="Calibri" w:cs="Calibri"/>
          <w:color w:val="000000"/>
          <w:sz w:val="24"/>
          <w:szCs w:val="24"/>
          <w:lang w:eastAsia="en-GB"/>
        </w:rPr>
      </w:pP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fast-growing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technological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tools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therapies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allow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previously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unable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effectively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restored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connection,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steadily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recover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quickly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efficiently.</w:t>
      </w:r>
    </w:p>
    <w:p w14:paraId="023EC1B2" w14:textId="77777777" w:rsidR="0099179F" w:rsidRPr="008A2007" w:rsidRDefault="0099179F" w:rsidP="0099179F">
      <w:pPr>
        <w:keepNext/>
        <w:keepLines/>
        <w:spacing w:after="120" w:line="240" w:lineRule="auto"/>
        <w:rPr>
          <w:rFonts w:ascii="Calibri" w:eastAsia="Times New Roman" w:hAnsi="Calibri" w:cs="Calibr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4414"/>
        <w:gridCol w:w="552"/>
        <w:gridCol w:w="552"/>
      </w:tblGrid>
      <w:tr w:rsidR="008A2007" w:rsidRPr="008A2007" w14:paraId="28CE0A81" w14:textId="77777777" w:rsidTr="0099179F">
        <w:trPr>
          <w:trHeight w:val="360"/>
        </w:trPr>
        <w:tc>
          <w:tcPr>
            <w:tcW w:w="0" w:type="auto"/>
            <w:tcBorders>
              <w:top w:val="single" w:sz="6" w:space="0" w:color="000000"/>
              <w:left w:val="single" w:sz="6" w:space="0" w:color="000000"/>
            </w:tcBorders>
            <w:shd w:val="clear" w:color="auto" w:fill="FFFFFF"/>
            <w:hideMark/>
          </w:tcPr>
          <w:p w14:paraId="579360ED" w14:textId="1EDE227D" w:rsidR="008A2007" w:rsidRPr="008A2007" w:rsidRDefault="008A2007" w:rsidP="0099179F">
            <w:pPr>
              <w:keepNext/>
              <w:keepLines/>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4BFA4607" w14:textId="77777777" w:rsidR="008A2007" w:rsidRPr="008A2007" w:rsidRDefault="008A2007" w:rsidP="0099179F">
            <w:pPr>
              <w:keepNext/>
              <w:keepLines/>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center"/>
            <w:hideMark/>
          </w:tcPr>
          <w:p w14:paraId="5B5D63E4" w14:textId="77777777" w:rsidR="008A2007" w:rsidRPr="008A2007" w:rsidRDefault="008A2007" w:rsidP="0099179F">
            <w:pPr>
              <w:keepNext/>
              <w:keepLines/>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2020</w:t>
            </w:r>
          </w:p>
        </w:tc>
      </w:tr>
      <w:tr w:rsidR="008A2007" w:rsidRPr="008A2007" w14:paraId="613145C9" w14:textId="77777777" w:rsidTr="0099179F">
        <w:trPr>
          <w:trHeight w:val="694"/>
        </w:trPr>
        <w:tc>
          <w:tcPr>
            <w:tcW w:w="0" w:type="auto"/>
            <w:tcBorders>
              <w:top w:val="single" w:sz="6" w:space="0" w:color="000000"/>
              <w:left w:val="single" w:sz="6" w:space="0" w:color="000000"/>
              <w:bottom w:val="single" w:sz="6" w:space="0" w:color="000000"/>
            </w:tcBorders>
            <w:shd w:val="clear" w:color="auto" w:fill="FFFFFF"/>
            <w:hideMark/>
          </w:tcPr>
          <w:p w14:paraId="0375C731" w14:textId="18FB210F" w:rsidR="008A2007" w:rsidRPr="008A2007" w:rsidRDefault="008A2007" w:rsidP="0099179F">
            <w:pPr>
              <w:keepNext/>
              <w:keepLines/>
              <w:spacing w:after="0" w:line="271" w:lineRule="atLeast"/>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The</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number</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of</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treatment</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cases</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also</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changed</w:t>
            </w:r>
            <w:r>
              <w:rPr>
                <w:rFonts w:ascii="Calibri" w:eastAsia="Times New Roman" w:hAnsi="Calibri" w:cs="Calibri"/>
                <w:sz w:val="24"/>
                <w:szCs w:val="24"/>
                <w:lang w:eastAsia="en-GB"/>
              </w:rPr>
              <w:t xml:space="preserve">      </w:t>
            </w:r>
          </w:p>
          <w:p w14:paraId="58674B7C" w14:textId="39FF20C5" w:rsidR="008A2007" w:rsidRPr="008A2007" w:rsidRDefault="008A2007" w:rsidP="0099179F">
            <w:pPr>
              <w:keepNext/>
              <w:keepLines/>
              <w:spacing w:after="0" w:line="271" w:lineRule="atLeast"/>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change</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due</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demographic</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change</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w:t>
            </w:r>
          </w:p>
        </w:tc>
        <w:tc>
          <w:tcPr>
            <w:tcW w:w="0" w:type="auto"/>
            <w:tcBorders>
              <w:top w:val="single" w:sz="6" w:space="0" w:color="000000"/>
              <w:left w:val="single" w:sz="6" w:space="0" w:color="000000"/>
              <w:bottom w:val="single" w:sz="6" w:space="0" w:color="000000"/>
            </w:tcBorders>
            <w:shd w:val="clear" w:color="auto" w:fill="FFFFFF"/>
            <w:hideMark/>
          </w:tcPr>
          <w:p w14:paraId="0DC7C617" w14:textId="77777777" w:rsidR="008A2007" w:rsidRPr="008A2007" w:rsidRDefault="008A2007" w:rsidP="0099179F">
            <w:pPr>
              <w:keepNext/>
              <w:keepLines/>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07255D" w14:textId="77777777" w:rsidR="008A2007" w:rsidRPr="008A2007" w:rsidRDefault="008A2007" w:rsidP="0099179F">
            <w:pPr>
              <w:keepNext/>
              <w:keepLines/>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110%</w:t>
            </w:r>
          </w:p>
        </w:tc>
      </w:tr>
    </w:tbl>
    <w:p w14:paraId="65B19A29" w14:textId="77777777" w:rsidR="0099179F" w:rsidRDefault="0099179F" w:rsidP="0099179F">
      <w:pPr>
        <w:spacing w:after="120" w:line="240" w:lineRule="auto"/>
        <w:rPr>
          <w:rFonts w:ascii="Calibri" w:eastAsia="Times New Roman" w:hAnsi="Calibri" w:cs="Calibri"/>
          <w:color w:val="000000"/>
          <w:sz w:val="24"/>
          <w:szCs w:val="24"/>
          <w:lang w:eastAsia="en-GB"/>
        </w:rPr>
      </w:pPr>
    </w:p>
    <w:p w14:paraId="3A4F2A87" w14:textId="6B250C2B" w:rsidR="008A2007" w:rsidRDefault="008A2007" w:rsidP="0099179F">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queues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adequate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Everything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economy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gramStart"/>
      <w:r w:rsidRPr="008A2007">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t>
      </w:r>
      <w:proofErr w:type="gram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greater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service.</w:t>
      </w:r>
    </w:p>
    <w:p w14:paraId="0750B972" w14:textId="77777777" w:rsidR="0099179F" w:rsidRPr="008A2007" w:rsidRDefault="0099179F" w:rsidP="0099179F">
      <w:pPr>
        <w:spacing w:after="120" w:line="240" w:lineRule="auto"/>
        <w:rPr>
          <w:rFonts w:ascii="Calibri" w:eastAsia="Times New Roman" w:hAnsi="Calibri" w:cs="Calibri"/>
          <w:color w:val="000000"/>
          <w:sz w:val="24"/>
          <w:szCs w:val="24"/>
          <w:lang w:eastAsia="en-GB"/>
        </w:rPr>
      </w:pPr>
    </w:p>
    <w:p w14:paraId="0A1F5636" w14:textId="11A84B76" w:rsidR="008A2007" w:rsidRPr="008A2007" w:rsidRDefault="008A2007" w:rsidP="0099179F">
      <w:pPr>
        <w:spacing w:after="0" w:line="240" w:lineRule="auto"/>
        <w:rPr>
          <w:rFonts w:ascii="Calibri" w:eastAsia="Times New Roman" w:hAnsi="Calibri" w:cs="Calibri"/>
          <w:b/>
          <w:bCs/>
          <w:color w:val="548DD4"/>
          <w:sz w:val="26"/>
          <w:szCs w:val="26"/>
          <w:lang w:eastAsia="en-GB"/>
        </w:rPr>
      </w:pPr>
      <w:r w:rsidRPr="008A2007">
        <w:rPr>
          <w:rFonts w:ascii="Calibri" w:eastAsia="Times New Roman" w:hAnsi="Calibri" w:cs="Calibri"/>
          <w:b/>
          <w:bCs/>
          <w:color w:val="548DD4"/>
          <w:sz w:val="26"/>
          <w:szCs w:val="26"/>
          <w:lang w:eastAsia="en-GB"/>
        </w:rPr>
        <w:t>5.2.</w:t>
      </w:r>
      <w:r w:rsidRPr="0099179F">
        <w:rPr>
          <w:rFonts w:ascii="Calibri" w:eastAsia="Times New Roman" w:hAnsi="Calibri" w:cs="Calibri"/>
          <w:b/>
          <w:bCs/>
          <w:color w:val="548DD4"/>
          <w:sz w:val="26"/>
          <w:szCs w:val="26"/>
          <w:lang w:eastAsia="en-GB"/>
        </w:rPr>
        <w:t xml:space="preserve"> </w:t>
      </w:r>
      <w:bookmarkStart w:id="33" w:name="bookmark33"/>
      <w:bookmarkStart w:id="34" w:name="bookmark34"/>
      <w:bookmarkStart w:id="35" w:name="bookmark35"/>
      <w:bookmarkEnd w:id="33"/>
      <w:bookmarkEnd w:id="34"/>
      <w:r w:rsidRPr="008A2007">
        <w:rPr>
          <w:rFonts w:ascii="Calibri" w:eastAsia="Times New Roman" w:hAnsi="Calibri" w:cs="Calibri"/>
          <w:b/>
          <w:bCs/>
          <w:color w:val="548DD4"/>
          <w:sz w:val="26"/>
          <w:szCs w:val="26"/>
          <w:lang w:eastAsia="en-GB"/>
        </w:rPr>
        <w:t>Estimated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number</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beds</w:t>
      </w:r>
      <w:bookmarkEnd w:id="35"/>
    </w:p>
    <w:p w14:paraId="40206100" w14:textId="77777777" w:rsidR="0099179F" w:rsidRDefault="0099179F" w:rsidP="00991A58">
      <w:pPr>
        <w:spacing w:after="120" w:line="240" w:lineRule="auto"/>
        <w:rPr>
          <w:rFonts w:ascii="Calibri" w:eastAsia="Times New Roman" w:hAnsi="Calibri" w:cs="Calibri"/>
          <w:color w:val="000000"/>
          <w:sz w:val="24"/>
          <w:szCs w:val="24"/>
          <w:lang w:eastAsia="en-GB"/>
        </w:rPr>
      </w:pPr>
    </w:p>
    <w:p w14:paraId="6F3B0EEF" w14:textId="5C68EB86"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Compared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1999,</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full-time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reduced,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probably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reduction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decades,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remain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constant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even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create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comprehensive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pool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post-operatively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refer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patients.</w:t>
      </w:r>
    </w:p>
    <w:p w14:paraId="47B8E54E" w14:textId="5B01B327"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against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background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large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like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ITKH,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basis.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separate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TUK,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PERH,</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Arstid</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Completely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entities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70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beds.</w:t>
      </w:r>
    </w:p>
    <w:p w14:paraId="1B41AC31" w14:textId="5C875E2F" w:rsidR="008A2007"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wards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mandatory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every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endoprosthesis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intensive care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6-8</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beds.</w:t>
      </w:r>
    </w:p>
    <w:p w14:paraId="772B26DE" w14:textId="77777777" w:rsidR="0099179F" w:rsidRPr="00991A58" w:rsidRDefault="0099179F" w:rsidP="00991A58">
      <w:pPr>
        <w:spacing w:after="120" w:line="240" w:lineRule="auto"/>
        <w:rPr>
          <w:rFonts w:ascii="Calibri" w:eastAsia="Times New Roman" w:hAnsi="Calibri" w:cs="Calibri"/>
          <w:color w:val="000000"/>
          <w:sz w:val="24"/>
          <w:szCs w:val="24"/>
          <w:lang w:eastAsia="en-GB"/>
        </w:rPr>
      </w:pPr>
    </w:p>
    <w:tbl>
      <w:tblPr>
        <w:tblW w:w="8482" w:type="dxa"/>
        <w:tblLayout w:type="fixed"/>
        <w:tblCellMar>
          <w:left w:w="0" w:type="dxa"/>
          <w:right w:w="0" w:type="dxa"/>
        </w:tblCellMar>
        <w:tblLook w:val="04A0" w:firstRow="1" w:lastRow="0" w:firstColumn="1" w:lastColumn="0" w:noHBand="0" w:noVBand="1"/>
      </w:tblPr>
      <w:tblGrid>
        <w:gridCol w:w="1268"/>
        <w:gridCol w:w="1686"/>
        <w:gridCol w:w="535"/>
        <w:gridCol w:w="757"/>
        <w:gridCol w:w="683"/>
        <w:gridCol w:w="734"/>
        <w:gridCol w:w="567"/>
        <w:gridCol w:w="567"/>
        <w:gridCol w:w="570"/>
        <w:gridCol w:w="548"/>
        <w:gridCol w:w="567"/>
      </w:tblGrid>
      <w:tr w:rsidR="0099179F" w:rsidRPr="008A2007" w14:paraId="3D7FDE14" w14:textId="77777777" w:rsidTr="00991A58">
        <w:trPr>
          <w:trHeight w:val="130"/>
        </w:trPr>
        <w:tc>
          <w:tcPr>
            <w:tcW w:w="1268" w:type="dxa"/>
            <w:tcBorders>
              <w:top w:val="single" w:sz="6" w:space="0" w:color="000000"/>
              <w:left w:val="single" w:sz="6" w:space="0" w:color="000000"/>
            </w:tcBorders>
            <w:shd w:val="clear" w:color="auto" w:fill="FFFFFF"/>
            <w:hideMark/>
          </w:tcPr>
          <w:p w14:paraId="417798E3" w14:textId="74D8CCFA" w:rsidR="008A2007" w:rsidRPr="008A2007" w:rsidRDefault="008A2007" w:rsidP="008A2007">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1686" w:type="dxa"/>
            <w:tcBorders>
              <w:top w:val="single" w:sz="6" w:space="0" w:color="000000"/>
              <w:left w:val="single" w:sz="6" w:space="0" w:color="000000"/>
            </w:tcBorders>
            <w:shd w:val="clear" w:color="auto" w:fill="FFFFFF"/>
            <w:hideMark/>
          </w:tcPr>
          <w:p w14:paraId="24310213" w14:textId="76B3CF08" w:rsidR="008A2007" w:rsidRPr="008A2007" w:rsidRDefault="008A2007" w:rsidP="008A2007">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535" w:type="dxa"/>
            <w:tcBorders>
              <w:top w:val="single" w:sz="6" w:space="0" w:color="000000"/>
              <w:left w:val="single" w:sz="6" w:space="0" w:color="000000"/>
            </w:tcBorders>
            <w:shd w:val="clear" w:color="auto" w:fill="FFFFFF"/>
            <w:hideMark/>
          </w:tcPr>
          <w:p w14:paraId="072962EE"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2003</w:t>
            </w:r>
          </w:p>
        </w:tc>
        <w:tc>
          <w:tcPr>
            <w:tcW w:w="757" w:type="dxa"/>
            <w:tcBorders>
              <w:top w:val="single" w:sz="6" w:space="0" w:color="000000"/>
              <w:left w:val="single" w:sz="6" w:space="0" w:color="000000"/>
            </w:tcBorders>
            <w:shd w:val="clear" w:color="auto" w:fill="FFFFFF"/>
            <w:hideMark/>
          </w:tcPr>
          <w:p w14:paraId="59C4F7A3"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2004</w:t>
            </w:r>
          </w:p>
        </w:tc>
        <w:tc>
          <w:tcPr>
            <w:tcW w:w="683" w:type="dxa"/>
            <w:tcBorders>
              <w:top w:val="single" w:sz="6" w:space="0" w:color="000000"/>
              <w:left w:val="single" w:sz="6" w:space="0" w:color="000000"/>
            </w:tcBorders>
            <w:shd w:val="clear" w:color="auto" w:fill="FFFFFF"/>
            <w:hideMark/>
          </w:tcPr>
          <w:p w14:paraId="745D0460"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2005</w:t>
            </w:r>
          </w:p>
        </w:tc>
        <w:tc>
          <w:tcPr>
            <w:tcW w:w="734" w:type="dxa"/>
            <w:tcBorders>
              <w:top w:val="single" w:sz="6" w:space="0" w:color="000000"/>
              <w:left w:val="single" w:sz="6" w:space="0" w:color="000000"/>
            </w:tcBorders>
            <w:shd w:val="clear" w:color="auto" w:fill="FFFFFF"/>
            <w:hideMark/>
          </w:tcPr>
          <w:p w14:paraId="2F7DC0C0"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2006</w:t>
            </w:r>
          </w:p>
        </w:tc>
        <w:tc>
          <w:tcPr>
            <w:tcW w:w="567" w:type="dxa"/>
            <w:tcBorders>
              <w:top w:val="single" w:sz="6" w:space="0" w:color="000000"/>
              <w:left w:val="single" w:sz="6" w:space="0" w:color="000000"/>
            </w:tcBorders>
            <w:shd w:val="clear" w:color="auto" w:fill="FFFFFF"/>
            <w:hideMark/>
          </w:tcPr>
          <w:p w14:paraId="0658528E"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2007</w:t>
            </w:r>
          </w:p>
        </w:tc>
        <w:tc>
          <w:tcPr>
            <w:tcW w:w="567" w:type="dxa"/>
            <w:tcBorders>
              <w:top w:val="single" w:sz="6" w:space="0" w:color="000000"/>
              <w:left w:val="single" w:sz="6" w:space="0" w:color="000000"/>
            </w:tcBorders>
            <w:shd w:val="clear" w:color="auto" w:fill="FFFFFF"/>
            <w:hideMark/>
          </w:tcPr>
          <w:p w14:paraId="0563CC09"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2008</w:t>
            </w:r>
          </w:p>
        </w:tc>
        <w:tc>
          <w:tcPr>
            <w:tcW w:w="570" w:type="dxa"/>
            <w:tcBorders>
              <w:top w:val="single" w:sz="6" w:space="0" w:color="000000"/>
              <w:left w:val="single" w:sz="6" w:space="0" w:color="000000"/>
            </w:tcBorders>
            <w:shd w:val="clear" w:color="auto" w:fill="FFFFFF"/>
            <w:hideMark/>
          </w:tcPr>
          <w:p w14:paraId="60971C75"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2009</w:t>
            </w:r>
          </w:p>
        </w:tc>
        <w:tc>
          <w:tcPr>
            <w:tcW w:w="548" w:type="dxa"/>
            <w:tcBorders>
              <w:top w:val="single" w:sz="6" w:space="0" w:color="000000"/>
              <w:left w:val="single" w:sz="6" w:space="0" w:color="000000"/>
            </w:tcBorders>
            <w:shd w:val="clear" w:color="auto" w:fill="FFFFFF"/>
            <w:hideMark/>
          </w:tcPr>
          <w:p w14:paraId="202B8E45"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2010</w:t>
            </w:r>
          </w:p>
        </w:tc>
        <w:tc>
          <w:tcPr>
            <w:tcW w:w="567" w:type="dxa"/>
            <w:tcBorders>
              <w:top w:val="single" w:sz="6" w:space="0" w:color="000000"/>
              <w:left w:val="single" w:sz="6" w:space="0" w:color="000000"/>
              <w:right w:val="single" w:sz="6" w:space="0" w:color="000000"/>
            </w:tcBorders>
            <w:shd w:val="clear" w:color="auto" w:fill="FFFFFF"/>
            <w:hideMark/>
          </w:tcPr>
          <w:p w14:paraId="41FDB7C5"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b/>
                <w:bCs/>
                <w:sz w:val="24"/>
                <w:szCs w:val="24"/>
                <w:lang w:eastAsia="en-GB"/>
              </w:rPr>
              <w:t>2020</w:t>
            </w:r>
          </w:p>
        </w:tc>
      </w:tr>
      <w:tr w:rsidR="0099179F" w:rsidRPr="008A2007" w14:paraId="384CCADC" w14:textId="77777777" w:rsidTr="00991A58">
        <w:trPr>
          <w:trHeight w:val="380"/>
        </w:trPr>
        <w:tc>
          <w:tcPr>
            <w:tcW w:w="1268" w:type="dxa"/>
            <w:tcBorders>
              <w:top w:val="single" w:sz="6" w:space="0" w:color="000000"/>
              <w:left w:val="single" w:sz="6" w:space="0" w:color="000000"/>
            </w:tcBorders>
            <w:shd w:val="clear" w:color="auto" w:fill="FFFFFF"/>
            <w:vAlign w:val="center"/>
            <w:hideMark/>
          </w:tcPr>
          <w:p w14:paraId="6D77731D" w14:textId="77777777" w:rsidR="008A2007" w:rsidRPr="008A2007" w:rsidRDefault="008A2007" w:rsidP="008A2007">
            <w:pPr>
              <w:spacing w:after="0" w:line="240" w:lineRule="auto"/>
              <w:rPr>
                <w:rFonts w:ascii="Times New Roman" w:eastAsia="Times New Roman" w:hAnsi="Times New Roman" w:cs="Times New Roman"/>
                <w:sz w:val="24"/>
                <w:szCs w:val="24"/>
                <w:lang w:eastAsia="en-GB"/>
              </w:rPr>
            </w:pPr>
            <w:proofErr w:type="spellStart"/>
            <w:r w:rsidRPr="008A2007">
              <w:rPr>
                <w:rFonts w:ascii="Calibri" w:eastAsia="Times New Roman" w:hAnsi="Calibri" w:cs="Calibri"/>
                <w:sz w:val="24"/>
                <w:szCs w:val="24"/>
                <w:lang w:eastAsia="en-GB"/>
              </w:rPr>
              <w:t>Orthopedics</w:t>
            </w:r>
            <w:proofErr w:type="spellEnd"/>
          </w:p>
        </w:tc>
        <w:tc>
          <w:tcPr>
            <w:tcW w:w="1686" w:type="dxa"/>
            <w:tcBorders>
              <w:top w:val="single" w:sz="6" w:space="0" w:color="000000"/>
              <w:left w:val="single" w:sz="6" w:space="0" w:color="000000"/>
            </w:tcBorders>
            <w:shd w:val="clear" w:color="auto" w:fill="FFFFFF"/>
            <w:hideMark/>
          </w:tcPr>
          <w:p w14:paraId="1A88152D" w14:textId="5D8E1604" w:rsidR="008A2007" w:rsidRPr="008A2007" w:rsidRDefault="0099179F" w:rsidP="008A2007">
            <w:pPr>
              <w:spacing w:after="0" w:line="271" w:lineRule="atLeast"/>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Acute care beds</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(Dec</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31)</w:t>
            </w:r>
          </w:p>
        </w:tc>
        <w:tc>
          <w:tcPr>
            <w:tcW w:w="535" w:type="dxa"/>
            <w:tcBorders>
              <w:top w:val="single" w:sz="6" w:space="0" w:color="000000"/>
              <w:left w:val="single" w:sz="6" w:space="0" w:color="000000"/>
            </w:tcBorders>
            <w:shd w:val="clear" w:color="auto" w:fill="FFFFFF"/>
            <w:hideMark/>
          </w:tcPr>
          <w:p w14:paraId="71A119B7"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224</w:t>
            </w:r>
          </w:p>
        </w:tc>
        <w:tc>
          <w:tcPr>
            <w:tcW w:w="757" w:type="dxa"/>
            <w:tcBorders>
              <w:top w:val="single" w:sz="6" w:space="0" w:color="000000"/>
              <w:left w:val="single" w:sz="6" w:space="0" w:color="000000"/>
            </w:tcBorders>
            <w:shd w:val="clear" w:color="auto" w:fill="FFFFFF"/>
            <w:hideMark/>
          </w:tcPr>
          <w:p w14:paraId="4C646E6D"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214</w:t>
            </w:r>
          </w:p>
        </w:tc>
        <w:tc>
          <w:tcPr>
            <w:tcW w:w="683" w:type="dxa"/>
            <w:tcBorders>
              <w:top w:val="single" w:sz="6" w:space="0" w:color="000000"/>
              <w:left w:val="single" w:sz="6" w:space="0" w:color="000000"/>
            </w:tcBorders>
            <w:shd w:val="clear" w:color="auto" w:fill="FFFFFF"/>
            <w:hideMark/>
          </w:tcPr>
          <w:p w14:paraId="43ED29A2"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179</w:t>
            </w:r>
          </w:p>
        </w:tc>
        <w:tc>
          <w:tcPr>
            <w:tcW w:w="734" w:type="dxa"/>
            <w:tcBorders>
              <w:top w:val="single" w:sz="6" w:space="0" w:color="000000"/>
              <w:left w:val="single" w:sz="6" w:space="0" w:color="000000"/>
            </w:tcBorders>
            <w:shd w:val="clear" w:color="auto" w:fill="FFFFFF"/>
            <w:hideMark/>
          </w:tcPr>
          <w:p w14:paraId="7C63041D"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211</w:t>
            </w:r>
          </w:p>
        </w:tc>
        <w:tc>
          <w:tcPr>
            <w:tcW w:w="567" w:type="dxa"/>
            <w:tcBorders>
              <w:top w:val="single" w:sz="6" w:space="0" w:color="000000"/>
              <w:left w:val="single" w:sz="6" w:space="0" w:color="000000"/>
            </w:tcBorders>
            <w:shd w:val="clear" w:color="auto" w:fill="FFFFFF"/>
            <w:hideMark/>
          </w:tcPr>
          <w:p w14:paraId="7DA1CBAF"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201</w:t>
            </w:r>
          </w:p>
        </w:tc>
        <w:tc>
          <w:tcPr>
            <w:tcW w:w="567" w:type="dxa"/>
            <w:tcBorders>
              <w:top w:val="single" w:sz="6" w:space="0" w:color="000000"/>
              <w:left w:val="single" w:sz="6" w:space="0" w:color="000000"/>
            </w:tcBorders>
            <w:shd w:val="clear" w:color="auto" w:fill="FFFFFF"/>
            <w:hideMark/>
          </w:tcPr>
          <w:p w14:paraId="43100238"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203</w:t>
            </w:r>
          </w:p>
        </w:tc>
        <w:tc>
          <w:tcPr>
            <w:tcW w:w="570" w:type="dxa"/>
            <w:tcBorders>
              <w:top w:val="single" w:sz="6" w:space="0" w:color="000000"/>
              <w:left w:val="single" w:sz="6" w:space="0" w:color="000000"/>
            </w:tcBorders>
            <w:shd w:val="clear" w:color="auto" w:fill="FFFFFF"/>
            <w:hideMark/>
          </w:tcPr>
          <w:p w14:paraId="5831EBBE"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173</w:t>
            </w:r>
          </w:p>
        </w:tc>
        <w:tc>
          <w:tcPr>
            <w:tcW w:w="548" w:type="dxa"/>
            <w:tcBorders>
              <w:top w:val="single" w:sz="6" w:space="0" w:color="000000"/>
              <w:left w:val="single" w:sz="6" w:space="0" w:color="000000"/>
            </w:tcBorders>
            <w:shd w:val="clear" w:color="auto" w:fill="FFFFFF"/>
            <w:hideMark/>
          </w:tcPr>
          <w:p w14:paraId="0E2DCA38"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162</w:t>
            </w:r>
          </w:p>
        </w:tc>
        <w:tc>
          <w:tcPr>
            <w:tcW w:w="567" w:type="dxa"/>
            <w:tcBorders>
              <w:top w:val="single" w:sz="6" w:space="0" w:color="000000"/>
              <w:left w:val="single" w:sz="6" w:space="0" w:color="000000"/>
              <w:right w:val="single" w:sz="6" w:space="0" w:color="000000"/>
            </w:tcBorders>
            <w:shd w:val="clear" w:color="auto" w:fill="FFFFFF"/>
            <w:hideMark/>
          </w:tcPr>
          <w:p w14:paraId="0DB372EE"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b/>
                <w:bCs/>
                <w:sz w:val="24"/>
                <w:szCs w:val="24"/>
                <w:lang w:eastAsia="en-GB"/>
              </w:rPr>
              <w:t>162</w:t>
            </w:r>
          </w:p>
        </w:tc>
      </w:tr>
      <w:tr w:rsidR="0099179F" w:rsidRPr="008A2007" w14:paraId="7534E955" w14:textId="77777777" w:rsidTr="00991A58">
        <w:trPr>
          <w:trHeight w:val="422"/>
        </w:trPr>
        <w:tc>
          <w:tcPr>
            <w:tcW w:w="1268" w:type="dxa"/>
            <w:tcBorders>
              <w:top w:val="single" w:sz="6" w:space="0" w:color="000000"/>
              <w:left w:val="single" w:sz="6" w:space="0" w:color="000000"/>
              <w:bottom w:val="single" w:sz="6" w:space="0" w:color="000000"/>
            </w:tcBorders>
            <w:shd w:val="clear" w:color="auto" w:fill="FFFFFF"/>
            <w:hideMark/>
          </w:tcPr>
          <w:p w14:paraId="750F2ED0" w14:textId="271DD33B" w:rsidR="008A2007" w:rsidRPr="008A2007" w:rsidRDefault="008A2007" w:rsidP="008A2007">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1686" w:type="dxa"/>
            <w:tcBorders>
              <w:top w:val="single" w:sz="6" w:space="0" w:color="000000"/>
              <w:left w:val="single" w:sz="6" w:space="0" w:color="000000"/>
              <w:bottom w:val="single" w:sz="6" w:space="0" w:color="000000"/>
            </w:tcBorders>
            <w:shd w:val="clear" w:color="auto" w:fill="FFFFFF"/>
            <w:hideMark/>
          </w:tcPr>
          <w:p w14:paraId="6283DA0C" w14:textId="0C201345" w:rsidR="008A2007" w:rsidRPr="008A2007" w:rsidRDefault="0099179F" w:rsidP="008A2007">
            <w:pPr>
              <w:spacing w:after="0" w:line="276" w:lineRule="atLeast"/>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Acute care beds </w:t>
            </w:r>
            <w:proofErr w:type="spellStart"/>
            <w:r w:rsidR="008A2007" w:rsidRPr="008A2007">
              <w:rPr>
                <w:rFonts w:ascii="Calibri" w:eastAsia="Times New Roman" w:hAnsi="Calibri" w:cs="Calibri"/>
                <w:sz w:val="24"/>
                <w:szCs w:val="24"/>
                <w:lang w:eastAsia="en-GB"/>
              </w:rPr>
              <w:t>beds</w:t>
            </w:r>
            <w:proofErr w:type="spellEnd"/>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per</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100,000</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(Dec</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31)</w:t>
            </w:r>
          </w:p>
        </w:tc>
        <w:tc>
          <w:tcPr>
            <w:tcW w:w="535" w:type="dxa"/>
            <w:tcBorders>
              <w:top w:val="single" w:sz="6" w:space="0" w:color="000000"/>
              <w:left w:val="single" w:sz="6" w:space="0" w:color="000000"/>
              <w:bottom w:val="single" w:sz="6" w:space="0" w:color="000000"/>
            </w:tcBorders>
            <w:shd w:val="clear" w:color="auto" w:fill="FFFFFF"/>
            <w:hideMark/>
          </w:tcPr>
          <w:p w14:paraId="7750DB31"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16.6</w:t>
            </w:r>
          </w:p>
        </w:tc>
        <w:tc>
          <w:tcPr>
            <w:tcW w:w="757" w:type="dxa"/>
            <w:tcBorders>
              <w:top w:val="single" w:sz="6" w:space="0" w:color="000000"/>
              <w:left w:val="single" w:sz="6" w:space="0" w:color="000000"/>
              <w:bottom w:val="single" w:sz="6" w:space="0" w:color="000000"/>
            </w:tcBorders>
            <w:shd w:val="clear" w:color="auto" w:fill="FFFFFF"/>
            <w:hideMark/>
          </w:tcPr>
          <w:p w14:paraId="73F5E906"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15.9</w:t>
            </w:r>
          </w:p>
        </w:tc>
        <w:tc>
          <w:tcPr>
            <w:tcW w:w="683" w:type="dxa"/>
            <w:tcBorders>
              <w:top w:val="single" w:sz="6" w:space="0" w:color="000000"/>
              <w:left w:val="single" w:sz="6" w:space="0" w:color="000000"/>
              <w:bottom w:val="single" w:sz="6" w:space="0" w:color="000000"/>
            </w:tcBorders>
            <w:shd w:val="clear" w:color="auto" w:fill="FFFFFF"/>
            <w:hideMark/>
          </w:tcPr>
          <w:p w14:paraId="3BF97FB2"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13.3</w:t>
            </w:r>
          </w:p>
        </w:tc>
        <w:tc>
          <w:tcPr>
            <w:tcW w:w="734" w:type="dxa"/>
            <w:tcBorders>
              <w:top w:val="single" w:sz="6" w:space="0" w:color="000000"/>
              <w:left w:val="single" w:sz="6" w:space="0" w:color="000000"/>
              <w:bottom w:val="single" w:sz="6" w:space="0" w:color="000000"/>
            </w:tcBorders>
            <w:shd w:val="clear" w:color="auto" w:fill="FFFFFF"/>
            <w:hideMark/>
          </w:tcPr>
          <w:p w14:paraId="6DA49485"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15.7</w:t>
            </w:r>
          </w:p>
        </w:tc>
        <w:tc>
          <w:tcPr>
            <w:tcW w:w="567" w:type="dxa"/>
            <w:tcBorders>
              <w:top w:val="single" w:sz="6" w:space="0" w:color="000000"/>
              <w:left w:val="single" w:sz="6" w:space="0" w:color="000000"/>
              <w:bottom w:val="single" w:sz="6" w:space="0" w:color="000000"/>
            </w:tcBorders>
            <w:shd w:val="clear" w:color="auto" w:fill="FFFFFF"/>
            <w:hideMark/>
          </w:tcPr>
          <w:p w14:paraId="5DE2AFBF" w14:textId="55125C83"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15</w:t>
            </w:r>
          </w:p>
        </w:tc>
        <w:tc>
          <w:tcPr>
            <w:tcW w:w="567" w:type="dxa"/>
            <w:tcBorders>
              <w:top w:val="single" w:sz="6" w:space="0" w:color="000000"/>
              <w:left w:val="single" w:sz="6" w:space="0" w:color="000000"/>
              <w:bottom w:val="single" w:sz="6" w:space="0" w:color="000000"/>
            </w:tcBorders>
            <w:shd w:val="clear" w:color="auto" w:fill="FFFFFF"/>
            <w:hideMark/>
          </w:tcPr>
          <w:p w14:paraId="5C7D0EEC"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15.1</w:t>
            </w:r>
          </w:p>
        </w:tc>
        <w:tc>
          <w:tcPr>
            <w:tcW w:w="570" w:type="dxa"/>
            <w:tcBorders>
              <w:top w:val="single" w:sz="6" w:space="0" w:color="000000"/>
              <w:left w:val="single" w:sz="6" w:space="0" w:color="000000"/>
              <w:bottom w:val="single" w:sz="6" w:space="0" w:color="000000"/>
            </w:tcBorders>
            <w:shd w:val="clear" w:color="auto" w:fill="FFFFFF"/>
            <w:hideMark/>
          </w:tcPr>
          <w:p w14:paraId="44B25A16"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12.9</w:t>
            </w:r>
          </w:p>
        </w:tc>
        <w:tc>
          <w:tcPr>
            <w:tcW w:w="548" w:type="dxa"/>
            <w:tcBorders>
              <w:top w:val="single" w:sz="6" w:space="0" w:color="000000"/>
              <w:left w:val="single" w:sz="6" w:space="0" w:color="000000"/>
              <w:bottom w:val="single" w:sz="6" w:space="0" w:color="000000"/>
            </w:tcBorders>
            <w:shd w:val="clear" w:color="auto" w:fill="FFFFFF"/>
            <w:hideMark/>
          </w:tcPr>
          <w:p w14:paraId="0936DC7B"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12.1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8B51009"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b/>
                <w:bCs/>
                <w:sz w:val="24"/>
                <w:szCs w:val="24"/>
                <w:lang w:eastAsia="en-GB"/>
              </w:rPr>
              <w:t>12.1</w:t>
            </w:r>
          </w:p>
        </w:tc>
      </w:tr>
      <w:tr w:rsidR="0099179F" w:rsidRPr="008A2007" w14:paraId="649E205A" w14:textId="77777777" w:rsidTr="00991A58">
        <w:trPr>
          <w:trHeight w:val="926"/>
        </w:trPr>
        <w:tc>
          <w:tcPr>
            <w:tcW w:w="1268" w:type="dxa"/>
            <w:tcBorders>
              <w:top w:val="single" w:sz="6" w:space="0" w:color="000000"/>
              <w:left w:val="single" w:sz="6" w:space="0" w:color="000000"/>
            </w:tcBorders>
            <w:shd w:val="clear" w:color="auto" w:fill="FFFFFF"/>
            <w:vAlign w:val="bottom"/>
            <w:hideMark/>
          </w:tcPr>
          <w:p w14:paraId="2F055F9F" w14:textId="3114AEEC" w:rsidR="008A2007" w:rsidRPr="008A2007" w:rsidRDefault="008A2007" w:rsidP="008A2007">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Child</w:t>
            </w:r>
            <w:r>
              <w:rPr>
                <w:rFonts w:ascii="Calibri" w:eastAsia="Times New Roman" w:hAnsi="Calibri" w:cs="Calibri"/>
                <w:sz w:val="24"/>
                <w:szCs w:val="24"/>
                <w:lang w:eastAsia="en-GB"/>
              </w:rPr>
              <w:t xml:space="preserve"> </w:t>
            </w:r>
            <w:proofErr w:type="spellStart"/>
            <w:r w:rsidRPr="008A2007">
              <w:rPr>
                <w:rFonts w:ascii="Calibri" w:eastAsia="Times New Roman" w:hAnsi="Calibri" w:cs="Calibri"/>
                <w:sz w:val="24"/>
                <w:szCs w:val="24"/>
                <w:lang w:eastAsia="en-GB"/>
              </w:rPr>
              <w:t>orthopedics</w:t>
            </w:r>
            <w:proofErr w:type="spellEnd"/>
          </w:p>
        </w:tc>
        <w:tc>
          <w:tcPr>
            <w:tcW w:w="1686" w:type="dxa"/>
            <w:tcBorders>
              <w:top w:val="single" w:sz="6" w:space="0" w:color="000000"/>
              <w:left w:val="single" w:sz="6" w:space="0" w:color="000000"/>
            </w:tcBorders>
            <w:shd w:val="clear" w:color="auto" w:fill="FFFFFF"/>
            <w:vAlign w:val="center"/>
            <w:hideMark/>
          </w:tcPr>
          <w:p w14:paraId="7C322522" w14:textId="043940C2" w:rsidR="008A2007" w:rsidRPr="008A2007" w:rsidRDefault="0099179F" w:rsidP="008A2007">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Acute care </w:t>
            </w:r>
            <w:r w:rsidR="008A2007" w:rsidRPr="008A2007">
              <w:rPr>
                <w:rFonts w:ascii="Calibri" w:eastAsia="Times New Roman" w:hAnsi="Calibri" w:cs="Calibri"/>
                <w:sz w:val="24"/>
                <w:szCs w:val="24"/>
                <w:lang w:eastAsia="en-GB"/>
              </w:rPr>
              <w:t>beds</w:t>
            </w:r>
          </w:p>
          <w:p w14:paraId="2AC78968" w14:textId="6D67BBA7" w:rsidR="008A2007" w:rsidRPr="008A2007" w:rsidRDefault="008A2007" w:rsidP="008A2007">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(Dec</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31)</w:t>
            </w:r>
          </w:p>
        </w:tc>
        <w:tc>
          <w:tcPr>
            <w:tcW w:w="535" w:type="dxa"/>
            <w:tcBorders>
              <w:top w:val="single" w:sz="6" w:space="0" w:color="000000"/>
              <w:left w:val="single" w:sz="6" w:space="0" w:color="000000"/>
            </w:tcBorders>
            <w:shd w:val="clear" w:color="auto" w:fill="FFFFFF"/>
            <w:hideMark/>
          </w:tcPr>
          <w:p w14:paraId="43EF1E97"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33</w:t>
            </w:r>
          </w:p>
        </w:tc>
        <w:tc>
          <w:tcPr>
            <w:tcW w:w="757" w:type="dxa"/>
            <w:tcBorders>
              <w:top w:val="single" w:sz="6" w:space="0" w:color="000000"/>
              <w:left w:val="single" w:sz="6" w:space="0" w:color="000000"/>
            </w:tcBorders>
            <w:shd w:val="clear" w:color="auto" w:fill="FFFFFF"/>
            <w:hideMark/>
          </w:tcPr>
          <w:p w14:paraId="47756F75" w14:textId="0458D61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28</w:t>
            </w:r>
          </w:p>
        </w:tc>
        <w:tc>
          <w:tcPr>
            <w:tcW w:w="683" w:type="dxa"/>
            <w:tcBorders>
              <w:top w:val="single" w:sz="6" w:space="0" w:color="000000"/>
              <w:left w:val="single" w:sz="6" w:space="0" w:color="000000"/>
            </w:tcBorders>
            <w:shd w:val="clear" w:color="auto" w:fill="FFFFFF"/>
            <w:hideMark/>
          </w:tcPr>
          <w:p w14:paraId="7F41A4DB" w14:textId="7D9CC730"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14</w:t>
            </w:r>
          </w:p>
        </w:tc>
        <w:tc>
          <w:tcPr>
            <w:tcW w:w="734" w:type="dxa"/>
            <w:tcBorders>
              <w:top w:val="single" w:sz="6" w:space="0" w:color="000000"/>
              <w:left w:val="single" w:sz="6" w:space="0" w:color="000000"/>
            </w:tcBorders>
            <w:shd w:val="clear" w:color="auto" w:fill="FFFFFF"/>
            <w:hideMark/>
          </w:tcPr>
          <w:p w14:paraId="145E5F18" w14:textId="481DB8D3"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14</w:t>
            </w:r>
          </w:p>
        </w:tc>
        <w:tc>
          <w:tcPr>
            <w:tcW w:w="567" w:type="dxa"/>
            <w:tcBorders>
              <w:top w:val="single" w:sz="6" w:space="0" w:color="000000"/>
              <w:left w:val="single" w:sz="6" w:space="0" w:color="000000"/>
            </w:tcBorders>
            <w:shd w:val="clear" w:color="auto" w:fill="FFFFFF"/>
            <w:hideMark/>
          </w:tcPr>
          <w:p w14:paraId="0372E72D" w14:textId="6E921FEF"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14</w:t>
            </w:r>
          </w:p>
        </w:tc>
        <w:tc>
          <w:tcPr>
            <w:tcW w:w="567" w:type="dxa"/>
            <w:tcBorders>
              <w:top w:val="single" w:sz="6" w:space="0" w:color="000000"/>
              <w:left w:val="single" w:sz="6" w:space="0" w:color="000000"/>
            </w:tcBorders>
            <w:shd w:val="clear" w:color="auto" w:fill="FFFFFF"/>
            <w:hideMark/>
          </w:tcPr>
          <w:p w14:paraId="6A1B5973" w14:textId="0BE07424"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14</w:t>
            </w:r>
          </w:p>
        </w:tc>
        <w:tc>
          <w:tcPr>
            <w:tcW w:w="570" w:type="dxa"/>
            <w:tcBorders>
              <w:top w:val="single" w:sz="6" w:space="0" w:color="000000"/>
              <w:left w:val="single" w:sz="6" w:space="0" w:color="000000"/>
            </w:tcBorders>
            <w:shd w:val="clear" w:color="auto" w:fill="FFFFFF"/>
            <w:hideMark/>
          </w:tcPr>
          <w:p w14:paraId="36438225" w14:textId="351E2584"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14</w:t>
            </w:r>
          </w:p>
        </w:tc>
        <w:tc>
          <w:tcPr>
            <w:tcW w:w="548" w:type="dxa"/>
            <w:tcBorders>
              <w:top w:val="single" w:sz="6" w:space="0" w:color="000000"/>
              <w:left w:val="single" w:sz="6" w:space="0" w:color="000000"/>
            </w:tcBorders>
            <w:shd w:val="clear" w:color="auto" w:fill="FFFFFF"/>
            <w:hideMark/>
          </w:tcPr>
          <w:p w14:paraId="56E49876" w14:textId="6012B9F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10</w:t>
            </w:r>
          </w:p>
        </w:tc>
        <w:tc>
          <w:tcPr>
            <w:tcW w:w="567" w:type="dxa"/>
            <w:tcBorders>
              <w:top w:val="single" w:sz="6" w:space="0" w:color="000000"/>
              <w:left w:val="single" w:sz="6" w:space="0" w:color="000000"/>
              <w:right w:val="single" w:sz="6" w:space="0" w:color="000000"/>
            </w:tcBorders>
            <w:shd w:val="clear" w:color="auto" w:fill="FFFFFF"/>
            <w:hideMark/>
          </w:tcPr>
          <w:p w14:paraId="1AB9CA99" w14:textId="3007C6A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b/>
                <w:bCs/>
                <w:sz w:val="24"/>
                <w:szCs w:val="24"/>
                <w:lang w:eastAsia="en-GB"/>
              </w:rPr>
              <w:t>10</w:t>
            </w:r>
          </w:p>
        </w:tc>
      </w:tr>
      <w:tr w:rsidR="0099179F" w:rsidRPr="008A2007" w14:paraId="3855AF5A" w14:textId="77777777" w:rsidTr="00991A58">
        <w:trPr>
          <w:trHeight w:val="526"/>
        </w:trPr>
        <w:tc>
          <w:tcPr>
            <w:tcW w:w="1268" w:type="dxa"/>
            <w:tcBorders>
              <w:top w:val="single" w:sz="6" w:space="0" w:color="000000"/>
              <w:left w:val="single" w:sz="6" w:space="0" w:color="000000"/>
              <w:bottom w:val="single" w:sz="6" w:space="0" w:color="000000"/>
            </w:tcBorders>
            <w:shd w:val="clear" w:color="auto" w:fill="FFFFFF"/>
            <w:hideMark/>
          </w:tcPr>
          <w:p w14:paraId="214C158F" w14:textId="1A60E06C" w:rsidR="008A2007" w:rsidRPr="008A2007" w:rsidRDefault="008A2007" w:rsidP="008A2007">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1686" w:type="dxa"/>
            <w:tcBorders>
              <w:top w:val="single" w:sz="6" w:space="0" w:color="000000"/>
              <w:left w:val="single" w:sz="6" w:space="0" w:color="000000"/>
              <w:bottom w:val="single" w:sz="6" w:space="0" w:color="000000"/>
            </w:tcBorders>
            <w:shd w:val="clear" w:color="auto" w:fill="FFFFFF"/>
            <w:hideMark/>
          </w:tcPr>
          <w:p w14:paraId="7EE3C1E6" w14:textId="5BCB9AE3" w:rsidR="008A2007" w:rsidRPr="008A2007" w:rsidRDefault="0099179F" w:rsidP="008A2007">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Acute care </w:t>
            </w:r>
            <w:r w:rsidR="008A2007" w:rsidRPr="008A2007">
              <w:rPr>
                <w:rFonts w:ascii="Calibri" w:eastAsia="Times New Roman" w:hAnsi="Calibri" w:cs="Calibri"/>
                <w:sz w:val="24"/>
                <w:szCs w:val="24"/>
                <w:lang w:eastAsia="en-GB"/>
              </w:rPr>
              <w:t>beds</w:t>
            </w:r>
            <w:r>
              <w:rPr>
                <w:rFonts w:ascii="Calibri" w:eastAsia="Times New Roman" w:hAnsi="Calibri" w:cs="Calibri"/>
                <w:sz w:val="24"/>
                <w:szCs w:val="24"/>
                <w:lang w:eastAsia="en-GB"/>
              </w:rPr>
              <w:t xml:space="preserve"> per</w:t>
            </w:r>
            <w:r w:rsidR="008A2007">
              <w:rPr>
                <w:rFonts w:ascii="Calibri" w:eastAsia="Times New Roman" w:hAnsi="Calibri" w:cs="Calibri"/>
                <w:sz w:val="24"/>
                <w:szCs w:val="24"/>
                <w:lang w:eastAsia="en-GB"/>
              </w:rPr>
              <w:t xml:space="preserve"> </w:t>
            </w:r>
            <w:r w:rsidR="008A2007" w:rsidRPr="008A2007">
              <w:rPr>
                <w:rFonts w:ascii="Calibri" w:eastAsia="Times New Roman" w:hAnsi="Calibri" w:cs="Calibri"/>
                <w:sz w:val="24"/>
                <w:szCs w:val="24"/>
                <w:lang w:eastAsia="en-GB"/>
              </w:rPr>
              <w:t>100</w:t>
            </w:r>
          </w:p>
          <w:p w14:paraId="4998C84C" w14:textId="2D01CE96" w:rsidR="008A2007" w:rsidRPr="008A2007" w:rsidRDefault="008A2007" w:rsidP="0099179F">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000(Dec</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31)</w:t>
            </w:r>
          </w:p>
        </w:tc>
        <w:tc>
          <w:tcPr>
            <w:tcW w:w="535" w:type="dxa"/>
            <w:tcBorders>
              <w:top w:val="single" w:sz="6" w:space="0" w:color="000000"/>
              <w:left w:val="single" w:sz="6" w:space="0" w:color="000000"/>
              <w:bottom w:val="single" w:sz="6" w:space="0" w:color="000000"/>
            </w:tcBorders>
            <w:shd w:val="clear" w:color="auto" w:fill="FFFFFF"/>
            <w:hideMark/>
          </w:tcPr>
          <w:p w14:paraId="0548DE30"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2.4</w:t>
            </w:r>
          </w:p>
        </w:tc>
        <w:tc>
          <w:tcPr>
            <w:tcW w:w="757" w:type="dxa"/>
            <w:tcBorders>
              <w:top w:val="single" w:sz="6" w:space="0" w:color="000000"/>
              <w:left w:val="single" w:sz="6" w:space="0" w:color="000000"/>
              <w:bottom w:val="single" w:sz="6" w:space="0" w:color="000000"/>
            </w:tcBorders>
            <w:shd w:val="clear" w:color="auto" w:fill="FFFFFF"/>
            <w:hideMark/>
          </w:tcPr>
          <w:p w14:paraId="578081FF"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2.1</w:t>
            </w:r>
          </w:p>
        </w:tc>
        <w:tc>
          <w:tcPr>
            <w:tcW w:w="683" w:type="dxa"/>
            <w:tcBorders>
              <w:top w:val="single" w:sz="6" w:space="0" w:color="000000"/>
              <w:left w:val="single" w:sz="6" w:space="0" w:color="000000"/>
              <w:bottom w:val="single" w:sz="6" w:space="0" w:color="000000"/>
            </w:tcBorders>
            <w:shd w:val="clear" w:color="auto" w:fill="FFFFFF"/>
            <w:hideMark/>
          </w:tcPr>
          <w:p w14:paraId="7807F411"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w:t>
            </w:r>
          </w:p>
        </w:tc>
        <w:tc>
          <w:tcPr>
            <w:tcW w:w="734" w:type="dxa"/>
            <w:tcBorders>
              <w:top w:val="single" w:sz="6" w:space="0" w:color="000000"/>
              <w:left w:val="single" w:sz="6" w:space="0" w:color="000000"/>
              <w:bottom w:val="single" w:sz="6" w:space="0" w:color="000000"/>
            </w:tcBorders>
            <w:shd w:val="clear" w:color="auto" w:fill="FFFFFF"/>
            <w:hideMark/>
          </w:tcPr>
          <w:p w14:paraId="642B279C"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w:t>
            </w:r>
          </w:p>
        </w:tc>
        <w:tc>
          <w:tcPr>
            <w:tcW w:w="567" w:type="dxa"/>
            <w:tcBorders>
              <w:top w:val="single" w:sz="6" w:space="0" w:color="000000"/>
              <w:left w:val="single" w:sz="6" w:space="0" w:color="000000"/>
              <w:bottom w:val="single" w:sz="6" w:space="0" w:color="000000"/>
            </w:tcBorders>
            <w:shd w:val="clear" w:color="auto" w:fill="FFFFFF"/>
            <w:hideMark/>
          </w:tcPr>
          <w:p w14:paraId="669B7A30"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w:t>
            </w:r>
          </w:p>
        </w:tc>
        <w:tc>
          <w:tcPr>
            <w:tcW w:w="567" w:type="dxa"/>
            <w:tcBorders>
              <w:top w:val="single" w:sz="6" w:space="0" w:color="000000"/>
              <w:left w:val="single" w:sz="6" w:space="0" w:color="000000"/>
              <w:bottom w:val="single" w:sz="6" w:space="0" w:color="000000"/>
            </w:tcBorders>
            <w:shd w:val="clear" w:color="auto" w:fill="FFFFFF"/>
            <w:hideMark/>
          </w:tcPr>
          <w:p w14:paraId="75AB8091"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w:t>
            </w:r>
          </w:p>
        </w:tc>
        <w:tc>
          <w:tcPr>
            <w:tcW w:w="570" w:type="dxa"/>
            <w:tcBorders>
              <w:top w:val="single" w:sz="6" w:space="0" w:color="000000"/>
              <w:left w:val="single" w:sz="6" w:space="0" w:color="000000"/>
              <w:bottom w:val="single" w:sz="6" w:space="0" w:color="000000"/>
            </w:tcBorders>
            <w:shd w:val="clear" w:color="auto" w:fill="FFFFFF"/>
            <w:hideMark/>
          </w:tcPr>
          <w:p w14:paraId="4F70218D"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w:t>
            </w:r>
          </w:p>
        </w:tc>
        <w:tc>
          <w:tcPr>
            <w:tcW w:w="548" w:type="dxa"/>
            <w:tcBorders>
              <w:top w:val="single" w:sz="6" w:space="0" w:color="000000"/>
              <w:left w:val="single" w:sz="6" w:space="0" w:color="000000"/>
              <w:bottom w:val="single" w:sz="6" w:space="0" w:color="000000"/>
            </w:tcBorders>
            <w:shd w:val="clear" w:color="auto" w:fill="FFFFFF"/>
            <w:hideMark/>
          </w:tcPr>
          <w:p w14:paraId="1BC40733"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0.7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A54F55C" w14:textId="77777777" w:rsidR="008A2007" w:rsidRPr="008A2007" w:rsidRDefault="008A2007" w:rsidP="0099179F">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b/>
                <w:bCs/>
                <w:sz w:val="24"/>
                <w:szCs w:val="24"/>
                <w:lang w:eastAsia="en-GB"/>
              </w:rPr>
              <w:t>0.7</w:t>
            </w:r>
          </w:p>
        </w:tc>
      </w:tr>
    </w:tbl>
    <w:p w14:paraId="4A34DCDF" w14:textId="7AB4700B" w:rsidR="008A2007" w:rsidRPr="008A2007" w:rsidRDefault="008A2007" w:rsidP="008A2007">
      <w:pPr>
        <w:spacing w:after="0" w:line="240" w:lineRule="auto"/>
        <w:ind w:left="826"/>
        <w:rPr>
          <w:rFonts w:ascii="Times New Roman" w:eastAsia="Times New Roman" w:hAnsi="Times New Roman" w:cs="Times New Roman"/>
          <w:color w:val="000000"/>
          <w:sz w:val="27"/>
          <w:szCs w:val="27"/>
          <w:lang w:eastAsia="en-GB"/>
        </w:rPr>
      </w:pPr>
      <w:r w:rsidRPr="008A2007">
        <w:rPr>
          <w:rFonts w:ascii="Calibri" w:eastAsia="Times New Roman" w:hAnsi="Calibri" w:cs="Calibri"/>
          <w:color w:val="000000"/>
          <w:sz w:val="24"/>
          <w:szCs w:val="24"/>
          <w:lang w:eastAsia="en-GB"/>
        </w:rPr>
        <w:t>Source:</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National Institute for Health Development</w:t>
      </w:r>
    </w:p>
    <w:p w14:paraId="690A344C" w14:textId="7BE17476" w:rsidR="008A2007" w:rsidRPr="00991A58" w:rsidRDefault="008A2007" w:rsidP="00991A58">
      <w:pPr>
        <w:spacing w:after="120" w:line="240" w:lineRule="auto"/>
        <w:rPr>
          <w:rFonts w:ascii="Calibri" w:eastAsia="Times New Roman" w:hAnsi="Calibri" w:cs="Calibri"/>
          <w:color w:val="000000"/>
          <w:sz w:val="24"/>
          <w:szCs w:val="24"/>
          <w:lang w:eastAsia="en-GB"/>
        </w:rPr>
      </w:pPr>
      <w:r w:rsidRPr="00991A58">
        <w:rPr>
          <w:rFonts w:ascii="Calibri" w:eastAsia="Times New Roman" w:hAnsi="Calibri" w:cs="Calibri" w:hint="eastAsia"/>
          <w:color w:val="000000"/>
          <w:sz w:val="24"/>
          <w:szCs w:val="24"/>
          <w:lang w:eastAsia="en-GB"/>
        </w:rPr>
        <w:t xml:space="preserve"> </w:t>
      </w:r>
    </w:p>
    <w:p w14:paraId="478526EB" w14:textId="773B5D17" w:rsidR="008A2007" w:rsidRPr="00991A58" w:rsidRDefault="008A2007" w:rsidP="00991A58">
      <w:pPr>
        <w:spacing w:after="120" w:line="240" w:lineRule="auto"/>
        <w:rPr>
          <w:rFonts w:ascii="Calibri" w:eastAsia="Times New Roman" w:hAnsi="Calibri" w:cs="Calibri"/>
          <w:color w:val="000000"/>
          <w:sz w:val="24"/>
          <w:szCs w:val="24"/>
          <w:lang w:eastAsia="en-GB"/>
        </w:rPr>
      </w:pPr>
      <w:r w:rsidRPr="00991A58">
        <w:rPr>
          <w:rFonts w:ascii="Calibri" w:eastAsia="Times New Roman" w:hAnsi="Calibri" w:cs="Calibri"/>
          <w:color w:val="000000"/>
          <w:sz w:val="24"/>
          <w:szCs w:val="24"/>
          <w:lang w:eastAsia="en-GB"/>
        </w:rPr>
        <w:t>Due to the lack of sufficient baseline data for 2012, it is not possible to estimate the number of beds per hospital type</w:t>
      </w:r>
    </w:p>
    <w:p w14:paraId="3B6F2860" w14:textId="77777777" w:rsidR="00991A58" w:rsidRPr="00991A58" w:rsidRDefault="00991A58" w:rsidP="00991A58">
      <w:pPr>
        <w:spacing w:after="120" w:line="240" w:lineRule="auto"/>
        <w:rPr>
          <w:rFonts w:ascii="Calibri" w:eastAsia="Times New Roman" w:hAnsi="Calibri" w:cs="Calibri"/>
          <w:color w:val="000000"/>
          <w:sz w:val="24"/>
          <w:szCs w:val="24"/>
          <w:lang w:eastAsia="en-GB"/>
        </w:rPr>
      </w:pPr>
    </w:p>
    <w:p w14:paraId="5A32E102" w14:textId="30751F2F" w:rsidR="008A2007" w:rsidRPr="008A2007" w:rsidRDefault="008A2007" w:rsidP="008A2007">
      <w:pPr>
        <w:spacing w:after="0" w:line="273" w:lineRule="atLeast"/>
        <w:ind w:firstLine="360"/>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5.3.</w:t>
      </w:r>
      <w:r>
        <w:rPr>
          <w:rFonts w:ascii="Times New Roman" w:eastAsia="Times New Roman" w:hAnsi="Times New Roman" w:cs="Times New Roman"/>
          <w:color w:val="000000"/>
          <w:sz w:val="14"/>
          <w:szCs w:val="14"/>
          <w:lang w:eastAsia="en-GB"/>
        </w:rPr>
        <w:t xml:space="preserve">    </w:t>
      </w:r>
      <w:bookmarkStart w:id="36" w:name="bookmark36"/>
      <w:bookmarkStart w:id="37" w:name="bookmark37"/>
      <w:bookmarkStart w:id="38" w:name="bookmark38"/>
      <w:bookmarkEnd w:id="36"/>
      <w:bookmarkEnd w:id="37"/>
      <w:r w:rsidRPr="008A2007">
        <w:rPr>
          <w:rFonts w:ascii="Calibri" w:eastAsia="Times New Roman" w:hAnsi="Calibri" w:cs="Calibri"/>
          <w:b/>
          <w:bCs/>
          <w:color w:val="548DD4"/>
          <w:sz w:val="26"/>
          <w:szCs w:val="26"/>
          <w:lang w:eastAsia="en-GB"/>
        </w:rPr>
        <w:t>Need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for</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specialist</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doctors</w:t>
      </w:r>
      <w:bookmarkEnd w:id="38"/>
    </w:p>
    <w:p w14:paraId="6CEEE92F" w14:textId="5DDFEEC4"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lastRenderedPageBreak/>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2012,</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154</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orthopedists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registered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Workers'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Register.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employ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70</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w:t>
      </w:r>
      <w:r w:rsidR="00991A58">
        <w:rPr>
          <w:rFonts w:ascii="Calibri" w:eastAsia="Times New Roman" w:hAnsi="Calibri" w:cs="Calibri"/>
          <w:color w:val="000000"/>
          <w:sz w:val="24"/>
          <w:szCs w:val="24"/>
          <w:lang w:eastAsia="en-GB"/>
        </w:rPr>
        <w:t>sts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25</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w:t>
      </w:r>
      <w:r w:rsidR="00991A58">
        <w:rPr>
          <w:rFonts w:ascii="Calibri" w:eastAsia="Times New Roman" w:hAnsi="Calibri" w:cs="Calibri"/>
          <w:color w:val="000000"/>
          <w:sz w:val="24"/>
          <w:szCs w:val="24"/>
          <w:lang w:eastAsia="en-GB"/>
        </w:rPr>
        <w:t>sts</w:t>
      </w:r>
      <w:proofErr w:type="spellEnd"/>
      <w:r w:rsidR="00991A58">
        <w:rPr>
          <w:rFonts w:ascii="Calibri" w:eastAsia="Times New Roman" w:hAnsi="Calibri" w:cs="Calibri"/>
          <w:color w:val="000000"/>
          <w:sz w:val="24"/>
          <w:szCs w:val="24"/>
          <w:lang w:eastAsia="en-GB"/>
        </w:rPr>
        <w:t xml:space="preserve"> are on o</w:t>
      </w:r>
      <w:r w:rsidRPr="008A2007">
        <w:rPr>
          <w:rFonts w:ascii="Calibri" w:eastAsia="Times New Roman" w:hAnsi="Calibri" w:cs="Calibri"/>
          <w:color w:val="000000"/>
          <w:sz w:val="24"/>
          <w:szCs w:val="24"/>
          <w:lang w:eastAsia="en-GB"/>
        </w:rPr>
        <w:t>utpatient</w:t>
      </w:r>
      <w:r w:rsidR="00991A58">
        <w:rPr>
          <w:rFonts w:ascii="Calibri" w:eastAsia="Times New Roman" w:hAnsi="Calibri" w:cs="Calibri"/>
          <w:color w:val="000000"/>
          <w:sz w:val="24"/>
          <w:szCs w:val="24"/>
          <w:lang w:eastAsia="en-GB"/>
        </w:rPr>
        <w:t xml:space="preserve"> care positions</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w:t>
      </w:r>
      <w:r w:rsidR="00991A58">
        <w:rPr>
          <w:rFonts w:ascii="Calibri" w:eastAsia="Times New Roman" w:hAnsi="Calibri" w:cs="Calibri"/>
          <w:color w:val="000000"/>
          <w:sz w:val="24"/>
          <w:szCs w:val="24"/>
          <w:lang w:eastAsia="en-GB"/>
        </w:rPr>
        <w:t xml:space="preserve"> are in </w:t>
      </w:r>
      <w:r w:rsidRPr="008A2007">
        <w:rPr>
          <w:rFonts w:ascii="Calibri" w:eastAsia="Times New Roman" w:hAnsi="Calibri" w:cs="Calibri"/>
          <w:color w:val="000000"/>
          <w:sz w:val="24"/>
          <w:szCs w:val="24"/>
          <w:lang w:eastAsia="en-GB"/>
        </w:rPr>
        <w:t>retire</w:t>
      </w:r>
      <w:r w:rsidR="00991A58">
        <w:rPr>
          <w:rFonts w:ascii="Calibri" w:eastAsia="Times New Roman" w:hAnsi="Calibri" w:cs="Calibri"/>
          <w:color w:val="000000"/>
          <w:sz w:val="24"/>
          <w:szCs w:val="24"/>
          <w:lang w:eastAsia="en-GB"/>
        </w:rPr>
        <w:t>ment age</w:t>
      </w:r>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7</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actually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orthopedists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positions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hours corresponding to 1.5 positions</w:t>
      </w:r>
      <w:r w:rsidRPr="008A2007">
        <w:rPr>
          <w:rFonts w:ascii="Calibri" w:eastAsia="Times New Roman" w:hAnsi="Calibri" w:cs="Calibri"/>
          <w:color w:val="000000"/>
          <w:sz w:val="24"/>
          <w:szCs w:val="24"/>
          <w:lang w:eastAsia="en-GB"/>
        </w:rPr>
        <w:t>.</w:t>
      </w:r>
    </w:p>
    <w:p w14:paraId="247499A6" w14:textId="64BF2747"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operating</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orthopedists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110-120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financial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resources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exact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cannot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stated).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likely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additional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5-10</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orthopedists</w:t>
      </w:r>
      <w:proofErr w:type="spellEnd"/>
      <w:r w:rsidRPr="008A2007">
        <w:rPr>
          <w:rFonts w:ascii="Calibri" w:eastAsia="Times New Roman" w:hAnsi="Calibri" w:cs="Calibri"/>
          <w:color w:val="000000"/>
          <w:sz w:val="24"/>
          <w:szCs w:val="24"/>
          <w:lang w:eastAsia="en-GB"/>
        </w:rPr>
        <w:t>.</w:t>
      </w:r>
    </w:p>
    <w:p w14:paraId="28374C99" w14:textId="6A365E4B"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register,</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 xml:space="preserve">our orthopaedist-population ratio is </w:t>
      </w:r>
      <w:r w:rsidRPr="008A2007">
        <w:rPr>
          <w:rFonts w:ascii="Calibri" w:eastAsia="Times New Roman" w:hAnsi="Calibri" w:cs="Calibri"/>
          <w:color w:val="000000"/>
          <w:sz w:val="24"/>
          <w:szCs w:val="24"/>
          <w:lang w:eastAsia="en-GB"/>
        </w:rPr>
        <w:t>1:10,000,</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 xml:space="preserve">but </w:t>
      </w: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13,000</w:t>
      </w:r>
      <w:r>
        <w:rPr>
          <w:rFonts w:ascii="Calibri" w:eastAsia="Times New Roman" w:hAnsi="Calibri" w:cs="Calibri"/>
          <w:color w:val="000000"/>
          <w:sz w:val="24"/>
          <w:szCs w:val="24"/>
          <w:lang w:eastAsia="en-GB"/>
        </w:rPr>
        <w:t xml:space="preserve"> </w:t>
      </w:r>
      <w:r w:rsidR="00991A58">
        <w:rPr>
          <w:rFonts w:ascii="Calibri" w:eastAsia="Times New Roman" w:hAnsi="Calibri" w:cs="Calibri"/>
          <w:color w:val="000000"/>
          <w:sz w:val="24"/>
          <w:szCs w:val="24"/>
          <w:lang w:eastAsia="en-GB"/>
        </w:rPr>
        <w:t xml:space="preserve">based on the physicians </w:t>
      </w:r>
      <w:r w:rsidRPr="008A2007">
        <w:rPr>
          <w:rFonts w:ascii="Calibri" w:eastAsia="Times New Roman" w:hAnsi="Calibri" w:cs="Calibri"/>
          <w:color w:val="000000"/>
          <w:sz w:val="24"/>
          <w:szCs w:val="24"/>
          <w:lang w:eastAsia="en-GB"/>
        </w:rPr>
        <w:t>actually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(110</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r w:rsidR="00991A58">
        <w:rPr>
          <w:rFonts w:ascii="Calibri" w:eastAsia="Times New Roman" w:hAnsi="Calibri" w:cs="Calibri"/>
          <w:color w:val="000000"/>
          <w:sz w:val="24"/>
          <w:szCs w:val="24"/>
          <w:lang w:eastAsia="en-GB"/>
        </w:rPr>
        <w:t>s</w:t>
      </w:r>
      <w:proofErr w:type="spellEnd"/>
      <w:r w:rsidR="00991A58">
        <w:rPr>
          <w:rFonts w:ascii="Calibri" w:eastAsia="Times New Roman" w:hAnsi="Calibri" w:cs="Calibri"/>
          <w:color w:val="000000"/>
          <w:sz w:val="24"/>
          <w:szCs w:val="24"/>
          <w:lang w:eastAsia="en-GB"/>
        </w:rPr>
        <w:t xml:space="preserve"> according 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ETOS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data),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average.</w:t>
      </w:r>
    </w:p>
    <w:p w14:paraId="6C825482" w14:textId="68236BE9"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broader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home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p>
    <w:p w14:paraId="5EF0F1A4" w14:textId="4BF894F8" w:rsidR="008A2007" w:rsidRPr="00991A58" w:rsidRDefault="008A2007" w:rsidP="00991A58">
      <w:pPr>
        <w:spacing w:after="120" w:line="240" w:lineRule="auto"/>
        <w:rPr>
          <w:rFonts w:ascii="Calibri" w:eastAsia="Times New Roman" w:hAnsi="Calibri" w:cs="Calibri"/>
          <w:i/>
          <w:iCs/>
          <w:color w:val="000000"/>
          <w:sz w:val="24"/>
          <w:szCs w:val="24"/>
          <w:lang w:eastAsia="en-GB"/>
        </w:rPr>
      </w:pPr>
      <w:r w:rsidRPr="00991A58">
        <w:rPr>
          <w:rFonts w:ascii="Calibri" w:eastAsia="Times New Roman" w:hAnsi="Calibri" w:cs="Calibri"/>
          <w:i/>
          <w:iCs/>
          <w:color w:val="000000"/>
          <w:sz w:val="24"/>
          <w:szCs w:val="24"/>
          <w:lang w:eastAsia="en-GB"/>
        </w:rPr>
        <w:t xml:space="preserve">EUMS 2008 Ljubljana: The number of patients per </w:t>
      </w:r>
      <w:proofErr w:type="spellStart"/>
      <w:r w:rsidRPr="00991A58">
        <w:rPr>
          <w:rFonts w:ascii="Calibri" w:eastAsia="Times New Roman" w:hAnsi="Calibri" w:cs="Calibri"/>
          <w:i/>
          <w:iCs/>
          <w:color w:val="000000"/>
          <w:sz w:val="24"/>
          <w:szCs w:val="24"/>
          <w:lang w:eastAsia="en-GB"/>
        </w:rPr>
        <w:t>orthopedic</w:t>
      </w:r>
      <w:proofErr w:type="spellEnd"/>
      <w:r w:rsidRPr="00991A58">
        <w:rPr>
          <w:rFonts w:ascii="Calibri" w:eastAsia="Times New Roman" w:hAnsi="Calibri" w:cs="Calibri"/>
          <w:i/>
          <w:iCs/>
          <w:color w:val="000000"/>
          <w:sz w:val="24"/>
          <w:szCs w:val="24"/>
          <w:lang w:eastAsia="en-GB"/>
        </w:rPr>
        <w:t xml:space="preserve"> doctor in Europe in the mean is 1: 15000 with a range of 1: 6000 to 1: 40000.</w:t>
      </w:r>
    </w:p>
    <w:p w14:paraId="5C730881" w14:textId="74FAA321" w:rsidR="008A2007"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optimum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absolute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2015</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p>
    <w:tbl>
      <w:tblPr>
        <w:tblW w:w="0" w:type="auto"/>
        <w:tblCellMar>
          <w:left w:w="0" w:type="dxa"/>
          <w:right w:w="0" w:type="dxa"/>
        </w:tblCellMar>
        <w:tblLook w:val="04A0" w:firstRow="1" w:lastRow="0" w:firstColumn="1" w:lastColumn="0" w:noHBand="0" w:noVBand="1"/>
      </w:tblPr>
      <w:tblGrid>
        <w:gridCol w:w="3819"/>
        <w:gridCol w:w="502"/>
        <w:gridCol w:w="502"/>
      </w:tblGrid>
      <w:tr w:rsidR="00991A58" w:rsidRPr="008A2007" w14:paraId="5E87F3EE" w14:textId="77777777" w:rsidTr="00991A58">
        <w:trPr>
          <w:trHeight w:val="277"/>
        </w:trPr>
        <w:tc>
          <w:tcPr>
            <w:tcW w:w="0" w:type="auto"/>
            <w:tcBorders>
              <w:top w:val="single" w:sz="6" w:space="0" w:color="000000"/>
              <w:left w:val="single" w:sz="6" w:space="0" w:color="000000"/>
            </w:tcBorders>
            <w:shd w:val="clear" w:color="auto" w:fill="FFFFFF"/>
          </w:tcPr>
          <w:p w14:paraId="485EF7CB" w14:textId="77777777" w:rsidR="00991A58" w:rsidRPr="008A2007" w:rsidRDefault="00991A58" w:rsidP="008A2007">
            <w:pPr>
              <w:spacing w:after="0" w:line="240" w:lineRule="auto"/>
              <w:rPr>
                <w:rFonts w:ascii="Calibri" w:eastAsia="Times New Roman" w:hAnsi="Calibri" w:cs="Calibri"/>
                <w:sz w:val="24"/>
                <w:szCs w:val="24"/>
                <w:lang w:eastAsia="en-GB"/>
              </w:rPr>
            </w:pPr>
          </w:p>
        </w:tc>
        <w:tc>
          <w:tcPr>
            <w:tcW w:w="0" w:type="auto"/>
            <w:tcBorders>
              <w:top w:val="single" w:sz="6" w:space="0" w:color="000000"/>
              <w:left w:val="single" w:sz="6" w:space="0" w:color="000000"/>
            </w:tcBorders>
            <w:shd w:val="clear" w:color="auto" w:fill="FFFFFF"/>
          </w:tcPr>
          <w:p w14:paraId="7E55145D" w14:textId="632FCE68" w:rsidR="00991A58" w:rsidRPr="008A2007" w:rsidRDefault="00991A58" w:rsidP="00991A58">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tcPr>
          <w:p w14:paraId="20FB2A06" w14:textId="0DCC7F95" w:rsidR="00991A58" w:rsidRPr="008A2007" w:rsidRDefault="00991A58" w:rsidP="00991A58">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2020</w:t>
            </w:r>
          </w:p>
        </w:tc>
      </w:tr>
      <w:tr w:rsidR="008A2007" w:rsidRPr="008A2007" w14:paraId="407BB631" w14:textId="77777777" w:rsidTr="00991A58">
        <w:trPr>
          <w:trHeight w:val="253"/>
        </w:trPr>
        <w:tc>
          <w:tcPr>
            <w:tcW w:w="0" w:type="auto"/>
            <w:tcBorders>
              <w:top w:val="single" w:sz="6" w:space="0" w:color="000000"/>
              <w:left w:val="single" w:sz="6" w:space="0" w:color="000000"/>
            </w:tcBorders>
            <w:shd w:val="clear" w:color="auto" w:fill="FFFFFF"/>
            <w:hideMark/>
          </w:tcPr>
          <w:p w14:paraId="5F5889BB" w14:textId="7E94C050" w:rsidR="008A2007" w:rsidRPr="008A2007" w:rsidRDefault="008A2007" w:rsidP="008A2007">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Optimal</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absolute</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number</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of</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specialists</w:t>
            </w:r>
          </w:p>
        </w:tc>
        <w:tc>
          <w:tcPr>
            <w:tcW w:w="0" w:type="auto"/>
            <w:tcBorders>
              <w:top w:val="single" w:sz="6" w:space="0" w:color="000000"/>
              <w:left w:val="single" w:sz="6" w:space="0" w:color="000000"/>
            </w:tcBorders>
            <w:shd w:val="clear" w:color="auto" w:fill="FFFFFF"/>
            <w:hideMark/>
          </w:tcPr>
          <w:p w14:paraId="62A8BACD"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115</w:t>
            </w:r>
          </w:p>
        </w:tc>
        <w:tc>
          <w:tcPr>
            <w:tcW w:w="0" w:type="auto"/>
            <w:tcBorders>
              <w:top w:val="single" w:sz="6" w:space="0" w:color="000000"/>
              <w:left w:val="single" w:sz="6" w:space="0" w:color="000000"/>
              <w:right w:val="single" w:sz="6" w:space="0" w:color="000000"/>
            </w:tcBorders>
            <w:shd w:val="clear" w:color="auto" w:fill="FFFFFF"/>
            <w:hideMark/>
          </w:tcPr>
          <w:p w14:paraId="7E132B94"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120</w:t>
            </w:r>
          </w:p>
        </w:tc>
      </w:tr>
      <w:tr w:rsidR="008A2007" w:rsidRPr="008A2007" w14:paraId="142AFD33" w14:textId="77777777" w:rsidTr="00991A58">
        <w:trPr>
          <w:trHeight w:val="229"/>
        </w:trPr>
        <w:tc>
          <w:tcPr>
            <w:tcW w:w="0" w:type="auto"/>
            <w:tcBorders>
              <w:top w:val="single" w:sz="6" w:space="0" w:color="000000"/>
              <w:left w:val="single" w:sz="6" w:space="0" w:color="000000"/>
            </w:tcBorders>
            <w:shd w:val="clear" w:color="auto" w:fill="FFFFFF"/>
            <w:vAlign w:val="center"/>
            <w:hideMark/>
          </w:tcPr>
          <w:p w14:paraId="65093F27" w14:textId="59044388" w:rsidR="008A2007" w:rsidRPr="008A2007" w:rsidRDefault="008A2007" w:rsidP="008A2007">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Number</w:t>
            </w:r>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of</w:t>
            </w:r>
            <w:r>
              <w:rPr>
                <w:rFonts w:ascii="Calibri" w:eastAsia="Times New Roman" w:hAnsi="Calibri" w:cs="Calibri"/>
                <w:sz w:val="24"/>
                <w:szCs w:val="24"/>
                <w:lang w:eastAsia="en-GB"/>
              </w:rPr>
              <w:t xml:space="preserve"> </w:t>
            </w:r>
            <w:proofErr w:type="spellStart"/>
            <w:r w:rsidRPr="008A2007">
              <w:rPr>
                <w:rFonts w:ascii="Calibri" w:eastAsia="Times New Roman" w:hAnsi="Calibri" w:cs="Calibri"/>
                <w:sz w:val="24"/>
                <w:szCs w:val="24"/>
                <w:lang w:eastAsia="en-GB"/>
              </w:rPr>
              <w:t>orthopedic</w:t>
            </w:r>
            <w:proofErr w:type="spellEnd"/>
            <w:r>
              <w:rPr>
                <w:rFonts w:ascii="Calibri" w:eastAsia="Times New Roman" w:hAnsi="Calibri" w:cs="Calibri"/>
                <w:sz w:val="24"/>
                <w:szCs w:val="24"/>
                <w:lang w:eastAsia="en-GB"/>
              </w:rPr>
              <w:t xml:space="preserve"> </w:t>
            </w:r>
            <w:r w:rsidRPr="008A2007">
              <w:rPr>
                <w:rFonts w:ascii="Calibri" w:eastAsia="Times New Roman" w:hAnsi="Calibri" w:cs="Calibri"/>
                <w:sz w:val="24"/>
                <w:szCs w:val="24"/>
                <w:lang w:eastAsia="en-GB"/>
              </w:rPr>
              <w:t>nurses</w:t>
            </w:r>
          </w:p>
        </w:tc>
        <w:tc>
          <w:tcPr>
            <w:tcW w:w="0" w:type="auto"/>
            <w:tcBorders>
              <w:top w:val="single" w:sz="6" w:space="0" w:color="000000"/>
              <w:left w:val="single" w:sz="6" w:space="0" w:color="000000"/>
            </w:tcBorders>
            <w:shd w:val="clear" w:color="auto" w:fill="FFFFFF"/>
            <w:hideMark/>
          </w:tcPr>
          <w:p w14:paraId="2EC8B4B4"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345</w:t>
            </w:r>
          </w:p>
        </w:tc>
        <w:tc>
          <w:tcPr>
            <w:tcW w:w="0" w:type="auto"/>
            <w:tcBorders>
              <w:top w:val="single" w:sz="6" w:space="0" w:color="000000"/>
              <w:left w:val="single" w:sz="6" w:space="0" w:color="000000"/>
              <w:right w:val="single" w:sz="6" w:space="0" w:color="000000"/>
            </w:tcBorders>
            <w:shd w:val="clear" w:color="auto" w:fill="FFFFFF"/>
            <w:hideMark/>
          </w:tcPr>
          <w:p w14:paraId="64C928B1"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360</w:t>
            </w:r>
          </w:p>
        </w:tc>
      </w:tr>
      <w:tr w:rsidR="008A2007" w:rsidRPr="008A2007" w14:paraId="17CEB6C7" w14:textId="77777777" w:rsidTr="00991A58">
        <w:trPr>
          <w:trHeight w:val="191"/>
        </w:trPr>
        <w:tc>
          <w:tcPr>
            <w:tcW w:w="0" w:type="auto"/>
            <w:tcBorders>
              <w:top w:val="single" w:sz="6" w:space="0" w:color="000000"/>
              <w:left w:val="single" w:sz="6" w:space="0" w:color="000000"/>
              <w:bottom w:val="single" w:sz="6" w:space="0" w:color="000000"/>
            </w:tcBorders>
            <w:shd w:val="clear" w:color="auto" w:fill="FFFFFF"/>
            <w:vAlign w:val="center"/>
            <w:hideMark/>
          </w:tcPr>
          <w:p w14:paraId="50403A69" w14:textId="77777777" w:rsidR="008A2007" w:rsidRPr="008A2007" w:rsidRDefault="008A2007" w:rsidP="008A2007">
            <w:pPr>
              <w:spacing w:after="0" w:line="240" w:lineRule="auto"/>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Nurses</w:t>
            </w:r>
          </w:p>
        </w:tc>
        <w:tc>
          <w:tcPr>
            <w:tcW w:w="0" w:type="auto"/>
            <w:tcBorders>
              <w:top w:val="single" w:sz="6" w:space="0" w:color="000000"/>
              <w:left w:val="single" w:sz="6" w:space="0" w:color="000000"/>
              <w:bottom w:val="single" w:sz="6" w:space="0" w:color="000000"/>
            </w:tcBorders>
            <w:shd w:val="clear" w:color="auto" w:fill="FFFFFF"/>
            <w:hideMark/>
          </w:tcPr>
          <w:p w14:paraId="4B0DA06A"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CFED47" w14:textId="77777777" w:rsidR="008A2007" w:rsidRPr="008A2007" w:rsidRDefault="008A2007" w:rsidP="00991A58">
            <w:pPr>
              <w:spacing w:after="0" w:line="240" w:lineRule="auto"/>
              <w:jc w:val="center"/>
              <w:rPr>
                <w:rFonts w:ascii="Times New Roman" w:eastAsia="Times New Roman" w:hAnsi="Times New Roman" w:cs="Times New Roman"/>
                <w:sz w:val="24"/>
                <w:szCs w:val="24"/>
                <w:lang w:eastAsia="en-GB"/>
              </w:rPr>
            </w:pPr>
            <w:r w:rsidRPr="008A2007">
              <w:rPr>
                <w:rFonts w:ascii="Calibri" w:eastAsia="Times New Roman" w:hAnsi="Calibri" w:cs="Calibri"/>
                <w:sz w:val="24"/>
                <w:szCs w:val="24"/>
                <w:lang w:eastAsia="en-GB"/>
              </w:rPr>
              <w:t>480</w:t>
            </w:r>
          </w:p>
        </w:tc>
      </w:tr>
    </w:tbl>
    <w:p w14:paraId="7046BF0A" w14:textId="6ED0C8FE" w:rsidR="008A2007" w:rsidRPr="00991A58" w:rsidRDefault="008A2007" w:rsidP="00991A58">
      <w:pPr>
        <w:spacing w:after="120" w:line="240" w:lineRule="auto"/>
        <w:rPr>
          <w:rFonts w:ascii="Calibri" w:eastAsia="Times New Roman" w:hAnsi="Calibri" w:cs="Calibri"/>
          <w:color w:val="000000"/>
          <w:sz w:val="24"/>
          <w:szCs w:val="24"/>
          <w:lang w:eastAsia="en-GB"/>
        </w:rPr>
      </w:pPr>
      <w:r w:rsidRPr="00991A58">
        <w:rPr>
          <w:rFonts w:ascii="Calibri" w:eastAsia="Times New Roman" w:hAnsi="Calibri" w:cs="Calibri" w:hint="eastAsia"/>
          <w:color w:val="000000"/>
          <w:sz w:val="24"/>
          <w:szCs w:val="24"/>
          <w:lang w:eastAsia="en-GB"/>
        </w:rPr>
        <w:t xml:space="preserve"> </w:t>
      </w:r>
    </w:p>
    <w:p w14:paraId="651BDF29" w14:textId="27CD6B16" w:rsidR="008A2007" w:rsidRPr="008A2007" w:rsidRDefault="008A2007" w:rsidP="008A2007">
      <w:pPr>
        <w:spacing w:after="0" w:line="273" w:lineRule="atLeast"/>
        <w:ind w:firstLine="360"/>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5.4.</w:t>
      </w:r>
      <w:r>
        <w:rPr>
          <w:rFonts w:ascii="Times New Roman" w:eastAsia="Times New Roman" w:hAnsi="Times New Roman" w:cs="Times New Roman"/>
          <w:color w:val="000000"/>
          <w:sz w:val="14"/>
          <w:szCs w:val="14"/>
          <w:lang w:eastAsia="en-GB"/>
        </w:rPr>
        <w:t xml:space="preserve">     </w:t>
      </w:r>
      <w:bookmarkStart w:id="39" w:name="bookmark39"/>
      <w:bookmarkStart w:id="40" w:name="bookmark40"/>
      <w:bookmarkStart w:id="41" w:name="bookmark41"/>
      <w:bookmarkEnd w:id="39"/>
      <w:bookmarkEnd w:id="40"/>
      <w:r w:rsidRPr="008A2007">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role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medical</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technology</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in</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development</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profession</w:t>
      </w:r>
      <w:bookmarkEnd w:id="41"/>
    </w:p>
    <w:p w14:paraId="10C394C7" w14:textId="77777777" w:rsidR="00991A58" w:rsidRDefault="00991A58" w:rsidP="00991A58">
      <w:pPr>
        <w:spacing w:after="120" w:line="240" w:lineRule="auto"/>
        <w:rPr>
          <w:rFonts w:ascii="Calibri" w:eastAsia="Times New Roman" w:hAnsi="Calibri" w:cs="Calibri"/>
          <w:color w:val="000000"/>
          <w:sz w:val="24"/>
          <w:szCs w:val="24"/>
          <w:lang w:eastAsia="en-GB"/>
        </w:rPr>
      </w:pPr>
    </w:p>
    <w:p w14:paraId="794D23E6" w14:textId="35BC382B"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basic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research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x-ray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clinical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examination.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computed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tomography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nuclear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magnetic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resonance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(MRI),</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ultrasound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believe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tendency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apparatus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(MRI,</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exploitation,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takes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money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rather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avoid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establish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adhere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uniform</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radiological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protocols.</w:t>
      </w:r>
    </w:p>
    <w:p w14:paraId="1F672000" w14:textId="3A2F50E3" w:rsidR="008A2007"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Newer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surgeries,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proven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themselves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world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terms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improved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medication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performance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therapies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supported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professional</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body,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deployed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more.</w:t>
      </w:r>
    </w:p>
    <w:p w14:paraId="443EEFF4" w14:textId="77777777" w:rsidR="00991A58" w:rsidRPr="00991A58" w:rsidRDefault="00991A58" w:rsidP="00991A58">
      <w:pPr>
        <w:spacing w:after="120" w:line="240" w:lineRule="auto"/>
        <w:rPr>
          <w:rFonts w:ascii="Calibri" w:eastAsia="Times New Roman" w:hAnsi="Calibri" w:cs="Calibri"/>
          <w:color w:val="000000"/>
          <w:sz w:val="24"/>
          <w:szCs w:val="24"/>
          <w:lang w:eastAsia="en-GB"/>
        </w:rPr>
      </w:pPr>
    </w:p>
    <w:p w14:paraId="524353C6" w14:textId="29AC459E" w:rsidR="008A2007" w:rsidRPr="008A2007" w:rsidRDefault="008A2007" w:rsidP="008A2007">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6th</w:t>
      </w:r>
      <w:r>
        <w:rPr>
          <w:rFonts w:ascii="Times New Roman" w:eastAsia="Times New Roman" w:hAnsi="Times New Roman" w:cs="Times New Roman"/>
          <w:color w:val="000000"/>
          <w:sz w:val="14"/>
          <w:szCs w:val="14"/>
          <w:lang w:eastAsia="en-GB"/>
        </w:rPr>
        <w:t xml:space="preserve">     </w:t>
      </w:r>
      <w:bookmarkStart w:id="42" w:name="bookmark42"/>
      <w:bookmarkStart w:id="43" w:name="bookmark43"/>
      <w:bookmarkStart w:id="44" w:name="bookmark44"/>
      <w:bookmarkStart w:id="45" w:name="bookmark45"/>
      <w:bookmarkEnd w:id="42"/>
      <w:bookmarkEnd w:id="43"/>
      <w:bookmarkEnd w:id="44"/>
      <w:r w:rsidRPr="008A2007">
        <w:rPr>
          <w:rFonts w:ascii="Cambria" w:eastAsia="Times New Roman" w:hAnsi="Cambria" w:cs="Times New Roman"/>
          <w:b/>
          <w:bCs/>
          <w:color w:val="365F91"/>
          <w:sz w:val="28"/>
          <w:szCs w:val="28"/>
          <w:lang w:eastAsia="en-GB"/>
        </w:rPr>
        <w:t>Regulatory</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environment</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and</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necessary</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changes</w:t>
      </w:r>
      <w:bookmarkEnd w:id="45"/>
    </w:p>
    <w:p w14:paraId="7BF1C079" w14:textId="38D23D3C" w:rsidR="008A2007" w:rsidRPr="008A2007" w:rsidRDefault="008A2007" w:rsidP="008A2007">
      <w:pPr>
        <w:spacing w:after="0" w:line="273" w:lineRule="atLeast"/>
        <w:ind w:firstLine="360"/>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6.1.</w:t>
      </w:r>
      <w:r>
        <w:rPr>
          <w:rFonts w:ascii="Times New Roman" w:eastAsia="Times New Roman" w:hAnsi="Times New Roman" w:cs="Times New Roman"/>
          <w:color w:val="000000"/>
          <w:sz w:val="14"/>
          <w:szCs w:val="14"/>
          <w:lang w:eastAsia="en-GB"/>
        </w:rPr>
        <w:t xml:space="preserve">     </w:t>
      </w:r>
      <w:bookmarkStart w:id="46" w:name="bookmark46"/>
      <w:bookmarkStart w:id="47" w:name="bookmark47"/>
      <w:bookmarkEnd w:id="46"/>
      <w:r w:rsidRPr="008A2007">
        <w:rPr>
          <w:rFonts w:ascii="Calibri" w:eastAsia="Times New Roman" w:hAnsi="Calibri" w:cs="Calibri"/>
          <w:b/>
          <w:bCs/>
          <w:color w:val="548DD4"/>
          <w:sz w:val="26"/>
          <w:szCs w:val="26"/>
          <w:lang w:eastAsia="en-GB"/>
        </w:rPr>
        <w:t>Legislation</w:t>
      </w:r>
      <w:bookmarkEnd w:id="47"/>
    </w:p>
    <w:p w14:paraId="0471D13B" w14:textId="7C61F711" w:rsidR="008A2007" w:rsidRPr="00991A58" w:rsidRDefault="008A2007" w:rsidP="00991A58">
      <w:pPr>
        <w:pStyle w:val="ListParagraph"/>
        <w:numPr>
          <w:ilvl w:val="0"/>
          <w:numId w:val="2"/>
        </w:numPr>
        <w:spacing w:after="0" w:line="271" w:lineRule="atLeast"/>
        <w:rPr>
          <w:rFonts w:eastAsia="Times New Roman" w:cstheme="minorHAnsi"/>
          <w:color w:val="000000"/>
          <w:sz w:val="24"/>
          <w:szCs w:val="24"/>
          <w:lang w:eastAsia="en-GB"/>
        </w:rPr>
      </w:pPr>
      <w:r w:rsidRPr="00991A58">
        <w:rPr>
          <w:rFonts w:eastAsia="Times New Roman" w:cstheme="minorHAnsi"/>
          <w:color w:val="000000"/>
          <w:sz w:val="24"/>
          <w:szCs w:val="24"/>
          <w:lang w:eastAsia="en-GB"/>
        </w:rPr>
        <w:t>E</w:t>
      </w:r>
      <w:r w:rsidR="00991A58" w:rsidRPr="00991A58">
        <w:rPr>
          <w:rFonts w:eastAsia="Times New Roman" w:cstheme="minorHAnsi"/>
          <w:color w:val="000000"/>
          <w:sz w:val="24"/>
          <w:szCs w:val="24"/>
          <w:lang w:eastAsia="en-GB"/>
        </w:rPr>
        <w:t xml:space="preserve">HIF </w:t>
      </w:r>
      <w:r w:rsidRPr="00991A58">
        <w:rPr>
          <w:rFonts w:eastAsia="Times New Roman" w:cstheme="minorHAnsi"/>
          <w:color w:val="000000"/>
          <w:sz w:val="24"/>
          <w:szCs w:val="24"/>
          <w:lang w:eastAsia="en-GB"/>
        </w:rPr>
        <w:t xml:space="preserve">and health </w:t>
      </w:r>
      <w:r w:rsidR="00991A58" w:rsidRPr="00991A58">
        <w:rPr>
          <w:rFonts w:eastAsia="Times New Roman" w:cstheme="minorHAnsi"/>
          <w:color w:val="000000"/>
          <w:sz w:val="24"/>
          <w:szCs w:val="24"/>
          <w:lang w:eastAsia="en-GB"/>
        </w:rPr>
        <w:t>care service providers</w:t>
      </w:r>
      <w:r w:rsidRPr="00991A58">
        <w:rPr>
          <w:rFonts w:eastAsia="Times New Roman" w:cstheme="minorHAnsi"/>
          <w:color w:val="000000"/>
          <w:sz w:val="24"/>
          <w:szCs w:val="24"/>
          <w:lang w:eastAsia="en-GB"/>
        </w:rPr>
        <w:t xml:space="preserve"> must adhere to the Health Insurance Act. The </w:t>
      </w:r>
      <w:proofErr w:type="spellStart"/>
      <w:r w:rsidRPr="00991A58">
        <w:rPr>
          <w:rFonts w:eastAsia="Times New Roman" w:cstheme="minorHAnsi"/>
          <w:color w:val="000000"/>
          <w:sz w:val="24"/>
          <w:szCs w:val="24"/>
          <w:lang w:eastAsia="en-GB"/>
        </w:rPr>
        <w:t>orthopedic</w:t>
      </w:r>
      <w:proofErr w:type="spellEnd"/>
      <w:r w:rsidRPr="00991A58">
        <w:rPr>
          <w:rFonts w:eastAsia="Times New Roman" w:cstheme="minorHAnsi"/>
          <w:color w:val="000000"/>
          <w:sz w:val="24"/>
          <w:szCs w:val="24"/>
          <w:lang w:eastAsia="en-GB"/>
        </w:rPr>
        <w:t xml:space="preserve"> service must be provided and the </w:t>
      </w:r>
      <w:proofErr w:type="spellStart"/>
      <w:r w:rsidRPr="00991A58">
        <w:rPr>
          <w:rFonts w:eastAsia="Times New Roman" w:cstheme="minorHAnsi"/>
          <w:color w:val="000000"/>
          <w:sz w:val="24"/>
          <w:szCs w:val="24"/>
          <w:lang w:eastAsia="en-GB"/>
        </w:rPr>
        <w:t>orthopedic</w:t>
      </w:r>
      <w:proofErr w:type="spellEnd"/>
      <w:r w:rsidRPr="00991A58">
        <w:rPr>
          <w:rFonts w:eastAsia="Times New Roman" w:cstheme="minorHAnsi"/>
          <w:color w:val="000000"/>
          <w:sz w:val="24"/>
          <w:szCs w:val="24"/>
          <w:lang w:eastAsia="en-GB"/>
        </w:rPr>
        <w:t xml:space="preserve"> code used only by the </w:t>
      </w:r>
      <w:proofErr w:type="spellStart"/>
      <w:r w:rsidRPr="00991A58">
        <w:rPr>
          <w:rFonts w:eastAsia="Times New Roman" w:cstheme="minorHAnsi"/>
          <w:color w:val="000000"/>
          <w:sz w:val="24"/>
          <w:szCs w:val="24"/>
          <w:lang w:eastAsia="en-GB"/>
        </w:rPr>
        <w:t>orthopedic</w:t>
      </w:r>
      <w:proofErr w:type="spellEnd"/>
      <w:r w:rsidRPr="00991A58">
        <w:rPr>
          <w:rFonts w:eastAsia="Times New Roman" w:cstheme="minorHAnsi"/>
          <w:color w:val="000000"/>
          <w:sz w:val="24"/>
          <w:szCs w:val="24"/>
          <w:lang w:eastAsia="en-GB"/>
        </w:rPr>
        <w:t xml:space="preserve"> therapist to ensure the best available treatment.</w:t>
      </w:r>
    </w:p>
    <w:p w14:paraId="1D746DDF" w14:textId="596356A8" w:rsidR="008A2007" w:rsidRPr="00991A58" w:rsidRDefault="008A2007" w:rsidP="00991A58">
      <w:pPr>
        <w:pStyle w:val="ListParagraph"/>
        <w:numPr>
          <w:ilvl w:val="0"/>
          <w:numId w:val="2"/>
        </w:numPr>
        <w:spacing w:after="0" w:line="271" w:lineRule="atLeast"/>
        <w:rPr>
          <w:rFonts w:eastAsia="Times New Roman" w:cstheme="minorHAnsi"/>
          <w:color w:val="000000"/>
          <w:sz w:val="24"/>
          <w:szCs w:val="24"/>
          <w:lang w:eastAsia="en-GB"/>
        </w:rPr>
      </w:pPr>
      <w:r w:rsidRPr="00991A58">
        <w:rPr>
          <w:rFonts w:eastAsia="Times New Roman" w:cstheme="minorHAnsi"/>
          <w:color w:val="000000"/>
          <w:sz w:val="24"/>
          <w:szCs w:val="24"/>
          <w:lang w:eastAsia="en-GB"/>
        </w:rPr>
        <w:lastRenderedPageBreak/>
        <w:t xml:space="preserve">You cannot buy a </w:t>
      </w:r>
      <w:proofErr w:type="gramStart"/>
      <w:r w:rsidRPr="00991A58">
        <w:rPr>
          <w:rFonts w:eastAsia="Times New Roman" w:cstheme="minorHAnsi"/>
          <w:color w:val="000000"/>
          <w:sz w:val="24"/>
          <w:szCs w:val="24"/>
          <w:lang w:eastAsia="en-GB"/>
        </w:rPr>
        <w:t>poor quality</w:t>
      </w:r>
      <w:proofErr w:type="gramEnd"/>
      <w:r w:rsidRPr="00991A58">
        <w:rPr>
          <w:rFonts w:eastAsia="Times New Roman" w:cstheme="minorHAnsi"/>
          <w:color w:val="000000"/>
          <w:sz w:val="24"/>
          <w:szCs w:val="24"/>
          <w:lang w:eastAsia="en-GB"/>
        </w:rPr>
        <w:t xml:space="preserve"> product for public money. Quality in health care is determined by the specialty license and qualification. They are already based on internationally recognized specializations and training, or residency, in the EU.</w:t>
      </w:r>
      <w:r w:rsidRPr="00991A58">
        <w:rPr>
          <w:rFonts w:eastAsia="Times New Roman" w:cstheme="minorHAnsi"/>
          <w:color w:val="000000"/>
          <w:sz w:val="14"/>
          <w:szCs w:val="14"/>
          <w:lang w:eastAsia="en-GB"/>
        </w:rPr>
        <w:t xml:space="preserve">    </w:t>
      </w:r>
    </w:p>
    <w:p w14:paraId="16A7C8A6" w14:textId="76E666D0" w:rsidR="008A2007" w:rsidRPr="00991A58" w:rsidRDefault="008A2007" w:rsidP="00991A58">
      <w:pPr>
        <w:pStyle w:val="ListParagraph"/>
        <w:numPr>
          <w:ilvl w:val="0"/>
          <w:numId w:val="2"/>
        </w:numPr>
        <w:spacing w:after="0" w:line="271" w:lineRule="atLeast"/>
        <w:rPr>
          <w:rFonts w:eastAsia="Times New Roman" w:cstheme="minorHAnsi"/>
          <w:color w:val="000000"/>
          <w:sz w:val="24"/>
          <w:szCs w:val="24"/>
          <w:lang w:eastAsia="en-GB"/>
        </w:rPr>
      </w:pPr>
      <w:r w:rsidRPr="00991A58">
        <w:rPr>
          <w:rFonts w:eastAsia="Times New Roman" w:cstheme="minorHAnsi"/>
          <w:color w:val="000000"/>
          <w:sz w:val="24"/>
          <w:szCs w:val="24"/>
          <w:lang w:eastAsia="en-GB"/>
        </w:rPr>
        <w:t>The healthcare provider cannot provide poor quality service. Quality is first and foremost a matter of training, and when providing another specialty service, we can certainly not speak of good service quality.</w:t>
      </w:r>
      <w:r w:rsidRPr="00991A58">
        <w:rPr>
          <w:rFonts w:eastAsia="Times New Roman" w:cstheme="minorHAnsi"/>
          <w:color w:val="000000"/>
          <w:sz w:val="14"/>
          <w:szCs w:val="14"/>
          <w:lang w:eastAsia="en-GB"/>
        </w:rPr>
        <w:t xml:space="preserve">    </w:t>
      </w:r>
    </w:p>
    <w:p w14:paraId="3DC94A78" w14:textId="22AA2152" w:rsidR="008A2007" w:rsidRPr="00991A58" w:rsidRDefault="008A2007" w:rsidP="00991A58">
      <w:pPr>
        <w:pStyle w:val="ListParagraph"/>
        <w:numPr>
          <w:ilvl w:val="0"/>
          <w:numId w:val="2"/>
        </w:numPr>
        <w:spacing w:after="0" w:line="271" w:lineRule="atLeast"/>
        <w:rPr>
          <w:rFonts w:eastAsia="Times New Roman" w:cstheme="minorHAnsi"/>
          <w:color w:val="000000"/>
          <w:sz w:val="24"/>
          <w:szCs w:val="24"/>
          <w:lang w:eastAsia="en-GB"/>
        </w:rPr>
      </w:pPr>
      <w:r w:rsidRPr="00991A58">
        <w:rPr>
          <w:rFonts w:eastAsia="Times New Roman" w:cstheme="minorHAnsi"/>
          <w:color w:val="000000"/>
          <w:sz w:val="24"/>
          <w:szCs w:val="24"/>
          <w:lang w:eastAsia="en-GB"/>
        </w:rPr>
        <w:t>The EHIF checks the quality and reasonableness of the services paid in whole or in part by the EHIF.</w:t>
      </w:r>
      <w:r w:rsidRPr="00991A58">
        <w:rPr>
          <w:rFonts w:eastAsia="Times New Roman" w:cstheme="minorHAnsi"/>
          <w:color w:val="000000"/>
          <w:sz w:val="14"/>
          <w:szCs w:val="14"/>
          <w:lang w:eastAsia="en-GB"/>
        </w:rPr>
        <w:t xml:space="preserve">    </w:t>
      </w:r>
    </w:p>
    <w:p w14:paraId="73CD1529" w14:textId="77777777" w:rsidR="00991A58" w:rsidRPr="00991A58" w:rsidRDefault="00991A58" w:rsidP="00991A58">
      <w:pPr>
        <w:spacing w:after="120" w:line="240" w:lineRule="auto"/>
        <w:rPr>
          <w:rFonts w:ascii="Calibri" w:eastAsia="Times New Roman" w:hAnsi="Calibri" w:cs="Calibri"/>
          <w:color w:val="000000"/>
          <w:sz w:val="24"/>
          <w:szCs w:val="24"/>
          <w:lang w:eastAsia="en-GB"/>
        </w:rPr>
      </w:pPr>
    </w:p>
    <w:p w14:paraId="6E3A9FFA" w14:textId="773A1E1F" w:rsidR="008A2007" w:rsidRPr="008A2007" w:rsidRDefault="008A2007" w:rsidP="008A2007">
      <w:pPr>
        <w:spacing w:after="0" w:line="273" w:lineRule="atLeast"/>
        <w:ind w:firstLine="360"/>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6.2.</w:t>
      </w:r>
      <w:r>
        <w:rPr>
          <w:rFonts w:ascii="Times New Roman" w:eastAsia="Times New Roman" w:hAnsi="Times New Roman" w:cs="Times New Roman"/>
          <w:color w:val="000000"/>
          <w:sz w:val="14"/>
          <w:szCs w:val="14"/>
          <w:lang w:eastAsia="en-GB"/>
        </w:rPr>
        <w:t xml:space="preserve">     </w:t>
      </w:r>
      <w:bookmarkStart w:id="48" w:name="bookmark48"/>
      <w:bookmarkStart w:id="49" w:name="bookmark49"/>
      <w:bookmarkStart w:id="50" w:name="bookmark50"/>
      <w:bookmarkEnd w:id="48"/>
      <w:bookmarkEnd w:id="49"/>
      <w:r w:rsidRPr="008A2007">
        <w:rPr>
          <w:rFonts w:ascii="Calibri" w:eastAsia="Times New Roman" w:hAnsi="Calibri" w:cs="Calibri"/>
          <w:b/>
          <w:bCs/>
          <w:color w:val="548DD4"/>
          <w:sz w:val="26"/>
          <w:szCs w:val="26"/>
          <w:lang w:eastAsia="en-GB"/>
        </w:rPr>
        <w:t>Treatment</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guidelines</w:t>
      </w:r>
      <w:bookmarkEnd w:id="50"/>
    </w:p>
    <w:p w14:paraId="4803BF16" w14:textId="77777777" w:rsidR="00991A58" w:rsidRDefault="00991A58" w:rsidP="00991A58">
      <w:pPr>
        <w:spacing w:after="120" w:line="240" w:lineRule="auto"/>
        <w:rPr>
          <w:rFonts w:ascii="Calibri" w:eastAsia="Times New Roman" w:hAnsi="Calibri" w:cs="Calibri"/>
          <w:color w:val="000000"/>
          <w:sz w:val="24"/>
          <w:szCs w:val="24"/>
          <w:lang w:eastAsia="en-GB"/>
        </w:rPr>
      </w:pPr>
    </w:p>
    <w:p w14:paraId="5A183779" w14:textId="1DB1C5F3" w:rsidR="008A2007" w:rsidRPr="00991A58" w:rsidRDefault="008A2007" w:rsidP="00991A58">
      <w:pPr>
        <w:spacing w:after="120" w:line="240" w:lineRule="auto"/>
        <w:rPr>
          <w:rFonts w:ascii="Calibri" w:eastAsia="Times New Roman" w:hAnsi="Calibri" w:cs="Calibri"/>
          <w:color w:val="000000"/>
          <w:sz w:val="24"/>
          <w:szCs w:val="24"/>
          <w:lang w:eastAsia="en-GB"/>
        </w:rPr>
      </w:pPr>
      <w:r w:rsidRPr="008A2007">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lower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limb</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collaboration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ETOS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ETOS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member</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(Nordic</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Federation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Orthopedics</w:t>
      </w:r>
      <w:proofErr w:type="spellEnd"/>
      <w:r w:rsidRPr="008A200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since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NOF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harmonize</w:t>
      </w:r>
      <w:r>
        <w:rPr>
          <w:rFonts w:ascii="Calibri" w:eastAsia="Times New Roman" w:hAnsi="Calibri" w:cs="Calibri"/>
          <w:color w:val="000000"/>
          <w:sz w:val="24"/>
          <w:szCs w:val="24"/>
          <w:lang w:eastAsia="en-GB"/>
        </w:rPr>
        <w:t xml:space="preserve"> </w:t>
      </w:r>
      <w:proofErr w:type="spellStart"/>
      <w:r w:rsidRPr="008A2007">
        <w:rPr>
          <w:rFonts w:ascii="Calibri" w:eastAsia="Times New Roman" w:hAnsi="Calibri" w:cs="Calibri"/>
          <w:color w:val="000000"/>
          <w:sz w:val="24"/>
          <w:szCs w:val="24"/>
          <w:lang w:eastAsia="en-GB"/>
        </w:rPr>
        <w:t>orthopedic</w:t>
      </w:r>
      <w:proofErr w:type="spellEnd"/>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Federation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coming</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could</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everyday</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practice</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8A2007">
        <w:rPr>
          <w:rFonts w:ascii="Calibri" w:eastAsia="Times New Roman" w:hAnsi="Calibri" w:cs="Calibri"/>
          <w:color w:val="000000"/>
          <w:sz w:val="24"/>
          <w:szCs w:val="24"/>
          <w:lang w:eastAsia="en-GB"/>
        </w:rPr>
        <w:t>Estonia.</w:t>
      </w:r>
    </w:p>
    <w:p w14:paraId="27B26B93" w14:textId="77777777" w:rsidR="00991A58" w:rsidRPr="00991A58" w:rsidRDefault="00991A58" w:rsidP="00991A58">
      <w:pPr>
        <w:spacing w:after="120" w:line="240" w:lineRule="auto"/>
        <w:rPr>
          <w:rFonts w:ascii="Calibri" w:eastAsia="Times New Roman" w:hAnsi="Calibri" w:cs="Calibri"/>
          <w:color w:val="000000"/>
          <w:sz w:val="24"/>
          <w:szCs w:val="24"/>
          <w:lang w:eastAsia="en-GB"/>
        </w:rPr>
      </w:pPr>
    </w:p>
    <w:p w14:paraId="6E150E52" w14:textId="52C69797" w:rsidR="008A2007" w:rsidRPr="008A2007" w:rsidRDefault="008A2007" w:rsidP="008A2007">
      <w:pPr>
        <w:spacing w:after="0" w:line="273" w:lineRule="atLeast"/>
        <w:ind w:firstLine="360"/>
        <w:rPr>
          <w:rFonts w:ascii="Times New Roman" w:eastAsia="Times New Roman" w:hAnsi="Times New Roman" w:cs="Times New Roman"/>
          <w:color w:val="000000"/>
          <w:sz w:val="26"/>
          <w:szCs w:val="26"/>
          <w:lang w:eastAsia="en-GB"/>
        </w:rPr>
      </w:pPr>
      <w:r w:rsidRPr="008A2007">
        <w:rPr>
          <w:rFonts w:ascii="Calibri" w:eastAsia="Times New Roman" w:hAnsi="Calibri" w:cs="Calibri"/>
          <w:b/>
          <w:bCs/>
          <w:color w:val="548DD4"/>
          <w:sz w:val="26"/>
          <w:szCs w:val="26"/>
          <w:lang w:eastAsia="en-GB"/>
        </w:rPr>
        <w:t>6.3.</w:t>
      </w:r>
      <w:r>
        <w:rPr>
          <w:rFonts w:ascii="Times New Roman" w:eastAsia="Times New Roman" w:hAnsi="Times New Roman" w:cs="Times New Roman"/>
          <w:color w:val="000000"/>
          <w:sz w:val="14"/>
          <w:szCs w:val="14"/>
          <w:lang w:eastAsia="en-GB"/>
        </w:rPr>
        <w:t xml:space="preserve">     </w:t>
      </w:r>
      <w:bookmarkStart w:id="51" w:name="bookmark51"/>
      <w:bookmarkStart w:id="52" w:name="bookmark52"/>
      <w:bookmarkStart w:id="53" w:name="bookmark53"/>
      <w:bookmarkEnd w:id="51"/>
      <w:bookmarkEnd w:id="52"/>
      <w:r w:rsidRPr="008A2007">
        <w:rPr>
          <w:rFonts w:ascii="Calibri" w:eastAsia="Times New Roman" w:hAnsi="Calibri" w:cs="Calibri"/>
          <w:b/>
          <w:bCs/>
          <w:color w:val="548DD4"/>
          <w:sz w:val="26"/>
          <w:szCs w:val="26"/>
          <w:lang w:eastAsia="en-GB"/>
        </w:rPr>
        <w:t>Other</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standards</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8A2007">
        <w:rPr>
          <w:rFonts w:ascii="Calibri" w:eastAsia="Times New Roman" w:hAnsi="Calibri" w:cs="Calibri"/>
          <w:b/>
          <w:bCs/>
          <w:color w:val="548DD4"/>
          <w:sz w:val="26"/>
          <w:szCs w:val="26"/>
          <w:lang w:eastAsia="en-GB"/>
        </w:rPr>
        <w:t>regulations</w:t>
      </w:r>
      <w:bookmarkEnd w:id="53"/>
    </w:p>
    <w:p w14:paraId="38D3592C" w14:textId="1D76CBC6" w:rsidR="008A2007" w:rsidRPr="00991A58" w:rsidRDefault="008A2007" w:rsidP="00991A58">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991A58">
        <w:rPr>
          <w:rFonts w:ascii="Calibri" w:eastAsia="Times New Roman" w:hAnsi="Calibri" w:cs="Calibri"/>
          <w:color w:val="000000"/>
          <w:sz w:val="24"/>
          <w:szCs w:val="24"/>
          <w:lang w:eastAsia="en-GB"/>
        </w:rPr>
        <w:t>We are members of the EU and ETOS actively participates in the work of UEMS (European Union of Medical Specialist), which deals with the development and training of specialties. In the near future, the curricula of the specialties will be harmonized in the EU countries according to UEMS standards</w:t>
      </w:r>
      <w:r w:rsidRPr="00991A58">
        <w:rPr>
          <w:rFonts w:ascii="Times New Roman" w:eastAsia="Times New Roman" w:hAnsi="Times New Roman" w:cs="Times New Roman"/>
          <w:color w:val="000000"/>
          <w:sz w:val="14"/>
          <w:szCs w:val="14"/>
          <w:lang w:eastAsia="en-GB"/>
        </w:rPr>
        <w:t xml:space="preserve">   </w:t>
      </w:r>
    </w:p>
    <w:p w14:paraId="1F10D0B7" w14:textId="48DE7C0E" w:rsidR="008A2007" w:rsidRPr="00991A58" w:rsidRDefault="008A2007" w:rsidP="00991A58">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991A58">
        <w:rPr>
          <w:rFonts w:ascii="Calibri" w:eastAsia="Times New Roman" w:hAnsi="Calibri" w:cs="Calibri"/>
          <w:color w:val="000000"/>
          <w:sz w:val="24"/>
          <w:szCs w:val="24"/>
          <w:lang w:eastAsia="en-GB"/>
        </w:rPr>
        <w:t>It is necessary to start at least establishing registers of arthroplasty, possibly trauma and arthroscopy. In addition to medical needs, this is due to being part of the EU.</w:t>
      </w:r>
      <w:r w:rsidRPr="00991A58">
        <w:rPr>
          <w:rFonts w:ascii="Times New Roman" w:eastAsia="Times New Roman" w:hAnsi="Times New Roman" w:cs="Times New Roman"/>
          <w:color w:val="000000"/>
          <w:sz w:val="14"/>
          <w:szCs w:val="14"/>
          <w:lang w:eastAsia="en-GB"/>
        </w:rPr>
        <w:t xml:space="preserve">   </w:t>
      </w:r>
    </w:p>
    <w:p w14:paraId="6323CD40" w14:textId="61E670FE" w:rsidR="008A2007" w:rsidRPr="00991A58" w:rsidRDefault="008A2007" w:rsidP="00991A58">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991A58">
        <w:rPr>
          <w:rFonts w:ascii="Calibri" w:eastAsia="Times New Roman" w:hAnsi="Calibri" w:cs="Calibri"/>
          <w:color w:val="000000"/>
          <w:sz w:val="24"/>
          <w:szCs w:val="24"/>
          <w:lang w:eastAsia="en-GB"/>
        </w:rPr>
        <w:t xml:space="preserve">Authorization of planned </w:t>
      </w:r>
      <w:proofErr w:type="spellStart"/>
      <w:r w:rsidRPr="00991A58">
        <w:rPr>
          <w:rFonts w:ascii="Calibri" w:eastAsia="Times New Roman" w:hAnsi="Calibri" w:cs="Calibri"/>
          <w:color w:val="000000"/>
          <w:sz w:val="24"/>
          <w:szCs w:val="24"/>
          <w:lang w:eastAsia="en-GB"/>
        </w:rPr>
        <w:t>orthopedic</w:t>
      </w:r>
      <w:proofErr w:type="spellEnd"/>
      <w:r w:rsidRPr="00991A58">
        <w:rPr>
          <w:rFonts w:ascii="Calibri" w:eastAsia="Times New Roman" w:hAnsi="Calibri" w:cs="Calibri"/>
          <w:color w:val="000000"/>
          <w:sz w:val="24"/>
          <w:szCs w:val="24"/>
          <w:lang w:eastAsia="en-GB"/>
        </w:rPr>
        <w:t xml:space="preserve"> (outpatient, day surgery and short-term inpatient surgery) services at general and local hospitals, with the availability of a competent certified </w:t>
      </w:r>
      <w:proofErr w:type="spellStart"/>
      <w:r w:rsidRPr="00991A58">
        <w:rPr>
          <w:rFonts w:ascii="Calibri" w:eastAsia="Times New Roman" w:hAnsi="Calibri" w:cs="Calibri"/>
          <w:color w:val="000000"/>
          <w:sz w:val="24"/>
          <w:szCs w:val="24"/>
          <w:lang w:eastAsia="en-GB"/>
        </w:rPr>
        <w:t>orthopedic</w:t>
      </w:r>
      <w:proofErr w:type="spellEnd"/>
      <w:r w:rsidRPr="00991A58">
        <w:rPr>
          <w:rFonts w:ascii="Calibri" w:eastAsia="Times New Roman" w:hAnsi="Calibri" w:cs="Calibri"/>
          <w:color w:val="000000"/>
          <w:sz w:val="24"/>
          <w:szCs w:val="24"/>
          <w:lang w:eastAsia="en-GB"/>
        </w:rPr>
        <w:t xml:space="preserve"> technician and with the necessary technological solutions and services. This will improve the quality and accessibility of the service to the people of Estonia. This provides an opportunity to retain young specialists in the Republic of Estonia.</w:t>
      </w:r>
      <w:r w:rsidRPr="00991A58">
        <w:rPr>
          <w:rFonts w:ascii="Times New Roman" w:eastAsia="Times New Roman" w:hAnsi="Times New Roman" w:cs="Times New Roman"/>
          <w:color w:val="000000"/>
          <w:sz w:val="14"/>
          <w:szCs w:val="14"/>
          <w:lang w:eastAsia="en-GB"/>
        </w:rPr>
        <w:t xml:space="preserve">   </w:t>
      </w:r>
    </w:p>
    <w:p w14:paraId="6089B22A" w14:textId="77777777" w:rsidR="00991A58" w:rsidRPr="00991A58" w:rsidRDefault="00991A58" w:rsidP="00991A58">
      <w:pPr>
        <w:spacing w:after="120" w:line="240" w:lineRule="auto"/>
        <w:rPr>
          <w:rFonts w:ascii="Calibri" w:eastAsia="Times New Roman" w:hAnsi="Calibri" w:cs="Calibri"/>
          <w:color w:val="000000"/>
          <w:sz w:val="24"/>
          <w:szCs w:val="24"/>
          <w:lang w:eastAsia="en-GB"/>
        </w:rPr>
      </w:pPr>
    </w:p>
    <w:p w14:paraId="6F86091B" w14:textId="0506ECCE" w:rsidR="008A2007" w:rsidRPr="008A2007" w:rsidRDefault="008A2007" w:rsidP="00060005">
      <w:pPr>
        <w:spacing w:after="0" w:line="240" w:lineRule="auto"/>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7</w:t>
      </w:r>
      <w:bookmarkStart w:id="54" w:name="bookmark54"/>
      <w:bookmarkStart w:id="55" w:name="bookmark55"/>
      <w:bookmarkStart w:id="56" w:name="bookmark56"/>
      <w:bookmarkEnd w:id="54"/>
      <w:bookmarkEnd w:id="55"/>
      <w:r w:rsidR="00991A58">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Raising</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responsibility</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profession</w:t>
      </w:r>
      <w:r>
        <w:rPr>
          <w:rFonts w:ascii="Cambria" w:eastAsia="Times New Roman" w:hAnsi="Cambria" w:cs="Times New Roman"/>
          <w:b/>
          <w:bCs/>
          <w:color w:val="365F91"/>
          <w:sz w:val="28"/>
          <w:szCs w:val="28"/>
          <w:lang w:eastAsia="en-GB"/>
        </w:rPr>
        <w:t xml:space="preserve"> </w:t>
      </w:r>
      <w:r w:rsidR="00060005">
        <w:rPr>
          <w:rFonts w:ascii="Cambria" w:eastAsia="Times New Roman" w:hAnsi="Cambria" w:cs="Times New Roman"/>
          <w:b/>
          <w:bCs/>
          <w:color w:val="365F91"/>
          <w:sz w:val="28"/>
          <w:szCs w:val="28"/>
          <w:lang w:eastAsia="en-GB"/>
        </w:rPr>
        <w:t>to maintain qualification</w:t>
      </w:r>
      <w:bookmarkEnd w:id="56"/>
    </w:p>
    <w:p w14:paraId="0418507E" w14:textId="7EB6EB05" w:rsidR="008A2007" w:rsidRPr="00060005" w:rsidRDefault="008A2007" w:rsidP="00060005">
      <w:pPr>
        <w:pStyle w:val="ListParagraph"/>
        <w:numPr>
          <w:ilvl w:val="0"/>
          <w:numId w:val="7"/>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The purpose of the Republic of Estonia is to provide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treatment services to </w:t>
      </w:r>
      <w:proofErr w:type="spellStart"/>
      <w:r w:rsidRPr="00060005">
        <w:rPr>
          <w:rFonts w:ascii="Calibri" w:eastAsia="Times New Roman" w:hAnsi="Calibri" w:cs="Calibri"/>
          <w:color w:val="000000"/>
          <w:sz w:val="24"/>
          <w:szCs w:val="24"/>
          <w:lang w:eastAsia="en-GB"/>
        </w:rPr>
        <w:t>orthopedists</w:t>
      </w:r>
      <w:proofErr w:type="spellEnd"/>
      <w:r w:rsidRPr="00060005">
        <w:rPr>
          <w:rFonts w:ascii="Calibri" w:eastAsia="Times New Roman" w:hAnsi="Calibri" w:cs="Calibri"/>
          <w:color w:val="000000"/>
          <w:sz w:val="24"/>
          <w:szCs w:val="24"/>
          <w:lang w:eastAsia="en-GB"/>
        </w:rPr>
        <w:t>.</w:t>
      </w:r>
      <w:r w:rsidRPr="00060005">
        <w:rPr>
          <w:rFonts w:ascii="Times New Roman" w:eastAsia="Times New Roman" w:hAnsi="Times New Roman" w:cs="Times New Roman"/>
          <w:color w:val="000000"/>
          <w:sz w:val="14"/>
          <w:szCs w:val="14"/>
          <w:lang w:eastAsia="en-GB"/>
        </w:rPr>
        <w:t xml:space="preserve">      </w:t>
      </w:r>
    </w:p>
    <w:p w14:paraId="33D492AB" w14:textId="7EF40913" w:rsidR="008A2007" w:rsidRPr="00060005" w:rsidRDefault="008A2007" w:rsidP="00060005">
      <w:pPr>
        <w:pStyle w:val="ListParagraph"/>
        <w:numPr>
          <w:ilvl w:val="0"/>
          <w:numId w:val="7"/>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Harmonization of professional development and training within the EU</w:t>
      </w:r>
      <w:r w:rsidRPr="00060005">
        <w:rPr>
          <w:rFonts w:ascii="Times New Roman" w:eastAsia="Times New Roman" w:hAnsi="Times New Roman" w:cs="Times New Roman"/>
          <w:color w:val="000000"/>
          <w:sz w:val="14"/>
          <w:szCs w:val="14"/>
          <w:lang w:eastAsia="en-GB"/>
        </w:rPr>
        <w:t xml:space="preserve">      </w:t>
      </w:r>
    </w:p>
    <w:p w14:paraId="7D0B79FE" w14:textId="16A62FD5" w:rsidR="008A2007" w:rsidRPr="00060005" w:rsidRDefault="008A2007" w:rsidP="00060005">
      <w:pPr>
        <w:pStyle w:val="ListParagraph"/>
        <w:numPr>
          <w:ilvl w:val="0"/>
          <w:numId w:val="7"/>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Link registration of professionals coming from outside the EU with recertification and competence assessment. At the moment, the lack of substantive various permanent control of the registered by the competence. The share of the professional association in the registration of specialists (knowledge test, exam, etc.) should increase</w:t>
      </w:r>
      <w:r w:rsidRPr="00060005">
        <w:rPr>
          <w:rFonts w:ascii="Times New Roman" w:eastAsia="Times New Roman" w:hAnsi="Times New Roman" w:cs="Times New Roman"/>
          <w:color w:val="000000"/>
          <w:sz w:val="14"/>
          <w:szCs w:val="14"/>
          <w:lang w:eastAsia="en-GB"/>
        </w:rPr>
        <w:t xml:space="preserve">      </w:t>
      </w:r>
    </w:p>
    <w:p w14:paraId="0085BD3F" w14:textId="77777777" w:rsidR="00060005" w:rsidRPr="00060005" w:rsidRDefault="00060005" w:rsidP="00060005">
      <w:pPr>
        <w:spacing w:after="120" w:line="240" w:lineRule="auto"/>
        <w:rPr>
          <w:rFonts w:ascii="Calibri" w:eastAsia="Times New Roman" w:hAnsi="Calibri" w:cs="Calibri"/>
          <w:color w:val="000000"/>
          <w:sz w:val="24"/>
          <w:szCs w:val="24"/>
          <w:lang w:eastAsia="en-GB"/>
        </w:rPr>
      </w:pPr>
    </w:p>
    <w:p w14:paraId="3C53F73D" w14:textId="13350369" w:rsidR="008A2007" w:rsidRPr="008A2007" w:rsidRDefault="008A2007" w:rsidP="008A2007">
      <w:pPr>
        <w:spacing w:after="0" w:line="240" w:lineRule="auto"/>
        <w:ind w:firstLine="360"/>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8</w:t>
      </w:r>
      <w:bookmarkStart w:id="57" w:name="bookmark57"/>
      <w:bookmarkStart w:id="58" w:name="bookmark58"/>
      <w:bookmarkStart w:id="59" w:name="bookmark59"/>
      <w:bookmarkEnd w:id="57"/>
      <w:bookmarkEnd w:id="58"/>
      <w:r w:rsidR="00060005">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E-health</w:t>
      </w:r>
      <w:bookmarkEnd w:id="59"/>
    </w:p>
    <w:p w14:paraId="7C40C3A3" w14:textId="0B8DAF81" w:rsidR="008A2007" w:rsidRPr="00060005" w:rsidRDefault="008A2007" w:rsidP="00060005">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It is necessary to increase the reliability and accessibility of the e-health system web service.</w:t>
      </w:r>
      <w:r w:rsidRPr="00060005">
        <w:rPr>
          <w:rFonts w:ascii="Times New Roman" w:eastAsia="Times New Roman" w:hAnsi="Times New Roman" w:cs="Times New Roman"/>
          <w:color w:val="000000"/>
          <w:sz w:val="14"/>
          <w:szCs w:val="14"/>
          <w:lang w:eastAsia="en-GB"/>
        </w:rPr>
        <w:t xml:space="preserve">   </w:t>
      </w:r>
    </w:p>
    <w:p w14:paraId="5B9E344E" w14:textId="03800489" w:rsidR="008A2007" w:rsidRPr="00060005" w:rsidRDefault="008A2007" w:rsidP="00060005">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lastRenderedPageBreak/>
        <w:t>The current system requires higher financial costs, which are not reflected in the treatment.</w:t>
      </w:r>
      <w:r w:rsidRPr="00060005">
        <w:rPr>
          <w:rFonts w:ascii="Times New Roman" w:eastAsia="Times New Roman" w:hAnsi="Times New Roman" w:cs="Times New Roman"/>
          <w:color w:val="000000"/>
          <w:sz w:val="14"/>
          <w:szCs w:val="14"/>
          <w:lang w:eastAsia="en-GB"/>
        </w:rPr>
        <w:t xml:space="preserve">     </w:t>
      </w:r>
    </w:p>
    <w:p w14:paraId="5F498A59" w14:textId="1BEF726F" w:rsidR="008A2007" w:rsidRPr="00060005" w:rsidRDefault="008A2007" w:rsidP="00060005">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Opposition to the use of e-health creates an excessive amount of time to comply. This requires additional human resources, otherwise the doctor's time to deal with the patient will be reduced.</w:t>
      </w:r>
      <w:r w:rsidRPr="00060005">
        <w:rPr>
          <w:rFonts w:ascii="Times New Roman" w:eastAsia="Times New Roman" w:hAnsi="Times New Roman" w:cs="Times New Roman"/>
          <w:color w:val="000000"/>
          <w:sz w:val="14"/>
          <w:szCs w:val="14"/>
          <w:lang w:eastAsia="en-GB"/>
        </w:rPr>
        <w:t xml:space="preserve">     </w:t>
      </w:r>
    </w:p>
    <w:p w14:paraId="234D5565" w14:textId="22740CBA" w:rsidR="008A2007" w:rsidRPr="00060005" w:rsidRDefault="008A2007" w:rsidP="00060005">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Easier data entry into eHealth</w:t>
      </w:r>
      <w:r w:rsidRPr="00060005">
        <w:rPr>
          <w:rFonts w:ascii="Times New Roman" w:eastAsia="Times New Roman" w:hAnsi="Times New Roman" w:cs="Times New Roman"/>
          <w:color w:val="000000"/>
          <w:sz w:val="14"/>
          <w:szCs w:val="14"/>
          <w:lang w:eastAsia="en-GB"/>
        </w:rPr>
        <w:t xml:space="preserve">     </w:t>
      </w:r>
    </w:p>
    <w:p w14:paraId="68D1CE18" w14:textId="563C5436" w:rsidR="008A2007" w:rsidRPr="00060005" w:rsidRDefault="008A2007" w:rsidP="00060005">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Absence of X-ray description on PAC's and web 1000 systems. Since the specialty of </w:t>
      </w:r>
      <w:proofErr w:type="spellStart"/>
      <w:r w:rsidRPr="00060005">
        <w:rPr>
          <w:rFonts w:ascii="Calibri" w:eastAsia="Times New Roman" w:hAnsi="Calibri" w:cs="Calibri"/>
          <w:color w:val="000000"/>
          <w:sz w:val="24"/>
          <w:szCs w:val="24"/>
          <w:lang w:eastAsia="en-GB"/>
        </w:rPr>
        <w:t>orthopedics</w:t>
      </w:r>
      <w:proofErr w:type="spellEnd"/>
      <w:r w:rsidRPr="00060005">
        <w:rPr>
          <w:rFonts w:ascii="Calibri" w:eastAsia="Times New Roman" w:hAnsi="Calibri" w:cs="Calibri"/>
          <w:color w:val="000000"/>
          <w:sz w:val="24"/>
          <w:szCs w:val="24"/>
          <w:lang w:eastAsia="en-GB"/>
        </w:rPr>
        <w:t xml:space="preserve"> is highly dependent on radiological examinations, this would increase the efficiency of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working hours.</w:t>
      </w:r>
      <w:r w:rsidRPr="00060005">
        <w:rPr>
          <w:rFonts w:ascii="Times New Roman" w:eastAsia="Times New Roman" w:hAnsi="Times New Roman" w:cs="Times New Roman"/>
          <w:color w:val="000000"/>
          <w:sz w:val="14"/>
          <w:szCs w:val="14"/>
          <w:lang w:eastAsia="en-GB"/>
        </w:rPr>
        <w:t xml:space="preserve">     </w:t>
      </w:r>
    </w:p>
    <w:p w14:paraId="637789FC" w14:textId="77777777" w:rsidR="00060005" w:rsidRPr="00060005" w:rsidRDefault="00060005" w:rsidP="00060005">
      <w:pPr>
        <w:spacing w:after="120" w:line="240" w:lineRule="auto"/>
        <w:rPr>
          <w:rFonts w:ascii="Calibri" w:eastAsia="Times New Roman" w:hAnsi="Calibri" w:cs="Calibri"/>
          <w:color w:val="000000"/>
          <w:sz w:val="24"/>
          <w:szCs w:val="24"/>
          <w:lang w:eastAsia="en-GB"/>
        </w:rPr>
      </w:pPr>
    </w:p>
    <w:p w14:paraId="53DC56B8" w14:textId="47914FD5" w:rsidR="008A2007" w:rsidRPr="008A2007" w:rsidRDefault="008A2007" w:rsidP="008A2007">
      <w:pPr>
        <w:spacing w:after="0" w:line="240" w:lineRule="auto"/>
        <w:ind w:firstLine="360"/>
        <w:rPr>
          <w:rFonts w:ascii="Times New Roman" w:eastAsia="Times New Roman" w:hAnsi="Times New Roman" w:cs="Times New Roman"/>
          <w:color w:val="000000"/>
          <w:sz w:val="27"/>
          <w:szCs w:val="27"/>
          <w:lang w:eastAsia="en-GB"/>
        </w:rPr>
      </w:pPr>
      <w:r w:rsidRPr="008A2007">
        <w:rPr>
          <w:rFonts w:ascii="Cambria" w:eastAsia="Times New Roman" w:hAnsi="Cambria" w:cs="Times New Roman"/>
          <w:b/>
          <w:bCs/>
          <w:color w:val="365F91"/>
          <w:sz w:val="28"/>
          <w:szCs w:val="28"/>
          <w:lang w:eastAsia="en-GB"/>
        </w:rPr>
        <w:t>9</w:t>
      </w:r>
      <w:bookmarkStart w:id="60" w:name="bookmark60"/>
      <w:bookmarkStart w:id="61" w:name="bookmark61"/>
      <w:bookmarkStart w:id="62" w:name="bookmark62"/>
      <w:bookmarkEnd w:id="60"/>
      <w:bookmarkEnd w:id="61"/>
      <w:r w:rsidR="00060005">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Other</w:t>
      </w:r>
      <w:r>
        <w:rPr>
          <w:rFonts w:ascii="Cambria" w:eastAsia="Times New Roman" w:hAnsi="Cambria" w:cs="Times New Roman"/>
          <w:b/>
          <w:bCs/>
          <w:color w:val="365F91"/>
          <w:sz w:val="28"/>
          <w:szCs w:val="28"/>
          <w:lang w:eastAsia="en-GB"/>
        </w:rPr>
        <w:t xml:space="preserve"> </w:t>
      </w:r>
      <w:r w:rsidRPr="008A2007">
        <w:rPr>
          <w:rFonts w:ascii="Cambria" w:eastAsia="Times New Roman" w:hAnsi="Cambria" w:cs="Times New Roman"/>
          <w:b/>
          <w:bCs/>
          <w:color w:val="365F91"/>
          <w:sz w:val="28"/>
          <w:szCs w:val="28"/>
          <w:lang w:eastAsia="en-GB"/>
        </w:rPr>
        <w:t>problems</w:t>
      </w:r>
      <w:bookmarkEnd w:id="62"/>
    </w:p>
    <w:p w14:paraId="46F7AF2E" w14:textId="6CED5454"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Overemphasis on advanced research in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diagnostics.</w:t>
      </w:r>
      <w:r w:rsidRPr="00060005">
        <w:rPr>
          <w:rFonts w:ascii="Times New Roman" w:eastAsia="Times New Roman" w:hAnsi="Times New Roman" w:cs="Times New Roman"/>
          <w:color w:val="000000"/>
          <w:sz w:val="14"/>
          <w:szCs w:val="14"/>
          <w:lang w:eastAsia="en-GB"/>
        </w:rPr>
        <w:t xml:space="preserve">    </w:t>
      </w:r>
    </w:p>
    <w:p w14:paraId="2708457D" w14:textId="485C903F"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Need for separate financing of rehabilitation beds to be created (otherwise, the cost of active treatment will be used to cover this). Diagnosis-based financing of rehabilitation</w:t>
      </w:r>
      <w:r w:rsidRPr="00060005">
        <w:rPr>
          <w:rFonts w:ascii="Times New Roman" w:eastAsia="Times New Roman" w:hAnsi="Times New Roman" w:cs="Times New Roman"/>
          <w:color w:val="000000"/>
          <w:sz w:val="14"/>
          <w:szCs w:val="14"/>
          <w:lang w:eastAsia="en-GB"/>
        </w:rPr>
        <w:t xml:space="preserve">     </w:t>
      </w:r>
    </w:p>
    <w:p w14:paraId="035E94B8" w14:textId="6054491A"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High Cost Efficiency in </w:t>
      </w:r>
      <w:proofErr w:type="spellStart"/>
      <w:r w:rsidRPr="00060005">
        <w:rPr>
          <w:rFonts w:ascii="Calibri" w:eastAsia="Times New Roman" w:hAnsi="Calibri" w:cs="Calibri"/>
          <w:color w:val="000000"/>
          <w:sz w:val="24"/>
          <w:szCs w:val="24"/>
          <w:lang w:eastAsia="en-GB"/>
        </w:rPr>
        <w:t>Orthopedics</w:t>
      </w:r>
      <w:proofErr w:type="spellEnd"/>
      <w:r w:rsidRPr="00060005">
        <w:rPr>
          <w:rFonts w:ascii="Calibri" w:eastAsia="Times New Roman" w:hAnsi="Calibri" w:cs="Calibri"/>
          <w:color w:val="000000"/>
          <w:sz w:val="24"/>
          <w:szCs w:val="24"/>
          <w:lang w:eastAsia="en-GB"/>
        </w:rPr>
        <w:t xml:space="preserve">. - the high proportion of day surgery in the specialty resulting from the development of an active lifestyle among the population and, as a result, the need for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treatment among the active population has increased. At present, the specialty of </w:t>
      </w:r>
      <w:proofErr w:type="spellStart"/>
      <w:r w:rsidRPr="00060005">
        <w:rPr>
          <w:rFonts w:ascii="Calibri" w:eastAsia="Times New Roman" w:hAnsi="Calibri" w:cs="Calibri"/>
          <w:color w:val="000000"/>
          <w:sz w:val="24"/>
          <w:szCs w:val="24"/>
          <w:lang w:eastAsia="en-GB"/>
        </w:rPr>
        <w:t>orthopedics</w:t>
      </w:r>
      <w:proofErr w:type="spellEnd"/>
      <w:r w:rsidRPr="00060005">
        <w:rPr>
          <w:rFonts w:ascii="Calibri" w:eastAsia="Times New Roman" w:hAnsi="Calibri" w:cs="Calibri"/>
          <w:color w:val="000000"/>
          <w:sz w:val="24"/>
          <w:szCs w:val="24"/>
          <w:lang w:eastAsia="en-GB"/>
        </w:rPr>
        <w:t xml:space="preserve"> is undervalued in Estonia, especially compared to other European Union countries.</w:t>
      </w:r>
      <w:r w:rsidRPr="00060005">
        <w:rPr>
          <w:rFonts w:ascii="Times New Roman" w:eastAsia="Times New Roman" w:hAnsi="Times New Roman" w:cs="Times New Roman"/>
          <w:color w:val="000000"/>
          <w:sz w:val="14"/>
          <w:szCs w:val="14"/>
          <w:lang w:eastAsia="en-GB"/>
        </w:rPr>
        <w:t xml:space="preserve">     </w:t>
      </w:r>
    </w:p>
    <w:p w14:paraId="5E7C152F" w14:textId="6240E2D0"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Disease and Injury Statistics: Ratio of M, ST codes. The incidence is higher than it is covered by HK's financial resource, so there are long queues for service availability.</w:t>
      </w:r>
      <w:r w:rsidRPr="00060005">
        <w:rPr>
          <w:rFonts w:ascii="Times New Roman" w:eastAsia="Times New Roman" w:hAnsi="Times New Roman" w:cs="Times New Roman"/>
          <w:color w:val="000000"/>
          <w:sz w:val="14"/>
          <w:szCs w:val="14"/>
          <w:lang w:eastAsia="en-GB"/>
        </w:rPr>
        <w:t xml:space="preserve">     </w:t>
      </w:r>
    </w:p>
    <w:p w14:paraId="59458AB5" w14:textId="08CC4E80" w:rsidR="008A2007" w:rsidRPr="00060005" w:rsidRDefault="008A2007" w:rsidP="00060005">
      <w:pPr>
        <w:pStyle w:val="ListParagraph"/>
        <w:numPr>
          <w:ilvl w:val="1"/>
          <w:numId w:val="9"/>
        </w:numPr>
        <w:spacing w:after="0" w:line="276"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The highest cost of elective hip joint surgery is proven in elective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surgery - Kristi </w:t>
      </w:r>
      <w:proofErr w:type="spellStart"/>
      <w:r w:rsidRPr="00060005">
        <w:rPr>
          <w:rFonts w:ascii="Calibri" w:eastAsia="Times New Roman" w:hAnsi="Calibri" w:cs="Calibri"/>
          <w:color w:val="000000"/>
          <w:sz w:val="24"/>
          <w:szCs w:val="24"/>
          <w:lang w:eastAsia="en-GB"/>
        </w:rPr>
        <w:t>Tael</w:t>
      </w:r>
      <w:proofErr w:type="spellEnd"/>
      <w:r w:rsidRPr="00060005">
        <w:rPr>
          <w:rFonts w:ascii="Calibri" w:eastAsia="Times New Roman" w:hAnsi="Calibri" w:cs="Calibri"/>
          <w:color w:val="000000"/>
          <w:sz w:val="24"/>
          <w:szCs w:val="24"/>
          <w:lang w:eastAsia="en-GB"/>
        </w:rPr>
        <w:t xml:space="preserve">, PhD Student, (sup) Aare </w:t>
      </w:r>
      <w:proofErr w:type="spellStart"/>
      <w:r w:rsidRPr="00060005">
        <w:rPr>
          <w:rFonts w:ascii="Calibri" w:eastAsia="Times New Roman" w:hAnsi="Calibri" w:cs="Calibri"/>
          <w:color w:val="000000"/>
          <w:sz w:val="24"/>
          <w:szCs w:val="24"/>
          <w:lang w:eastAsia="en-GB"/>
        </w:rPr>
        <w:t>Märtson</w:t>
      </w:r>
      <w:proofErr w:type="spellEnd"/>
      <w:r w:rsidRPr="00060005">
        <w:rPr>
          <w:rFonts w:ascii="Calibri" w:eastAsia="Times New Roman" w:hAnsi="Calibri" w:cs="Calibri"/>
          <w:color w:val="000000"/>
          <w:sz w:val="24"/>
          <w:szCs w:val="24"/>
          <w:lang w:eastAsia="en-GB"/>
        </w:rPr>
        <w:t xml:space="preserve">, Raul-Allan </w:t>
      </w:r>
      <w:proofErr w:type="spellStart"/>
      <w:r w:rsidRPr="00060005">
        <w:rPr>
          <w:rFonts w:ascii="Calibri" w:eastAsia="Times New Roman" w:hAnsi="Calibri" w:cs="Calibri"/>
          <w:color w:val="000000"/>
          <w:sz w:val="24"/>
          <w:szCs w:val="24"/>
          <w:lang w:eastAsia="en-GB"/>
        </w:rPr>
        <w:t>Kiivet</w:t>
      </w:r>
      <w:proofErr w:type="spellEnd"/>
      <w:r w:rsidRPr="00060005">
        <w:rPr>
          <w:rFonts w:ascii="Calibri" w:eastAsia="Times New Roman" w:hAnsi="Calibri" w:cs="Calibri"/>
          <w:color w:val="000000"/>
          <w:sz w:val="24"/>
          <w:szCs w:val="24"/>
          <w:lang w:eastAsia="en-GB"/>
        </w:rPr>
        <w:t>, Evaluation of quality of care in specialist medical care: hip and knee replacement, University of Tartu</w:t>
      </w:r>
    </w:p>
    <w:p w14:paraId="5BE72B67" w14:textId="2D179BD1" w:rsidR="008A2007" w:rsidRPr="00060005" w:rsidRDefault="008A2007" w:rsidP="00060005">
      <w:pPr>
        <w:pStyle w:val="ListParagraph"/>
        <w:numPr>
          <w:ilvl w:val="1"/>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Cost-Effectiveness Analysis of Most Common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Surgery Procedures: Knee Arthroscopy and Knee Anterior Cruciate Ligament Reconstruction. James H. </w:t>
      </w:r>
      <w:proofErr w:type="spellStart"/>
      <w:r w:rsidRPr="00060005">
        <w:rPr>
          <w:rFonts w:ascii="Calibri" w:eastAsia="Times New Roman" w:hAnsi="Calibri" w:cs="Calibri"/>
          <w:color w:val="000000"/>
          <w:sz w:val="24"/>
          <w:szCs w:val="24"/>
          <w:lang w:eastAsia="en-GB"/>
        </w:rPr>
        <w:t>Lubowitz</w:t>
      </w:r>
      <w:proofErr w:type="spellEnd"/>
      <w:r w:rsidRPr="00060005">
        <w:rPr>
          <w:rFonts w:ascii="Calibri" w:eastAsia="Times New Roman" w:hAnsi="Calibri" w:cs="Calibri"/>
          <w:color w:val="000000"/>
          <w:sz w:val="24"/>
          <w:szCs w:val="24"/>
          <w:lang w:eastAsia="en-GB"/>
        </w:rPr>
        <w:t xml:space="preserve">, MD, and David Appleby, MPH Arthroscopy: The Journal of Arthroscopic and Related Surgery </w:t>
      </w:r>
      <w:hyperlink r:id="rId5" w:history="1">
        <w:r w:rsidRPr="00060005">
          <w:rPr>
            <w:rFonts w:ascii="Calibri" w:eastAsia="Times New Roman" w:hAnsi="Calibri" w:cs="Calibri"/>
            <w:color w:val="000000"/>
            <w:sz w:val="24"/>
            <w:szCs w:val="24"/>
            <w:u w:val="single"/>
            <w:lang w:eastAsia="en-GB"/>
          </w:rPr>
          <w:t>Volume 27, Issue 10,</w:t>
        </w:r>
      </w:hyperlink>
      <w:r w:rsidRPr="00060005">
        <w:rPr>
          <w:rFonts w:ascii="Calibri" w:eastAsia="Times New Roman" w:hAnsi="Calibri" w:cs="Calibri"/>
          <w:color w:val="000000"/>
          <w:sz w:val="24"/>
          <w:szCs w:val="24"/>
          <w:lang w:eastAsia="en-GB"/>
        </w:rPr>
        <w:t xml:space="preserve"> Pages 1317-1322, October 2011</w:t>
      </w:r>
    </w:p>
    <w:p w14:paraId="4E78EC9A" w14:textId="36E7B15A"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Migration of young specialists and other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medical personnel to other EU countries is a problem due to low salaries in </w:t>
      </w:r>
      <w:proofErr w:type="gramStart"/>
      <w:r w:rsidRPr="00060005">
        <w:rPr>
          <w:rFonts w:ascii="Calibri" w:eastAsia="Times New Roman" w:hAnsi="Calibri" w:cs="Calibri"/>
          <w:color w:val="000000"/>
          <w:sz w:val="24"/>
          <w:szCs w:val="24"/>
          <w:lang w:eastAsia="en-GB"/>
        </w:rPr>
        <w:t>Estonia .</w:t>
      </w:r>
      <w:proofErr w:type="gramEnd"/>
      <w:r w:rsidRPr="00060005">
        <w:rPr>
          <w:rFonts w:ascii="Calibri" w:eastAsia="Times New Roman" w:hAnsi="Calibri" w:cs="Calibri"/>
          <w:color w:val="000000"/>
          <w:sz w:val="24"/>
          <w:szCs w:val="24"/>
          <w:lang w:eastAsia="en-GB"/>
        </w:rPr>
        <w:t xml:space="preserve"> Reduce HK's obligations </w:t>
      </w:r>
      <w:proofErr w:type="gramStart"/>
      <w:r w:rsidRPr="00060005">
        <w:rPr>
          <w:rFonts w:ascii="Calibri" w:eastAsia="Times New Roman" w:hAnsi="Calibri" w:cs="Calibri"/>
          <w:color w:val="000000"/>
          <w:sz w:val="24"/>
          <w:szCs w:val="24"/>
          <w:lang w:eastAsia="en-GB"/>
        </w:rPr>
        <w:t>( compensation</w:t>
      </w:r>
      <w:proofErr w:type="gramEnd"/>
      <w:r w:rsidRPr="00060005">
        <w:rPr>
          <w:rFonts w:ascii="Calibri" w:eastAsia="Times New Roman" w:hAnsi="Calibri" w:cs="Calibri"/>
          <w:color w:val="000000"/>
          <w:sz w:val="24"/>
          <w:szCs w:val="24"/>
          <w:lang w:eastAsia="en-GB"/>
        </w:rPr>
        <w:t xml:space="preserve"> for incapacity for work to bring SM into account ) or increase state contributions to raise resources to raise wages . For example, covering the box costs from the state budget.</w:t>
      </w:r>
      <w:r w:rsidRPr="00060005">
        <w:rPr>
          <w:rFonts w:ascii="Times New Roman" w:eastAsia="Times New Roman" w:hAnsi="Times New Roman" w:cs="Times New Roman"/>
          <w:color w:val="000000"/>
          <w:sz w:val="14"/>
          <w:szCs w:val="14"/>
          <w:lang w:eastAsia="en-GB"/>
        </w:rPr>
        <w:t xml:space="preserve">     </w:t>
      </w:r>
    </w:p>
    <w:p w14:paraId="1019B627" w14:textId="6A5D973A"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Increasing and increasing costs from </w:t>
      </w:r>
      <w:proofErr w:type="spellStart"/>
      <w:r w:rsidRPr="00060005">
        <w:rPr>
          <w:rFonts w:ascii="Calibri" w:eastAsia="Times New Roman" w:hAnsi="Calibri" w:cs="Calibri"/>
          <w:color w:val="000000"/>
          <w:sz w:val="24"/>
          <w:szCs w:val="24"/>
          <w:lang w:eastAsia="en-GB"/>
        </w:rPr>
        <w:t>orthopedic</w:t>
      </w:r>
      <w:proofErr w:type="spellEnd"/>
      <w:r w:rsidRPr="00060005">
        <w:rPr>
          <w:rFonts w:ascii="Calibri" w:eastAsia="Times New Roman" w:hAnsi="Calibri" w:cs="Calibri"/>
          <w:color w:val="000000"/>
          <w:sz w:val="24"/>
          <w:szCs w:val="24"/>
          <w:lang w:eastAsia="en-GB"/>
        </w:rPr>
        <w:t xml:space="preserve"> line to nursing care.</w:t>
      </w:r>
      <w:r w:rsidRPr="00060005">
        <w:rPr>
          <w:rFonts w:ascii="Times New Roman" w:eastAsia="Times New Roman" w:hAnsi="Times New Roman" w:cs="Times New Roman"/>
          <w:color w:val="000000"/>
          <w:sz w:val="14"/>
          <w:szCs w:val="14"/>
          <w:lang w:eastAsia="en-GB"/>
        </w:rPr>
        <w:t xml:space="preserve">   </w:t>
      </w:r>
    </w:p>
    <w:p w14:paraId="456DA05A" w14:textId="00DB020E"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 xml:space="preserve">Need to include all major costly therapies in </w:t>
      </w:r>
      <w:r w:rsidR="00060005">
        <w:rPr>
          <w:rFonts w:ascii="Calibri" w:eastAsia="Times New Roman" w:hAnsi="Calibri" w:cs="Calibri"/>
          <w:color w:val="000000"/>
          <w:sz w:val="24"/>
          <w:szCs w:val="24"/>
          <w:lang w:eastAsia="en-GB"/>
        </w:rPr>
        <w:t>EHIF</w:t>
      </w:r>
      <w:r w:rsidRPr="00060005">
        <w:rPr>
          <w:rFonts w:ascii="Calibri" w:eastAsia="Times New Roman" w:hAnsi="Calibri" w:cs="Calibri"/>
          <w:color w:val="000000"/>
          <w:sz w:val="24"/>
          <w:szCs w:val="24"/>
          <w:lang w:eastAsia="en-GB"/>
        </w:rPr>
        <w:t xml:space="preserve"> Central Purchase Services: Spine Surgery (not yet available).</w:t>
      </w:r>
      <w:r w:rsidRPr="00060005">
        <w:rPr>
          <w:rFonts w:ascii="Times New Roman" w:eastAsia="Times New Roman" w:hAnsi="Times New Roman" w:cs="Times New Roman"/>
          <w:color w:val="000000"/>
          <w:sz w:val="14"/>
          <w:szCs w:val="14"/>
          <w:lang w:eastAsia="en-GB"/>
        </w:rPr>
        <w:t xml:space="preserve">     </w:t>
      </w:r>
    </w:p>
    <w:p w14:paraId="19AD80A7" w14:textId="72BE8F48" w:rsidR="008A2007" w:rsidRPr="00060005" w:rsidRDefault="008A2007" w:rsidP="00060005">
      <w:pPr>
        <w:pStyle w:val="ListParagraph"/>
        <w:numPr>
          <w:ilvl w:val="0"/>
          <w:numId w:val="9"/>
        </w:numPr>
        <w:spacing w:after="0" w:line="271" w:lineRule="atLeast"/>
        <w:rPr>
          <w:rFonts w:ascii="Times New Roman" w:eastAsia="Times New Roman" w:hAnsi="Times New Roman" w:cs="Times New Roman"/>
          <w:color w:val="000000"/>
          <w:sz w:val="24"/>
          <w:szCs w:val="24"/>
          <w:lang w:eastAsia="en-GB"/>
        </w:rPr>
      </w:pPr>
      <w:r w:rsidRPr="00060005">
        <w:rPr>
          <w:rFonts w:ascii="Calibri" w:eastAsia="Times New Roman" w:hAnsi="Calibri" w:cs="Calibri"/>
          <w:color w:val="000000"/>
          <w:sz w:val="24"/>
          <w:szCs w:val="24"/>
          <w:lang w:eastAsia="en-GB"/>
        </w:rPr>
        <w:t>Funding for projects with a national priority must be publicly funded (transplantation plan</w:t>
      </w:r>
      <w:proofErr w:type="gramStart"/>
      <w:r w:rsidRPr="00060005">
        <w:rPr>
          <w:rFonts w:ascii="Calibri" w:eastAsia="Times New Roman" w:hAnsi="Calibri" w:cs="Calibri"/>
          <w:color w:val="000000"/>
          <w:sz w:val="24"/>
          <w:szCs w:val="24"/>
          <w:lang w:eastAsia="en-GB"/>
        </w:rPr>
        <w:t xml:space="preserve">) </w:t>
      </w:r>
      <w:r w:rsidRPr="00060005">
        <w:rPr>
          <w:rFonts w:ascii="Calibri" w:eastAsia="Times New Roman" w:hAnsi="Calibri" w:cs="Calibri"/>
          <w:b/>
          <w:bCs/>
          <w:color w:val="000000"/>
          <w:sz w:val="24"/>
          <w:szCs w:val="24"/>
          <w:lang w:eastAsia="en-GB"/>
        </w:rPr>
        <w:t>.</w:t>
      </w:r>
      <w:proofErr w:type="gramEnd"/>
      <w:r w:rsidRPr="00060005">
        <w:rPr>
          <w:rFonts w:ascii="Times New Roman" w:eastAsia="Times New Roman" w:hAnsi="Times New Roman" w:cs="Times New Roman"/>
          <w:color w:val="000000"/>
          <w:sz w:val="14"/>
          <w:szCs w:val="14"/>
          <w:lang w:eastAsia="en-GB"/>
        </w:rPr>
        <w:t xml:space="preserve">     </w:t>
      </w:r>
    </w:p>
    <w:p w14:paraId="551CCC11" w14:textId="77777777" w:rsidR="00AC5DAA" w:rsidRPr="005438F9" w:rsidRDefault="00AC5DAA" w:rsidP="005438F9">
      <w:pPr>
        <w:spacing w:after="120" w:line="240" w:lineRule="auto"/>
      </w:pPr>
      <w:bookmarkStart w:id="63" w:name="_GoBack"/>
      <w:bookmarkEnd w:id="63"/>
    </w:p>
    <w:sectPr w:rsidR="00AC5DAA" w:rsidRPr="00543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492"/>
    <w:multiLevelType w:val="hybridMultilevel"/>
    <w:tmpl w:val="2CE6EBE6"/>
    <w:lvl w:ilvl="0" w:tplc="19C876D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55C3C"/>
    <w:multiLevelType w:val="hybridMultilevel"/>
    <w:tmpl w:val="58BA3038"/>
    <w:lvl w:ilvl="0" w:tplc="19C876D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6357A"/>
    <w:multiLevelType w:val="hybridMultilevel"/>
    <w:tmpl w:val="4830D4A2"/>
    <w:lvl w:ilvl="0" w:tplc="19C876D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B40DD"/>
    <w:multiLevelType w:val="hybridMultilevel"/>
    <w:tmpl w:val="2B829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00671"/>
    <w:multiLevelType w:val="hybridMultilevel"/>
    <w:tmpl w:val="41D8469C"/>
    <w:lvl w:ilvl="0" w:tplc="8ECEE40C">
      <w:start w:val="1"/>
      <w:numFmt w:val="decimal"/>
      <w:lvlText w:val="%1."/>
      <w:lvlJc w:val="left"/>
      <w:pPr>
        <w:ind w:left="720" w:hanging="360"/>
      </w:pPr>
      <w:rPr>
        <w:rFonts w:ascii="Calibri" w:hAnsi="Calibri" w:cs="Calibri" w:hint="default"/>
      </w:rPr>
    </w:lvl>
    <w:lvl w:ilvl="1" w:tplc="24D0A86C">
      <w:start w:val="9"/>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25636"/>
    <w:multiLevelType w:val="hybridMultilevel"/>
    <w:tmpl w:val="3B4AFACC"/>
    <w:lvl w:ilvl="0" w:tplc="8ECEE40C">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D54F0D"/>
    <w:multiLevelType w:val="hybridMultilevel"/>
    <w:tmpl w:val="FD9AC8B0"/>
    <w:lvl w:ilvl="0" w:tplc="19C876D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13922"/>
    <w:multiLevelType w:val="hybridMultilevel"/>
    <w:tmpl w:val="24809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CF208F"/>
    <w:multiLevelType w:val="hybridMultilevel"/>
    <w:tmpl w:val="9F2C07FA"/>
    <w:lvl w:ilvl="0" w:tplc="8ECEE40C">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1"/>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7"/>
    <w:rsid w:val="00060005"/>
    <w:rsid w:val="001309CB"/>
    <w:rsid w:val="005438F9"/>
    <w:rsid w:val="008A2007"/>
    <w:rsid w:val="0099179F"/>
    <w:rsid w:val="00991A58"/>
    <w:rsid w:val="00AC5DAA"/>
    <w:rsid w:val="00B1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57B"/>
  <w15:chartTrackingRefBased/>
  <w15:docId w15:val="{225ADA8A-C965-4B85-BA5A-EA26C1B7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0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A2007"/>
    <w:rPr>
      <w:color w:val="0000FF"/>
      <w:u w:val="single"/>
    </w:rPr>
  </w:style>
  <w:style w:type="paragraph" w:styleId="ListParagraph">
    <w:name w:val="List Paragraph"/>
    <w:basedOn w:val="Normal"/>
    <w:uiPriority w:val="34"/>
    <w:qFormat/>
    <w:rsid w:val="00B16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79256">
      <w:bodyDiv w:val="1"/>
      <w:marLeft w:val="0"/>
      <w:marRight w:val="0"/>
      <w:marTop w:val="0"/>
      <w:marBottom w:val="0"/>
      <w:divBdr>
        <w:top w:val="none" w:sz="0" w:space="0" w:color="auto"/>
        <w:left w:val="none" w:sz="0" w:space="0" w:color="auto"/>
        <w:bottom w:val="none" w:sz="0" w:space="0" w:color="auto"/>
        <w:right w:val="none" w:sz="0" w:space="0" w:color="auto"/>
      </w:divBdr>
      <w:divsChild>
        <w:div w:id="1206943269">
          <w:marLeft w:val="0"/>
          <w:marRight w:val="0"/>
          <w:marTop w:val="0"/>
          <w:marBottom w:val="0"/>
          <w:divBdr>
            <w:top w:val="none" w:sz="0" w:space="0" w:color="auto"/>
            <w:left w:val="none" w:sz="0" w:space="0" w:color="auto"/>
            <w:bottom w:val="none" w:sz="0" w:space="0" w:color="auto"/>
            <w:right w:val="none" w:sz="0" w:space="0" w:color="auto"/>
          </w:divBdr>
        </w:div>
        <w:div w:id="241840724">
          <w:marLeft w:val="0"/>
          <w:marRight w:val="0"/>
          <w:marTop w:val="0"/>
          <w:marBottom w:val="0"/>
          <w:divBdr>
            <w:top w:val="none" w:sz="0" w:space="0" w:color="auto"/>
            <w:left w:val="none" w:sz="0" w:space="0" w:color="auto"/>
            <w:bottom w:val="none" w:sz="0" w:space="0" w:color="auto"/>
            <w:right w:val="none" w:sz="0" w:space="0" w:color="auto"/>
          </w:divBdr>
        </w:div>
        <w:div w:id="63426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translate?hl=et&amp;prev=_t&amp;sl=et&amp;tl=en&amp;u=http://www.arthroscopyjournal.org/issues%3Fissue_key%3DS0749-8063(11)X001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2020-03-17T16:37:00Z</dcterms:created>
  <dcterms:modified xsi:type="dcterms:W3CDTF">2020-03-17T17:14:00Z</dcterms:modified>
</cp:coreProperties>
</file>