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2B2DC" w14:textId="77777777" w:rsidR="000D619C" w:rsidRDefault="000D619C" w:rsidP="000D619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</w:pPr>
    </w:p>
    <w:p w14:paraId="12A3931F" w14:textId="77777777" w:rsidR="000D619C" w:rsidRDefault="000D619C" w:rsidP="000D619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</w:pPr>
    </w:p>
    <w:p w14:paraId="17F6F644" w14:textId="77777777" w:rsidR="000D619C" w:rsidRDefault="000D619C" w:rsidP="000D619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</w:pPr>
    </w:p>
    <w:p w14:paraId="05A7FD10" w14:textId="77777777" w:rsidR="000D619C" w:rsidRDefault="000D619C" w:rsidP="000D619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</w:pPr>
    </w:p>
    <w:p w14:paraId="642FC2A0" w14:textId="77777777" w:rsidR="000D619C" w:rsidRDefault="000D619C" w:rsidP="000D619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</w:pPr>
    </w:p>
    <w:p w14:paraId="1C3B64C3" w14:textId="77777777" w:rsidR="000D619C" w:rsidRDefault="000D619C" w:rsidP="000D619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</w:pPr>
    </w:p>
    <w:p w14:paraId="19D0F9F0" w14:textId="79E3CC4B" w:rsidR="000D619C" w:rsidRPr="000D619C" w:rsidRDefault="000D619C" w:rsidP="000D61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619C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>Development</w:t>
      </w:r>
      <w:r w:rsidR="00934C6F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>plan</w:t>
      </w:r>
      <w:r w:rsidR="00934C6F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>for</w:t>
      </w:r>
      <w:r w:rsidR="00934C6F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>the</w:t>
      </w:r>
      <w:r w:rsidR="00934C6F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>specialty</w:t>
      </w:r>
      <w:r w:rsidR="00934C6F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>of</w:t>
      </w:r>
      <w:r w:rsidR="00934C6F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>plastic</w:t>
      </w:r>
      <w:r w:rsidR="00934C6F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>and</w:t>
      </w:r>
      <w:r w:rsidR="00934C6F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>reconstructive</w:t>
      </w:r>
      <w:r w:rsidR="00934C6F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>surgery</w:t>
      </w:r>
      <w:r w:rsidR="00934C6F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>until</w:t>
      </w:r>
      <w:r w:rsidR="00934C6F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>2020</w:t>
      </w:r>
    </w:p>
    <w:p w14:paraId="541B9AB7" w14:textId="77777777" w:rsidR="000D619C" w:rsidRDefault="000D619C" w:rsidP="000D619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43E9AE8C" w14:textId="77777777" w:rsidR="000D619C" w:rsidRDefault="000D619C" w:rsidP="000D619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254F4CE9" w14:textId="77777777" w:rsidR="000D619C" w:rsidRDefault="000D619C" w:rsidP="000D619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180AFF1C" w14:textId="77777777" w:rsidR="000D619C" w:rsidRDefault="000D619C" w:rsidP="000D619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312F255C" w14:textId="77777777" w:rsidR="000D619C" w:rsidRDefault="000D619C" w:rsidP="000D619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6C1AC4BD" w14:textId="77777777" w:rsidR="000D619C" w:rsidRDefault="000D619C" w:rsidP="000D619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7834BF23" w14:textId="77777777" w:rsidR="000D619C" w:rsidRDefault="000D619C" w:rsidP="000D619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778BBC0C" w14:textId="77777777" w:rsidR="000D619C" w:rsidRDefault="000D619C" w:rsidP="000D619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6975DEDA" w14:textId="77777777" w:rsidR="000D619C" w:rsidRDefault="000D619C" w:rsidP="000D619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33D1C6E5" w14:textId="77777777" w:rsidR="000D619C" w:rsidRDefault="000D619C" w:rsidP="000D619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43C001BA" w14:textId="77777777" w:rsidR="000D619C" w:rsidRDefault="000D619C" w:rsidP="000D619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34743BFC" w14:textId="77777777" w:rsidR="000D619C" w:rsidRDefault="000D619C" w:rsidP="000D619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00428A4F" w14:textId="77777777" w:rsidR="000D619C" w:rsidRDefault="000D619C" w:rsidP="000D619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623824E8" w14:textId="77777777" w:rsidR="000D619C" w:rsidRDefault="000D619C" w:rsidP="000D619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7C172AD9" w14:textId="77777777" w:rsidR="000D619C" w:rsidRDefault="000D619C" w:rsidP="000D619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1AB573F3" w14:textId="77777777" w:rsidR="000D619C" w:rsidRDefault="000D619C" w:rsidP="000D619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044593EA" w14:textId="77777777" w:rsidR="000D619C" w:rsidRDefault="000D619C" w:rsidP="000D619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78B8DA35" w14:textId="77777777" w:rsidR="000D619C" w:rsidRDefault="000D619C" w:rsidP="000D619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724DB703" w14:textId="77777777" w:rsidR="000D619C" w:rsidRDefault="000D619C" w:rsidP="000D619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138343B9" w14:textId="77777777" w:rsidR="000D619C" w:rsidRDefault="000D619C" w:rsidP="000D619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2F4E0ECB" w14:textId="77777777" w:rsidR="000D619C" w:rsidRDefault="000D619C" w:rsidP="000D619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1951625A" w14:textId="77777777" w:rsidR="000D619C" w:rsidRDefault="000D619C" w:rsidP="000D619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01112A28" w14:textId="609A44E1" w:rsidR="000D619C" w:rsidRPr="000D619C" w:rsidRDefault="000D619C" w:rsidP="000D61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619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2012</w:t>
      </w:r>
    </w:p>
    <w:p w14:paraId="0AE040C3" w14:textId="77777777" w:rsidR="000D619C" w:rsidRDefault="000D619C">
      <w:pPr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</w:pPr>
      <w:bookmarkStart w:id="0" w:name="bookmark0"/>
      <w:bookmarkStart w:id="1" w:name="bookmark1"/>
      <w:bookmarkEnd w:id="0"/>
      <w:r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br w:type="page"/>
      </w:r>
    </w:p>
    <w:p w14:paraId="0A8AFC54" w14:textId="5562BB1D" w:rsidR="000D619C" w:rsidRPr="000D619C" w:rsidRDefault="000D619C" w:rsidP="000D61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lastRenderedPageBreak/>
        <w:t>Table</w:t>
      </w:r>
      <w:r w:rsidR="00934C6F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of</w:t>
      </w:r>
      <w:r w:rsidR="00934C6F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Contents</w:t>
      </w:r>
      <w:bookmarkEnd w:id="1"/>
    </w:p>
    <w:p w14:paraId="10FED40C" w14:textId="249CC082" w:rsidR="000D619C" w:rsidRPr="000D619C" w:rsidRDefault="000D619C" w:rsidP="000D619C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1.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</w:p>
    <w:p w14:paraId="1B1991D0" w14:textId="21EAF249" w:rsidR="000D619C" w:rsidRPr="000D619C" w:rsidRDefault="000D619C" w:rsidP="000D619C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1.1.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definition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nature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</w:p>
    <w:p w14:paraId="3EFB924C" w14:textId="6E31723A" w:rsidR="000D619C" w:rsidRPr="000D619C" w:rsidRDefault="000D619C" w:rsidP="000D619C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1.2.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Priorities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</w:p>
    <w:p w14:paraId="54283281" w14:textId="5028217A" w:rsidR="000D619C" w:rsidRPr="000D619C" w:rsidRDefault="000D619C" w:rsidP="000D619C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1.3.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Comparison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priorities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European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Union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rest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world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</w:p>
    <w:p w14:paraId="25266C8F" w14:textId="15E36AC0" w:rsidR="000D619C" w:rsidRPr="000D619C" w:rsidRDefault="000D619C" w:rsidP="000D619C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2.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Distribution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</w:p>
    <w:p w14:paraId="4E1F80CA" w14:textId="508303EB" w:rsidR="000D619C" w:rsidRPr="000D619C" w:rsidRDefault="000D619C" w:rsidP="000D619C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2.1.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provision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split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between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non-hospital</w:t>
      </w:r>
      <w:r w:rsidR="00934C6F" w:rsidRPr="00DD0CF9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299CB33B" w14:textId="3245A8C7" w:rsidR="000D619C" w:rsidRPr="000D619C" w:rsidRDefault="000D619C" w:rsidP="000D619C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specialized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primary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</w:p>
    <w:p w14:paraId="7B949CD8" w14:textId="44DBE664" w:rsidR="000D619C" w:rsidRPr="000D619C" w:rsidRDefault="000D619C" w:rsidP="000D619C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2.2.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division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between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acute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DD0CF9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</w:p>
    <w:p w14:paraId="0F521670" w14:textId="740FC6C7" w:rsidR="000D619C" w:rsidRPr="000D619C" w:rsidRDefault="000D619C" w:rsidP="000D619C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2.3.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Rare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disorders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rare</w:t>
      </w:r>
    </w:p>
    <w:p w14:paraId="5B3385DA" w14:textId="537F6F6A" w:rsidR="000D619C" w:rsidRPr="000D619C" w:rsidRDefault="000D619C" w:rsidP="000D619C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3.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On-call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</w:p>
    <w:p w14:paraId="62A2DAC1" w14:textId="1D4E4914" w:rsidR="000D619C" w:rsidRPr="000D619C" w:rsidRDefault="000D619C" w:rsidP="000D619C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4.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Load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standards</w:t>
      </w:r>
    </w:p>
    <w:p w14:paraId="1CAF00CC" w14:textId="457F6AC8" w:rsidR="000D619C" w:rsidRPr="000D619C" w:rsidRDefault="000D619C" w:rsidP="000D619C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5.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Forecasts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</w:p>
    <w:p w14:paraId="00BE4E0E" w14:textId="2F4F8D69" w:rsidR="000D619C" w:rsidRPr="000D619C" w:rsidRDefault="000D619C" w:rsidP="000D619C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5.1.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 demand forecast</w:t>
      </w:r>
    </w:p>
    <w:p w14:paraId="1FC52E8D" w14:textId="3BB66417" w:rsidR="000D619C" w:rsidRPr="000D619C" w:rsidRDefault="000D619C" w:rsidP="000D619C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5.2.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Estimated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</w:p>
    <w:p w14:paraId="6A97AB4B" w14:textId="1FD4D114" w:rsidR="000D619C" w:rsidRPr="000D619C" w:rsidRDefault="000D619C" w:rsidP="000D619C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5.3.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</w:p>
    <w:p w14:paraId="579339F1" w14:textId="1478098A" w:rsidR="000D619C" w:rsidRPr="000D619C" w:rsidRDefault="000D619C" w:rsidP="000D619C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5.4.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technologies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devices</w:t>
      </w:r>
    </w:p>
    <w:p w14:paraId="4622C50B" w14:textId="1CFFF027" w:rsidR="000D619C" w:rsidRPr="000D619C" w:rsidRDefault="000D619C" w:rsidP="000D619C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6.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Regulatory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environment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changes</w:t>
      </w:r>
    </w:p>
    <w:p w14:paraId="3EEDFF74" w14:textId="6C6F8EBE" w:rsidR="000D619C" w:rsidRPr="000D619C" w:rsidRDefault="000D619C" w:rsidP="000D619C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6.1.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legislation</w:t>
      </w:r>
    </w:p>
    <w:p w14:paraId="4B6DD16B" w14:textId="0D9C95A3" w:rsidR="000D619C" w:rsidRPr="000D619C" w:rsidRDefault="000D619C" w:rsidP="000D619C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6.2.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Guidelines</w:t>
      </w:r>
    </w:p>
    <w:p w14:paraId="4F07CC43" w14:textId="100E53F0" w:rsidR="000D619C" w:rsidRPr="000D619C" w:rsidRDefault="000D619C" w:rsidP="000D619C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7.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Raising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profession's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responsibility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maintainer of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qualification</w:t>
      </w:r>
    </w:p>
    <w:p w14:paraId="793410BC" w14:textId="1FB6880D" w:rsidR="000D619C" w:rsidRPr="000D619C" w:rsidRDefault="000D619C" w:rsidP="000D619C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8.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E-Health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</w:p>
    <w:p w14:paraId="5D72F9CD" w14:textId="1712CB3F" w:rsidR="000D619C" w:rsidRPr="000D619C" w:rsidRDefault="000D619C" w:rsidP="000D619C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9.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problems,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suggestions</w:t>
      </w:r>
    </w:p>
    <w:p w14:paraId="1EE610E8" w14:textId="4A843FF3" w:rsidR="000D619C" w:rsidRPr="000D619C" w:rsidRDefault="000D619C" w:rsidP="000D619C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following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sources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literature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used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934C6F" w:rsidRPr="00DD0CF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</w:t>
      </w:r>
    </w:p>
    <w:p w14:paraId="09638B7C" w14:textId="77777777" w:rsidR="000D619C" w:rsidRDefault="000D619C">
      <w:pPr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</w:pPr>
      <w:r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br w:type="page"/>
      </w:r>
    </w:p>
    <w:p w14:paraId="7B23492D" w14:textId="49A6AAFA" w:rsidR="000D619C" w:rsidRPr="000D619C" w:rsidRDefault="000D619C" w:rsidP="000D61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lastRenderedPageBreak/>
        <w:t>1.</w:t>
      </w:r>
      <w:r w:rsidR="00934C6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2" w:name="bookmark2"/>
      <w:bookmarkStart w:id="3" w:name="bookmark3"/>
      <w:bookmarkStart w:id="4" w:name="bookmark4"/>
      <w:bookmarkStart w:id="5" w:name="bookmark5"/>
      <w:bookmarkEnd w:id="2"/>
      <w:bookmarkEnd w:id="3"/>
      <w:bookmarkEnd w:id="4"/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Development</w:t>
      </w:r>
      <w:r w:rsidR="00934C6F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of</w:t>
      </w:r>
      <w:r w:rsidR="00934C6F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specialty</w:t>
      </w:r>
      <w:bookmarkEnd w:id="5"/>
    </w:p>
    <w:p w14:paraId="13BB4CB2" w14:textId="2FC0DBD9" w:rsidR="000D619C" w:rsidRPr="000D619C" w:rsidRDefault="000D619C" w:rsidP="000D619C">
      <w:pPr>
        <w:spacing w:after="0" w:line="273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1.1.</w:t>
      </w:r>
      <w:r w:rsidR="00934C6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6" w:name="bookmark6"/>
      <w:bookmarkStart w:id="7" w:name="bookmark7"/>
      <w:bookmarkEnd w:id="6"/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Definition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and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nature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of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specialty</w:t>
      </w:r>
      <w:bookmarkEnd w:id="7"/>
    </w:p>
    <w:p w14:paraId="1379FA32" w14:textId="14010D3D" w:rsidR="000D619C" w:rsidRPr="000D619C" w:rsidRDefault="000D619C" w:rsidP="00FA4F7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deals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morphological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functional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reconstruction,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repair,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correction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deformations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defects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visible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human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body,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using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tissue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restoration,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repositioning,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transplantation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methods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(European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(EMU)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Plasticology</w:t>
      </w:r>
      <w:proofErr w:type="spellEnd"/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).</w:t>
      </w:r>
    </w:p>
    <w:p w14:paraId="4980061D" w14:textId="5D6CF19D" w:rsidR="000D619C" w:rsidRPr="000D619C" w:rsidRDefault="000D619C" w:rsidP="00FA4F7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understood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mean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sense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reconstructive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aesthetic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sense,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appearance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surgery.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Aesthetic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usually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indication.</w:t>
      </w:r>
    </w:p>
    <w:p w14:paraId="4F7757FB" w14:textId="5FEAF845" w:rsidR="000D619C" w:rsidRPr="000D619C" w:rsidRDefault="000D619C" w:rsidP="00FA4F7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Direct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affiliates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orthopedics</w:t>
      </w:r>
      <w:proofErr w:type="spellEnd"/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oncology.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Narrow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scope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activities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gramStart"/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include</w:t>
      </w:r>
      <w:proofErr w:type="gramEnd"/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neck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congenital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defect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surgery.</w:t>
      </w:r>
    </w:p>
    <w:p w14:paraId="30772308" w14:textId="1DD66AE0" w:rsidR="000D619C" w:rsidRPr="000D619C" w:rsidRDefault="000D619C" w:rsidP="000D619C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contingent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consists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following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groups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patients:</w:t>
      </w:r>
    </w:p>
    <w:p w14:paraId="6587C47E" w14:textId="55BCAA11" w:rsidR="000D619C" w:rsidRPr="000D619C" w:rsidRDefault="000D619C" w:rsidP="000D619C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1.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Acquired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deformations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defects:</w:t>
      </w:r>
    </w:p>
    <w:p w14:paraId="248A06C4" w14:textId="42F82FEB" w:rsidR="000D619C" w:rsidRPr="000D619C" w:rsidRDefault="000D619C" w:rsidP="000D619C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•</w:t>
      </w:r>
      <w:r w:rsidR="00934C6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Acute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phase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thermal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trauma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residual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symptoms</w:t>
      </w:r>
    </w:p>
    <w:p w14:paraId="5E3263BE" w14:textId="5D70AF53" w:rsidR="000D619C" w:rsidRPr="000D619C" w:rsidRDefault="000D619C" w:rsidP="000D619C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•</w:t>
      </w:r>
      <w:r w:rsidR="00934C6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Acute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phase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chemical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trauma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residual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symptoms</w:t>
      </w:r>
    </w:p>
    <w:p w14:paraId="4E29685C" w14:textId="7A977BC4" w:rsidR="000D619C" w:rsidRPr="000D619C" w:rsidRDefault="000D619C" w:rsidP="000D619C">
      <w:pPr>
        <w:spacing w:after="0" w:line="293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•</w:t>
      </w:r>
      <w:r w:rsidR="00934C6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Radiation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damage</w:t>
      </w:r>
    </w:p>
    <w:p w14:paraId="25956053" w14:textId="037C9878" w:rsidR="000D619C" w:rsidRPr="000D619C" w:rsidRDefault="000D619C" w:rsidP="000D619C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•</w:t>
      </w:r>
      <w:r w:rsidR="00934C6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Deformations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defects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following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mechanical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trauma</w:t>
      </w:r>
    </w:p>
    <w:p w14:paraId="6E9D0DE4" w14:textId="67868D62" w:rsidR="000D619C" w:rsidRPr="000D619C" w:rsidRDefault="000D619C" w:rsidP="000D619C">
      <w:pPr>
        <w:spacing w:after="0" w:line="293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•</w:t>
      </w:r>
      <w:r w:rsidR="00934C6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Traumatic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amputation</w:t>
      </w:r>
    </w:p>
    <w:p w14:paraId="1A2AD772" w14:textId="25369133" w:rsidR="000D619C" w:rsidRPr="000D619C" w:rsidRDefault="000D619C" w:rsidP="000D619C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•</w:t>
      </w:r>
      <w:r w:rsidR="00934C6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Defects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soft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tissue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trophic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disorders</w:t>
      </w:r>
    </w:p>
    <w:p w14:paraId="7897EE60" w14:textId="09274B0B" w:rsidR="000D619C" w:rsidRPr="000D619C" w:rsidRDefault="000D619C" w:rsidP="000D619C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•</w:t>
      </w:r>
      <w:r w:rsidR="00934C6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correction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lymphostasis</w:t>
      </w:r>
      <w:proofErr w:type="spellEnd"/>
    </w:p>
    <w:p w14:paraId="77A0E164" w14:textId="1BA05D1A" w:rsidR="000D619C" w:rsidRPr="000D619C" w:rsidRDefault="000D619C" w:rsidP="000D619C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•</w:t>
      </w:r>
      <w:r w:rsidR="00934C6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Soft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tissue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post-infection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defects</w:t>
      </w:r>
    </w:p>
    <w:p w14:paraId="71F3B7BB" w14:textId="1524A9C0" w:rsidR="000D619C" w:rsidRPr="000D619C" w:rsidRDefault="000D619C" w:rsidP="000D619C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•</w:t>
      </w:r>
      <w:r w:rsidR="00934C6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soft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tissue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tumors</w:t>
      </w:r>
      <w:proofErr w:type="spellEnd"/>
    </w:p>
    <w:p w14:paraId="2DDC6B42" w14:textId="5AED04FF" w:rsidR="000D619C" w:rsidRPr="000D619C" w:rsidRDefault="000D619C" w:rsidP="000D619C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•</w:t>
      </w:r>
      <w:r w:rsidR="00934C6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Correction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defects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following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removal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soft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tissue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tumors</w:t>
      </w:r>
      <w:proofErr w:type="spellEnd"/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14:paraId="7C0B9339" w14:textId="01C8F94E" w:rsidR="000D619C" w:rsidRPr="000D619C" w:rsidRDefault="000D619C" w:rsidP="000D619C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•</w:t>
      </w:r>
      <w:r w:rsidR="00934C6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Medically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indicated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body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reduction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</w:p>
    <w:p w14:paraId="631BE026" w14:textId="3C5401A8" w:rsidR="000D619C" w:rsidRPr="000D619C" w:rsidRDefault="000D619C" w:rsidP="000D619C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•</w:t>
      </w:r>
      <w:r w:rsidR="00934C6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Reconstructive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osteomyelitis</w:t>
      </w:r>
    </w:p>
    <w:p w14:paraId="3F73081E" w14:textId="476BE0A7" w:rsidR="000D619C" w:rsidRDefault="000D619C" w:rsidP="000D619C">
      <w:pPr>
        <w:spacing w:after="0" w:line="293" w:lineRule="atLeast"/>
        <w:ind w:firstLine="36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619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•</w:t>
      </w:r>
      <w:r w:rsidR="00934C6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bedsores</w:t>
      </w:r>
    </w:p>
    <w:p w14:paraId="10964E5F" w14:textId="77777777" w:rsidR="00FA4F78" w:rsidRPr="000D619C" w:rsidRDefault="00FA4F78" w:rsidP="000D619C">
      <w:pPr>
        <w:spacing w:after="0" w:line="293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3B0B3978" w14:textId="2A639F88" w:rsidR="000D619C" w:rsidRPr="000D619C" w:rsidRDefault="000D619C" w:rsidP="000D619C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2.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Congenital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deformities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defects:</w:t>
      </w:r>
    </w:p>
    <w:p w14:paraId="38A890E1" w14:textId="5B2153B6" w:rsidR="000D619C" w:rsidRPr="000D619C" w:rsidRDefault="000D619C" w:rsidP="000D619C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•</w:t>
      </w:r>
      <w:r w:rsidR="00934C6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Deformities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hands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feet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</w:t>
      </w:r>
      <w:proofErr w:type="spellStart"/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syndactylia</w:t>
      </w:r>
      <w:proofErr w:type="spellEnd"/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oligodactylia</w:t>
      </w:r>
      <w:proofErr w:type="spellEnd"/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etc.)</w:t>
      </w:r>
    </w:p>
    <w:p w14:paraId="35CACAE0" w14:textId="55322597" w:rsidR="000D619C" w:rsidRPr="000D619C" w:rsidRDefault="000D619C" w:rsidP="000D619C">
      <w:pPr>
        <w:spacing w:after="0" w:line="293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•</w:t>
      </w:r>
      <w:r w:rsidR="00934C6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neck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deformities</w:t>
      </w:r>
    </w:p>
    <w:p w14:paraId="3FD5C3A0" w14:textId="6FA085B1" w:rsidR="000D619C" w:rsidRPr="000D619C" w:rsidRDefault="000D619C" w:rsidP="000D619C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•</w:t>
      </w:r>
      <w:r w:rsidR="00934C6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Soft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tissue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deformities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defects</w:t>
      </w:r>
    </w:p>
    <w:p w14:paraId="06BE9936" w14:textId="3EC5578C" w:rsidR="000D619C" w:rsidRPr="000D619C" w:rsidRDefault="000D619C" w:rsidP="000D619C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•</w:t>
      </w:r>
      <w:r w:rsidR="00934C6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Benign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malignant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tumors</w:t>
      </w:r>
      <w:proofErr w:type="spellEnd"/>
    </w:p>
    <w:p w14:paraId="5908560D" w14:textId="6EFDB927" w:rsidR="000D619C" w:rsidRPr="000D619C" w:rsidRDefault="000D619C" w:rsidP="000D619C">
      <w:pPr>
        <w:spacing w:after="0" w:line="293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•</w:t>
      </w:r>
      <w:r w:rsidR="00934C6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Chest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deformities</w:t>
      </w:r>
    </w:p>
    <w:p w14:paraId="2FDA1BB9" w14:textId="714954F8" w:rsidR="000D619C" w:rsidRDefault="000D619C" w:rsidP="000D619C">
      <w:pPr>
        <w:spacing w:after="0" w:line="271" w:lineRule="atLeast"/>
        <w:ind w:firstLine="36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619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•</w:t>
      </w:r>
      <w:r w:rsidR="00934C6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Deformations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genitourinary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tract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(external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genitalia)</w:t>
      </w:r>
    </w:p>
    <w:p w14:paraId="254DB2B8" w14:textId="77777777" w:rsidR="00FA4F78" w:rsidRPr="000D619C" w:rsidRDefault="00FA4F78" w:rsidP="000D619C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5D664A5E" w14:textId="3300F44F" w:rsidR="000D619C" w:rsidRPr="000D619C" w:rsidRDefault="000D619C" w:rsidP="000D619C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five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sub-types</w:t>
      </w:r>
    </w:p>
    <w:p w14:paraId="383FE0E6" w14:textId="7A851FFB" w:rsidR="000D619C" w:rsidRPr="000D619C" w:rsidRDefault="000D619C" w:rsidP="000D619C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•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Reconstructive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narrower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sense)</w:t>
      </w:r>
      <w:r w:rsidR="00934C6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05A3AEDA" w14:textId="32D9665E" w:rsidR="000D619C" w:rsidRPr="000D619C" w:rsidRDefault="000D619C" w:rsidP="000D619C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•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737785C2" w14:textId="6B40C29C" w:rsidR="000D619C" w:rsidRPr="000D619C" w:rsidRDefault="000D619C" w:rsidP="000D619C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•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acute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phase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burns</w:t>
      </w:r>
      <w:r w:rsidR="00934C6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4B5355E4" w14:textId="23A313C2" w:rsidR="000D619C" w:rsidRPr="000D619C" w:rsidRDefault="000D619C" w:rsidP="000D619C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•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congenital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defects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(functional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formal)</w:t>
      </w:r>
      <w:r w:rsidR="00934C6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5712F3C1" w14:textId="2CC4F48C" w:rsidR="000D619C" w:rsidRPr="000D619C" w:rsidRDefault="000D619C" w:rsidP="000D619C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•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Aesthetic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cosmetic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surgery.</w:t>
      </w:r>
      <w:r w:rsidR="00934C6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6A74A9D5" w14:textId="77777777" w:rsidR="00FA4F78" w:rsidRDefault="00FA4F78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0D1E0A7C" w14:textId="30CE03CD" w:rsidR="000D619C" w:rsidRPr="000D619C" w:rsidRDefault="000D619C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difference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between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"harder"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side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aesthetic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stems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fact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manipulations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procedures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performed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aesthetic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generally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indication.</w:t>
      </w:r>
    </w:p>
    <w:p w14:paraId="5484E294" w14:textId="2A61F15D" w:rsidR="000D619C" w:rsidRPr="000D619C" w:rsidRDefault="000D619C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Aesthetic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accounts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15-20%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total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volume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procedures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procedures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performed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today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(UK).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varies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country.</w:t>
      </w:r>
    </w:p>
    <w:p w14:paraId="08F53610" w14:textId="18A452D5" w:rsidR="000D619C" w:rsidRDefault="000D619C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country's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population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strictly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indications.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believe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even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functional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formal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disability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arises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illness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trauma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(provided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injury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result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risk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behavior</w:t>
      </w:r>
      <w:proofErr w:type="spellEnd"/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alcohol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drug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abuse,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gross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disregard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safety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etc.),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insured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person's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expenses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covered.</w:t>
      </w:r>
    </w:p>
    <w:p w14:paraId="730A71EB" w14:textId="77777777" w:rsidR="00FA4F78" w:rsidRPr="000D619C" w:rsidRDefault="00FA4F78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4227C5AD" w14:textId="78234AE3" w:rsidR="000D619C" w:rsidRPr="000D619C" w:rsidRDefault="000D619C" w:rsidP="000D619C">
      <w:pPr>
        <w:spacing w:after="0" w:line="273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1.2.</w:t>
      </w:r>
      <w:r w:rsidR="00934C6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8" w:name="bookmark10"/>
      <w:bookmarkStart w:id="9" w:name="bookmark8"/>
      <w:bookmarkStart w:id="10" w:name="bookmark9"/>
      <w:bookmarkEnd w:id="8"/>
      <w:bookmarkEnd w:id="9"/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Priorities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for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specialty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development</w:t>
      </w:r>
      <w:bookmarkEnd w:id="10"/>
    </w:p>
    <w:p w14:paraId="0AD74ABA" w14:textId="0CC51579" w:rsidR="000D619C" w:rsidRPr="000D619C" w:rsidRDefault="000D619C" w:rsidP="00FA4F7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priority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reconstructive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to</w:t>
      </w:r>
      <w:r w:rsidR="00934C6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add</w:t>
      </w:r>
      <w:r w:rsidR="00934C6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</w:t>
      </w:r>
      <w:r w:rsidR="00934C6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bed</w:t>
      </w:r>
      <w:r w:rsidR="00934C6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to</w:t>
      </w:r>
      <w:r w:rsidR="00934C6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list</w:t>
      </w:r>
      <w:r w:rsidR="00934C6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health</w:t>
      </w:r>
      <w:r w:rsidR="00934C6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services</w:t>
      </w:r>
      <w:r w:rsidR="00934C6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funded</w:t>
      </w:r>
      <w:r w:rsidR="00934C6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by</w:t>
      </w:r>
      <w:r w:rsidR="00934C6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EHIF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During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last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(since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first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version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completed),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major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changes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surgery.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Although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list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specialties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dentists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(Regulation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No.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57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Minister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Affairs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11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September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2000),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currently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output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through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price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list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Insurance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Fund.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Although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name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Kirugia</w:t>
      </w:r>
      <w:proofErr w:type="spellEnd"/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University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Tartu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significant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development.</w:t>
      </w:r>
    </w:p>
    <w:p w14:paraId="005A82FD" w14:textId="73635240" w:rsidR="000D619C" w:rsidRPr="000D619C" w:rsidRDefault="000D619C" w:rsidP="00FA4F7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Today,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healthcare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done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University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Helsinki,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Karolinska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University,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etc.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TUK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(Tartu University Hospital)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</w:t>
      </w:r>
      <w:r w:rsid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storative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</w:t>
      </w:r>
      <w:r w:rsid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(TKK)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Tartu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done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expense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TKK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vascular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surgery.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TKK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only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institution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North-Estonia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licensed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reconstructive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whose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covered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insurance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funds.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TKK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hitherto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taken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expense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borrowing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vascular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contract,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however,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reduces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volume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going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vascular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covered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extent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needed.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situation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similar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Tartu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University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financed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expense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contract.</w:t>
      </w:r>
    </w:p>
    <w:p w14:paraId="2B5FC6FA" w14:textId="6E8B0CEC" w:rsidR="000D619C" w:rsidRPr="000D619C" w:rsidRDefault="000D619C" w:rsidP="00FA4F7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situation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indirectly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through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contracted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volumes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another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cannot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considered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today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normal.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being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expense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insurance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contracts,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ie</w:t>
      </w:r>
      <w:proofErr w:type="spellEnd"/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secondary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done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possible.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Such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approach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sustainable.</w:t>
      </w:r>
    </w:p>
    <w:p w14:paraId="14613EF7" w14:textId="32754EF7" w:rsidR="000D619C" w:rsidRPr="000D619C" w:rsidRDefault="000D619C" w:rsidP="00FA4F7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moment,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difficult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statistical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data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given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field,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hidden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various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disciplines.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absence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overview,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difficult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make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strategic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predictions.</w:t>
      </w:r>
    </w:p>
    <w:p w14:paraId="71B938EF" w14:textId="07652443" w:rsidR="000D619C" w:rsidRPr="000D619C" w:rsidRDefault="000D619C" w:rsidP="00FA4F7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Thus,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point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view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priority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output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through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price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list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Insurance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</w:t>
      </w:r>
      <w:r w:rsid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(EHIF)</w:t>
      </w:r>
      <w:r w:rsidRPr="000D619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.</w:t>
      </w:r>
      <w:r w:rsidR="00934C6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does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ostensible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fields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through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EHIF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pricelist,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gives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impression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does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really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exist.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question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availability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quality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service.</w:t>
      </w:r>
    </w:p>
    <w:p w14:paraId="69CA134C" w14:textId="7778658F" w:rsidR="000D619C" w:rsidRPr="000D619C" w:rsidRDefault="000D619C" w:rsidP="000D619C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Adding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list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EHIF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allow:</w:t>
      </w:r>
    </w:p>
    <w:p w14:paraId="085328CC" w14:textId="27D36BC9" w:rsidR="000D619C" w:rsidRPr="00FA4F78" w:rsidRDefault="000D619C" w:rsidP="00FA4F78">
      <w:pPr>
        <w:pStyle w:val="ListParagraph"/>
        <w:numPr>
          <w:ilvl w:val="0"/>
          <w:numId w:val="2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application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bed-day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price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cap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and,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consequently,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price-list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attributes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gives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possibility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conclude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contract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Insurance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provision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service.</w:t>
      </w:r>
      <w:r w:rsidR="00934C6F" w:rsidRPr="00FA4F78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 </w:t>
      </w:r>
    </w:p>
    <w:p w14:paraId="7950D9F2" w14:textId="71E31669" w:rsidR="000D619C" w:rsidRPr="00FA4F78" w:rsidRDefault="000D619C" w:rsidP="00FA4F78">
      <w:pPr>
        <w:pStyle w:val="ListParagraph"/>
        <w:numPr>
          <w:ilvl w:val="0"/>
          <w:numId w:val="2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Patients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concentrated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two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centers</w:t>
      </w:r>
      <w:proofErr w:type="spellEnd"/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sufficient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physicians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sufficient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support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staff.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JRC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ideally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positioned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set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up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</w:t>
      </w:r>
      <w:proofErr w:type="spellEnd"/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="00934C6F" w:rsidRPr="00FA4F78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 </w:t>
      </w:r>
    </w:p>
    <w:p w14:paraId="2DC60FD4" w14:textId="6B071B20" w:rsidR="000D619C" w:rsidRPr="00FA4F78" w:rsidRDefault="000D619C" w:rsidP="00FA4F78">
      <w:pPr>
        <w:pStyle w:val="ListParagraph"/>
        <w:numPr>
          <w:ilvl w:val="0"/>
          <w:numId w:val="2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Opportunity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fully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utilize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existing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in-service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staff.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completed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year's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residency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went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abroad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find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system.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same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fate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expected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subsequent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residency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graduates.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may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wealthy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prepare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Finland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any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country.</w:t>
      </w:r>
      <w:r w:rsidR="00934C6F" w:rsidRPr="00FA4F78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 </w:t>
      </w:r>
    </w:p>
    <w:p w14:paraId="2259F5AF" w14:textId="10FFD791" w:rsidR="000D619C" w:rsidRPr="00FA4F78" w:rsidRDefault="000D619C" w:rsidP="00FA4F78">
      <w:pPr>
        <w:pStyle w:val="ListParagraph"/>
        <w:numPr>
          <w:ilvl w:val="0"/>
          <w:numId w:val="2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opportunity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accurate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statistical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analysis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needs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volumes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provided.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currently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relying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neighbors'</w:t>
      </w:r>
      <w:proofErr w:type="spellEnd"/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statistics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estimate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service.</w:t>
      </w:r>
      <w:r w:rsidR="00934C6F" w:rsidRPr="00FA4F78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 </w:t>
      </w:r>
    </w:p>
    <w:p w14:paraId="703300DB" w14:textId="1590C8B2" w:rsidR="000D619C" w:rsidRPr="00FA4F78" w:rsidRDefault="000D619C" w:rsidP="00FA4F78">
      <w:pPr>
        <w:pStyle w:val="ListParagraph"/>
        <w:numPr>
          <w:ilvl w:val="0"/>
          <w:numId w:val="2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availability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population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improve.</w:t>
      </w:r>
      <w:r w:rsidR="00934C6F" w:rsidRPr="00FA4F78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 </w:t>
      </w:r>
    </w:p>
    <w:p w14:paraId="6FB4B9EE" w14:textId="1A0A9313" w:rsidR="000D619C" w:rsidRPr="00FA4F78" w:rsidRDefault="000D619C" w:rsidP="00FA4F78">
      <w:pPr>
        <w:pStyle w:val="ListParagraph"/>
        <w:numPr>
          <w:ilvl w:val="0"/>
          <w:numId w:val="2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long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run,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specialized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save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through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greater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clinical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experience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improved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quality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934C6F" w:rsidRPr="00FA4F78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 </w:t>
      </w:r>
    </w:p>
    <w:p w14:paraId="7B6601A1" w14:textId="77777777" w:rsidR="00FA4F78" w:rsidRDefault="00FA4F78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034DE0B7" w14:textId="785FC74C" w:rsidR="000D619C" w:rsidRPr="000D619C" w:rsidRDefault="000D619C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list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procedures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list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healthcare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services.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currently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list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specialties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(general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orthopedic</w:t>
      </w:r>
      <w:proofErr w:type="spellEnd"/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traumatology,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vascular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facial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jaw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ORL(LOR)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etc.).</w:t>
      </w:r>
    </w:p>
    <w:p w14:paraId="5DB28CB1" w14:textId="135983FD" w:rsidR="000D619C" w:rsidRDefault="000D619C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important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arrange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admissions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outside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Tartu.</w:t>
      </w:r>
    </w:p>
    <w:p w14:paraId="6C29362F" w14:textId="77777777" w:rsidR="00FA4F78" w:rsidRPr="000D619C" w:rsidRDefault="00FA4F78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5CC55B2" w14:textId="042D69D3" w:rsidR="000D619C" w:rsidRPr="000D619C" w:rsidRDefault="000D619C" w:rsidP="000D619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1.3.</w:t>
      </w:r>
      <w:r w:rsidR="00934C6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11" w:name="bookmark11"/>
      <w:bookmarkStart w:id="12" w:name="bookmark12"/>
      <w:bookmarkStart w:id="13" w:name="bookmark13"/>
      <w:bookmarkEnd w:id="11"/>
      <w:bookmarkEnd w:id="12"/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Comparison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with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the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development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of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the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profession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and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its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priorities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in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the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Member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States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of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the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European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Union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and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the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rest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of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the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world</w:t>
      </w:r>
      <w:bookmarkEnd w:id="13"/>
    </w:p>
    <w:p w14:paraId="2B004DA8" w14:textId="2B16ED86" w:rsidR="000D619C" w:rsidRPr="000D619C" w:rsidRDefault="000D619C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being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oldest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specialties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dating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back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thousands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today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so-called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"surgical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surgeons"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countries.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traditional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specialties,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thousands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treated.</w:t>
      </w:r>
    </w:p>
    <w:p w14:paraId="45AFDE27" w14:textId="44514579" w:rsidR="000D619C" w:rsidRPr="000D619C" w:rsidRDefault="000D619C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modern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equivalent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specialties.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Since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so-called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quality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life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priority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areas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countries.</w:t>
      </w:r>
    </w:p>
    <w:p w14:paraId="06EA59E2" w14:textId="626D816F" w:rsidR="000D619C" w:rsidRPr="000D619C" w:rsidRDefault="000D619C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currently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120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Finland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(population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about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million)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6500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operations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(volume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solidarity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sickness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insurance).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waiting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amounts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20,000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year.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thousands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surgeries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entirely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themselves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(mainly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aesthetic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reasons).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currently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102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Finland.</w:t>
      </w:r>
    </w:p>
    <w:p w14:paraId="6786F32A" w14:textId="0D6DA1DA" w:rsidR="000D619C" w:rsidRDefault="000D619C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Compared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Finland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Sweden,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early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stage.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Today,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only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Baltic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does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insurance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surgery.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Consequently,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impossible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draw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parallels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even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closest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neighbors</w:t>
      </w:r>
      <w:proofErr w:type="spellEnd"/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(it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possible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developing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level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Finland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70-80).</w:t>
      </w:r>
    </w:p>
    <w:p w14:paraId="41E6E9C2" w14:textId="77777777" w:rsidR="00FA4F78" w:rsidRPr="000D619C" w:rsidRDefault="00FA4F78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3F2B77B6" w14:textId="0AEAA8B8" w:rsidR="000D619C" w:rsidRPr="000D619C" w:rsidRDefault="000D619C" w:rsidP="000D61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2.</w:t>
      </w:r>
      <w:r w:rsidR="00934C6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14" w:name="bookmark14"/>
      <w:bookmarkStart w:id="15" w:name="bookmark15"/>
      <w:bookmarkStart w:id="16" w:name="bookmark16"/>
      <w:bookmarkStart w:id="17" w:name="bookmark17"/>
      <w:bookmarkEnd w:id="14"/>
      <w:bookmarkEnd w:id="15"/>
      <w:bookmarkEnd w:id="16"/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Distribution</w:t>
      </w:r>
      <w:r w:rsidR="00934C6F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of</w:t>
      </w:r>
      <w:r w:rsidR="00934C6F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services</w:t>
      </w:r>
      <w:bookmarkEnd w:id="17"/>
    </w:p>
    <w:p w14:paraId="019C58B6" w14:textId="5B5B76AF" w:rsidR="000D619C" w:rsidRPr="000D619C" w:rsidRDefault="000D619C" w:rsidP="000D619C">
      <w:pPr>
        <w:spacing w:after="0" w:line="291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2.1.</w:t>
      </w:r>
      <w:r w:rsidR="00934C6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18" w:name="bookmark18"/>
      <w:bookmarkStart w:id="19" w:name="bookmark19"/>
      <w:bookmarkEnd w:id="18"/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Division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of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patients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and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services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between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hospital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and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non-hospital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specialized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care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and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primary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care</w:t>
      </w:r>
      <w:bookmarkEnd w:id="19"/>
    </w:p>
    <w:p w14:paraId="6603FE8E" w14:textId="5EABAD20" w:rsidR="000D619C" w:rsidRPr="000D619C" w:rsidRDefault="000D619C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Currently,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Tartu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University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Reconstructive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PERH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providing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inpatient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incineration.</w:t>
      </w:r>
    </w:p>
    <w:p w14:paraId="42496F85" w14:textId="3338A9EF" w:rsidR="000D619C" w:rsidRPr="000D619C" w:rsidRDefault="000D619C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experience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Nordic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Western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approximately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30-40%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surgically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hospital.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whose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procedure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performed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local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anesthesia</w:t>
      </w:r>
      <w:proofErr w:type="spellEnd"/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volume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does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exceed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60-80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minutes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anesthesia</w:t>
      </w:r>
      <w:proofErr w:type="spellEnd"/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14:paraId="16480FC5" w14:textId="783B5D2A" w:rsidR="000D619C" w:rsidRPr="000D619C" w:rsidRDefault="000D619C" w:rsidP="00FA4F7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economically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viable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up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independent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gramStart"/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proofErr w:type="gramEnd"/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makes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sense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create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disciplines.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possible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following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invasive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procedures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investigations:</w:t>
      </w:r>
    </w:p>
    <w:p w14:paraId="6591B2DC" w14:textId="0F68C5A7" w:rsidR="000D619C" w:rsidRPr="00FA4F78" w:rsidRDefault="000D619C" w:rsidP="00FA4F78">
      <w:pPr>
        <w:pStyle w:val="ListParagraph"/>
        <w:numPr>
          <w:ilvl w:val="0"/>
          <w:numId w:val="2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angiography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contrast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agent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studies,</w:t>
      </w:r>
      <w:r w:rsidR="00934C6F" w:rsidRPr="00FA4F78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218787E7" w14:textId="34721B12" w:rsidR="000D619C" w:rsidRPr="00FA4F78" w:rsidRDefault="000D619C" w:rsidP="00FA4F78">
      <w:pPr>
        <w:pStyle w:val="ListParagraph"/>
        <w:numPr>
          <w:ilvl w:val="0"/>
          <w:numId w:val="2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biopsy,</w:t>
      </w:r>
      <w:r w:rsidR="00934C6F" w:rsidRPr="00FA4F78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6775648F" w14:textId="221A0CF2" w:rsidR="000D619C" w:rsidRPr="00FA4F78" w:rsidRDefault="000D619C" w:rsidP="00FA4F78">
      <w:pPr>
        <w:pStyle w:val="ListParagraph"/>
        <w:numPr>
          <w:ilvl w:val="0"/>
          <w:numId w:val="2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micropigmentation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(tattooing),</w:t>
      </w:r>
      <w:r w:rsidR="00934C6F" w:rsidRPr="00FA4F78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1D9FB245" w14:textId="3AF8C8C5" w:rsidR="000D619C" w:rsidRPr="00FA4F78" w:rsidRDefault="000D619C" w:rsidP="00FA4F78">
      <w:pPr>
        <w:pStyle w:val="ListParagraph"/>
        <w:numPr>
          <w:ilvl w:val="0"/>
          <w:numId w:val="2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Expansion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tissue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expander.</w:t>
      </w:r>
      <w:r w:rsidR="00934C6F" w:rsidRPr="00FA4F78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0CD00727" w14:textId="77777777" w:rsidR="00FA4F78" w:rsidRDefault="00FA4F78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286BF43" w14:textId="3139ADDF" w:rsidR="000D619C" w:rsidRPr="000D619C" w:rsidRDefault="000D619C" w:rsidP="000D619C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following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operations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performed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basis:</w:t>
      </w:r>
    </w:p>
    <w:p w14:paraId="566417AC" w14:textId="78379A51" w:rsidR="000D619C" w:rsidRPr="00FA4F78" w:rsidRDefault="000D619C" w:rsidP="00FA4F78">
      <w:pPr>
        <w:pStyle w:val="ListParagraph"/>
        <w:numPr>
          <w:ilvl w:val="0"/>
          <w:numId w:val="2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small-scale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tumors</w:t>
      </w:r>
      <w:proofErr w:type="spellEnd"/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skin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soft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tissues,</w:t>
      </w:r>
      <w:r w:rsidR="00934C6F" w:rsidRPr="00FA4F78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58ED1360" w14:textId="65586B32" w:rsidR="000D619C" w:rsidRPr="00FA4F78" w:rsidRDefault="000D619C" w:rsidP="00FA4F78">
      <w:pPr>
        <w:pStyle w:val="ListParagraph"/>
        <w:numPr>
          <w:ilvl w:val="0"/>
          <w:numId w:val="2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small-scale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scar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revision-correction,</w:t>
      </w:r>
      <w:r w:rsidR="00934C6F" w:rsidRPr="00FA4F78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1A0D2750" w14:textId="04884DB4" w:rsidR="000D619C" w:rsidRPr="00FA4F78" w:rsidRDefault="000D619C" w:rsidP="00FA4F78">
      <w:pPr>
        <w:pStyle w:val="ListParagraph"/>
        <w:numPr>
          <w:ilvl w:val="0"/>
          <w:numId w:val="2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small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volume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loose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skin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plastic,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small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patches,</w:t>
      </w:r>
      <w:r w:rsidR="00934C6F" w:rsidRPr="00FA4F78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05A9EEF3" w14:textId="089F88C4" w:rsidR="000D619C" w:rsidRPr="00FA4F78" w:rsidRDefault="000D619C" w:rsidP="00FA4F78">
      <w:pPr>
        <w:pStyle w:val="ListParagraph"/>
        <w:numPr>
          <w:ilvl w:val="0"/>
          <w:numId w:val="2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removal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osteosynthesis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implants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(small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medium),</w:t>
      </w:r>
      <w:r w:rsidR="00934C6F" w:rsidRPr="00FA4F78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63408D4F" w14:textId="79CFF903" w:rsidR="000D619C" w:rsidRPr="00FA4F78" w:rsidRDefault="000D619C" w:rsidP="00FA4F78">
      <w:pPr>
        <w:pStyle w:val="ListParagraph"/>
        <w:numPr>
          <w:ilvl w:val="0"/>
          <w:numId w:val="2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minor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hand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surgery.</w:t>
      </w:r>
      <w:r w:rsidR="00934C6F" w:rsidRPr="00FA4F78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1119A3BD" w14:textId="77777777" w:rsidR="00FA4F78" w:rsidRDefault="00FA4F78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3E79EFE8" w14:textId="03167F2D" w:rsidR="000D619C" w:rsidRPr="000D619C" w:rsidRDefault="000D619C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50%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referred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family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30%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emergency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20%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specialists.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hyperlink r:id="rId5" w:history="1">
        <w:r w:rsidRPr="000D619C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>(</w:t>
        </w:r>
        <w:r w:rsidR="00934C6F" w:rsidRPr="00FA4F78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 xml:space="preserve"> </w:t>
        </w:r>
        <w:r w:rsidRPr="000D619C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>www.baps.co.uk</w:t>
        </w:r>
        <w:r w:rsidR="00934C6F" w:rsidRPr="00FA4F78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 xml:space="preserve"> </w:t>
        </w:r>
        <w:r w:rsidRPr="000D619C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>)</w:t>
        </w:r>
      </w:hyperlink>
    </w:p>
    <w:p w14:paraId="66F579CF" w14:textId="0F7CBBB0" w:rsidR="000D619C" w:rsidRPr="000D619C" w:rsidRDefault="000D619C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order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access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admission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network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covering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territory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Estonia.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Tartu,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reception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Ida-</w:t>
      </w:r>
      <w:proofErr w:type="spellStart"/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Viru</w:t>
      </w:r>
      <w:proofErr w:type="spellEnd"/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County,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Pärnu</w:t>
      </w:r>
      <w:proofErr w:type="spellEnd"/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Southern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Western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Hiiumaa</w:t>
      </w:r>
      <w:proofErr w:type="spellEnd"/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Saaremaa.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Outside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Tartu,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admissions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take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place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1-2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times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month.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primary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level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function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</w:p>
    <w:p w14:paraId="724EF4EE" w14:textId="71C1E0F9" w:rsidR="000D619C" w:rsidRPr="00FA4F78" w:rsidRDefault="000D619C" w:rsidP="00FA4F78">
      <w:pPr>
        <w:pStyle w:val="ListParagraph"/>
        <w:numPr>
          <w:ilvl w:val="0"/>
          <w:numId w:val="2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identifying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referring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consultation,</w:t>
      </w:r>
      <w:r w:rsidR="00934C6F" w:rsidRPr="00FA4F78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 </w:t>
      </w:r>
    </w:p>
    <w:p w14:paraId="5A173C88" w14:textId="0914D24F" w:rsidR="000D619C" w:rsidRPr="00FA4F78" w:rsidRDefault="000D619C" w:rsidP="00FA4F78">
      <w:pPr>
        <w:pStyle w:val="ListParagraph"/>
        <w:numPr>
          <w:ilvl w:val="0"/>
          <w:numId w:val="2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if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necessary,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conducting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follow-up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accordance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prescriptions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recommendations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specialist.</w:t>
      </w:r>
      <w:r w:rsidR="00934C6F" w:rsidRPr="00FA4F78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 </w:t>
      </w:r>
    </w:p>
    <w:p w14:paraId="163EC880" w14:textId="77777777" w:rsidR="00FA4F78" w:rsidRPr="00FA4F78" w:rsidRDefault="00FA4F78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487A00CD" w14:textId="3CD36E64" w:rsidR="000D619C" w:rsidRPr="000D619C" w:rsidRDefault="000D619C" w:rsidP="000D619C">
      <w:pPr>
        <w:spacing w:after="0" w:line="273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2.2.</w:t>
      </w:r>
      <w:r w:rsidR="00934C6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20" w:name="bookmark20"/>
      <w:bookmarkStart w:id="21" w:name="bookmark21"/>
      <w:bookmarkStart w:id="22" w:name="bookmark22"/>
      <w:bookmarkEnd w:id="20"/>
      <w:bookmarkEnd w:id="21"/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Distribution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of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patients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and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service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provision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between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acute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care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hospitals</w:t>
      </w:r>
      <w:bookmarkEnd w:id="22"/>
    </w:p>
    <w:p w14:paraId="0B7D98AF" w14:textId="12385E5B" w:rsidR="000D619C" w:rsidRPr="000D619C" w:rsidRDefault="000D619C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</w:t>
      </w:r>
      <w:r w:rsid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Tartu University Hospital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North Estonian Regional Hospital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),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</w:t>
      </w:r>
      <w:r w:rsid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East Tallinn Central Hospital and West Tallinn Central Hospital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)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specialized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capacity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(TKK).</w:t>
      </w:r>
    </w:p>
    <w:p w14:paraId="6C572DBD" w14:textId="55EC6594" w:rsidR="000D619C" w:rsidRPr="000D619C" w:rsidRDefault="000D619C" w:rsidP="000D619C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Estonia's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needs,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least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centers</w:t>
      </w:r>
      <w:proofErr w:type="spellEnd"/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Tartu.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(general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local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hospitals)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</w:t>
      </w:r>
    </w:p>
    <w:p w14:paraId="6782A664" w14:textId="1F63CCAC" w:rsidR="000D619C" w:rsidRPr="00FA4F78" w:rsidRDefault="000D619C" w:rsidP="00FA4F78">
      <w:pPr>
        <w:pStyle w:val="ListParagraph"/>
        <w:numPr>
          <w:ilvl w:val="0"/>
          <w:numId w:val="2"/>
        </w:num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emergency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referral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specialized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consultation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further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treatment.</w:t>
      </w:r>
      <w:r w:rsidR="00934C6F" w:rsidRPr="00FA4F78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 </w:t>
      </w:r>
    </w:p>
    <w:p w14:paraId="1A36388D" w14:textId="738FE89E" w:rsidR="000D619C" w:rsidRPr="00FA4F78" w:rsidRDefault="000D619C" w:rsidP="00FA4F78">
      <w:pPr>
        <w:pStyle w:val="ListParagraph"/>
        <w:numPr>
          <w:ilvl w:val="0"/>
          <w:numId w:val="2"/>
        </w:num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follow-up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rehabilitation</w:t>
      </w:r>
      <w:r w:rsidR="00934C6F" w:rsidRPr="00FA4F78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 </w:t>
      </w:r>
    </w:p>
    <w:p w14:paraId="2D24341E" w14:textId="6BBBF4D2" w:rsidR="000D619C" w:rsidRDefault="000D619C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Regarding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specialties,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constant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availability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physiotherapist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physiotherapist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required.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requirement is availability of dedicated be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bedsores.</w:t>
      </w:r>
    </w:p>
    <w:p w14:paraId="15DEEBEF" w14:textId="77777777" w:rsidR="00FA4F78" w:rsidRPr="000D619C" w:rsidRDefault="00FA4F78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0F033E5" w14:textId="6E26E1B2" w:rsidR="000D619C" w:rsidRPr="000D619C" w:rsidRDefault="000D619C" w:rsidP="000D61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2.3.</w:t>
      </w:r>
      <w:r w:rsidR="00934C6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23" w:name="bookmark23"/>
      <w:bookmarkStart w:id="24" w:name="bookmark24"/>
      <w:bookmarkStart w:id="25" w:name="bookmark25"/>
      <w:bookmarkEnd w:id="23"/>
      <w:bookmarkEnd w:id="24"/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Rare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diseases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/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rare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conditions</w:t>
      </w:r>
      <w:bookmarkEnd w:id="25"/>
    </w:p>
    <w:p w14:paraId="7A03BF97" w14:textId="24ABFD2C" w:rsidR="000D619C" w:rsidRDefault="000D619C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Rare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Sweet's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syndrome,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Beckwith-Wiedemann's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syndrome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rare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abnormalities.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take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place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(or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most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two)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centers</w:t>
      </w:r>
      <w:proofErr w:type="spellEnd"/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conditions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possible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most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cost-effective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geographically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closest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</w:t>
      </w:r>
      <w:proofErr w:type="spellEnd"/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abroad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(preferably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university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clinic)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selected.</w:t>
      </w:r>
    </w:p>
    <w:p w14:paraId="751C5593" w14:textId="77777777" w:rsidR="00FA4F78" w:rsidRPr="000D619C" w:rsidRDefault="00FA4F78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CD9F72B" w14:textId="69BCCF8E" w:rsidR="000D619C" w:rsidRPr="000D619C" w:rsidRDefault="000D619C" w:rsidP="000D61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3.</w:t>
      </w:r>
      <w:r w:rsidR="00934C6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26" w:name="bookmark26"/>
      <w:bookmarkStart w:id="27" w:name="bookmark27"/>
      <w:bookmarkStart w:id="28" w:name="bookmark28"/>
      <w:bookmarkEnd w:id="26"/>
      <w:bookmarkEnd w:id="27"/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On-call</w:t>
      </w:r>
      <w:r w:rsidR="00934C6F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service</w:t>
      </w:r>
      <w:bookmarkEnd w:id="28"/>
    </w:p>
    <w:p w14:paraId="50EC1B70" w14:textId="3546858A" w:rsidR="000D619C" w:rsidRPr="000D619C" w:rsidRDefault="000D619C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on-call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available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during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off-hours: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evening,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night,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weekend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public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holidays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challenge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call,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availability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site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30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minutes.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Provision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first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aid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initial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examination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orthopedic</w:t>
      </w:r>
      <w:proofErr w:type="spellEnd"/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hospital.</w:t>
      </w:r>
    </w:p>
    <w:p w14:paraId="0CE58A68" w14:textId="1DC872A3" w:rsidR="000D619C" w:rsidRDefault="000D619C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bookmarkStart w:id="29" w:name="bookmark29"/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local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first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aid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needed,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refer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specialized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(regional,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special)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further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treatment.</w:t>
      </w:r>
      <w:bookmarkEnd w:id="29"/>
    </w:p>
    <w:p w14:paraId="2DE29FD2" w14:textId="77777777" w:rsidR="00FA4F78" w:rsidRPr="000D619C" w:rsidRDefault="00FA4F78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CFB6EC7" w14:textId="3412D6D9" w:rsidR="000D619C" w:rsidRPr="000D619C" w:rsidRDefault="000D619C" w:rsidP="000D61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4.</w:t>
      </w:r>
      <w:r w:rsidR="00934C6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30" w:name="bookmark30"/>
      <w:bookmarkStart w:id="31" w:name="bookmark31"/>
      <w:bookmarkEnd w:id="30"/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Load</w:t>
      </w:r>
      <w:r w:rsidR="00934C6F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standards</w:t>
      </w:r>
      <w:bookmarkEnd w:id="31"/>
    </w:p>
    <w:p w14:paraId="34D5AE92" w14:textId="0BB19E7F" w:rsidR="000D619C" w:rsidRPr="000D619C" w:rsidRDefault="000D619C" w:rsidP="000D619C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includes:</w:t>
      </w:r>
    </w:p>
    <w:p w14:paraId="0496EE8F" w14:textId="2BE40A90" w:rsidR="000D619C" w:rsidRPr="00FA4F78" w:rsidRDefault="000D619C" w:rsidP="00FA4F78">
      <w:pPr>
        <w:pStyle w:val="ListParagraph"/>
        <w:numPr>
          <w:ilvl w:val="0"/>
          <w:numId w:val="2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in-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mentoring;</w:t>
      </w:r>
    </w:p>
    <w:p w14:paraId="2D4A9D6C" w14:textId="0514A56F" w:rsidR="000D619C" w:rsidRPr="00FA4F78" w:rsidRDefault="000D619C" w:rsidP="00FA4F78">
      <w:pPr>
        <w:pStyle w:val="ListParagraph"/>
        <w:numPr>
          <w:ilvl w:val="0"/>
          <w:numId w:val="2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elaboration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implementation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plans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elective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patients,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prescribing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additional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examinations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if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needed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(in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elective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pt</w:t>
      </w:r>
      <w:proofErr w:type="spellEnd"/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examined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out-patient);</w:t>
      </w:r>
    </w:p>
    <w:p w14:paraId="2285F7ED" w14:textId="6023EF95" w:rsidR="000D619C" w:rsidRPr="00FA4F78" w:rsidRDefault="000D619C" w:rsidP="00FA4F78">
      <w:pPr>
        <w:pStyle w:val="ListParagraph"/>
        <w:numPr>
          <w:ilvl w:val="0"/>
          <w:numId w:val="2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consultation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emergency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patients,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ordering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examinations,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preparation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implementation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plan;</w:t>
      </w:r>
    </w:p>
    <w:p w14:paraId="088501B6" w14:textId="6FD6F15A" w:rsidR="000D619C" w:rsidRPr="00FA4F78" w:rsidRDefault="000D619C" w:rsidP="00FA4F78">
      <w:pPr>
        <w:pStyle w:val="ListParagraph"/>
        <w:numPr>
          <w:ilvl w:val="0"/>
          <w:numId w:val="2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consulting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and,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if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necessary,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ordering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exams,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follow-up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previously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treated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patients;</w:t>
      </w:r>
    </w:p>
    <w:p w14:paraId="719F68F3" w14:textId="436A9010" w:rsidR="000D619C" w:rsidRPr="00FA4F78" w:rsidRDefault="000D619C" w:rsidP="00FA4F78">
      <w:pPr>
        <w:pStyle w:val="ListParagraph"/>
        <w:numPr>
          <w:ilvl w:val="0"/>
          <w:numId w:val="2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consultation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region;</w:t>
      </w:r>
    </w:p>
    <w:p w14:paraId="0B8A1736" w14:textId="53633CAF" w:rsidR="000D619C" w:rsidRPr="00FA4F78" w:rsidRDefault="000D619C" w:rsidP="00FA4F78">
      <w:pPr>
        <w:pStyle w:val="ListParagraph"/>
        <w:numPr>
          <w:ilvl w:val="0"/>
          <w:numId w:val="2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coaching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interns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residents;</w:t>
      </w:r>
    </w:p>
    <w:p w14:paraId="4BA91981" w14:textId="03C17BB7" w:rsidR="000D619C" w:rsidRPr="00FA4F78" w:rsidRDefault="000D619C" w:rsidP="00FA4F78">
      <w:pPr>
        <w:pStyle w:val="ListParagraph"/>
        <w:numPr>
          <w:ilvl w:val="0"/>
          <w:numId w:val="2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self-improvement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(learning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about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implementing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therapies);</w:t>
      </w:r>
      <w:r w:rsidR="00934C6F" w:rsidRPr="00FA4F78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31444E1E" w14:textId="42075953" w:rsidR="000D619C" w:rsidRPr="00FA4F78" w:rsidRDefault="000D619C" w:rsidP="00FA4F78">
      <w:pPr>
        <w:pStyle w:val="ListParagraph"/>
        <w:numPr>
          <w:ilvl w:val="0"/>
          <w:numId w:val="2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analysis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results;</w:t>
      </w:r>
      <w:r w:rsidR="00934C6F" w:rsidRPr="00FA4F78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2475B017" w14:textId="7F17C216" w:rsidR="000D619C" w:rsidRPr="00FA4F78" w:rsidRDefault="000D619C" w:rsidP="00FA4F78">
      <w:pPr>
        <w:pStyle w:val="ListParagraph"/>
        <w:numPr>
          <w:ilvl w:val="0"/>
          <w:numId w:val="2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communication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public.</w:t>
      </w:r>
      <w:r w:rsidR="00934C6F" w:rsidRPr="00FA4F78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22747CC9" w14:textId="77777777" w:rsidR="00FA4F78" w:rsidRDefault="00FA4F78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1F11801" w14:textId="461EB0E1" w:rsidR="000D619C" w:rsidRPr="000D619C" w:rsidRDefault="000D619C" w:rsidP="000D619C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recommended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load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be:</w:t>
      </w:r>
    </w:p>
    <w:p w14:paraId="2932BA4D" w14:textId="77777777" w:rsidR="000D619C" w:rsidRPr="00FA4F78" w:rsidRDefault="000D619C" w:rsidP="00FA4F7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operations</w:t>
      </w:r>
    </w:p>
    <w:p w14:paraId="1A21F0F2" w14:textId="72C3E102" w:rsidR="000D619C" w:rsidRPr="00FA4F78" w:rsidRDefault="000D619C" w:rsidP="00FA4F7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reception</w:t>
      </w:r>
    </w:p>
    <w:p w14:paraId="232526A5" w14:textId="1E6164E3" w:rsidR="000D619C" w:rsidRPr="00FA4F78" w:rsidRDefault="000D619C" w:rsidP="00FA4F78">
      <w:pPr>
        <w:pStyle w:val="ListParagraph"/>
        <w:numPr>
          <w:ilvl w:val="0"/>
          <w:numId w:val="8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15%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</w:t>
      </w:r>
      <w:proofErr w:type="spellStart"/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ie</w:t>
      </w:r>
      <w:proofErr w:type="spellEnd"/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150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180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operations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year)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30%</w:t>
      </w:r>
    </w:p>
    <w:p w14:paraId="63483A4B" w14:textId="7DEC2A8E" w:rsidR="000D619C" w:rsidRPr="00FA4F78" w:rsidRDefault="000D619C" w:rsidP="00FA4F78">
      <w:pPr>
        <w:pStyle w:val="ListParagraph"/>
        <w:numPr>
          <w:ilvl w:val="0"/>
          <w:numId w:val="8"/>
        </w:num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stationary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(visits,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procedures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30%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</w:t>
      </w:r>
    </w:p>
    <w:p w14:paraId="64F12B7B" w14:textId="66A0690A" w:rsidR="000D619C" w:rsidRPr="00FA4F78" w:rsidRDefault="000D619C" w:rsidP="00FA4F78">
      <w:pPr>
        <w:pStyle w:val="ListParagraph"/>
        <w:numPr>
          <w:ilvl w:val="0"/>
          <w:numId w:val="8"/>
        </w:num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documentation)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self-education,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25%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further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education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</w:t>
      </w:r>
    </w:p>
    <w:p w14:paraId="66CA1513" w14:textId="77777777" w:rsidR="00FA4F78" w:rsidRPr="00FA4F78" w:rsidRDefault="00FA4F78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31DFE87" w14:textId="69E3E4B6" w:rsidR="000D619C" w:rsidRPr="000D619C" w:rsidRDefault="000D619C" w:rsidP="000D61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5.</w:t>
      </w:r>
      <w:r w:rsidR="00934C6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32" w:name="bookmark32"/>
      <w:bookmarkStart w:id="33" w:name="bookmark33"/>
      <w:bookmarkStart w:id="34" w:name="bookmark34"/>
      <w:bookmarkStart w:id="35" w:name="bookmark35"/>
      <w:bookmarkEnd w:id="32"/>
      <w:bookmarkEnd w:id="33"/>
      <w:bookmarkEnd w:id="34"/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Forecasts</w:t>
      </w:r>
      <w:bookmarkEnd w:id="35"/>
    </w:p>
    <w:p w14:paraId="00BA49A7" w14:textId="49887456" w:rsidR="000D619C" w:rsidRPr="000D619C" w:rsidRDefault="000D619C" w:rsidP="000D61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bookmarkStart w:id="36" w:name="bookmark36"/>
      <w:bookmarkStart w:id="37" w:name="bookmark37"/>
      <w:bookmarkEnd w:id="36"/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5.1.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Service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demand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forecast</w:t>
      </w:r>
      <w:bookmarkEnd w:id="37"/>
    </w:p>
    <w:p w14:paraId="05A83F86" w14:textId="19642E40" w:rsidR="000D619C" w:rsidRPr="000D619C" w:rsidRDefault="000D619C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Due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lack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statistics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difficult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predict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service.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2500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2,700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operations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performed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each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Helsinki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University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Töölo</w:t>
      </w:r>
      <w:proofErr w:type="spellEnd"/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Laceration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</w:t>
      </w:r>
      <w:proofErr w:type="spellEnd"/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comparable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Estonia's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population.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data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available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Hekel</w:t>
      </w:r>
      <w:proofErr w:type="spellEnd"/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Tartu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University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220,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burning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PERH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+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143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+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187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=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330,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Reconstructive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520)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during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last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three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average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1070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operations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performed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compared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Finland.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709"/>
        <w:gridCol w:w="567"/>
      </w:tblGrid>
      <w:tr w:rsidR="000D619C" w:rsidRPr="000D619C" w14:paraId="18AF817D" w14:textId="77777777" w:rsidTr="00FA4F78">
        <w:trPr>
          <w:trHeight w:val="35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2999F78" w14:textId="7B9631D0" w:rsidR="000D619C" w:rsidRPr="000D619C" w:rsidRDefault="00934C6F" w:rsidP="000D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A878EDF" w14:textId="77777777" w:rsidR="000D619C" w:rsidRPr="000D619C" w:rsidRDefault="000D619C" w:rsidP="000D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3D80FE7B" w14:textId="77777777" w:rsidR="000D619C" w:rsidRPr="000D619C" w:rsidRDefault="000D619C" w:rsidP="000D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2020</w:t>
            </w:r>
          </w:p>
        </w:tc>
      </w:tr>
      <w:tr w:rsidR="000D619C" w:rsidRPr="000D619C" w14:paraId="541FD56A" w14:textId="77777777" w:rsidTr="00FA4F78">
        <w:trPr>
          <w:trHeight w:val="568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200752DB" w14:textId="68F967AF" w:rsidR="000D619C" w:rsidRPr="000D619C" w:rsidRDefault="000D619C" w:rsidP="000D619C">
            <w:pPr>
              <w:spacing w:after="0" w:line="2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The</w:t>
            </w:r>
            <w:r w:rsidR="00934C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number</w:t>
            </w:r>
            <w:r w:rsidR="00934C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of</w:t>
            </w:r>
            <w:r w:rsidR="00934C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treatment</w:t>
            </w:r>
            <w:r w:rsidR="00934C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cases</w:t>
            </w:r>
            <w:r w:rsidR="00934C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also</w:t>
            </w:r>
            <w:r w:rsidR="00934C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changed</w:t>
            </w:r>
            <w:r w:rsidR="00934C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 </w:t>
            </w:r>
          </w:p>
          <w:p w14:paraId="5402691C" w14:textId="1B5806AC" w:rsidR="000D619C" w:rsidRPr="000D619C" w:rsidRDefault="000D619C" w:rsidP="000D619C">
            <w:pPr>
              <w:spacing w:after="0" w:line="2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to</w:t>
            </w:r>
            <w:r w:rsidR="00934C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change</w:t>
            </w:r>
            <w:r w:rsidR="00934C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due</w:t>
            </w:r>
            <w:r w:rsidR="00934C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to</w:t>
            </w:r>
            <w:r w:rsidR="00934C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demographic</w:t>
            </w:r>
            <w:r w:rsidR="00934C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change</w:t>
            </w:r>
            <w:r w:rsidR="00934C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(%)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7B8730EF" w14:textId="77777777" w:rsidR="000D619C" w:rsidRPr="000D619C" w:rsidRDefault="000D619C" w:rsidP="000D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20%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6D31E5" w14:textId="77777777" w:rsidR="000D619C" w:rsidRPr="000D619C" w:rsidRDefault="000D619C" w:rsidP="000D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20%</w:t>
            </w:r>
          </w:p>
        </w:tc>
      </w:tr>
    </w:tbl>
    <w:p w14:paraId="644B1853" w14:textId="209A6CC7" w:rsidR="000D619C" w:rsidRPr="000D619C" w:rsidRDefault="00934C6F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A4F78">
        <w:rPr>
          <w:rFonts w:ascii="Calibri" w:eastAsia="Times New Roman" w:hAnsi="Calibri" w:cs="Calibri" w:hint="eastAsia"/>
          <w:color w:val="000000"/>
          <w:sz w:val="24"/>
          <w:szCs w:val="24"/>
          <w:lang w:eastAsia="en-GB"/>
        </w:rPr>
        <w:t xml:space="preserve"> </w:t>
      </w:r>
    </w:p>
    <w:p w14:paraId="2FF119AC" w14:textId="10B93CE3" w:rsidR="000D619C" w:rsidRPr="000D619C" w:rsidRDefault="000D619C" w:rsidP="000D61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5.2.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bookmarkStart w:id="38" w:name="bookmark38"/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Estimated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number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of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beds</w:t>
      </w:r>
      <w:r w:rsidR="00934C6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End w:id="3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576"/>
        <w:gridCol w:w="576"/>
      </w:tblGrid>
      <w:tr w:rsidR="000D619C" w:rsidRPr="000D619C" w14:paraId="792DF9AA" w14:textId="77777777" w:rsidTr="000D619C">
        <w:trPr>
          <w:trHeight w:val="3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F729614" w14:textId="5AF9B654" w:rsidR="000D619C" w:rsidRPr="000D619C" w:rsidRDefault="00934C6F" w:rsidP="000D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9F458C0" w14:textId="77777777" w:rsidR="000D619C" w:rsidRPr="000D619C" w:rsidRDefault="000D619C" w:rsidP="000D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2DFDB5A3" w14:textId="77777777" w:rsidR="000D619C" w:rsidRPr="000D619C" w:rsidRDefault="000D619C" w:rsidP="000D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2020</w:t>
            </w:r>
          </w:p>
        </w:tc>
      </w:tr>
      <w:tr w:rsidR="000D619C" w:rsidRPr="000D619C" w14:paraId="50D4B0EF" w14:textId="77777777" w:rsidTr="000D619C">
        <w:trPr>
          <w:trHeight w:val="3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3CFEB96" w14:textId="202E128D" w:rsidR="000D619C" w:rsidRPr="000D619C" w:rsidRDefault="000D619C" w:rsidP="000D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Number</w:t>
            </w:r>
            <w:r w:rsidR="00934C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of</w:t>
            </w:r>
            <w:r w:rsidR="00934C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beds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A8DCB03" w14:textId="33BE4F6A" w:rsidR="000D619C" w:rsidRPr="000D619C" w:rsidRDefault="00934C6F" w:rsidP="000D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B1ECC1" w14:textId="464C07E1" w:rsidR="000D619C" w:rsidRPr="000D619C" w:rsidRDefault="00934C6F" w:rsidP="000D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</w:tr>
      <w:tr w:rsidR="000D619C" w:rsidRPr="000D619C" w14:paraId="7923AFAA" w14:textId="77777777" w:rsidTr="000D619C">
        <w:trPr>
          <w:trHeight w:val="3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A948E61" w14:textId="44F195CF" w:rsidR="000D619C" w:rsidRPr="000D619C" w:rsidRDefault="000D619C" w:rsidP="000D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619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</w:t>
            </w:r>
            <w:r w:rsidR="00934C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Regional</w:t>
            </w:r>
            <w:r w:rsidR="00934C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hospitals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026D2A5" w14:textId="77777777" w:rsidR="000D619C" w:rsidRPr="000D619C" w:rsidRDefault="000D619C" w:rsidP="000D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10-15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6BA847" w14:textId="77777777" w:rsidR="000D619C" w:rsidRPr="000D619C" w:rsidRDefault="000D619C" w:rsidP="000D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15-20</w:t>
            </w:r>
          </w:p>
        </w:tc>
      </w:tr>
      <w:tr w:rsidR="000D619C" w:rsidRPr="000D619C" w14:paraId="74531CC8" w14:textId="77777777" w:rsidTr="000D619C">
        <w:trPr>
          <w:trHeight w:val="3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9170F5B" w14:textId="20B29372" w:rsidR="000D619C" w:rsidRPr="000D619C" w:rsidRDefault="000D619C" w:rsidP="000D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619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</w:t>
            </w:r>
            <w:r w:rsidR="00934C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Central</w:t>
            </w:r>
            <w:r w:rsidR="00934C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hospitals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4B506FA" w14:textId="77777777" w:rsidR="000D619C" w:rsidRPr="000D619C" w:rsidRDefault="000D619C" w:rsidP="000D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D97465" w14:textId="77777777" w:rsidR="000D619C" w:rsidRPr="000D619C" w:rsidRDefault="000D619C" w:rsidP="000D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-</w:t>
            </w:r>
          </w:p>
        </w:tc>
      </w:tr>
      <w:tr w:rsidR="000D619C" w:rsidRPr="000D619C" w14:paraId="53DE856E" w14:textId="77777777" w:rsidTr="000D619C">
        <w:trPr>
          <w:trHeight w:val="3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384198C" w14:textId="63C80ADE" w:rsidR="000D619C" w:rsidRPr="000D619C" w:rsidRDefault="000D619C" w:rsidP="000D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619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</w:t>
            </w:r>
            <w:r w:rsidR="00934C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General</w:t>
            </w:r>
            <w:r w:rsidR="00934C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hospitals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6DD4D11F" w14:textId="77777777" w:rsidR="000D619C" w:rsidRPr="000D619C" w:rsidRDefault="000D619C" w:rsidP="000D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867741F" w14:textId="77777777" w:rsidR="000D619C" w:rsidRPr="000D619C" w:rsidRDefault="000D619C" w:rsidP="000D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0</w:t>
            </w:r>
          </w:p>
        </w:tc>
      </w:tr>
      <w:tr w:rsidR="000D619C" w:rsidRPr="000D619C" w14:paraId="4C29C6CD" w14:textId="77777777" w:rsidTr="000D619C">
        <w:trPr>
          <w:trHeight w:val="3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AB1A155" w14:textId="49DC709F" w:rsidR="000D619C" w:rsidRPr="000D619C" w:rsidRDefault="000D619C" w:rsidP="000D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619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</w:t>
            </w:r>
            <w:r w:rsidR="00934C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Local</w:t>
            </w:r>
            <w:r w:rsidR="00934C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hospitals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2B870196" w14:textId="77777777" w:rsidR="000D619C" w:rsidRPr="000D619C" w:rsidRDefault="000D619C" w:rsidP="000D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7554AACF" w14:textId="77777777" w:rsidR="000D619C" w:rsidRPr="000D619C" w:rsidRDefault="000D619C" w:rsidP="000D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0</w:t>
            </w:r>
          </w:p>
        </w:tc>
      </w:tr>
      <w:tr w:rsidR="000D619C" w:rsidRPr="000D619C" w14:paraId="3455DFC8" w14:textId="77777777" w:rsidTr="000D619C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79BC8D32" w14:textId="29BB6483" w:rsidR="000D619C" w:rsidRPr="000D619C" w:rsidRDefault="000D619C" w:rsidP="000D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619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</w:t>
            </w:r>
            <w:r w:rsidR="00934C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Special</w:t>
            </w:r>
            <w:r w:rsidR="00934C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hospitals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5181B87D" w14:textId="70477071" w:rsidR="000D619C" w:rsidRPr="000D619C" w:rsidRDefault="000D619C" w:rsidP="000D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8F8107" w14:textId="59B64F20" w:rsidR="000D619C" w:rsidRPr="000D619C" w:rsidRDefault="000D619C" w:rsidP="000D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10</w:t>
            </w:r>
          </w:p>
        </w:tc>
      </w:tr>
    </w:tbl>
    <w:p w14:paraId="5D76C768" w14:textId="00B4458D" w:rsidR="000D619C" w:rsidRPr="000D619C" w:rsidRDefault="00934C6F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A4F78">
        <w:rPr>
          <w:rFonts w:ascii="Calibri" w:eastAsia="Times New Roman" w:hAnsi="Calibri" w:cs="Calibri" w:hint="eastAsia"/>
          <w:color w:val="000000"/>
          <w:sz w:val="24"/>
          <w:szCs w:val="24"/>
          <w:lang w:eastAsia="en-GB"/>
        </w:rPr>
        <w:t xml:space="preserve"> </w:t>
      </w:r>
    </w:p>
    <w:p w14:paraId="30CCD320" w14:textId="08F6B177" w:rsidR="000D619C" w:rsidRPr="000D619C" w:rsidRDefault="000D619C" w:rsidP="000D61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5.3.</w:t>
      </w:r>
      <w:r w:rsidR="00934C6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39" w:name="bookmark39"/>
      <w:bookmarkStart w:id="40" w:name="bookmark40"/>
      <w:bookmarkStart w:id="41" w:name="bookmark41"/>
      <w:bookmarkEnd w:id="39"/>
      <w:bookmarkEnd w:id="40"/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Need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for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specialist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doctors</w:t>
      </w:r>
      <w:bookmarkEnd w:id="41"/>
    </w:p>
    <w:p w14:paraId="3CCC2D25" w14:textId="07CF274C" w:rsidR="000D619C" w:rsidRPr="000D619C" w:rsidRDefault="000D619C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data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(Finland,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Great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Britain),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optimal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0.8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100,000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inhabitants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(0.9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UK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said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longer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today,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Finland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ratio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1).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result,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8-10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meet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demand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(4-6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North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3-4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South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Estonia).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3"/>
        <w:gridCol w:w="661"/>
        <w:gridCol w:w="502"/>
      </w:tblGrid>
      <w:tr w:rsidR="000D619C" w:rsidRPr="000D619C" w14:paraId="15A5D47C" w14:textId="77777777" w:rsidTr="000D619C">
        <w:trPr>
          <w:trHeight w:val="3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FECB8F5" w14:textId="2EA88ED1" w:rsidR="000D619C" w:rsidRPr="000D619C" w:rsidRDefault="00934C6F" w:rsidP="000D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7808B03" w14:textId="77777777" w:rsidR="000D619C" w:rsidRPr="000D619C" w:rsidRDefault="000D619C" w:rsidP="000D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5961BD3E" w14:textId="77777777" w:rsidR="000D619C" w:rsidRPr="000D619C" w:rsidRDefault="000D619C" w:rsidP="000D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2020</w:t>
            </w:r>
          </w:p>
        </w:tc>
      </w:tr>
      <w:tr w:rsidR="000D619C" w:rsidRPr="000D619C" w14:paraId="0A214EAF" w14:textId="77777777" w:rsidTr="000D619C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15D54E2D" w14:textId="584379F9" w:rsidR="000D619C" w:rsidRPr="000D619C" w:rsidRDefault="000D619C" w:rsidP="000D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Optimal</w:t>
            </w:r>
            <w:r w:rsidR="00934C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number</w:t>
            </w:r>
            <w:r w:rsidR="00934C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of</w:t>
            </w:r>
            <w:r w:rsidR="00934C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specialists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3324BF82" w14:textId="6746831A" w:rsidR="000D619C" w:rsidRPr="000D619C" w:rsidRDefault="000D619C" w:rsidP="000D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6</w:t>
            </w:r>
            <w:r w:rsidR="00934C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+</w:t>
            </w:r>
            <w:r w:rsidR="00934C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934C6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D3A9AE" w14:textId="77777777" w:rsidR="000D619C" w:rsidRPr="000D619C" w:rsidRDefault="000D619C" w:rsidP="000D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61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8-10</w:t>
            </w:r>
          </w:p>
        </w:tc>
      </w:tr>
    </w:tbl>
    <w:p w14:paraId="3AD43437" w14:textId="178B389C" w:rsidR="000D619C" w:rsidRPr="000D619C" w:rsidRDefault="000D619C" w:rsidP="000D619C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*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Both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burn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orthopedists</w:t>
      </w:r>
      <w:proofErr w:type="spellEnd"/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considered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here</w:t>
      </w:r>
    </w:p>
    <w:p w14:paraId="79E3F4FF" w14:textId="61EBDB86" w:rsidR="000D619C" w:rsidRPr="000D619C" w:rsidRDefault="00934C6F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A4F78">
        <w:rPr>
          <w:rFonts w:ascii="Calibri" w:eastAsia="Times New Roman" w:hAnsi="Calibri" w:cs="Calibri" w:hint="eastAsia"/>
          <w:color w:val="000000"/>
          <w:sz w:val="24"/>
          <w:szCs w:val="24"/>
          <w:lang w:eastAsia="en-GB"/>
        </w:rPr>
        <w:t xml:space="preserve"> </w:t>
      </w:r>
    </w:p>
    <w:p w14:paraId="393AE4BB" w14:textId="2035485F" w:rsidR="000D619C" w:rsidRDefault="000D619C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statistics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assess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obtained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website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Finnish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Society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hyperlink r:id="rId6" w:history="1">
        <w:r w:rsidRPr="000D619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>Plastic</w:t>
        </w:r>
        <w:r w:rsidR="00934C6F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0D619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>Surgery</w:t>
        </w:r>
        <w:r w:rsidR="00934C6F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 xml:space="preserve"> </w:t>
        </w:r>
      </w:hyperlink>
      <w:hyperlink r:id="rId7" w:history="1">
        <w:r w:rsidRPr="000D619C">
          <w:rPr>
            <w:rFonts w:ascii="Calibri" w:eastAsia="Times New Roman" w:hAnsi="Calibri" w:cs="Calibri"/>
            <w:color w:val="000000"/>
            <w:sz w:val="24"/>
            <w:szCs w:val="24"/>
            <w:u w:val="single"/>
            <w:lang w:eastAsia="en-GB"/>
          </w:rPr>
          <w:t>(</w:t>
        </w:r>
        <w:r w:rsidR="00934C6F">
          <w:rPr>
            <w:rFonts w:ascii="Calibri" w:eastAsia="Times New Roman" w:hAnsi="Calibri" w:cs="Calibri"/>
            <w:color w:val="000000"/>
            <w:sz w:val="24"/>
            <w:szCs w:val="24"/>
            <w:u w:val="single"/>
            <w:lang w:eastAsia="en-GB"/>
          </w:rPr>
          <w:t xml:space="preserve"> </w:t>
        </w:r>
        <w:r w:rsidRPr="000D619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>www.chirurgplasticifenniae.fi</w:t>
        </w:r>
        <w:r w:rsidR="00934C6F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0D619C">
          <w:rPr>
            <w:rFonts w:ascii="Calibri" w:eastAsia="Times New Roman" w:hAnsi="Calibri" w:cs="Calibri"/>
            <w:color w:val="000000"/>
            <w:sz w:val="24"/>
            <w:szCs w:val="24"/>
            <w:u w:val="single"/>
            <w:lang w:eastAsia="en-GB"/>
          </w:rPr>
          <w:t>)</w:t>
        </w:r>
      </w:hyperlink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Finnish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hyperlink r:id="rId8" w:history="1">
        <w:r w:rsidRPr="000D619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>Statistics</w:t>
        </w:r>
      </w:hyperlink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Database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hyperlink r:id="rId9" w:history="1">
        <w:r w:rsidRPr="000D619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>www.stakes.info</w:t>
        </w:r>
        <w:r w:rsidR="00934C6F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 xml:space="preserve"> </w:t>
        </w:r>
      </w:hyperlink>
      <w:hyperlink r:id="rId10" w:history="1">
        <w:r w:rsidRPr="000D619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>.</w:t>
        </w:r>
        <w:r w:rsidR="00934C6F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 xml:space="preserve"> </w:t>
        </w:r>
      </w:hyperlink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hyperlink r:id="rId11" w:history="1">
        <w:r w:rsidRPr="000D619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>draws</w:t>
        </w:r>
        <w:r w:rsidR="00934C6F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0D619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>on</w:t>
        </w:r>
      </w:hyperlink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statistical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material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American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Society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hyperlink r:id="rId12" w:history="1">
        <w:r w:rsidRPr="000D619C">
          <w:rPr>
            <w:rFonts w:ascii="Calibri" w:eastAsia="Times New Roman" w:hAnsi="Calibri" w:cs="Calibri"/>
            <w:color w:val="000000"/>
            <w:sz w:val="24"/>
            <w:szCs w:val="24"/>
            <w:u w:val="single"/>
            <w:lang w:eastAsia="en-GB"/>
          </w:rPr>
          <w:t>(</w:t>
        </w:r>
        <w:r w:rsidR="00934C6F">
          <w:rPr>
            <w:rFonts w:ascii="Calibri" w:eastAsia="Times New Roman" w:hAnsi="Calibri" w:cs="Calibri"/>
            <w:color w:val="000000"/>
            <w:sz w:val="24"/>
            <w:szCs w:val="24"/>
            <w:u w:val="single"/>
            <w:lang w:eastAsia="en-GB"/>
          </w:rPr>
          <w:t xml:space="preserve"> </w:t>
        </w:r>
      </w:hyperlink>
      <w:hyperlink r:id="rId13" w:history="1">
        <w:r w:rsidRPr="000D619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>www.plasticsurgery.com</w:t>
        </w:r>
        <w:r w:rsidR="00934C6F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 xml:space="preserve"> </w:t>
        </w:r>
      </w:hyperlink>
      <w:hyperlink r:id="rId14" w:history="1">
        <w:r w:rsidRPr="000D619C">
          <w:rPr>
            <w:rFonts w:ascii="Calibri" w:eastAsia="Times New Roman" w:hAnsi="Calibri" w:cs="Calibri"/>
            <w:color w:val="000000"/>
            <w:sz w:val="24"/>
            <w:szCs w:val="24"/>
            <w:u w:val="single"/>
            <w:lang w:eastAsia="en-GB"/>
          </w:rPr>
          <w:t>)</w:t>
        </w:r>
      </w:hyperlink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British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Society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hyperlink r:id="rId15" w:history="1">
        <w:r w:rsidRPr="000D619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>Surgeons</w:t>
        </w:r>
        <w:r w:rsidR="00934C6F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 xml:space="preserve"> </w:t>
        </w:r>
      </w:hyperlink>
      <w:hyperlink r:id="rId16" w:history="1">
        <w:r w:rsidRPr="000D619C">
          <w:rPr>
            <w:rFonts w:ascii="Calibri" w:eastAsia="Times New Roman" w:hAnsi="Calibri" w:cs="Calibri"/>
            <w:color w:val="000000"/>
            <w:sz w:val="24"/>
            <w:szCs w:val="24"/>
            <w:u w:val="single"/>
            <w:lang w:eastAsia="en-GB"/>
          </w:rPr>
          <w:t>(</w:t>
        </w:r>
        <w:r w:rsidR="00934C6F">
          <w:rPr>
            <w:rFonts w:ascii="Calibri" w:eastAsia="Times New Roman" w:hAnsi="Calibri" w:cs="Calibri"/>
            <w:color w:val="000000"/>
            <w:sz w:val="24"/>
            <w:szCs w:val="24"/>
            <w:u w:val="single"/>
            <w:lang w:eastAsia="en-GB"/>
          </w:rPr>
          <w:t xml:space="preserve"> </w:t>
        </w:r>
      </w:hyperlink>
      <w:hyperlink r:id="rId17" w:history="1">
        <w:r w:rsidRPr="000D619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>www.baps.co.uk</w:t>
        </w:r>
        <w:r w:rsidR="00934C6F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 xml:space="preserve"> </w:t>
        </w:r>
      </w:hyperlink>
      <w:hyperlink r:id="rId18" w:history="1">
        <w:r w:rsidRPr="000D619C">
          <w:rPr>
            <w:rFonts w:ascii="Calibri" w:eastAsia="Times New Roman" w:hAnsi="Calibri" w:cs="Calibri"/>
            <w:color w:val="000000"/>
            <w:sz w:val="24"/>
            <w:szCs w:val="24"/>
            <w:u w:val="single"/>
            <w:lang w:eastAsia="en-GB"/>
          </w:rPr>
          <w:t>)</w:t>
        </w:r>
      </w:hyperlink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(see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hyperlink r:id="rId19" w:history="1">
        <w:r w:rsidRPr="000D619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>www.reportlinker.com</w:t>
        </w:r>
        <w:r w:rsidR="00934C6F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 xml:space="preserve"> </w:t>
        </w:r>
      </w:hyperlink>
      <w:hyperlink r:id="rId20" w:history="1">
        <w:r w:rsidRPr="000D619C">
          <w:rPr>
            <w:rFonts w:ascii="Calibri" w:eastAsia="Times New Roman" w:hAnsi="Calibri" w:cs="Calibri"/>
            <w:color w:val="000000"/>
            <w:sz w:val="24"/>
            <w:szCs w:val="24"/>
            <w:u w:val="single"/>
            <w:lang w:eastAsia="en-GB"/>
          </w:rPr>
          <w:t>)</w:t>
        </w:r>
      </w:hyperlink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14:paraId="3726283F" w14:textId="77777777" w:rsidR="00FA4F78" w:rsidRPr="000D619C" w:rsidRDefault="00FA4F78" w:rsidP="00FA4F7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365AAC9" w14:textId="2B392664" w:rsidR="000D619C" w:rsidRPr="000D619C" w:rsidRDefault="000D619C" w:rsidP="000D61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5.4.</w:t>
      </w:r>
      <w:r w:rsidR="00934C6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42" w:name="bookmark42"/>
      <w:bookmarkStart w:id="43" w:name="bookmark43"/>
      <w:bookmarkStart w:id="44" w:name="bookmark44"/>
      <w:bookmarkEnd w:id="42"/>
      <w:bookmarkEnd w:id="43"/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Need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for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new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technologies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and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medical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devices</w:t>
      </w:r>
      <w:bookmarkEnd w:id="44"/>
    </w:p>
    <w:p w14:paraId="0E559420" w14:textId="4206565E" w:rsidR="000D619C" w:rsidRDefault="000D619C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bookmarkStart w:id="45" w:name="bookmark45"/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connection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discoveries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adipose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tissue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stem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cells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introduce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technology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collection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adipose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cells.</w:t>
      </w:r>
      <w:bookmarkEnd w:id="45"/>
    </w:p>
    <w:p w14:paraId="082C2287" w14:textId="77777777" w:rsidR="00FA4F78" w:rsidRPr="000D619C" w:rsidRDefault="00FA4F78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04203E76" w14:textId="77C6BAF0" w:rsidR="000D619C" w:rsidRPr="000D619C" w:rsidRDefault="000D619C" w:rsidP="000D61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6</w:t>
      </w:r>
      <w:r w:rsidR="00FA4F7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.</w:t>
      </w:r>
      <w:r w:rsidR="00934C6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46" w:name="bookmark46"/>
      <w:bookmarkStart w:id="47" w:name="bookmark47"/>
      <w:bookmarkStart w:id="48" w:name="bookmark48"/>
      <w:bookmarkEnd w:id="46"/>
      <w:bookmarkEnd w:id="47"/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Regulatory</w:t>
      </w:r>
      <w:r w:rsidR="00934C6F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environment</w:t>
      </w:r>
      <w:r w:rsidR="00934C6F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and</w:t>
      </w:r>
      <w:r w:rsidR="00934C6F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necessary</w:t>
      </w:r>
      <w:r w:rsidR="00934C6F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changes</w:t>
      </w:r>
      <w:bookmarkEnd w:id="48"/>
    </w:p>
    <w:p w14:paraId="6408D622" w14:textId="6353F55E" w:rsidR="000D619C" w:rsidRPr="000D619C" w:rsidRDefault="000D619C" w:rsidP="000D61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bookmarkStart w:id="49" w:name="bookmark49"/>
      <w:bookmarkStart w:id="50" w:name="bookmark50"/>
      <w:bookmarkEnd w:id="49"/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lastRenderedPageBreak/>
        <w:t>6.1.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Legislation</w:t>
      </w:r>
      <w:bookmarkEnd w:id="50"/>
    </w:p>
    <w:p w14:paraId="420BC911" w14:textId="12A9845B" w:rsidR="000D619C" w:rsidRPr="000D619C" w:rsidRDefault="000D619C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legislation,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practice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guided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global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guidelines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organizations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(IPRAS,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IQUAM,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ISAPS).</w:t>
      </w:r>
    </w:p>
    <w:p w14:paraId="592D6E89" w14:textId="1DFE6FEB" w:rsidR="000D619C" w:rsidRDefault="000D619C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define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specialty: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what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terms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external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surgery.</w:t>
      </w:r>
    </w:p>
    <w:p w14:paraId="45183F0C" w14:textId="77777777" w:rsidR="00FA4F78" w:rsidRPr="000D619C" w:rsidRDefault="00FA4F78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3EF6640C" w14:textId="5578A7F3" w:rsidR="000D619C" w:rsidRPr="000D619C" w:rsidRDefault="000D619C" w:rsidP="000D61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6.2.</w:t>
      </w:r>
      <w:r w:rsidR="00934C6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51" w:name="bookmark51"/>
      <w:bookmarkStart w:id="52" w:name="bookmark52"/>
      <w:bookmarkStart w:id="53" w:name="bookmark53"/>
      <w:bookmarkEnd w:id="51"/>
      <w:bookmarkEnd w:id="52"/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Treatment</w:t>
      </w:r>
      <w:r w:rsidR="00934C6F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guidelines</w:t>
      </w:r>
      <w:bookmarkEnd w:id="53"/>
    </w:p>
    <w:p w14:paraId="0D68F7E1" w14:textId="4E377D6F" w:rsidR="000D619C" w:rsidRDefault="000D619C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guide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bedsores,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burns,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extensive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soft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tissue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trauma.</w:t>
      </w:r>
    </w:p>
    <w:p w14:paraId="41D3EF81" w14:textId="77777777" w:rsidR="00FA4F78" w:rsidRPr="000D619C" w:rsidRDefault="00FA4F78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0EFA2C36" w14:textId="02C68E94" w:rsidR="000D619C" w:rsidRPr="000D619C" w:rsidRDefault="000D619C" w:rsidP="000D61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7</w:t>
      </w:r>
      <w:r w:rsidR="00FA4F7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.</w:t>
      </w:r>
      <w:r w:rsidR="00934C6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54" w:name="bookmark54"/>
      <w:bookmarkStart w:id="55" w:name="bookmark55"/>
      <w:bookmarkStart w:id="56" w:name="bookmark56"/>
      <w:bookmarkEnd w:id="54"/>
      <w:bookmarkEnd w:id="55"/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Raising</w:t>
      </w:r>
      <w:r w:rsidR="00934C6F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the</w:t>
      </w:r>
      <w:r w:rsidR="00934C6F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responsibility</w:t>
      </w:r>
      <w:r w:rsidR="00934C6F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of</w:t>
      </w:r>
      <w:r w:rsidR="00934C6F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the</w:t>
      </w:r>
      <w:r w:rsidR="00934C6F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profession</w:t>
      </w:r>
      <w:r w:rsidR="00934C6F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as</w:t>
      </w:r>
      <w:r w:rsidR="00934C6F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a</w:t>
      </w:r>
      <w:r w:rsidR="00934C6F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specialist</w:t>
      </w:r>
      <w:r w:rsidR="00934C6F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medical</w:t>
      </w:r>
      <w:r w:rsidR="00934C6F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specialist</w:t>
      </w:r>
      <w:bookmarkEnd w:id="56"/>
    </w:p>
    <w:p w14:paraId="2E7ED34F" w14:textId="7A97FC14" w:rsidR="000D619C" w:rsidRDefault="000D619C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Competency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Assessor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Society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Association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Competency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Assessment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Committee.</w:t>
      </w:r>
    </w:p>
    <w:p w14:paraId="33AE91C3" w14:textId="77777777" w:rsidR="00FA4F78" w:rsidRPr="000D619C" w:rsidRDefault="00FA4F78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27D404F" w14:textId="0E982F3A" w:rsidR="000D619C" w:rsidRPr="000D619C" w:rsidRDefault="000D619C" w:rsidP="000D61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8</w:t>
      </w:r>
      <w:r w:rsidR="00FA4F7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.</w:t>
      </w:r>
      <w:r w:rsidR="00934C6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57" w:name="bookmark57"/>
      <w:bookmarkStart w:id="58" w:name="bookmark58"/>
      <w:bookmarkStart w:id="59" w:name="bookmark59"/>
      <w:bookmarkEnd w:id="57"/>
      <w:bookmarkEnd w:id="58"/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E-health</w:t>
      </w:r>
      <w:bookmarkEnd w:id="59"/>
    </w:p>
    <w:p w14:paraId="2A1902E6" w14:textId="1856E491" w:rsidR="000D619C" w:rsidRPr="000D619C" w:rsidRDefault="000D619C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E-health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environment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simple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quick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single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environment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you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able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enter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your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data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simply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clearly.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moment,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impression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e-health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environment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fragmented.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Ideally,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uniform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(identical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uniform)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documentation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gramStart"/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disciplines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proofErr w:type="gramEnd"/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Currently,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e-health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histories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inpatients.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e-health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story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uniform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consistent.</w:t>
      </w:r>
    </w:p>
    <w:p w14:paraId="1C90F01F" w14:textId="4B1AC17A" w:rsidR="000D619C" w:rsidRDefault="000D619C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above,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image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bank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unified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image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diagnostics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currently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available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environments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</w:t>
      </w:r>
      <w:proofErr w:type="spellStart"/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eg</w:t>
      </w:r>
      <w:proofErr w:type="spellEnd"/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web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1000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East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Image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Bank).</w:t>
      </w:r>
    </w:p>
    <w:p w14:paraId="5C7D44C7" w14:textId="77777777" w:rsidR="00FA4F78" w:rsidRPr="000D619C" w:rsidRDefault="00FA4F78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F58A26F" w14:textId="46F54F15" w:rsidR="000D619C" w:rsidRPr="000D619C" w:rsidRDefault="000D619C" w:rsidP="000D61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9</w:t>
      </w:r>
      <w:r w:rsidR="00FA4F7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.</w:t>
      </w:r>
      <w:r w:rsidR="00934C6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60" w:name="bookmark60"/>
      <w:bookmarkStart w:id="61" w:name="bookmark61"/>
      <w:bookmarkStart w:id="62" w:name="bookmark62"/>
      <w:bookmarkEnd w:id="60"/>
      <w:bookmarkEnd w:id="61"/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Other</w:t>
      </w:r>
      <w:r w:rsidR="00934C6F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specialty</w:t>
      </w:r>
      <w:r w:rsidR="00934C6F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problems,</w:t>
      </w:r>
      <w:r w:rsidR="00934C6F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suggestions</w:t>
      </w:r>
      <w:bookmarkEnd w:id="62"/>
    </w:p>
    <w:p w14:paraId="065C7FFA" w14:textId="45310C0B" w:rsidR="000D619C" w:rsidRPr="000D619C" w:rsidRDefault="000D619C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step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up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controls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licensing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non-licensed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surgery.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particularly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acute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so-called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PIP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prosthesis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scandal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Western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came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light.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PIP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prosthesis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registered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surgeons.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abroad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often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advertis</w:t>
      </w:r>
      <w:bookmarkStart w:id="63" w:name="_GoBack"/>
      <w:bookmarkEnd w:id="63"/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themselves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cosmetic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surgeons.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known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such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cosmetic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Estonia.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Subsequent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such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arising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poor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quality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negative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shadow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surgeons.</w:t>
      </w:r>
    </w:p>
    <w:p w14:paraId="25A652D8" w14:textId="4CC46FDE" w:rsidR="000D619C" w:rsidRDefault="000D619C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Consequently,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Organization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eliminate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so-called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"</w:t>
      </w:r>
      <w:proofErr w:type="spellStart"/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gray</w:t>
      </w:r>
      <w:proofErr w:type="spellEnd"/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zones"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allow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activities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described</w:t>
      </w:r>
      <w:r w:rsidR="00934C6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619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above.</w:t>
      </w:r>
    </w:p>
    <w:p w14:paraId="27046EDE" w14:textId="77777777" w:rsidR="00FA4F78" w:rsidRPr="000D619C" w:rsidRDefault="00FA4F78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8C4E4B5" w14:textId="0DCD3D94" w:rsidR="000D619C" w:rsidRPr="000D619C" w:rsidRDefault="000D619C" w:rsidP="000D61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bookmarkStart w:id="64" w:name="bookmark63"/>
      <w:bookmarkStart w:id="65" w:name="bookmark64"/>
      <w:bookmarkStart w:id="66" w:name="bookmark65"/>
      <w:bookmarkEnd w:id="64"/>
      <w:bookmarkEnd w:id="65"/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The</w:t>
      </w:r>
      <w:r w:rsidR="00934C6F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following</w:t>
      </w:r>
      <w:r w:rsidR="00934C6F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literature</w:t>
      </w:r>
      <w:r w:rsidR="00934C6F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sources</w:t>
      </w:r>
      <w:r w:rsidR="00934C6F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have</w:t>
      </w:r>
      <w:r w:rsidR="00934C6F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been</w:t>
      </w:r>
      <w:r w:rsidR="00934C6F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used</w:t>
      </w:r>
      <w:r w:rsidR="00934C6F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in</w:t>
      </w:r>
      <w:r w:rsidR="00934C6F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the</w:t>
      </w:r>
      <w:r w:rsidR="00934C6F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development</w:t>
      </w:r>
      <w:r w:rsidR="00934C6F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0D619C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plan</w:t>
      </w:r>
      <w:bookmarkEnd w:id="66"/>
    </w:p>
    <w:p w14:paraId="3486F575" w14:textId="7FB25160" w:rsidR="000D619C" w:rsidRPr="00FA4F78" w:rsidRDefault="000D619C" w:rsidP="00FA4F78">
      <w:pPr>
        <w:pStyle w:val="ListParagraph"/>
        <w:numPr>
          <w:ilvl w:val="0"/>
          <w:numId w:val="8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Mathes</w:t>
      </w:r>
      <w:proofErr w:type="spellEnd"/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vol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Principles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Saunders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Elsevier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2006</w:t>
      </w:r>
      <w:r w:rsidR="00934C6F" w:rsidRPr="00FA4F78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38834D2A" w14:textId="10BE0FA6" w:rsidR="000D619C" w:rsidRPr="00FA4F78" w:rsidRDefault="000D619C" w:rsidP="00FA4F78">
      <w:pPr>
        <w:pStyle w:val="ListParagraph"/>
        <w:numPr>
          <w:ilvl w:val="0"/>
          <w:numId w:val="8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British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Isels</w:t>
      </w:r>
      <w:proofErr w:type="spellEnd"/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rest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1990</w:t>
      </w:r>
      <w:proofErr w:type="gramStart"/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s.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”Information</w:t>
      </w:r>
      <w:proofErr w:type="gramEnd"/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NHS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Managers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Produced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British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Association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 w:rsidRPr="00FA4F78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20341EEC" w14:textId="40006CD8" w:rsidR="000D619C" w:rsidRPr="00FA4F78" w:rsidRDefault="000D619C" w:rsidP="00FA4F78">
      <w:pPr>
        <w:pStyle w:val="ListParagraph"/>
        <w:numPr>
          <w:ilvl w:val="0"/>
          <w:numId w:val="8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Achauer</w:t>
      </w:r>
      <w:proofErr w:type="spellEnd"/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Plastic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vol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Mosby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2000</w:t>
      </w:r>
      <w:r w:rsidR="00934C6F" w:rsidRPr="00FA4F78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0A931556" w14:textId="61D0FDE4" w:rsidR="000D619C" w:rsidRPr="00FA4F78" w:rsidRDefault="000D619C" w:rsidP="00FA4F78">
      <w:pPr>
        <w:pStyle w:val="ListParagraph"/>
        <w:numPr>
          <w:ilvl w:val="0"/>
          <w:numId w:val="8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White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Book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Hand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produced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Federation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European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Societies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Hand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(FESSH)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2009</w:t>
      </w:r>
      <w:r w:rsidR="00934C6F" w:rsidRPr="00FA4F78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47A6304D" w14:textId="297D0238" w:rsidR="000D619C" w:rsidRPr="00FA4F78" w:rsidRDefault="000D619C" w:rsidP="00FA4F78">
      <w:pPr>
        <w:pStyle w:val="ListParagraph"/>
        <w:numPr>
          <w:ilvl w:val="0"/>
          <w:numId w:val="8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Hand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UK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Manpower.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Resources,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standards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trainig</w:t>
      </w:r>
      <w:proofErr w:type="spellEnd"/>
      <w:r w:rsidR="00934C6F"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4F7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2007</w:t>
      </w:r>
      <w:r w:rsidR="00934C6F" w:rsidRPr="00FA4F78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4D97CC51" w14:textId="25B1C06F" w:rsidR="000D619C" w:rsidRPr="000D619C" w:rsidRDefault="00934C6F" w:rsidP="00FA4F7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A4F78">
        <w:rPr>
          <w:rFonts w:ascii="Calibri" w:eastAsia="Times New Roman" w:hAnsi="Calibri" w:cs="Calibri" w:hint="eastAsia"/>
          <w:color w:val="000000"/>
          <w:sz w:val="24"/>
          <w:szCs w:val="24"/>
          <w:lang w:eastAsia="en-GB"/>
        </w:rPr>
        <w:t xml:space="preserve"> </w:t>
      </w:r>
    </w:p>
    <w:p w14:paraId="5F448E5E" w14:textId="77777777" w:rsidR="00AC5DAA" w:rsidRPr="00FA4F78" w:rsidRDefault="00AC5DAA" w:rsidP="005438F9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sectPr w:rsidR="00AC5DAA" w:rsidRPr="00FA4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66209"/>
    <w:multiLevelType w:val="hybridMultilevel"/>
    <w:tmpl w:val="7F742766"/>
    <w:lvl w:ilvl="0" w:tplc="8DBE434C">
      <w:start w:val="5"/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886AA1"/>
    <w:multiLevelType w:val="hybridMultilevel"/>
    <w:tmpl w:val="F7982B86"/>
    <w:lvl w:ilvl="0" w:tplc="8DBE434C">
      <w:start w:val="5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A06F3"/>
    <w:multiLevelType w:val="hybridMultilevel"/>
    <w:tmpl w:val="933E24DE"/>
    <w:lvl w:ilvl="0" w:tplc="8DBE434C">
      <w:start w:val="5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36465"/>
    <w:multiLevelType w:val="hybridMultilevel"/>
    <w:tmpl w:val="7D94393A"/>
    <w:lvl w:ilvl="0" w:tplc="8DBE434C">
      <w:start w:val="5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710B9"/>
    <w:multiLevelType w:val="hybridMultilevel"/>
    <w:tmpl w:val="80245CB4"/>
    <w:lvl w:ilvl="0" w:tplc="8DBE434C">
      <w:start w:val="5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C2726"/>
    <w:multiLevelType w:val="hybridMultilevel"/>
    <w:tmpl w:val="32CC2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1414E"/>
    <w:multiLevelType w:val="hybridMultilevel"/>
    <w:tmpl w:val="0C38339A"/>
    <w:lvl w:ilvl="0" w:tplc="8DBE434C">
      <w:start w:val="5"/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1905B7"/>
    <w:multiLevelType w:val="hybridMultilevel"/>
    <w:tmpl w:val="EBCC9FC2"/>
    <w:lvl w:ilvl="0" w:tplc="8DBE434C">
      <w:start w:val="5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90AB1"/>
    <w:multiLevelType w:val="hybridMultilevel"/>
    <w:tmpl w:val="8E8AC9CE"/>
    <w:lvl w:ilvl="0" w:tplc="8DBE434C">
      <w:start w:val="7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19C"/>
    <w:rsid w:val="000D619C"/>
    <w:rsid w:val="001701CD"/>
    <w:rsid w:val="005438F9"/>
    <w:rsid w:val="00934C6F"/>
    <w:rsid w:val="00AC5DAA"/>
    <w:rsid w:val="00DD0CF9"/>
    <w:rsid w:val="00FA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5C79"/>
  <w15:chartTrackingRefBased/>
  <w15:docId w15:val="{09286DB9-ADBA-43D9-99EB-5A514E6C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6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D61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A4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2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.google.com/translate?hl=et&amp;prev=_t&amp;sl=et&amp;tl=en&amp;u=http://www.stakes.info/" TargetMode="External"/><Relationship Id="rId13" Type="http://schemas.openxmlformats.org/officeDocument/2006/relationships/hyperlink" Target="https://translate.google.com/translate?hl=et&amp;prev=_t&amp;sl=et&amp;tl=en&amp;u=http://www.plasticsurgery.com/" TargetMode="External"/><Relationship Id="rId18" Type="http://schemas.openxmlformats.org/officeDocument/2006/relationships/hyperlink" Target="https://translate.google.com/translate?hl=et&amp;prev=_t&amp;sl=et&amp;tl=en&amp;u=http://www.baps.co.uk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translate.google.com/translate?hl=et&amp;prev=_t&amp;sl=et&amp;tl=en&amp;u=http://www.chirurgplasticifenniae.fi/" TargetMode="External"/><Relationship Id="rId12" Type="http://schemas.openxmlformats.org/officeDocument/2006/relationships/hyperlink" Target="https://translate.google.com/translate?hl=et&amp;prev=_t&amp;sl=et&amp;tl=en&amp;u=http://www.plasticsurgery.com/" TargetMode="External"/><Relationship Id="rId17" Type="http://schemas.openxmlformats.org/officeDocument/2006/relationships/hyperlink" Target="https://translate.google.com/translate?hl=et&amp;prev=_t&amp;sl=et&amp;tl=en&amp;u=http://www.baps.co.u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late.google.com/translate?hl=et&amp;prev=_t&amp;sl=et&amp;tl=en&amp;u=http://www.baps.co.uk/" TargetMode="External"/><Relationship Id="rId20" Type="http://schemas.openxmlformats.org/officeDocument/2006/relationships/hyperlink" Target="https://translate.google.com/translate?hl=et&amp;prev=_t&amp;sl=et&amp;tl=en&amp;u=http://www.reportlinker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ranslate.google.com/translate?hl=et&amp;prev=_t&amp;sl=et&amp;tl=en&amp;u=http://www.chirurgplasticifenniae.fi/" TargetMode="External"/><Relationship Id="rId11" Type="http://schemas.openxmlformats.org/officeDocument/2006/relationships/hyperlink" Target="https://translate.google.com/translate?hl=et&amp;prev=_t&amp;sl=et&amp;tl=en&amp;u=http://www.reportlinker.com/" TargetMode="External"/><Relationship Id="rId5" Type="http://schemas.openxmlformats.org/officeDocument/2006/relationships/hyperlink" Target="https://translate.google.com/translate?hl=et&amp;prev=_t&amp;sl=et&amp;tl=en&amp;u=http://www.baps.co.uk/" TargetMode="External"/><Relationship Id="rId15" Type="http://schemas.openxmlformats.org/officeDocument/2006/relationships/hyperlink" Target="https://translate.google.com/translate?hl=et&amp;prev=_t&amp;sl=et&amp;tl=en&amp;u=http://www.reportlinker.com/" TargetMode="External"/><Relationship Id="rId10" Type="http://schemas.openxmlformats.org/officeDocument/2006/relationships/hyperlink" Target="https://translate.google.com/translate?hl=et&amp;prev=_t&amp;sl=et&amp;tl=en&amp;u=http://www.stakes.info/" TargetMode="External"/><Relationship Id="rId19" Type="http://schemas.openxmlformats.org/officeDocument/2006/relationships/hyperlink" Target="https://translate.google.com/translate?hl=et&amp;prev=_t&amp;sl=et&amp;tl=en&amp;u=http://www.reportlinke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nslate.google.com/translate?hl=et&amp;prev=_t&amp;sl=et&amp;tl=en&amp;u=http://www.stakes.info/" TargetMode="External"/><Relationship Id="rId14" Type="http://schemas.openxmlformats.org/officeDocument/2006/relationships/hyperlink" Target="https://translate.google.com/translate?hl=et&amp;prev=_t&amp;sl=et&amp;tl=en&amp;u=http://www.plasticsurgery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3157</Words>
  <Characters>17998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Taavi Lai</dc:creator>
  <cp:keywords/>
  <dc:description/>
  <cp:lastModifiedBy>Taavi Lai</cp:lastModifiedBy>
  <cp:revision>4</cp:revision>
  <dcterms:created xsi:type="dcterms:W3CDTF">2020-03-18T16:56:00Z</dcterms:created>
  <dcterms:modified xsi:type="dcterms:W3CDTF">2020-03-18T17:12:00Z</dcterms:modified>
</cp:coreProperties>
</file>