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69" w:rsidRPr="005D30CF" w:rsidRDefault="007B3A25" w:rsidP="005D30C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-1054735</wp:posOffset>
                </wp:positionV>
                <wp:extent cx="936625" cy="1047115"/>
                <wp:effectExtent l="8890" t="12065" r="698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2769" w:rsidRDefault="00C12769" w:rsidP="00C1276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pt;margin-top:-83.05pt;width:73.75pt;height: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" filled="f" strokecolor="white">
                <v:textbox>
                  <w:txbxContent>
                    <w:p w:rsidR="00C12769" w:rsidRDefault="00C12769" w:rsidP="00C1276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12769">
        <w:t xml:space="preserve">                           </w:t>
      </w:r>
      <w:r w:rsidR="005D30CF">
        <w:t xml:space="preserve"> </w:t>
      </w:r>
      <w:r w:rsidR="00236359" w:rsidRPr="00236359">
        <w:rPr>
          <w:rFonts w:ascii="Sylfaen" w:hAnsi="Sylfaen" w:cstheme="minorHAnsi"/>
          <w:b/>
          <w:sz w:val="26"/>
          <w:szCs w:val="26"/>
          <w:lang w:val="ka-GE"/>
        </w:rPr>
        <w:t>ტუბერკულოზის მსოფლიო დღისადმი მიძღვნილი შეხვედრა</w:t>
      </w:r>
    </w:p>
    <w:p w:rsidR="00C12769" w:rsidRPr="00D24F45" w:rsidRDefault="00FD7A1E" w:rsidP="00C12769">
      <w:pPr>
        <w:spacing w:line="240" w:lineRule="auto"/>
        <w:jc w:val="center"/>
        <w:rPr>
          <w:rFonts w:ascii="Sylfaen" w:hAnsi="Sylfaen" w:cstheme="minorHAnsi"/>
          <w:b/>
          <w:szCs w:val="24"/>
          <w:lang w:val="ka-GE"/>
        </w:rPr>
      </w:pPr>
      <w:r w:rsidRPr="00D24F45">
        <w:rPr>
          <w:rFonts w:ascii="Sylfaen" w:hAnsi="Sylfaen" w:cstheme="minorHAnsi"/>
          <w:b/>
          <w:szCs w:val="24"/>
          <w:lang w:val="ka-GE"/>
        </w:rPr>
        <w:t>2</w:t>
      </w:r>
      <w:r w:rsidR="0094036D" w:rsidRPr="00D24F45">
        <w:rPr>
          <w:rFonts w:ascii="Sylfaen" w:hAnsi="Sylfaen" w:cstheme="minorHAnsi"/>
          <w:b/>
          <w:szCs w:val="24"/>
          <w:lang w:val="ka-GE"/>
        </w:rPr>
        <w:t>4</w:t>
      </w:r>
      <w:r w:rsidRPr="00D24F45">
        <w:rPr>
          <w:rFonts w:ascii="Sylfaen" w:hAnsi="Sylfaen" w:cstheme="minorHAnsi"/>
          <w:b/>
          <w:szCs w:val="24"/>
          <w:lang w:val="ka-GE"/>
        </w:rPr>
        <w:t>.03.201</w:t>
      </w:r>
      <w:r w:rsidR="00740277">
        <w:rPr>
          <w:rFonts w:ascii="Sylfaen" w:hAnsi="Sylfaen" w:cstheme="minorHAnsi"/>
          <w:b/>
          <w:szCs w:val="24"/>
          <w:lang w:val="ka-GE"/>
        </w:rPr>
        <w:t>9</w:t>
      </w:r>
      <w:r w:rsidRPr="00D24F45">
        <w:rPr>
          <w:rFonts w:ascii="Sylfaen" w:hAnsi="Sylfaen" w:cstheme="minorHAnsi"/>
          <w:b/>
          <w:szCs w:val="24"/>
          <w:lang w:val="ka-GE"/>
        </w:rPr>
        <w:t>.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 xml:space="preserve"> 1</w:t>
      </w:r>
      <w:r w:rsidR="00740277">
        <w:rPr>
          <w:rFonts w:ascii="Sylfaen" w:hAnsi="Sylfaen" w:cstheme="minorHAnsi"/>
          <w:b/>
          <w:szCs w:val="24"/>
          <w:lang w:val="ka-GE"/>
        </w:rPr>
        <w:t>2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>:</w:t>
      </w:r>
      <w:r w:rsidR="00740277">
        <w:rPr>
          <w:rFonts w:ascii="Sylfaen" w:hAnsi="Sylfaen" w:cstheme="minorHAnsi"/>
          <w:b/>
          <w:szCs w:val="24"/>
          <w:lang w:val="ka-GE"/>
        </w:rPr>
        <w:t>3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>0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-1</w:t>
      </w:r>
      <w:r w:rsidR="00740277">
        <w:rPr>
          <w:rFonts w:ascii="Sylfaen" w:hAnsi="Sylfaen" w:cstheme="minorHAnsi"/>
          <w:b/>
          <w:szCs w:val="24"/>
          <w:lang w:val="ka-GE"/>
        </w:rPr>
        <w:t>4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:</w:t>
      </w:r>
      <w:r w:rsidR="00740277">
        <w:rPr>
          <w:rFonts w:ascii="Sylfaen" w:hAnsi="Sylfaen" w:cstheme="minorHAnsi"/>
          <w:b/>
          <w:szCs w:val="24"/>
          <w:lang w:val="ka-GE"/>
        </w:rPr>
        <w:t>3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0</w:t>
      </w:r>
    </w:p>
    <w:p w:rsidR="00C12769" w:rsidRPr="00D24F45" w:rsidRDefault="00236359" w:rsidP="00C12769">
      <w:pPr>
        <w:spacing w:line="240" w:lineRule="auto"/>
        <w:jc w:val="center"/>
        <w:rPr>
          <w:rFonts w:ascii="Sylfaen" w:hAnsi="Sylfaen" w:cstheme="minorHAnsi"/>
          <w:b/>
          <w:szCs w:val="24"/>
          <w:lang w:val="ka-GE"/>
        </w:rPr>
      </w:pPr>
      <w:r w:rsidRPr="00236359">
        <w:rPr>
          <w:rFonts w:ascii="Sylfaen" w:hAnsi="Sylfaen" w:cstheme="minorHAnsi"/>
          <w:b/>
          <w:szCs w:val="24"/>
          <w:lang w:val="ka-GE"/>
        </w:rPr>
        <w:t xml:space="preserve">სასტუმრო </w:t>
      </w:r>
      <w:r w:rsidR="00142AF0" w:rsidRPr="00D24F45">
        <w:rPr>
          <w:rFonts w:ascii="Sylfaen" w:hAnsi="Sylfaen" w:cstheme="minorHAnsi"/>
          <w:b/>
          <w:szCs w:val="24"/>
          <w:lang w:val="ka-GE"/>
        </w:rPr>
        <w:t>„</w:t>
      </w:r>
      <w:r w:rsidR="00D24F45" w:rsidRPr="00D24F45">
        <w:rPr>
          <w:rFonts w:ascii="Sylfaen" w:hAnsi="Sylfaen" w:cs="Sylfaen"/>
          <w:b/>
          <w:szCs w:val="24"/>
          <w:lang w:val="ka-GE"/>
        </w:rPr>
        <w:t>რ</w:t>
      </w:r>
      <w:r w:rsidR="00D24F45">
        <w:rPr>
          <w:rFonts w:ascii="Sylfaen" w:hAnsi="Sylfaen" w:cs="Sylfaen"/>
          <w:b/>
          <w:szCs w:val="24"/>
          <w:lang w:val="ka-GE"/>
        </w:rPr>
        <w:t>ე</w:t>
      </w:r>
      <w:r w:rsidR="00D24F45" w:rsidRPr="00D24F45">
        <w:rPr>
          <w:rFonts w:ascii="Sylfaen" w:hAnsi="Sylfaen" w:cs="Sylfaen"/>
          <w:b/>
          <w:szCs w:val="24"/>
          <w:lang w:val="ka-GE"/>
        </w:rPr>
        <w:t>დისონ</w:t>
      </w:r>
      <w:r w:rsidR="00D24F45" w:rsidRPr="00D24F45">
        <w:rPr>
          <w:rFonts w:ascii="Sylfaen" w:hAnsi="Sylfaen" w:cstheme="minorHAnsi"/>
          <w:b/>
          <w:szCs w:val="24"/>
          <w:lang w:val="ka-GE"/>
        </w:rPr>
        <w:t xml:space="preserve"> </w:t>
      </w:r>
      <w:r w:rsidR="00D24F45" w:rsidRPr="00D24F45">
        <w:rPr>
          <w:rFonts w:ascii="Sylfaen" w:hAnsi="Sylfaen" w:cs="Sylfaen"/>
          <w:b/>
          <w:szCs w:val="24"/>
          <w:lang w:val="ka-GE"/>
        </w:rPr>
        <w:t>ბლუ</w:t>
      </w:r>
      <w:r w:rsidR="00D24F45" w:rsidRPr="00D24F45">
        <w:rPr>
          <w:rFonts w:ascii="Sylfaen" w:hAnsi="Sylfaen" w:cstheme="minorHAnsi"/>
          <w:b/>
          <w:szCs w:val="24"/>
          <w:lang w:val="ka-GE"/>
        </w:rPr>
        <w:t xml:space="preserve"> </w:t>
      </w:r>
      <w:r w:rsidR="00D24F45" w:rsidRPr="00D24F45">
        <w:rPr>
          <w:rFonts w:ascii="Sylfaen" w:hAnsi="Sylfaen" w:cs="Sylfaen"/>
          <w:b/>
          <w:szCs w:val="24"/>
          <w:lang w:val="ka-GE"/>
        </w:rPr>
        <w:t>ივერია</w:t>
      </w:r>
      <w:r w:rsidR="00142AF0" w:rsidRPr="00D24F45">
        <w:rPr>
          <w:rFonts w:ascii="Sylfaen" w:hAnsi="Sylfaen" w:cstheme="minorHAnsi"/>
          <w:b/>
          <w:szCs w:val="24"/>
          <w:lang w:val="ka-GE"/>
        </w:rPr>
        <w:t>“</w:t>
      </w:r>
      <w:r w:rsidRPr="00D24F45">
        <w:rPr>
          <w:rFonts w:ascii="Sylfaen" w:hAnsi="Sylfaen" w:cstheme="minorHAnsi"/>
          <w:b/>
          <w:szCs w:val="24"/>
          <w:lang w:val="ka-GE"/>
        </w:rPr>
        <w:t>.</w:t>
      </w:r>
      <w:r w:rsidRPr="00236359">
        <w:rPr>
          <w:rFonts w:ascii="Sylfaen" w:hAnsi="Sylfaen" w:cstheme="minorHAnsi"/>
          <w:b/>
          <w:szCs w:val="24"/>
          <w:lang w:val="ka-GE"/>
        </w:rPr>
        <w:t xml:space="preserve"> თბილისი, </w:t>
      </w:r>
      <w:r w:rsidR="00D24F45" w:rsidRPr="00D24F45">
        <w:rPr>
          <w:rFonts w:ascii="Sylfaen" w:hAnsi="Sylfaen" w:cstheme="minorHAnsi"/>
          <w:b/>
          <w:szCs w:val="24"/>
          <w:lang w:val="ka-GE"/>
        </w:rPr>
        <w:t>ვარდების რევოლუციის მოედანი 1</w:t>
      </w:r>
    </w:p>
    <w:tbl>
      <w:tblPr>
        <w:tblStyle w:val="LightList-Accent11"/>
        <w:tblW w:w="1056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2"/>
        <w:gridCol w:w="2048"/>
        <w:gridCol w:w="32"/>
        <w:gridCol w:w="522"/>
        <w:gridCol w:w="3586"/>
        <w:gridCol w:w="1275"/>
      </w:tblGrid>
      <w:tr w:rsidR="00661507" w:rsidRPr="00236359" w:rsidTr="00FA6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C12769" w:rsidRPr="005D30CF" w:rsidRDefault="00236359" w:rsidP="005D30C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პრეზენტაცია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C12769" w:rsidRPr="005D30CF" w:rsidRDefault="00236359" w:rsidP="005D30C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მომხსენებელი</w:t>
            </w:r>
          </w:p>
        </w:tc>
        <w:tc>
          <w:tcPr>
            <w:tcW w:w="4140" w:type="dxa"/>
            <w:gridSpan w:val="3"/>
          </w:tcPr>
          <w:p w:rsidR="00C12769" w:rsidRPr="005D30CF" w:rsidRDefault="00C12769" w:rsidP="005D3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fi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12769" w:rsidRPr="005D30CF" w:rsidRDefault="00236359" w:rsidP="005D30C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დრო</w:t>
            </w:r>
          </w:p>
        </w:tc>
      </w:tr>
      <w:tr w:rsidR="0074646F" w:rsidRPr="00236359" w:rsidTr="00FA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5D30C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შეხვედრის გახსნა და მისალმება</w:t>
            </w:r>
          </w:p>
          <w:p w:rsidR="0074646F" w:rsidRPr="005D30CF" w:rsidRDefault="0074646F" w:rsidP="0074646F">
            <w:pPr>
              <w:rPr>
                <w:rFonts w:cstheme="minorHAnsi"/>
                <w:b w:val="0"/>
                <w:lang w:val="fi-F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  <w:p w:rsidR="0074646F" w:rsidRPr="001743C1" w:rsidRDefault="00EF0563" w:rsidP="0074646F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ქ-ნი თამარ გაბუნია</w:t>
            </w:r>
            <w:r w:rsidR="0074646F"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  <w:p w:rsidR="0074646F" w:rsidRPr="0074646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Sylfaen" w:cs="Sylfaen"/>
                <w:bCs/>
                <w:color w:val="000000"/>
                <w:bdr w:val="none" w:sz="0" w:space="0" w:color="auto" w:frame="1"/>
                <w:lang w:val="ka-GE"/>
              </w:rPr>
            </w:pP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საქართველოს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შრომის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,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ჯანმრთელობისა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და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სოციალური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დაცვის</w:t>
            </w:r>
            <w:r w:rsidRPr="00BB10A4">
              <w:rPr>
                <w:rStyle w:val="Strong"/>
                <w:rFonts w:cs="Sylfaen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მინისტრის</w:t>
            </w:r>
            <w:r>
              <w:rPr>
                <w:rStyle w:val="Strong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მოადგილე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74646F" w:rsidRDefault="0074646F" w:rsidP="00740277">
            <w:pPr>
              <w:rPr>
                <w:rFonts w:ascii="Sylfaen" w:hAnsi="Sylfaen" w:cstheme="minorHAnsi"/>
                <w:b w:val="0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2</w:t>
            </w:r>
            <w:r w:rsidR="00740277">
              <w:rPr>
                <w:rFonts w:cstheme="minorHAnsi"/>
                <w:b w:val="0"/>
                <w:vertAlign w:val="superscript"/>
                <w:lang w:val="ka-GE"/>
              </w:rPr>
              <w:t>3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740277">
              <w:rPr>
                <w:rFonts w:cstheme="minorHAnsi"/>
                <w:b w:val="0"/>
              </w:rPr>
              <w:t>2</w:t>
            </w:r>
            <w:r w:rsidR="00740277">
              <w:rPr>
                <w:rFonts w:cstheme="minorHAnsi"/>
                <w:b w:val="0"/>
                <w:vertAlign w:val="superscript"/>
              </w:rPr>
              <w:t>40</w:t>
            </w:r>
          </w:p>
        </w:tc>
      </w:tr>
      <w:tr w:rsidR="0074646F" w:rsidRPr="00236359" w:rsidTr="00FA6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140" w:type="dxa"/>
            <w:gridSpan w:val="3"/>
            <w:shd w:val="clear" w:color="auto" w:fill="DBE5F1" w:themeFill="accent1" w:themeFillTint="33"/>
          </w:tcPr>
          <w:p w:rsidR="0074646F" w:rsidRPr="00454D74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cstheme="minorHAnsi"/>
                <w:lang w:val="ka-GE"/>
              </w:rPr>
            </w:pPr>
          </w:p>
        </w:tc>
      </w:tr>
      <w:tr w:rsidR="0074646F" w:rsidRPr="00236359" w:rsidTr="00FA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044E0D" w:rsidP="0074646F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ბ-ნი არჩილ თალაკვაძე</w:t>
            </w:r>
          </w:p>
          <w:p w:rsidR="00F0366F" w:rsidRDefault="00F0366F" w:rsidP="0074646F">
            <w:pPr>
              <w:rPr>
                <w:rFonts w:ascii="Sylfaen" w:hAnsi="Sylfaen" w:cstheme="minorHAnsi"/>
                <w:lang w:val="ka-GE"/>
              </w:rPr>
            </w:pPr>
          </w:p>
          <w:p w:rsidR="00F0366F" w:rsidRPr="005D30CF" w:rsidRDefault="00F0366F" w:rsidP="0074646F">
            <w:pPr>
              <w:rPr>
                <w:rFonts w:ascii="Sylfaen" w:hAnsi="Sylfaen" w:cstheme="minorHAnsi"/>
                <w:lang w:val="ka-GE"/>
              </w:rPr>
            </w:pPr>
            <w:r w:rsidRPr="00191B76">
              <w:rPr>
                <w:rFonts w:ascii="Sylfaen" w:eastAsia="PMingLiU" w:hAnsi="Sylfaen"/>
                <w:lang w:val="ka-GE" w:eastAsia="ar-SA"/>
              </w:rPr>
              <w:t>ქ-ნი  სანია ჩელებიც</w:t>
            </w:r>
            <w:r>
              <w:rPr>
                <w:rFonts w:ascii="Sylfaen" w:eastAsia="PMingLiU" w:hAnsi="Sylfaen"/>
                <w:lang w:val="ka-GE" w:eastAsia="ar-SA"/>
              </w:rPr>
              <w:t>ი</w:t>
            </w:r>
          </w:p>
        </w:tc>
        <w:tc>
          <w:tcPr>
            <w:tcW w:w="414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საქართველოს პარლამენტის წევრი</w:t>
            </w:r>
          </w:p>
          <w:p w:rsidR="00F0366F" w:rsidRDefault="00F036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  <w:p w:rsidR="00F0366F" w:rsidRDefault="00F036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  <w:p w:rsidR="00F0366F" w:rsidRPr="005D30CF" w:rsidRDefault="00F036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მიგრაციის საერთაშორისო ორგანიზაციის მისიის ხელმძღვანელი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74646F" w:rsidRPr="00236359" w:rsidTr="00FA6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hAnsi="Sylfaen" w:cstheme="minorHAnsi"/>
                <w:b w:val="0"/>
                <w:lang w:val="ka-GE"/>
              </w:rPr>
            </w:pPr>
          </w:p>
          <w:p w:rsidR="0074646F" w:rsidRPr="005D30CF" w:rsidRDefault="0074646F" w:rsidP="0074646F">
            <w:pPr>
              <w:rPr>
                <w:rFonts w:cstheme="minorHAnsi"/>
                <w:b w:val="0"/>
              </w:rPr>
            </w:pPr>
            <w:r w:rsidRPr="005D30CF">
              <w:rPr>
                <w:rFonts w:hAnsi="Sylfaen" w:cstheme="minorHAnsi"/>
                <w:b w:val="0"/>
                <w:lang w:val="ka-GE"/>
              </w:rPr>
              <w:t>ტუბერკულოზის</w:t>
            </w:r>
            <w:r w:rsidRPr="005D30CF">
              <w:rPr>
                <w:rFonts w:hAnsi="Sylfaen" w:cstheme="minorHAnsi"/>
                <w:b w:val="0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 w:val="0"/>
                <w:lang w:val="ka-GE"/>
              </w:rPr>
              <w:t>გლობალური და ეროვნული პასუხის</w:t>
            </w:r>
            <w:r w:rsidRPr="005D30CF">
              <w:rPr>
                <w:rFonts w:hAnsi="Sylfaen" w:cstheme="minorHAnsi"/>
                <w:b w:val="0"/>
                <w:lang w:val="ka-GE"/>
              </w:rPr>
              <w:t xml:space="preserve"> </w:t>
            </w:r>
            <w:r w:rsidRPr="005D30CF">
              <w:rPr>
                <w:rFonts w:hAnsi="Sylfaen" w:cstheme="minorHAnsi"/>
                <w:b w:val="0"/>
                <w:lang w:val="ka-GE"/>
              </w:rPr>
              <w:t>გამოწვევები</w:t>
            </w:r>
            <w:r w:rsidRPr="005D30CF">
              <w:rPr>
                <w:rFonts w:hAnsi="Sylfaen" w:cstheme="minorHAnsi"/>
                <w:b w:val="0"/>
                <w:lang w:val="ka-GE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  <w:p w:rsidR="0074646F" w:rsidRPr="005D30CF" w:rsidRDefault="0074646F" w:rsidP="0074646F">
            <w:pPr>
              <w:rPr>
                <w:rFonts w:cstheme="minorHAnsi"/>
                <w:lang w:val="ka-GE"/>
              </w:rPr>
            </w:pPr>
            <w:r w:rsidRPr="005D30CF">
              <w:rPr>
                <w:rFonts w:ascii="Sylfaen" w:hAnsi="Sylfaen" w:cstheme="minorHAnsi"/>
                <w:lang w:val="ka-GE"/>
              </w:rPr>
              <w:t xml:space="preserve">ბ-ნი </w:t>
            </w:r>
            <w:r w:rsidRPr="005D30CF">
              <w:rPr>
                <w:rFonts w:hAnsi="Sylfaen" w:cstheme="minorHAnsi"/>
                <w:lang w:val="ka-GE"/>
              </w:rPr>
              <w:t>ამირან</w:t>
            </w:r>
            <w:r w:rsidRPr="005D30CF">
              <w:rPr>
                <w:rFonts w:hAnsi="Sylfaen" w:cstheme="minorHAnsi"/>
                <w:lang w:val="ka-GE"/>
              </w:rPr>
              <w:t xml:space="preserve"> </w:t>
            </w:r>
            <w:r w:rsidRPr="005D30CF">
              <w:rPr>
                <w:rFonts w:hAnsi="Sylfaen" w:cstheme="minorHAnsi"/>
                <w:lang w:val="ka-GE"/>
              </w:rPr>
              <w:t>გამყრელიძე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4646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  <w:p w:rsidR="0074646F" w:rsidRPr="005D30C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5D30CF">
              <w:rPr>
                <w:rFonts w:ascii="Sylfaen" w:hAnsi="Sylfaen" w:cstheme="minorHAnsi"/>
                <w:lang w:val="ka-GE"/>
              </w:rPr>
              <w:t xml:space="preserve">დაავადებათა კონტროლისა და საზოგადოებრივი ჯანდაცვის ეროვნული ცენტრის გენერალური დირექტორი </w:t>
            </w:r>
          </w:p>
          <w:p w:rsidR="0074646F" w:rsidRPr="005D30C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6A1FB3" w:rsidRDefault="0074646F" w:rsidP="006A1FB3">
            <w:pPr>
              <w:rPr>
                <w:rFonts w:ascii="Sylfaen" w:hAnsi="Sylfaen" w:cstheme="minorHAnsi"/>
                <w:b w:val="0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2</w:t>
            </w:r>
            <w:r w:rsidR="00740277">
              <w:rPr>
                <w:rFonts w:ascii="Sylfaen" w:hAnsi="Sylfaen" w:cstheme="minorHAnsi"/>
                <w:b w:val="0"/>
                <w:vertAlign w:val="superscript"/>
                <w:lang w:val="ka-GE"/>
              </w:rPr>
              <w:t>40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2</w:t>
            </w:r>
            <w:r w:rsidR="00740277">
              <w:rPr>
                <w:rFonts w:cstheme="minorHAnsi"/>
                <w:b w:val="0"/>
                <w:vertAlign w:val="superscript"/>
                <w:lang w:val="ka-GE"/>
              </w:rPr>
              <w:t>5</w:t>
            </w:r>
            <w:r w:rsidR="006A1FB3">
              <w:rPr>
                <w:rFonts w:cstheme="minorHAnsi"/>
                <w:b w:val="0"/>
                <w:vertAlign w:val="superscript"/>
              </w:rPr>
              <w:t>5</w:t>
            </w:r>
          </w:p>
        </w:tc>
      </w:tr>
      <w:tr w:rsidR="0074646F" w:rsidRPr="00236359" w:rsidTr="00FA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  <w:r>
              <w:rPr>
                <w:rFonts w:ascii="Sylfaen" w:hAnsi="Sylfaen" w:cstheme="minorHAnsi"/>
                <w:b w:val="0"/>
                <w:lang w:val="ka-GE"/>
              </w:rPr>
              <w:t>პროგრესი და არსებული პრობლემები ტუბერკულოზის სერვისების მიწოდებაში</w:t>
            </w:r>
          </w:p>
          <w:p w:rsidR="0074646F" w:rsidRPr="005D30CF" w:rsidRDefault="0074646F" w:rsidP="0074646F">
            <w:pPr>
              <w:rPr>
                <w:rFonts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  <w:r w:rsidRPr="005D30CF">
              <w:rPr>
                <w:rFonts w:ascii="Sylfaen" w:hAnsi="Sylfaen" w:cstheme="minorHAnsi"/>
                <w:lang w:val="ka-GE"/>
              </w:rPr>
              <w:t xml:space="preserve">ბ-ნი </w:t>
            </w:r>
            <w:r>
              <w:rPr>
                <w:rFonts w:ascii="Sylfaen" w:hAnsi="Sylfaen" w:cstheme="minorHAnsi"/>
                <w:lang w:val="ka-GE"/>
              </w:rPr>
              <w:t>ზაზა ავალიანი</w:t>
            </w:r>
          </w:p>
        </w:tc>
        <w:tc>
          <w:tcPr>
            <w:tcW w:w="414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Sylfaen"/>
                <w:color w:val="000000"/>
                <w:lang w:val="ka-GE"/>
              </w:rPr>
            </w:pPr>
          </w:p>
          <w:p w:rsidR="0074646F" w:rsidRPr="001743C1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8377E5">
              <w:rPr>
                <w:rFonts w:hAnsi="Sylfaen"/>
                <w:color w:val="000000"/>
                <w:lang w:val="ka-GE"/>
              </w:rPr>
              <w:t>ტუბერკულოზისა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ფილტვის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დაავადებათა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ეროვნული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ცენტრის</w:t>
            </w:r>
            <w:r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აღმასრულებელი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დირექტორი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1743C1" w:rsidRDefault="0074646F" w:rsidP="006A1FB3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2</w:t>
            </w:r>
            <w:r w:rsidR="00740277">
              <w:rPr>
                <w:rFonts w:cstheme="minorHAnsi"/>
                <w:b w:val="0"/>
                <w:vertAlign w:val="superscript"/>
                <w:lang w:val="ka-GE"/>
              </w:rPr>
              <w:t>5</w:t>
            </w:r>
            <w:r w:rsidR="006A1FB3">
              <w:rPr>
                <w:rFonts w:cstheme="minorHAnsi"/>
                <w:b w:val="0"/>
                <w:vertAlign w:val="superscript"/>
              </w:rPr>
              <w:t>5</w:t>
            </w:r>
            <w:r>
              <w:rPr>
                <w:rFonts w:cstheme="minorHAnsi"/>
                <w:b w:val="0"/>
                <w:lang w:val="ka-GE"/>
              </w:rPr>
              <w:t>-1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3</w:t>
            </w:r>
            <w:r w:rsidR="006A1FB3">
              <w:rPr>
                <w:rFonts w:cstheme="minorHAnsi"/>
                <w:b w:val="0"/>
                <w:vertAlign w:val="superscript"/>
              </w:rPr>
              <w:t>10</w:t>
            </w:r>
          </w:p>
        </w:tc>
      </w:tr>
      <w:tr w:rsidR="0074646F" w:rsidRPr="00236359" w:rsidTr="00FA6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2F2F2" w:themeFill="background1" w:themeFillShade="F2"/>
          </w:tcPr>
          <w:p w:rsidR="00A42E67" w:rsidRDefault="00A42E67" w:rsidP="0074646F">
            <w:pPr>
              <w:rPr>
                <w:rFonts w:ascii="Sylfaen" w:eastAsia="PMingLiU" w:hAnsi="Sylfaen"/>
                <w:b w:val="0"/>
                <w:lang w:val="ka-GE" w:eastAsia="ar-SA"/>
              </w:rPr>
            </w:pPr>
          </w:p>
          <w:p w:rsidR="0074646F" w:rsidRPr="00454D74" w:rsidRDefault="00740277" w:rsidP="00740277">
            <w:pPr>
              <w:rPr>
                <w:rFonts w:ascii="Sylfaen" w:eastAsia="PMingLiU" w:hAnsi="Sylfaen"/>
                <w:b w:val="0"/>
                <w:lang w:val="ka-GE" w:eastAsia="ar-SA"/>
              </w:rPr>
            </w:pPr>
            <w:r>
              <w:rPr>
                <w:rFonts w:ascii="Sylfaen" w:eastAsia="PMingLiU" w:hAnsi="Sylfaen"/>
                <w:b w:val="0"/>
                <w:lang w:val="ka-GE" w:eastAsia="ar-SA"/>
              </w:rPr>
              <w:t xml:space="preserve">ნულოვანი ტუბერკულოზის ინიციატივა აჭარის რეგიონში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eastAsia="PMingLiU" w:hAnsi="Sylfaen"/>
                <w:lang w:val="ka-GE" w:eastAsia="ar-SA"/>
              </w:rPr>
            </w:pPr>
          </w:p>
          <w:p w:rsidR="00A42E67" w:rsidRPr="00454D74" w:rsidRDefault="00740277" w:rsidP="00740277">
            <w:pPr>
              <w:rPr>
                <w:rFonts w:ascii="Sylfaen" w:eastAsia="PMingLiU" w:hAnsi="Sylfaen"/>
                <w:lang w:val="ka-GE" w:eastAsia="ar-SA"/>
              </w:rPr>
            </w:pPr>
            <w:r>
              <w:rPr>
                <w:rFonts w:ascii="Sylfaen" w:eastAsia="PMingLiU" w:hAnsi="Sylfaen"/>
                <w:lang w:val="ka-GE" w:eastAsia="ar-SA"/>
              </w:rPr>
              <w:t>ქ-ნი ნინო ნიჟარაძე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:rsidR="0074646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Sylfaen"/>
                <w:color w:val="000000"/>
                <w:lang w:val="ka-GE"/>
              </w:rPr>
            </w:pPr>
          </w:p>
          <w:p w:rsidR="00740277" w:rsidRPr="00766BC2" w:rsidRDefault="00740277" w:rsidP="00740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Sylfaen"/>
                <w:b w:val="0"/>
                <w:bdr w:val="none" w:sz="0" w:space="0" w:color="auto" w:frame="1"/>
                <w:lang w:val="ka-GE"/>
              </w:rPr>
            </w:pPr>
            <w:r w:rsidRPr="00F27C71">
              <w:rPr>
                <w:rFonts w:ascii="Sylfaen" w:hAnsi="Sylfaen"/>
                <w:sz w:val="24"/>
                <w:szCs w:val="24"/>
                <w:lang w:val="ka-GE"/>
              </w:rPr>
              <w:t>აჭარის ა.რ. ჯანმრთელობისა და სოციალური დაცვის მინისტრის მოადგილე</w:t>
            </w:r>
          </w:p>
          <w:p w:rsidR="0074646F" w:rsidRPr="0074646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PMingLiU" w:hAnsi="Sylfaen"/>
                <w:b/>
                <w:lang w:val="ka-GE" w:eastAsia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5D30CF" w:rsidRDefault="0074646F" w:rsidP="00740277">
            <w:pPr>
              <w:rPr>
                <w:rFonts w:cstheme="minorHAnsi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3</w:t>
            </w:r>
            <w:r w:rsidR="006A1FB3">
              <w:rPr>
                <w:rFonts w:ascii="Sylfaen" w:hAnsi="Sylfaen" w:cstheme="minorHAnsi"/>
                <w:b w:val="0"/>
                <w:vertAlign w:val="superscript"/>
                <w:lang w:val="ka-GE"/>
              </w:rPr>
              <w:t>1</w:t>
            </w:r>
            <w:r w:rsidR="00740277"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3</w:t>
            </w:r>
            <w:r w:rsidR="006A1FB3">
              <w:rPr>
                <w:rFonts w:cstheme="minorHAnsi"/>
                <w:b w:val="0"/>
                <w:vertAlign w:val="superscript"/>
              </w:rPr>
              <w:t>2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</w:p>
        </w:tc>
      </w:tr>
      <w:tr w:rsidR="0074646F" w:rsidRPr="00236359" w:rsidTr="00FA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4960DC" w:rsidRDefault="004960DC" w:rsidP="004960DC">
            <w:pPr>
              <w:rPr>
                <w:rFonts w:ascii="Sylfaen" w:eastAsia="PMingLiU" w:hAnsi="Sylfaen"/>
                <w:b w:val="0"/>
                <w:lang w:val="ka-GE" w:eastAsia="ar-SA"/>
              </w:rPr>
            </w:pPr>
            <w:r w:rsidRPr="004960DC">
              <w:rPr>
                <w:rFonts w:ascii="Sylfaen" w:eastAsia="PMingLiU" w:hAnsi="Sylfaen"/>
                <w:b w:val="0"/>
                <w:lang w:val="ka-GE" w:eastAsia="ar-SA"/>
              </w:rPr>
              <w:t>ტუბერკულოზი სამხრეთ კავკასიის მიგრანტებსა და მობილურ მოსახლეობაში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FA6DA0" w:rsidRDefault="00740277" w:rsidP="0074646F">
            <w:pPr>
              <w:rPr>
                <w:rFonts w:ascii="Sylfaen" w:eastAsia="PMingLiU" w:hAnsi="Sylfaen"/>
                <w:lang w:val="ka-GE" w:eastAsia="ar-SA"/>
              </w:rPr>
            </w:pPr>
            <w:r w:rsidRPr="00191B76">
              <w:rPr>
                <w:rFonts w:ascii="Sylfaen" w:eastAsia="PMingLiU" w:hAnsi="Sylfaen"/>
                <w:lang w:val="ka-GE" w:eastAsia="ar-SA"/>
              </w:rPr>
              <w:t xml:space="preserve">ქ-ნი </w:t>
            </w:r>
            <w:r w:rsidR="00191B76" w:rsidRPr="00191B76">
              <w:rPr>
                <w:rFonts w:ascii="Sylfaen" w:eastAsia="PMingLiU" w:hAnsi="Sylfaen"/>
                <w:lang w:val="ka-GE" w:eastAsia="ar-SA"/>
              </w:rPr>
              <w:t> სანია ჩელებიც</w:t>
            </w:r>
            <w:r w:rsidR="00FA6DA0">
              <w:rPr>
                <w:rFonts w:ascii="Sylfaen" w:eastAsia="PMingLiU" w:hAnsi="Sylfaen"/>
                <w:lang w:val="ka-GE" w:eastAsia="ar-SA"/>
              </w:rPr>
              <w:t>ი</w:t>
            </w:r>
          </w:p>
        </w:tc>
        <w:tc>
          <w:tcPr>
            <w:tcW w:w="4140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FA6DA0" w:rsidRDefault="00FA6DA0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მიგრაციის საერთაშორისო ორგანიზაციის მისიის ხელმძღვანელი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047F94" w:rsidP="0074646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740277">
              <w:rPr>
                <w:rFonts w:cstheme="minorHAnsi"/>
                <w:b w:val="0"/>
              </w:rPr>
              <w:t>3</w:t>
            </w:r>
            <w:r w:rsidR="006A1FB3">
              <w:rPr>
                <w:rFonts w:cstheme="minorHAnsi"/>
                <w:b w:val="0"/>
                <w:vertAlign w:val="superscript"/>
              </w:rPr>
              <w:t>2</w:t>
            </w:r>
            <w:r>
              <w:rPr>
                <w:rFonts w:cstheme="minorHAnsi"/>
                <w:b w:val="0"/>
                <w:vertAlign w:val="superscript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740277">
              <w:rPr>
                <w:rFonts w:ascii="Sylfaen" w:hAnsi="Sylfaen" w:cstheme="minorHAnsi"/>
                <w:b w:val="0"/>
                <w:lang w:val="ka-GE"/>
              </w:rPr>
              <w:t>3</w:t>
            </w:r>
            <w:r w:rsidR="006A1FB3">
              <w:rPr>
                <w:rFonts w:cstheme="minorHAnsi"/>
                <w:b w:val="0"/>
                <w:vertAlign w:val="superscript"/>
              </w:rPr>
              <w:t>3</w:t>
            </w:r>
            <w:r w:rsidR="00740277">
              <w:rPr>
                <w:rFonts w:cstheme="minorHAnsi"/>
                <w:b w:val="0"/>
                <w:vertAlign w:val="superscript"/>
              </w:rPr>
              <w:t>0</w:t>
            </w:r>
          </w:p>
          <w:p w:rsidR="0074646F" w:rsidRPr="005D30CF" w:rsidRDefault="0074646F" w:rsidP="0074646F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047F94" w:rsidRPr="00236359" w:rsidTr="00FA6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DBE5F1" w:themeFill="accent1" w:themeFillTint="33"/>
          </w:tcPr>
          <w:p w:rsidR="00047F94" w:rsidRPr="00047F94" w:rsidRDefault="00047F94" w:rsidP="00047F94">
            <w:pPr>
              <w:rPr>
                <w:rFonts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047F94" w:rsidRPr="00047F94" w:rsidRDefault="00047F94" w:rsidP="0074646F">
            <w:pPr>
              <w:rPr>
                <w:rFonts w:cstheme="minorHAnsi"/>
                <w:b/>
              </w:rPr>
            </w:pPr>
          </w:p>
        </w:tc>
        <w:tc>
          <w:tcPr>
            <w:tcW w:w="4140" w:type="dxa"/>
            <w:gridSpan w:val="3"/>
            <w:tcBorders>
              <w:left w:val="nil"/>
            </w:tcBorders>
            <w:shd w:val="clear" w:color="auto" w:fill="DBE5F1" w:themeFill="accent1" w:themeFillTint="33"/>
          </w:tcPr>
          <w:p w:rsidR="00047F94" w:rsidRPr="00047F94" w:rsidRDefault="00047F94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DBE5F1" w:themeFill="accent1" w:themeFillTint="33"/>
          </w:tcPr>
          <w:p w:rsidR="00047F94" w:rsidRDefault="00047F94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</w:tc>
      </w:tr>
      <w:tr w:rsidR="00740277" w:rsidRPr="00236359" w:rsidTr="00FA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gridSpan w:val="2"/>
            <w:tcBorders>
              <w:top w:val="none" w:sz="0" w:space="0" w:color="auto"/>
              <w:left w:val="none" w:sz="0" w:space="0" w:color="auto"/>
              <w:bottom w:val="double" w:sz="6" w:space="0" w:color="4F81BD" w:themeColor="accent1"/>
            </w:tcBorders>
            <w:shd w:val="clear" w:color="auto" w:fill="F2F2F2" w:themeFill="background1" w:themeFillShade="F2"/>
          </w:tcPr>
          <w:p w:rsidR="00740277" w:rsidRDefault="00740277" w:rsidP="00740277">
            <w:pPr>
              <w:rPr>
                <w:rFonts w:ascii="Sylfaen" w:eastAsia="PMingLiU" w:hAnsi="Sylfaen"/>
                <w:b w:val="0"/>
                <w:lang w:val="ka-GE" w:eastAsia="ar-SA"/>
              </w:rPr>
            </w:pPr>
            <w:r>
              <w:rPr>
                <w:rFonts w:ascii="Sylfaen" w:eastAsia="PMingLiU" w:hAnsi="Sylfaen"/>
                <w:b w:val="0"/>
                <w:lang w:val="ka-GE" w:eastAsia="ar-SA"/>
              </w:rPr>
              <w:t>სამოქალაქო სექტორის როლი ტუბერკულოზთან ბრძოლაში</w:t>
            </w:r>
          </w:p>
          <w:p w:rsidR="00740277" w:rsidRPr="00047F94" w:rsidRDefault="00740277" w:rsidP="00740277">
            <w:pPr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gridSpan w:val="2"/>
            <w:tcBorders>
              <w:top w:val="none" w:sz="0" w:space="0" w:color="auto"/>
              <w:left w:val="none" w:sz="0" w:space="0" w:color="auto"/>
              <w:bottom w:val="double" w:sz="6" w:space="0" w:color="4F81BD" w:themeColor="accent1"/>
              <w:right w:val="none" w:sz="0" w:space="0" w:color="auto"/>
            </w:tcBorders>
            <w:shd w:val="clear" w:color="auto" w:fill="F2F2F2" w:themeFill="background1" w:themeFillShade="F2"/>
          </w:tcPr>
          <w:p w:rsidR="00740277" w:rsidRPr="005D30CF" w:rsidRDefault="00740277" w:rsidP="00740277">
            <w:pPr>
              <w:rPr>
                <w:rFonts w:cstheme="minorHAnsi"/>
                <w:lang w:val="ka-GE"/>
              </w:rPr>
            </w:pPr>
            <w:r>
              <w:rPr>
                <w:rFonts w:ascii="Sylfaen" w:eastAsia="PMingLiU" w:hAnsi="Sylfaen"/>
                <w:lang w:val="ka-GE" w:eastAsia="ar-SA"/>
              </w:rPr>
              <w:t>ქ-ნი ნინო ოსეფაიშვილი</w:t>
            </w:r>
          </w:p>
        </w:tc>
        <w:tc>
          <w:tcPr>
            <w:tcW w:w="4108" w:type="dxa"/>
            <w:gridSpan w:val="2"/>
            <w:tcBorders>
              <w:top w:val="none" w:sz="0" w:space="0" w:color="auto"/>
              <w:bottom w:val="double" w:sz="6" w:space="0" w:color="4F81BD" w:themeColor="accent1"/>
            </w:tcBorders>
            <w:shd w:val="clear" w:color="auto" w:fill="F2F2F2" w:themeFill="background1" w:themeFillShade="F2"/>
          </w:tcPr>
          <w:p w:rsidR="00740277" w:rsidRPr="005D30CF" w:rsidRDefault="00740277" w:rsidP="00740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8377E5">
              <w:rPr>
                <w:rFonts w:hAnsi="Sylfaen"/>
                <w:color w:val="000000"/>
                <w:lang w:val="ka-GE"/>
              </w:rPr>
              <w:t>საქართველოს</w:t>
            </w:r>
            <w:r w:rsidRPr="008377E5">
              <w:rPr>
                <w:color w:val="00000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lang w:val="ka-GE"/>
              </w:rPr>
              <w:t>ტუბერკულოზის კოალიცია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bottom w:val="double" w:sz="6" w:space="0" w:color="4F81BD" w:themeColor="accent1"/>
              <w:right w:val="none" w:sz="0" w:space="0" w:color="auto"/>
            </w:tcBorders>
            <w:shd w:val="clear" w:color="auto" w:fill="F2F2F2" w:themeFill="background1" w:themeFillShade="F2"/>
          </w:tcPr>
          <w:p w:rsidR="00740277" w:rsidRDefault="00740277" w:rsidP="00740277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0277" w:rsidRPr="00047F94" w:rsidRDefault="00740277" w:rsidP="00740277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>
              <w:rPr>
                <w:rFonts w:ascii="Sylfaen" w:hAnsi="Sylfaen" w:cstheme="minorHAnsi"/>
                <w:b w:val="0"/>
                <w:lang w:val="ka-GE"/>
              </w:rPr>
              <w:t>3</w:t>
            </w:r>
            <w:r w:rsidR="006A1FB3">
              <w:rPr>
                <w:rFonts w:ascii="Sylfaen" w:hAnsi="Sylfaen" w:cstheme="minorHAnsi"/>
                <w:b w:val="0"/>
                <w:vertAlign w:val="superscript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>
              <w:rPr>
                <w:rFonts w:ascii="Sylfaen" w:hAnsi="Sylfaen" w:cstheme="minorHAnsi"/>
                <w:b w:val="0"/>
                <w:lang w:val="ka-GE"/>
              </w:rPr>
              <w:t>3</w:t>
            </w:r>
            <w:r w:rsidR="006A1FB3">
              <w:rPr>
                <w:rFonts w:ascii="Sylfaen" w:hAnsi="Sylfaen" w:cstheme="minorHAnsi"/>
                <w:b w:val="0"/>
                <w:vertAlign w:val="superscript"/>
                <w:lang w:val="ka-GE"/>
              </w:rPr>
              <w:t>4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</w:p>
          <w:p w:rsidR="00740277" w:rsidRPr="005D30CF" w:rsidRDefault="00740277" w:rsidP="00740277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740277" w:rsidRPr="00236359" w:rsidTr="00FA6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DBE5F1" w:themeFill="accent1" w:themeFillTint="33"/>
          </w:tcPr>
          <w:p w:rsidR="00740277" w:rsidRPr="00047F94" w:rsidRDefault="00740277" w:rsidP="00740277">
            <w:pPr>
              <w:rPr>
                <w:rFonts w:cstheme="minorHAnsi"/>
                <w:b w:val="0"/>
              </w:rPr>
            </w:pPr>
            <w:proofErr w:type="spellStart"/>
            <w:r w:rsidRPr="00047F94">
              <w:rPr>
                <w:rFonts w:ascii="Sylfaen" w:hAnsi="Sylfaen" w:cs="Sylfaen"/>
                <w:b w:val="0"/>
              </w:rPr>
              <w:t>დისკუსია</w:t>
            </w:r>
            <w:proofErr w:type="spellEnd"/>
          </w:p>
          <w:p w:rsidR="00740277" w:rsidRPr="00047F94" w:rsidRDefault="00740277" w:rsidP="00740277">
            <w:pPr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0277" w:rsidRPr="005D30CF" w:rsidRDefault="00740277" w:rsidP="00740277">
            <w:pPr>
              <w:rPr>
                <w:rFonts w:cstheme="minorHAnsi"/>
                <w:lang w:val="ka-GE"/>
              </w:rPr>
            </w:pPr>
          </w:p>
        </w:tc>
        <w:tc>
          <w:tcPr>
            <w:tcW w:w="4140" w:type="dxa"/>
            <w:gridSpan w:val="3"/>
            <w:shd w:val="clear" w:color="auto" w:fill="DBE5F1" w:themeFill="accent1" w:themeFillTint="33"/>
          </w:tcPr>
          <w:p w:rsidR="00740277" w:rsidRPr="005D30CF" w:rsidRDefault="00740277" w:rsidP="00740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DBE5F1" w:themeFill="accent1" w:themeFillTint="33"/>
          </w:tcPr>
          <w:p w:rsidR="00740277" w:rsidRDefault="00740277" w:rsidP="00740277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>
              <w:rPr>
                <w:rFonts w:cstheme="minorHAnsi"/>
                <w:b w:val="0"/>
              </w:rPr>
              <w:t>3</w:t>
            </w:r>
            <w:r w:rsidR="006A1FB3">
              <w:rPr>
                <w:rFonts w:cstheme="minorHAnsi"/>
                <w:b w:val="0"/>
                <w:vertAlign w:val="superscript"/>
              </w:rPr>
              <w:t>4</w:t>
            </w:r>
            <w:r>
              <w:rPr>
                <w:rFonts w:cstheme="minorHAnsi"/>
                <w:b w:val="0"/>
                <w:vertAlign w:val="superscript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>
              <w:rPr>
                <w:rFonts w:ascii="Sylfaen" w:hAnsi="Sylfaen" w:cstheme="minorHAnsi"/>
                <w:b w:val="0"/>
                <w:lang w:val="ka-GE"/>
              </w:rPr>
              <w:t>4</w:t>
            </w:r>
            <w:r>
              <w:rPr>
                <w:rFonts w:cstheme="minorHAnsi"/>
                <w:b w:val="0"/>
                <w:vertAlign w:val="superscript"/>
              </w:rPr>
              <w:t>00</w:t>
            </w:r>
          </w:p>
          <w:p w:rsidR="00740277" w:rsidRPr="005D30CF" w:rsidRDefault="00740277" w:rsidP="00740277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740277" w:rsidRPr="00236359" w:rsidTr="00FA6D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gridSpan w:val="2"/>
            <w:shd w:val="clear" w:color="auto" w:fill="4F81BD" w:themeFill="accent1"/>
          </w:tcPr>
          <w:p w:rsidR="00740277" w:rsidRDefault="00740277" w:rsidP="00740277">
            <w:pPr>
              <w:rPr>
                <w:rFonts w:hAnsi="Sylfaen" w:cstheme="minorHAnsi"/>
                <w:b w:val="0"/>
                <w:lang w:val="ka-GE"/>
              </w:rPr>
            </w:pPr>
            <w:r w:rsidRPr="005D30CF">
              <w:rPr>
                <w:rFonts w:hAnsi="Sylfaen" w:cstheme="minorHAnsi"/>
                <w:b w:val="0"/>
                <w:lang w:val="ka-GE"/>
              </w:rPr>
              <w:t>ლანჩი</w:t>
            </w:r>
          </w:p>
          <w:p w:rsidR="00740277" w:rsidRDefault="00740277" w:rsidP="00740277">
            <w:pPr>
              <w:rPr>
                <w:rFonts w:hAnsi="Sylfaen" w:cstheme="minorHAnsi"/>
                <w:b w:val="0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2" w:type="dxa"/>
            <w:gridSpan w:val="3"/>
            <w:shd w:val="clear" w:color="auto" w:fill="4F81BD" w:themeFill="accent1"/>
          </w:tcPr>
          <w:p w:rsidR="00740277" w:rsidRPr="005D30CF" w:rsidRDefault="00740277" w:rsidP="00740277">
            <w:pPr>
              <w:rPr>
                <w:rFonts w:cstheme="minorHAnsi"/>
                <w:b w:val="0"/>
                <w:lang w:val="ka-GE"/>
              </w:rPr>
            </w:pPr>
          </w:p>
        </w:tc>
        <w:tc>
          <w:tcPr>
            <w:tcW w:w="3586" w:type="dxa"/>
            <w:shd w:val="clear" w:color="auto" w:fill="4F81BD" w:themeFill="accent1"/>
          </w:tcPr>
          <w:p w:rsidR="00740277" w:rsidRPr="005D30CF" w:rsidRDefault="00740277" w:rsidP="007402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4F81BD" w:themeFill="accent1"/>
          </w:tcPr>
          <w:p w:rsidR="00740277" w:rsidRDefault="00740277" w:rsidP="00740277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>
              <w:rPr>
                <w:rFonts w:cstheme="minorHAnsi"/>
                <w:b w:val="0"/>
              </w:rPr>
              <w:t>4</w:t>
            </w:r>
            <w:r>
              <w:rPr>
                <w:rFonts w:cstheme="minorHAnsi"/>
                <w:b w:val="0"/>
                <w:vertAlign w:val="superscript"/>
              </w:rPr>
              <w:t>0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>
              <w:rPr>
                <w:rFonts w:cstheme="minorHAnsi"/>
                <w:b w:val="0"/>
              </w:rPr>
              <w:t>4</w:t>
            </w:r>
            <w:r>
              <w:rPr>
                <w:rFonts w:cstheme="minorHAnsi"/>
                <w:b w:val="0"/>
                <w:vertAlign w:val="superscript"/>
              </w:rPr>
              <w:t>3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</w:p>
        </w:tc>
      </w:tr>
    </w:tbl>
    <w:p w:rsidR="00C12769" w:rsidRPr="00811367" w:rsidRDefault="00C12769" w:rsidP="00416AB7">
      <w:pPr>
        <w:spacing w:line="240" w:lineRule="auto"/>
        <w:rPr>
          <w:rFonts w:ascii="Sylfaen" w:hAnsi="Sylfaen"/>
          <w:lang w:val="ka-GE"/>
        </w:rPr>
      </w:pPr>
    </w:p>
    <w:sectPr w:rsidR="00C12769" w:rsidRPr="00811367" w:rsidSect="00047F94">
      <w:headerReference w:type="default" r:id="rId7"/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F4" w:rsidRDefault="006035F4" w:rsidP="00A014FA">
      <w:pPr>
        <w:spacing w:after="0" w:line="240" w:lineRule="auto"/>
      </w:pPr>
      <w:r>
        <w:separator/>
      </w:r>
    </w:p>
  </w:endnote>
  <w:endnote w:type="continuationSeparator" w:id="0">
    <w:p w:rsidR="006035F4" w:rsidRDefault="006035F4" w:rsidP="00A0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F4" w:rsidRDefault="006035F4" w:rsidP="00A014FA">
      <w:pPr>
        <w:spacing w:after="0" w:line="240" w:lineRule="auto"/>
      </w:pPr>
      <w:r>
        <w:separator/>
      </w:r>
    </w:p>
  </w:footnote>
  <w:footnote w:type="continuationSeparator" w:id="0">
    <w:p w:rsidR="006035F4" w:rsidRDefault="006035F4" w:rsidP="00A0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FA" w:rsidRDefault="00A014FA">
    <w:pPr>
      <w:pStyle w:val="Header"/>
    </w:pPr>
  </w:p>
  <w:p w:rsidR="00A014FA" w:rsidRDefault="00A01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9"/>
    <w:rsid w:val="00032825"/>
    <w:rsid w:val="00044E0D"/>
    <w:rsid w:val="00047F94"/>
    <w:rsid w:val="0005741E"/>
    <w:rsid w:val="00057AC9"/>
    <w:rsid w:val="00086D9C"/>
    <w:rsid w:val="000D5934"/>
    <w:rsid w:val="000E6528"/>
    <w:rsid w:val="00100167"/>
    <w:rsid w:val="00103D4C"/>
    <w:rsid w:val="00131182"/>
    <w:rsid w:val="00142AF0"/>
    <w:rsid w:val="00163274"/>
    <w:rsid w:val="001743C1"/>
    <w:rsid w:val="00183760"/>
    <w:rsid w:val="00191B76"/>
    <w:rsid w:val="001B570D"/>
    <w:rsid w:val="001D4A85"/>
    <w:rsid w:val="001F4202"/>
    <w:rsid w:val="0020287D"/>
    <w:rsid w:val="00236359"/>
    <w:rsid w:val="002459D8"/>
    <w:rsid w:val="002F585D"/>
    <w:rsid w:val="00300D6F"/>
    <w:rsid w:val="00364393"/>
    <w:rsid w:val="00416707"/>
    <w:rsid w:val="00416AB7"/>
    <w:rsid w:val="00454D74"/>
    <w:rsid w:val="00476C5C"/>
    <w:rsid w:val="00476E4B"/>
    <w:rsid w:val="00486D1A"/>
    <w:rsid w:val="004960DC"/>
    <w:rsid w:val="004C20A5"/>
    <w:rsid w:val="004F3754"/>
    <w:rsid w:val="0050157A"/>
    <w:rsid w:val="0050509B"/>
    <w:rsid w:val="00571565"/>
    <w:rsid w:val="005B6183"/>
    <w:rsid w:val="005D30CF"/>
    <w:rsid w:val="006035F4"/>
    <w:rsid w:val="006340D7"/>
    <w:rsid w:val="00661507"/>
    <w:rsid w:val="006A17CF"/>
    <w:rsid w:val="006A1FB3"/>
    <w:rsid w:val="006B4C78"/>
    <w:rsid w:val="006E0FD2"/>
    <w:rsid w:val="006F2076"/>
    <w:rsid w:val="00740277"/>
    <w:rsid w:val="0074646F"/>
    <w:rsid w:val="007619F6"/>
    <w:rsid w:val="007707B8"/>
    <w:rsid w:val="007A7DBA"/>
    <w:rsid w:val="007B3A25"/>
    <w:rsid w:val="007C6E3F"/>
    <w:rsid w:val="007F2F23"/>
    <w:rsid w:val="00811367"/>
    <w:rsid w:val="00815EAC"/>
    <w:rsid w:val="00870C26"/>
    <w:rsid w:val="00892A4E"/>
    <w:rsid w:val="00892FF1"/>
    <w:rsid w:val="008B5D6C"/>
    <w:rsid w:val="008B6F07"/>
    <w:rsid w:val="008D3F4B"/>
    <w:rsid w:val="008E0446"/>
    <w:rsid w:val="00935C0D"/>
    <w:rsid w:val="00936A4A"/>
    <w:rsid w:val="0094036D"/>
    <w:rsid w:val="00975837"/>
    <w:rsid w:val="00987824"/>
    <w:rsid w:val="009A1507"/>
    <w:rsid w:val="009D13C3"/>
    <w:rsid w:val="00A014FA"/>
    <w:rsid w:val="00A42E67"/>
    <w:rsid w:val="00A53EBA"/>
    <w:rsid w:val="00A6160E"/>
    <w:rsid w:val="00A85AC5"/>
    <w:rsid w:val="00AB4361"/>
    <w:rsid w:val="00B0111C"/>
    <w:rsid w:val="00B84450"/>
    <w:rsid w:val="00BA336A"/>
    <w:rsid w:val="00BC146A"/>
    <w:rsid w:val="00BF7C85"/>
    <w:rsid w:val="00C12769"/>
    <w:rsid w:val="00C448B6"/>
    <w:rsid w:val="00C55300"/>
    <w:rsid w:val="00C63986"/>
    <w:rsid w:val="00CA6B1F"/>
    <w:rsid w:val="00CC5C98"/>
    <w:rsid w:val="00CD67D4"/>
    <w:rsid w:val="00CD7028"/>
    <w:rsid w:val="00D24F45"/>
    <w:rsid w:val="00DB7EF0"/>
    <w:rsid w:val="00DF4D66"/>
    <w:rsid w:val="00E25C36"/>
    <w:rsid w:val="00E32813"/>
    <w:rsid w:val="00E52551"/>
    <w:rsid w:val="00E73747"/>
    <w:rsid w:val="00E767D5"/>
    <w:rsid w:val="00E9406E"/>
    <w:rsid w:val="00E9482C"/>
    <w:rsid w:val="00EA11CA"/>
    <w:rsid w:val="00EE117F"/>
    <w:rsid w:val="00EF0563"/>
    <w:rsid w:val="00F0366F"/>
    <w:rsid w:val="00F052C8"/>
    <w:rsid w:val="00F37727"/>
    <w:rsid w:val="00F57896"/>
    <w:rsid w:val="00FA6DA0"/>
    <w:rsid w:val="00FB7B79"/>
    <w:rsid w:val="00FD7A1E"/>
    <w:rsid w:val="00FE3A46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A4CBED-AC07-4087-B90D-C486145E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6AB7"/>
    <w:pPr>
      <w:spacing w:after="0" w:line="240" w:lineRule="auto"/>
    </w:pPr>
  </w:style>
  <w:style w:type="table" w:customStyle="1" w:styleId="Style1">
    <w:name w:val="Style1"/>
    <w:basedOn w:val="TableNormal"/>
    <w:uiPriority w:val="99"/>
    <w:qFormat/>
    <w:rsid w:val="009D13C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9D13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057A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14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4FA"/>
  </w:style>
  <w:style w:type="paragraph" w:styleId="Footer">
    <w:name w:val="footer"/>
    <w:basedOn w:val="Normal"/>
    <w:link w:val="FooterChar"/>
    <w:uiPriority w:val="99"/>
    <w:unhideWhenUsed/>
    <w:rsid w:val="00A014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FA"/>
  </w:style>
  <w:style w:type="table" w:styleId="TableGrid">
    <w:name w:val="Table Grid"/>
    <w:basedOn w:val="TableNormal"/>
    <w:uiPriority w:val="59"/>
    <w:rsid w:val="005B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24F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FA881-7C6C-4346-A517-CA5711B9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 Danelia</cp:lastModifiedBy>
  <cp:revision>9</cp:revision>
  <cp:lastPrinted>2013-03-21T13:04:00Z</cp:lastPrinted>
  <dcterms:created xsi:type="dcterms:W3CDTF">2019-03-19T07:30:00Z</dcterms:created>
  <dcterms:modified xsi:type="dcterms:W3CDTF">2019-03-21T06:03:00Z</dcterms:modified>
</cp:coreProperties>
</file>