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844" w:rsidRPr="00753844" w:rsidRDefault="00753844" w:rsidP="00753844">
      <w:pPr>
        <w:shd w:val="clear" w:color="auto" w:fill="FFFFFF"/>
        <w:spacing w:before="120" w:after="120" w:line="360" w:lineRule="atLeast"/>
        <w:jc w:val="both"/>
        <w:rPr>
          <w:rFonts w:eastAsia="Times New Roman" w:cs="Sylfaen"/>
          <w:color w:val="000000"/>
          <w:sz w:val="24"/>
          <w:szCs w:val="24"/>
          <w:lang w:val="en-US" w:eastAsia="ka-GE"/>
        </w:rPr>
      </w:pPr>
      <w:r w:rsidRPr="00753844">
        <w:rPr>
          <w:rFonts w:eastAsia="Times New Roman" w:cs="Sylfaen"/>
          <w:color w:val="000000"/>
          <w:sz w:val="24"/>
          <w:szCs w:val="24"/>
          <w:lang w:val="en-US" w:eastAsia="ka-GE"/>
        </w:rPr>
        <w:t xml:space="preserve">Dear </w:t>
      </w:r>
      <w:r>
        <w:rPr>
          <w:rFonts w:eastAsia="Times New Roman" w:cs="Sylfaen"/>
          <w:color w:val="000000"/>
          <w:sz w:val="24"/>
          <w:szCs w:val="24"/>
          <w:lang w:val="en-US" w:eastAsia="ka-GE"/>
        </w:rPr>
        <w:t>Colleagues</w:t>
      </w:r>
      <w:r w:rsidRPr="00753844">
        <w:rPr>
          <w:rFonts w:eastAsia="Times New Roman" w:cs="Sylfaen"/>
          <w:color w:val="000000"/>
          <w:sz w:val="24"/>
          <w:szCs w:val="24"/>
          <w:lang w:val="en-US" w:eastAsia="ka-GE"/>
        </w:rPr>
        <w:t>,</w:t>
      </w:r>
    </w:p>
    <w:p w:rsidR="00753844" w:rsidRPr="00753844" w:rsidRDefault="00753844" w:rsidP="00753844">
      <w:pPr>
        <w:shd w:val="clear" w:color="auto" w:fill="FFFFFF"/>
        <w:spacing w:before="120" w:after="120" w:line="360" w:lineRule="atLeast"/>
        <w:jc w:val="both"/>
        <w:rPr>
          <w:rFonts w:eastAsia="Times New Roman" w:cs="Sylfaen"/>
          <w:color w:val="000000"/>
          <w:sz w:val="24"/>
          <w:szCs w:val="24"/>
          <w:lang w:val="en-US" w:eastAsia="ka-GE"/>
        </w:rPr>
      </w:pPr>
      <w:r>
        <w:rPr>
          <w:rFonts w:eastAsia="Times New Roman" w:cs="Sylfaen"/>
          <w:color w:val="000000"/>
          <w:sz w:val="24"/>
          <w:szCs w:val="24"/>
          <w:lang w:val="en-US" w:eastAsia="ka-GE"/>
        </w:rPr>
        <w:t>W</w:t>
      </w:r>
      <w:r w:rsidRPr="00753844">
        <w:rPr>
          <w:rFonts w:eastAsia="Times New Roman" w:cs="Sylfaen"/>
          <w:color w:val="000000"/>
          <w:sz w:val="24"/>
          <w:szCs w:val="24"/>
          <w:lang w:val="en-US" w:eastAsia="ka-GE"/>
        </w:rPr>
        <w:t>e would like</w:t>
      </w:r>
      <w:r w:rsidR="005340F7">
        <w:rPr>
          <w:rFonts w:eastAsia="Times New Roman" w:cs="Sylfaen"/>
          <w:color w:val="000000"/>
          <w:sz w:val="24"/>
          <w:szCs w:val="24"/>
          <w:lang w:val="en-US" w:eastAsia="ka-GE"/>
        </w:rPr>
        <w:t xml:space="preserve"> to invite you to attend the 6</w:t>
      </w:r>
      <w:r w:rsidR="005340F7" w:rsidRPr="005340F7">
        <w:rPr>
          <w:rFonts w:eastAsia="Times New Roman" w:cs="Sylfaen"/>
          <w:color w:val="000000"/>
          <w:sz w:val="24"/>
          <w:szCs w:val="24"/>
          <w:vertAlign w:val="superscript"/>
          <w:lang w:val="en-US" w:eastAsia="ka-GE"/>
        </w:rPr>
        <w:t>th</w:t>
      </w:r>
      <w:r w:rsidR="005340F7">
        <w:rPr>
          <w:rFonts w:eastAsia="Times New Roman" w:cs="Sylfaen"/>
          <w:color w:val="000000"/>
          <w:sz w:val="24"/>
          <w:szCs w:val="24"/>
          <w:lang w:val="en-US" w:eastAsia="ka-GE"/>
        </w:rPr>
        <w:t xml:space="preserve"> </w:t>
      </w:r>
      <w:bookmarkStart w:id="0" w:name="_GoBack"/>
      <w:bookmarkEnd w:id="0"/>
      <w:r w:rsidRPr="00753844">
        <w:rPr>
          <w:rFonts w:eastAsia="Times New Roman" w:cs="Sylfaen"/>
          <w:color w:val="000000"/>
          <w:sz w:val="24"/>
          <w:szCs w:val="24"/>
          <w:lang w:val="en-US" w:eastAsia="ka-GE"/>
        </w:rPr>
        <w:t>National Hepatitis C Elimination workshop, which will be held on March 6-7 in Tbilisi, at the National Center for Disease Control and Public Health (NCDC). (Address: 99, Kakheti Highway</w:t>
      </w:r>
      <w:r w:rsidR="00906FDB">
        <w:rPr>
          <w:rFonts w:ascii="Sylfaen" w:eastAsia="Times New Roman" w:hAnsi="Sylfaen" w:cs="Sylfaen"/>
          <w:color w:val="000000"/>
          <w:sz w:val="24"/>
          <w:szCs w:val="24"/>
          <w:lang w:eastAsia="ka-GE"/>
        </w:rPr>
        <w:t xml:space="preserve">, </w:t>
      </w:r>
      <w:r w:rsidR="00906FDB">
        <w:rPr>
          <w:rFonts w:ascii="Sylfaen" w:eastAsia="Times New Roman" w:hAnsi="Sylfaen" w:cs="Sylfaen"/>
          <w:color w:val="000000"/>
          <w:sz w:val="24"/>
          <w:szCs w:val="24"/>
          <w:lang w:val="en-US" w:eastAsia="ka-GE"/>
        </w:rPr>
        <w:t>Tbilisi</w:t>
      </w:r>
      <w:r w:rsidRPr="00753844">
        <w:rPr>
          <w:rFonts w:eastAsia="Times New Roman" w:cs="Sylfaen"/>
          <w:color w:val="000000"/>
          <w:sz w:val="24"/>
          <w:szCs w:val="24"/>
          <w:lang w:val="en-US" w:eastAsia="ka-GE"/>
        </w:rPr>
        <w:t>).</w:t>
      </w:r>
    </w:p>
    <w:p w:rsidR="00753844" w:rsidRDefault="00753844" w:rsidP="00753844">
      <w:pPr>
        <w:shd w:val="clear" w:color="auto" w:fill="FFFFFF"/>
        <w:spacing w:before="120" w:after="120" w:line="360" w:lineRule="atLeast"/>
        <w:jc w:val="both"/>
        <w:rPr>
          <w:rFonts w:eastAsia="Times New Roman" w:cs="Sylfaen"/>
          <w:color w:val="000000"/>
          <w:sz w:val="24"/>
          <w:szCs w:val="24"/>
          <w:lang w:val="en-US" w:eastAsia="ka-GE"/>
        </w:rPr>
      </w:pPr>
      <w:r w:rsidRPr="00753844">
        <w:rPr>
          <w:rFonts w:eastAsia="Times New Roman" w:cs="Sylfaen"/>
          <w:color w:val="000000"/>
          <w:sz w:val="24"/>
          <w:szCs w:val="24"/>
          <w:lang w:val="en-US" w:eastAsia="ka-GE"/>
        </w:rPr>
        <w:t xml:space="preserve">The workshop is organized by Georgian Ministry of Internally Displaced Persons from the Occupied Territories, Labour, Health and Social Affairs and the National Center for Disease Control and Public Health with support of the US CDC.  </w:t>
      </w:r>
    </w:p>
    <w:p w:rsidR="00716330" w:rsidRPr="00716330" w:rsidRDefault="00716330" w:rsidP="00716330">
      <w:pPr>
        <w:shd w:val="clear" w:color="auto" w:fill="FFFFFF"/>
        <w:spacing w:before="120" w:after="120" w:line="360" w:lineRule="atLeast"/>
        <w:jc w:val="both"/>
        <w:rPr>
          <w:rFonts w:eastAsia="Times New Roman" w:cs="Sylfaen"/>
          <w:color w:val="000000"/>
          <w:sz w:val="24"/>
          <w:szCs w:val="24"/>
          <w:lang w:val="en-US" w:eastAsia="ka-GE"/>
        </w:rPr>
      </w:pPr>
      <w:r w:rsidRPr="00716330">
        <w:rPr>
          <w:rFonts w:eastAsia="Times New Roman" w:cs="Sylfaen"/>
          <w:color w:val="000000"/>
          <w:sz w:val="24"/>
          <w:szCs w:val="24"/>
          <w:lang w:val="en-US" w:eastAsia="ka-GE"/>
        </w:rPr>
        <w:t xml:space="preserve">The main subject of the workshop is to review the Progress on implementation of the hepatitis C elimination plan 2016-2020, to discuss the important aspects of Georgian Hepatitis C Elimination Program with particular emphasis on screening, treatment and linkage to care, to review the draft action plan for 2019-2020 based on the 2018 TAG recommendations and discuss decentralization of services. </w:t>
      </w:r>
    </w:p>
    <w:p w:rsidR="00716330" w:rsidRPr="00716330" w:rsidRDefault="00716330" w:rsidP="00716330">
      <w:pPr>
        <w:shd w:val="clear" w:color="auto" w:fill="FFFFFF"/>
        <w:spacing w:before="120" w:after="120" w:line="360" w:lineRule="atLeast"/>
        <w:jc w:val="both"/>
        <w:rPr>
          <w:rFonts w:eastAsia="Times New Roman" w:cs="Sylfaen"/>
          <w:color w:val="000000"/>
          <w:sz w:val="24"/>
          <w:szCs w:val="24"/>
          <w:lang w:val="en-US" w:eastAsia="ka-GE"/>
        </w:rPr>
      </w:pPr>
      <w:r w:rsidRPr="00716330">
        <w:rPr>
          <w:rFonts w:eastAsia="Times New Roman" w:cs="Sylfaen"/>
          <w:color w:val="000000"/>
          <w:sz w:val="24"/>
          <w:szCs w:val="24"/>
          <w:lang w:val="en-US" w:eastAsia="ka-GE"/>
        </w:rPr>
        <w:t xml:space="preserve">The workshop will be attended by the local experts from governmental sector, non-governmental organizations, clinicians, and guests from the CDC, Gilead Sciences, WHO and other international organizations. </w:t>
      </w:r>
    </w:p>
    <w:p w:rsidR="00716330" w:rsidRPr="00716330" w:rsidRDefault="00716330" w:rsidP="00716330">
      <w:pPr>
        <w:shd w:val="clear" w:color="auto" w:fill="FFFFFF"/>
        <w:spacing w:before="120" w:after="120" w:line="360" w:lineRule="atLeast"/>
        <w:jc w:val="both"/>
        <w:rPr>
          <w:rFonts w:eastAsia="Times New Roman" w:cs="Sylfaen"/>
          <w:color w:val="000000"/>
          <w:sz w:val="24"/>
          <w:szCs w:val="24"/>
          <w:lang w:val="en-US" w:eastAsia="ka-GE"/>
        </w:rPr>
      </w:pPr>
      <w:r w:rsidRPr="00716330">
        <w:rPr>
          <w:rFonts w:eastAsia="Times New Roman" w:cs="Sylfaen"/>
          <w:color w:val="000000"/>
          <w:sz w:val="24"/>
          <w:szCs w:val="24"/>
          <w:lang w:val="en-US" w:eastAsia="ka-GE"/>
        </w:rPr>
        <w:t>Your participation and active involvement in the workshop will be very much appreciated.</w:t>
      </w:r>
    </w:p>
    <w:p w:rsidR="00716330" w:rsidRPr="00716330" w:rsidRDefault="008649F0" w:rsidP="00716330">
      <w:pPr>
        <w:shd w:val="clear" w:color="auto" w:fill="FFFFFF"/>
        <w:spacing w:before="120" w:after="120" w:line="360" w:lineRule="atLeast"/>
        <w:jc w:val="both"/>
        <w:rPr>
          <w:rFonts w:eastAsia="Times New Roman" w:cs="Sylfaen"/>
          <w:color w:val="000000"/>
          <w:sz w:val="24"/>
          <w:szCs w:val="24"/>
          <w:lang w:val="en-US" w:eastAsia="ka-GE"/>
        </w:rPr>
      </w:pPr>
      <w:r>
        <w:rPr>
          <w:rFonts w:ascii="Sylfaen" w:eastAsia="Times New Roman" w:hAnsi="Sylfaen" w:cs="Sylfaen"/>
          <w:color w:val="000000"/>
          <w:sz w:val="24"/>
          <w:szCs w:val="24"/>
          <w:lang w:val="en-US" w:eastAsia="ka-GE"/>
        </w:rPr>
        <w:t xml:space="preserve">Please, find attached </w:t>
      </w:r>
      <w:r w:rsidR="00716330" w:rsidRPr="00716330">
        <w:rPr>
          <w:rFonts w:eastAsia="Times New Roman" w:cs="Sylfaen"/>
          <w:color w:val="000000"/>
          <w:sz w:val="24"/>
          <w:szCs w:val="24"/>
          <w:lang w:val="en-US" w:eastAsia="ka-GE"/>
        </w:rPr>
        <w:t>the Draft agenda</w:t>
      </w:r>
      <w:r>
        <w:rPr>
          <w:rFonts w:eastAsia="Times New Roman" w:cs="Sylfaen"/>
          <w:color w:val="000000"/>
          <w:sz w:val="24"/>
          <w:szCs w:val="24"/>
          <w:lang w:val="en-US" w:eastAsia="ka-GE"/>
        </w:rPr>
        <w:t xml:space="preserve"> for the workshop. </w:t>
      </w:r>
      <w:r w:rsidR="00716330" w:rsidRPr="00716330">
        <w:rPr>
          <w:rFonts w:eastAsia="Times New Roman" w:cs="Sylfaen"/>
          <w:color w:val="000000"/>
          <w:sz w:val="24"/>
          <w:szCs w:val="24"/>
          <w:lang w:val="en-US" w:eastAsia="ka-GE"/>
        </w:rPr>
        <w:t xml:space="preserve"> </w:t>
      </w:r>
    </w:p>
    <w:p w:rsidR="00716330" w:rsidRPr="00716330" w:rsidRDefault="00716330" w:rsidP="00716330">
      <w:pPr>
        <w:shd w:val="clear" w:color="auto" w:fill="FFFFFF"/>
        <w:spacing w:before="120" w:after="120" w:line="360" w:lineRule="atLeast"/>
        <w:jc w:val="both"/>
        <w:rPr>
          <w:rFonts w:eastAsia="Times New Roman" w:cs="Sylfaen"/>
          <w:color w:val="000000"/>
          <w:sz w:val="24"/>
          <w:szCs w:val="24"/>
          <w:lang w:val="en-US" w:eastAsia="ka-GE"/>
        </w:rPr>
      </w:pPr>
    </w:p>
    <w:p w:rsidR="00716330" w:rsidRPr="00716330" w:rsidRDefault="00716330" w:rsidP="00716330">
      <w:pPr>
        <w:shd w:val="clear" w:color="auto" w:fill="FFFFFF"/>
        <w:spacing w:before="120" w:after="120" w:line="360" w:lineRule="atLeast"/>
        <w:jc w:val="both"/>
        <w:rPr>
          <w:rFonts w:eastAsia="Times New Roman" w:cs="Sylfaen"/>
          <w:color w:val="000000"/>
          <w:sz w:val="24"/>
          <w:szCs w:val="24"/>
          <w:lang w:val="en-US" w:eastAsia="ka-GE"/>
        </w:rPr>
      </w:pPr>
      <w:r w:rsidRPr="00716330">
        <w:rPr>
          <w:rFonts w:eastAsia="Times New Roman" w:cs="Sylfaen"/>
          <w:color w:val="000000"/>
          <w:sz w:val="24"/>
          <w:szCs w:val="24"/>
          <w:lang w:val="en-US" w:eastAsia="ka-GE"/>
        </w:rPr>
        <w:t xml:space="preserve"> Sincerely Yours,</w:t>
      </w:r>
    </w:p>
    <w:p w:rsidR="00872770" w:rsidRDefault="00872770" w:rsidP="00CE3E5B">
      <w:pPr>
        <w:spacing w:before="100" w:after="100" w:line="276" w:lineRule="auto"/>
        <w:jc w:val="both"/>
        <w:rPr>
          <w:rFonts w:ascii="Sylfaen" w:hAnsi="Sylfaen" w:cs="Times New Roman"/>
          <w:sz w:val="24"/>
          <w:szCs w:val="24"/>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8649F0" w:rsidRDefault="008649F0" w:rsidP="00CE3E5B">
      <w:pPr>
        <w:spacing w:before="100" w:after="100" w:line="276" w:lineRule="auto"/>
        <w:jc w:val="both"/>
        <w:rPr>
          <w:rFonts w:ascii="Sylfaen" w:hAnsi="Sylfaen" w:cs="Times New Roman"/>
          <w:sz w:val="24"/>
          <w:szCs w:val="24"/>
          <w:highlight w:val="yellow"/>
        </w:rPr>
      </w:pPr>
    </w:p>
    <w:p w:rsidR="00CE3E5B" w:rsidRPr="00CE3E5B" w:rsidRDefault="00CE3E5B" w:rsidP="00CE3E5B">
      <w:pPr>
        <w:spacing w:before="100" w:after="100" w:line="276" w:lineRule="auto"/>
        <w:jc w:val="both"/>
        <w:rPr>
          <w:rFonts w:ascii="Sylfaen" w:hAnsi="Sylfaen" w:cs="Times New Roman"/>
          <w:sz w:val="20"/>
          <w:szCs w:val="20"/>
        </w:rPr>
      </w:pPr>
      <w:r w:rsidRPr="00CE3E5B">
        <w:rPr>
          <w:rFonts w:ascii="Sylfaen" w:hAnsi="Sylfaen" w:cs="Times New Roman"/>
          <w:sz w:val="20"/>
          <w:szCs w:val="20"/>
        </w:rPr>
        <w:lastRenderedPageBreak/>
        <w:t>პატივცემულო</w:t>
      </w:r>
      <w:r w:rsidRPr="00CE3E5B">
        <w:rPr>
          <w:rFonts w:ascii="Calibri Light" w:hAnsi="Calibri Light" w:cs="Times New Roman"/>
          <w:sz w:val="20"/>
          <w:szCs w:val="20"/>
        </w:rPr>
        <w:t xml:space="preserve"> </w:t>
      </w:r>
      <w:r w:rsidRPr="00CE3E5B">
        <w:rPr>
          <w:rFonts w:ascii="Sylfaen" w:hAnsi="Sylfaen" w:cs="Times New Roman"/>
          <w:sz w:val="20"/>
          <w:szCs w:val="20"/>
        </w:rPr>
        <w:t>კოლეგებო</w:t>
      </w:r>
      <w:r w:rsidRPr="00CE3E5B">
        <w:rPr>
          <w:rFonts w:ascii="Calibri Light" w:hAnsi="Calibri Light" w:cs="Times New Roman"/>
          <w:sz w:val="20"/>
          <w:szCs w:val="20"/>
        </w:rPr>
        <w:t>,</w:t>
      </w:r>
    </w:p>
    <w:p w:rsidR="00CE3E5B" w:rsidRPr="00CE3E5B" w:rsidRDefault="00CE3E5B" w:rsidP="00CE3E5B">
      <w:pPr>
        <w:spacing w:before="100" w:after="100" w:line="276" w:lineRule="auto"/>
        <w:jc w:val="both"/>
        <w:rPr>
          <w:rFonts w:ascii="Sylfaen" w:hAnsi="Sylfaen" w:cs="Times New Roman"/>
          <w:sz w:val="20"/>
          <w:szCs w:val="20"/>
        </w:rPr>
      </w:pPr>
    </w:p>
    <w:p w:rsidR="00CE3E5B" w:rsidRPr="00CE3E5B" w:rsidRDefault="00CE3E5B" w:rsidP="00CE3E5B">
      <w:pPr>
        <w:spacing w:before="100" w:after="100" w:line="276" w:lineRule="auto"/>
        <w:jc w:val="both"/>
        <w:rPr>
          <w:rFonts w:ascii="Sylfaen" w:hAnsi="Sylfaen" w:cs="Times New Roman"/>
          <w:sz w:val="20"/>
          <w:szCs w:val="20"/>
          <w:lang w:eastAsia="ru-RU"/>
        </w:rPr>
      </w:pPr>
      <w:r w:rsidRPr="00CE3E5B">
        <w:rPr>
          <w:rFonts w:ascii="Sylfaen" w:hAnsi="Sylfaen" w:cs="Times New Roman"/>
          <w:sz w:val="20"/>
          <w:szCs w:val="20"/>
          <w:lang w:eastAsia="ru-RU"/>
        </w:rPr>
        <w:t>საორგანიზაციო</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კომიტეტის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სახელით</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გვაქვს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პატივი</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მოგიწვიოთ</w:t>
      </w:r>
      <w:r w:rsidRPr="00CE3E5B">
        <w:rPr>
          <w:rFonts w:ascii="Calibri Light" w:hAnsi="Calibri Light" w:cs="Times New Roman"/>
          <w:sz w:val="20"/>
          <w:szCs w:val="20"/>
          <w:lang w:eastAsia="ru-RU"/>
        </w:rPr>
        <w:t xml:space="preserve"> C </w:t>
      </w:r>
      <w:r w:rsidRPr="00CE3E5B">
        <w:rPr>
          <w:rFonts w:ascii="Sylfaen" w:hAnsi="Sylfaen" w:cs="Times New Roman"/>
          <w:sz w:val="20"/>
          <w:szCs w:val="20"/>
          <w:lang w:eastAsia="ru-RU"/>
        </w:rPr>
        <w:t>ჰეპატიტის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ელიმინაციის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მე</w:t>
      </w:r>
      <w:r w:rsidR="00872770" w:rsidRPr="000A08AB">
        <w:rPr>
          <w:rFonts w:ascii="Calibri Light" w:hAnsi="Calibri Light" w:cs="Times New Roman"/>
          <w:sz w:val="20"/>
          <w:szCs w:val="20"/>
          <w:lang w:eastAsia="ru-RU"/>
        </w:rPr>
        <w:t>-6</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ეროვნულ</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სამუშაო</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შეხვედრაზე</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რომელიც</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ტარდება</w:t>
      </w:r>
      <w:r w:rsidRPr="00CE3E5B">
        <w:rPr>
          <w:rFonts w:ascii="Calibri Light" w:hAnsi="Calibri Light" w:cs="Times New Roman"/>
          <w:sz w:val="20"/>
          <w:szCs w:val="20"/>
          <w:lang w:eastAsia="ru-RU"/>
        </w:rPr>
        <w:t xml:space="preserve"> </w:t>
      </w:r>
      <w:r w:rsidRPr="00CE3E5B">
        <w:rPr>
          <w:rFonts w:ascii="Sylfaen" w:hAnsi="Sylfaen" w:cs="Times New Roman"/>
          <w:color w:val="000000" w:themeColor="text1"/>
          <w:sz w:val="20"/>
          <w:szCs w:val="20"/>
          <w:lang w:eastAsia="ru-RU"/>
        </w:rPr>
        <w:t>საქართვე</w:t>
      </w:r>
      <w:r w:rsidRPr="00CE3E5B">
        <w:rPr>
          <w:rFonts w:ascii="Sylfaen" w:hAnsi="Sylfaen" w:cs="Times New Roman"/>
          <w:sz w:val="20"/>
          <w:szCs w:val="20"/>
          <w:lang w:eastAsia="ru-RU"/>
        </w:rPr>
        <w:t>ლოს</w:t>
      </w:r>
      <w:r w:rsidRPr="00CE3E5B">
        <w:rPr>
          <w:rFonts w:ascii="Calibri Light" w:hAnsi="Calibri Light" w:cs="Times New Roman"/>
          <w:sz w:val="20"/>
          <w:szCs w:val="20"/>
          <w:lang w:eastAsia="ru-RU"/>
        </w:rPr>
        <w:t xml:space="preserve"> </w:t>
      </w:r>
      <w:r w:rsidR="00906FDB">
        <w:rPr>
          <w:rFonts w:ascii="Sylfaen" w:hAnsi="Sylfaen" w:cs="Times New Roman"/>
          <w:sz w:val="20"/>
          <w:szCs w:val="20"/>
          <w:lang w:eastAsia="ru-RU"/>
        </w:rPr>
        <w:t xml:space="preserve">ოკუპირებულ ტერიტორიებიდან დევნილთა, </w:t>
      </w:r>
      <w:r w:rsidRPr="00CE3E5B">
        <w:rPr>
          <w:rFonts w:ascii="Sylfaen" w:hAnsi="Sylfaen" w:cs="Times New Roman"/>
          <w:sz w:val="20"/>
          <w:szCs w:val="20"/>
          <w:lang w:eastAsia="ru-RU"/>
        </w:rPr>
        <w:t>შრომის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ჯანმრთელობისა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და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სოციალური</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დაცვის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სამინისტროსა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და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დაავადებათა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კონტროლისა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და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საზოგადოებრივი</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ჯანმრთელობის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ეროვნული</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ცენტრის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rPr>
        <w:t>დკსჯეც</w:t>
      </w:r>
      <w:r w:rsidRPr="00CE3E5B">
        <w:rPr>
          <w:rFonts w:ascii="Calibri Light" w:hAnsi="Calibri Light" w:cs="Times New Roman"/>
          <w:sz w:val="20"/>
          <w:szCs w:val="20"/>
        </w:rPr>
        <w:t xml:space="preserve">) </w:t>
      </w:r>
      <w:r w:rsidRPr="00CE3E5B">
        <w:rPr>
          <w:rFonts w:ascii="Sylfaen" w:hAnsi="Sylfaen" w:cs="Times New Roman"/>
          <w:sz w:val="20"/>
          <w:szCs w:val="20"/>
        </w:rPr>
        <w:t>ორგანიზებით</w:t>
      </w:r>
      <w:r w:rsidRPr="00CE3E5B">
        <w:rPr>
          <w:rFonts w:ascii="Calibri Light" w:hAnsi="Calibri Light" w:cs="Times New Roman"/>
          <w:sz w:val="20"/>
          <w:szCs w:val="20"/>
        </w:rPr>
        <w:t xml:space="preserve">, </w:t>
      </w:r>
      <w:r w:rsidRPr="00CE3E5B">
        <w:rPr>
          <w:rFonts w:ascii="Sylfaen" w:hAnsi="Sylfaen" w:cs="Times New Roman"/>
          <w:sz w:val="20"/>
          <w:szCs w:val="20"/>
          <w:lang w:eastAsia="ru-RU"/>
        </w:rPr>
        <w:t>აშშ</w:t>
      </w:r>
      <w:r w:rsidRPr="00CE3E5B">
        <w:rPr>
          <w:rFonts w:ascii="Calibri Light" w:hAnsi="Calibri Light" w:cs="Times New Roman"/>
          <w:sz w:val="20"/>
          <w:szCs w:val="20"/>
          <w:lang w:eastAsia="ru-RU"/>
        </w:rPr>
        <w:t>-</w:t>
      </w:r>
      <w:r w:rsidRPr="00CE3E5B">
        <w:rPr>
          <w:rFonts w:ascii="Sylfaen" w:hAnsi="Sylfaen" w:cs="Times New Roman"/>
          <w:sz w:val="20"/>
          <w:szCs w:val="20"/>
          <w:lang w:eastAsia="ru-RU"/>
        </w:rPr>
        <w:t>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დაავადებათა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კონტროლისა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და</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პრევენციის</w:t>
      </w:r>
      <w:r w:rsidRPr="00CE3E5B">
        <w:rPr>
          <w:rFonts w:ascii="Calibri Light" w:hAnsi="Calibri Light" w:cs="Times New Roman"/>
          <w:sz w:val="20"/>
          <w:szCs w:val="20"/>
          <w:lang w:eastAsia="ru-RU"/>
        </w:rPr>
        <w:t xml:space="preserve">  </w:t>
      </w:r>
      <w:r w:rsidRPr="00CE3E5B">
        <w:rPr>
          <w:rFonts w:ascii="Sylfaen" w:hAnsi="Sylfaen" w:cs="Times New Roman"/>
          <w:sz w:val="20"/>
          <w:szCs w:val="20"/>
          <w:lang w:eastAsia="ru-RU"/>
        </w:rPr>
        <w:t>ცენტრებთან</w:t>
      </w:r>
      <w:r w:rsidRPr="00CE3E5B">
        <w:rPr>
          <w:rFonts w:ascii="Calibri Light" w:hAnsi="Calibri Light" w:cs="Times New Roman"/>
          <w:sz w:val="20"/>
          <w:szCs w:val="20"/>
          <w:lang w:eastAsia="ru-RU"/>
        </w:rPr>
        <w:t xml:space="preserve"> (CDC) </w:t>
      </w:r>
      <w:r w:rsidRPr="00CE3E5B">
        <w:rPr>
          <w:rFonts w:ascii="Sylfaen" w:hAnsi="Sylfaen" w:cs="Times New Roman"/>
          <w:sz w:val="20"/>
          <w:szCs w:val="20"/>
          <w:lang w:eastAsia="ru-RU"/>
        </w:rPr>
        <w:t>ერთად</w:t>
      </w:r>
      <w:r w:rsidRPr="00CE3E5B">
        <w:rPr>
          <w:rFonts w:ascii="Calibri Light" w:hAnsi="Calibri Light" w:cs="Times New Roman"/>
          <w:sz w:val="20"/>
          <w:szCs w:val="20"/>
          <w:lang w:eastAsia="ru-RU"/>
        </w:rPr>
        <w:t>.</w:t>
      </w:r>
      <w:r w:rsidR="00A777DC">
        <w:rPr>
          <w:rFonts w:ascii="Calibri Light" w:hAnsi="Calibri Light" w:cs="Times New Roman"/>
          <w:sz w:val="20"/>
          <w:szCs w:val="20"/>
          <w:lang w:val="en-US" w:eastAsia="ru-RU"/>
        </w:rPr>
        <w:t xml:space="preserve"> </w:t>
      </w:r>
      <w:r w:rsidR="00A777DC" w:rsidRPr="00CE3E5B">
        <w:rPr>
          <w:rFonts w:ascii="Sylfaen" w:hAnsi="Sylfaen" w:cs="Times New Roman"/>
          <w:sz w:val="20"/>
          <w:szCs w:val="20"/>
          <w:lang w:eastAsia="ru-RU"/>
        </w:rPr>
        <w:t xml:space="preserve">შეხვედრა გაიმართება მიმდინარე წლის </w:t>
      </w:r>
      <w:r w:rsidR="00A777DC" w:rsidRPr="005340F7">
        <w:rPr>
          <w:rFonts w:ascii="Sylfaen" w:hAnsi="Sylfaen" w:cs="Times New Roman"/>
          <w:sz w:val="20"/>
          <w:szCs w:val="20"/>
          <w:lang w:eastAsia="ru-RU"/>
        </w:rPr>
        <w:t>6-7 მარტს დაავადებათა კონტროლისა და საზოგადოებრივი ჯანმრთელობის ეროვნულ ცენტრში</w:t>
      </w:r>
      <w:r w:rsidR="00A777DC" w:rsidRPr="00CE3E5B">
        <w:rPr>
          <w:rFonts w:ascii="Sylfaen" w:hAnsi="Sylfaen" w:cs="Times New Roman"/>
          <w:sz w:val="20"/>
          <w:szCs w:val="20"/>
          <w:lang w:eastAsia="ru-RU"/>
        </w:rPr>
        <w:t xml:space="preserve"> (მის.: ქ. თბილისი, </w:t>
      </w:r>
      <w:r w:rsidR="00A777DC" w:rsidRPr="00A777DC">
        <w:rPr>
          <w:rFonts w:ascii="Sylfaen" w:hAnsi="Sylfaen" w:cs="Times New Roman"/>
          <w:sz w:val="20"/>
          <w:szCs w:val="20"/>
          <w:lang w:eastAsia="ru-RU"/>
        </w:rPr>
        <w:t>კახეთის გზატკეცილი N99</w:t>
      </w:r>
      <w:r w:rsidR="00A777DC" w:rsidRPr="00CE3E5B">
        <w:rPr>
          <w:rFonts w:ascii="Sylfaen" w:hAnsi="Sylfaen" w:cs="Times New Roman"/>
          <w:sz w:val="20"/>
          <w:szCs w:val="20"/>
          <w:lang w:eastAsia="ru-RU"/>
        </w:rPr>
        <w:t>).</w:t>
      </w:r>
    </w:p>
    <w:p w:rsidR="00CE3E5B" w:rsidRPr="0013026E" w:rsidRDefault="00CE3E5B" w:rsidP="0013026E">
      <w:pPr>
        <w:pStyle w:val="NoSpacing"/>
        <w:rPr>
          <w:rFonts w:ascii="Sylfaen" w:hAnsi="Sylfaen" w:cs="Sylfaen"/>
          <w:sz w:val="20"/>
          <w:szCs w:val="20"/>
        </w:rPr>
      </w:pPr>
      <w:r w:rsidRPr="0013026E">
        <w:rPr>
          <w:rFonts w:ascii="Sylfaen" w:hAnsi="Sylfaen" w:cs="Sylfaen"/>
          <w:sz w:val="20"/>
          <w:szCs w:val="20"/>
        </w:rPr>
        <w:t>წლევანდელი</w:t>
      </w:r>
      <w:r w:rsidRPr="0013026E">
        <w:rPr>
          <w:rFonts w:ascii="Sylfaen" w:hAnsi="Sylfaen"/>
          <w:sz w:val="20"/>
          <w:szCs w:val="20"/>
        </w:rPr>
        <w:t xml:space="preserve"> </w:t>
      </w:r>
      <w:r w:rsidRPr="0013026E">
        <w:rPr>
          <w:rFonts w:ascii="Sylfaen" w:hAnsi="Sylfaen" w:cs="Sylfaen"/>
          <w:sz w:val="20"/>
          <w:szCs w:val="20"/>
        </w:rPr>
        <w:t>შეხვედრის</w:t>
      </w:r>
      <w:r w:rsidRPr="0013026E">
        <w:rPr>
          <w:rFonts w:ascii="Sylfaen" w:hAnsi="Sylfaen"/>
          <w:sz w:val="20"/>
          <w:szCs w:val="20"/>
        </w:rPr>
        <w:t xml:space="preserve"> </w:t>
      </w:r>
      <w:r w:rsidRPr="0013026E">
        <w:rPr>
          <w:rFonts w:ascii="Sylfaen" w:hAnsi="Sylfaen" w:cs="Sylfaen"/>
          <w:sz w:val="20"/>
          <w:szCs w:val="20"/>
        </w:rPr>
        <w:t>მთავარი</w:t>
      </w:r>
      <w:r w:rsidRPr="0013026E">
        <w:rPr>
          <w:rFonts w:ascii="Sylfaen" w:hAnsi="Sylfaen"/>
          <w:sz w:val="20"/>
          <w:szCs w:val="20"/>
        </w:rPr>
        <w:t xml:space="preserve"> </w:t>
      </w:r>
      <w:r w:rsidRPr="0013026E">
        <w:rPr>
          <w:rFonts w:ascii="Sylfaen" w:hAnsi="Sylfaen" w:cs="Sylfaen"/>
          <w:sz w:val="20"/>
          <w:szCs w:val="20"/>
        </w:rPr>
        <w:t>განხილვის</w:t>
      </w:r>
      <w:r w:rsidRPr="0013026E">
        <w:rPr>
          <w:rFonts w:ascii="Sylfaen" w:hAnsi="Sylfaen"/>
          <w:sz w:val="20"/>
          <w:szCs w:val="20"/>
        </w:rPr>
        <w:t xml:space="preserve"> </w:t>
      </w:r>
      <w:r w:rsidRPr="0013026E">
        <w:rPr>
          <w:rFonts w:ascii="Sylfaen" w:hAnsi="Sylfaen" w:cs="Sylfaen"/>
          <w:sz w:val="20"/>
          <w:szCs w:val="20"/>
        </w:rPr>
        <w:t>თემას</w:t>
      </w:r>
      <w:r w:rsidRPr="0013026E">
        <w:rPr>
          <w:rFonts w:ascii="Sylfaen" w:hAnsi="Sylfaen"/>
          <w:sz w:val="20"/>
          <w:szCs w:val="20"/>
        </w:rPr>
        <w:t xml:space="preserve"> </w:t>
      </w:r>
      <w:r w:rsidRPr="0013026E">
        <w:rPr>
          <w:rFonts w:ascii="Sylfaen" w:hAnsi="Sylfaen" w:cs="Sylfaen"/>
          <w:sz w:val="20"/>
          <w:szCs w:val="20"/>
        </w:rPr>
        <w:t>წარმოადგენს</w:t>
      </w:r>
      <w:r w:rsidR="0013026E">
        <w:rPr>
          <w:rFonts w:ascii="Sylfaen" w:hAnsi="Sylfaen" w:cs="Sylfaen"/>
          <w:sz w:val="20"/>
          <w:szCs w:val="20"/>
        </w:rPr>
        <w:t xml:space="preserve"> </w:t>
      </w:r>
      <w:r w:rsidR="0013026E" w:rsidRPr="0013026E">
        <w:rPr>
          <w:rFonts w:ascii="Sylfaen" w:hAnsi="Sylfaen" w:cs="Sylfaen"/>
          <w:sz w:val="20"/>
          <w:szCs w:val="20"/>
        </w:rPr>
        <w:t xml:space="preserve">საქართველოში ელიმინაციის სამოქმედო გეგმის (2016-2020) </w:t>
      </w:r>
      <w:r w:rsidR="0013026E">
        <w:rPr>
          <w:rFonts w:ascii="Sylfaen" w:hAnsi="Sylfaen" w:cs="Sylfaen"/>
          <w:sz w:val="20"/>
          <w:szCs w:val="20"/>
        </w:rPr>
        <w:t>და ელიმინაციის პროგრამის განხილვა</w:t>
      </w:r>
      <w:r w:rsidR="005340F7">
        <w:rPr>
          <w:rFonts w:ascii="Sylfaen" w:hAnsi="Sylfaen" w:cs="Sylfaen"/>
          <w:sz w:val="20"/>
          <w:szCs w:val="20"/>
        </w:rPr>
        <w:t>- განსუკუთრებით</w:t>
      </w:r>
      <w:r w:rsidR="0013026E">
        <w:rPr>
          <w:rFonts w:ascii="Sylfaen" w:hAnsi="Sylfaen" w:cs="Sylfaen"/>
          <w:sz w:val="20"/>
          <w:szCs w:val="20"/>
        </w:rPr>
        <w:t xml:space="preserve"> </w:t>
      </w:r>
      <w:r w:rsidRPr="0013026E">
        <w:rPr>
          <w:rFonts w:ascii="Sylfaen" w:hAnsi="Sylfaen"/>
          <w:sz w:val="20"/>
          <w:szCs w:val="20"/>
        </w:rPr>
        <w:t xml:space="preserve"> C </w:t>
      </w:r>
      <w:r w:rsidRPr="0013026E">
        <w:rPr>
          <w:rFonts w:ascii="Sylfaen" w:hAnsi="Sylfaen" w:cs="Sylfaen"/>
          <w:sz w:val="20"/>
          <w:szCs w:val="20"/>
        </w:rPr>
        <w:t>ჰეპატიტის</w:t>
      </w:r>
      <w:r w:rsidRPr="0013026E">
        <w:rPr>
          <w:rFonts w:ascii="Sylfaen" w:hAnsi="Sylfaen"/>
          <w:sz w:val="20"/>
          <w:szCs w:val="20"/>
        </w:rPr>
        <w:t xml:space="preserve"> </w:t>
      </w:r>
      <w:r w:rsidR="005340F7">
        <w:rPr>
          <w:rFonts w:ascii="Sylfaen" w:hAnsi="Sylfaen" w:cs="Sylfaen"/>
          <w:sz w:val="20"/>
          <w:szCs w:val="20"/>
        </w:rPr>
        <w:t xml:space="preserve">სკრინინგის, </w:t>
      </w:r>
      <w:r w:rsidRPr="0013026E">
        <w:rPr>
          <w:rFonts w:ascii="Sylfaen" w:hAnsi="Sylfaen" w:cs="Sylfaen"/>
          <w:sz w:val="20"/>
          <w:szCs w:val="20"/>
        </w:rPr>
        <w:t>მკურნალობის</w:t>
      </w:r>
      <w:r w:rsidRPr="0013026E">
        <w:rPr>
          <w:rFonts w:ascii="Sylfaen" w:hAnsi="Sylfaen"/>
          <w:sz w:val="20"/>
          <w:szCs w:val="20"/>
        </w:rPr>
        <w:t xml:space="preserve"> </w:t>
      </w:r>
      <w:r w:rsidR="005340F7">
        <w:rPr>
          <w:rFonts w:ascii="Sylfaen" w:hAnsi="Sylfaen" w:cs="Sylfaen"/>
          <w:sz w:val="20"/>
          <w:szCs w:val="20"/>
        </w:rPr>
        <w:t xml:space="preserve">და მკურნალობაში ჩართვის </w:t>
      </w:r>
      <w:r w:rsidR="00537402">
        <w:rPr>
          <w:rFonts w:ascii="Sylfaen" w:hAnsi="Sylfaen" w:cs="Sylfaen"/>
          <w:sz w:val="20"/>
          <w:szCs w:val="20"/>
        </w:rPr>
        <w:t>საკითხე</w:t>
      </w:r>
      <w:r w:rsidR="005340F7">
        <w:rPr>
          <w:rFonts w:ascii="Sylfaen" w:hAnsi="Sylfaen" w:cs="Sylfaen"/>
          <w:sz w:val="20"/>
          <w:szCs w:val="20"/>
        </w:rPr>
        <w:t>ბის,</w:t>
      </w:r>
      <w:r w:rsidR="0013026E" w:rsidRPr="0013026E">
        <w:rPr>
          <w:rFonts w:ascii="Sylfaen" w:hAnsi="Sylfaen" w:cs="Sylfaen"/>
          <w:noProof/>
          <w:sz w:val="20"/>
          <w:szCs w:val="20"/>
          <w:lang w:val="en-GB"/>
        </w:rPr>
        <w:t xml:space="preserve"> </w:t>
      </w:r>
      <w:r w:rsidR="0013026E" w:rsidRPr="0013026E">
        <w:rPr>
          <w:rFonts w:ascii="Sylfaen" w:hAnsi="Sylfaen"/>
          <w:sz w:val="20"/>
          <w:szCs w:val="20"/>
        </w:rPr>
        <w:t xml:space="preserve">C </w:t>
      </w:r>
      <w:r w:rsidR="0013026E" w:rsidRPr="0013026E">
        <w:rPr>
          <w:rFonts w:ascii="Sylfaen" w:hAnsi="Sylfaen" w:cs="Sylfaen"/>
          <w:sz w:val="20"/>
          <w:szCs w:val="20"/>
        </w:rPr>
        <w:t>ჰეპატიტის</w:t>
      </w:r>
      <w:r w:rsidR="0013026E" w:rsidRPr="0013026E">
        <w:rPr>
          <w:rFonts w:ascii="Sylfaen" w:hAnsi="Sylfaen"/>
          <w:sz w:val="20"/>
          <w:szCs w:val="20"/>
        </w:rPr>
        <w:t xml:space="preserve"> </w:t>
      </w:r>
      <w:r w:rsidR="0013026E" w:rsidRPr="0013026E">
        <w:rPr>
          <w:rFonts w:ascii="Sylfaen" w:hAnsi="Sylfaen" w:cs="Sylfaen"/>
          <w:sz w:val="20"/>
          <w:szCs w:val="20"/>
        </w:rPr>
        <w:t>ელიმინაციის</w:t>
      </w:r>
      <w:r w:rsidR="0013026E" w:rsidRPr="0013026E">
        <w:rPr>
          <w:rFonts w:ascii="Sylfaen" w:hAnsi="Sylfaen"/>
          <w:sz w:val="20"/>
          <w:szCs w:val="20"/>
        </w:rPr>
        <w:t xml:space="preserve"> </w:t>
      </w:r>
      <w:r w:rsidR="0013026E" w:rsidRPr="0013026E">
        <w:rPr>
          <w:rFonts w:ascii="Sylfaen" w:hAnsi="Sylfaen" w:cs="Sylfaen"/>
          <w:sz w:val="20"/>
          <w:szCs w:val="20"/>
        </w:rPr>
        <w:t>პროგრამის</w:t>
      </w:r>
      <w:r w:rsidR="0013026E" w:rsidRPr="0013026E">
        <w:rPr>
          <w:rFonts w:ascii="Sylfaen" w:hAnsi="Sylfaen"/>
          <w:sz w:val="20"/>
          <w:szCs w:val="20"/>
        </w:rPr>
        <w:t xml:space="preserve"> </w:t>
      </w:r>
      <w:r w:rsidR="0013026E" w:rsidRPr="0013026E">
        <w:rPr>
          <w:rFonts w:ascii="Sylfaen" w:hAnsi="Sylfaen" w:cs="Sylfaen"/>
          <w:sz w:val="20"/>
          <w:szCs w:val="20"/>
        </w:rPr>
        <w:t>ფარგლებში</w:t>
      </w:r>
      <w:r w:rsidR="0013026E" w:rsidRPr="0013026E">
        <w:rPr>
          <w:rFonts w:ascii="Sylfaen" w:hAnsi="Sylfaen"/>
          <w:sz w:val="20"/>
          <w:szCs w:val="20"/>
        </w:rPr>
        <w:t xml:space="preserve"> </w:t>
      </w:r>
      <w:r w:rsidR="0013026E" w:rsidRPr="0013026E">
        <w:rPr>
          <w:rFonts w:ascii="Sylfaen" w:hAnsi="Sylfaen" w:cs="Sylfaen"/>
          <w:sz w:val="20"/>
          <w:szCs w:val="20"/>
        </w:rPr>
        <w:t>ტექნიკურ</w:t>
      </w:r>
      <w:r w:rsidR="0013026E" w:rsidRPr="0013026E">
        <w:rPr>
          <w:rFonts w:ascii="Sylfaen" w:hAnsi="Sylfaen"/>
          <w:sz w:val="20"/>
          <w:szCs w:val="20"/>
        </w:rPr>
        <w:t xml:space="preserve"> </w:t>
      </w:r>
      <w:r w:rsidR="0013026E" w:rsidRPr="0013026E">
        <w:rPr>
          <w:rFonts w:ascii="Sylfaen" w:hAnsi="Sylfaen" w:cs="Sylfaen"/>
          <w:sz w:val="20"/>
          <w:szCs w:val="20"/>
        </w:rPr>
        <w:t>მრჩეველთა</w:t>
      </w:r>
      <w:r w:rsidR="0013026E" w:rsidRPr="0013026E">
        <w:rPr>
          <w:rFonts w:ascii="Sylfaen" w:hAnsi="Sylfaen"/>
          <w:sz w:val="20"/>
          <w:szCs w:val="20"/>
        </w:rPr>
        <w:t xml:space="preserve"> </w:t>
      </w:r>
      <w:r w:rsidR="0013026E" w:rsidRPr="0013026E">
        <w:rPr>
          <w:rFonts w:ascii="Sylfaen" w:hAnsi="Sylfaen" w:cs="Sylfaen"/>
          <w:sz w:val="20"/>
          <w:szCs w:val="20"/>
        </w:rPr>
        <w:t>ჯგუფის</w:t>
      </w:r>
      <w:r w:rsidR="0013026E" w:rsidRPr="0013026E">
        <w:rPr>
          <w:rFonts w:ascii="Sylfaen" w:hAnsi="Sylfaen"/>
          <w:sz w:val="20"/>
          <w:szCs w:val="20"/>
        </w:rPr>
        <w:t xml:space="preserve"> </w:t>
      </w:r>
      <w:r w:rsidR="0013026E" w:rsidRPr="0013026E">
        <w:rPr>
          <w:rFonts w:ascii="Sylfaen" w:hAnsi="Sylfaen" w:cs="Sylfaen"/>
          <w:sz w:val="20"/>
          <w:szCs w:val="20"/>
        </w:rPr>
        <w:t>რეკომენდაციების</w:t>
      </w:r>
      <w:r w:rsidR="0013026E" w:rsidRPr="0013026E">
        <w:rPr>
          <w:rFonts w:ascii="Sylfaen" w:hAnsi="Sylfaen"/>
          <w:sz w:val="20"/>
          <w:szCs w:val="20"/>
        </w:rPr>
        <w:t xml:space="preserve"> </w:t>
      </w:r>
      <w:r w:rsidR="0013026E" w:rsidRPr="0013026E">
        <w:rPr>
          <w:rFonts w:ascii="Sylfaen" w:hAnsi="Sylfaen" w:cs="Sylfaen"/>
          <w:sz w:val="20"/>
          <w:szCs w:val="20"/>
        </w:rPr>
        <w:t>მიხედვით</w:t>
      </w:r>
      <w:r w:rsidR="0013026E" w:rsidRPr="0013026E">
        <w:rPr>
          <w:rFonts w:ascii="Sylfaen" w:hAnsi="Sylfaen"/>
          <w:sz w:val="20"/>
          <w:szCs w:val="20"/>
        </w:rPr>
        <w:t xml:space="preserve"> </w:t>
      </w:r>
      <w:r w:rsidR="0013026E" w:rsidRPr="0013026E">
        <w:rPr>
          <w:rFonts w:ascii="Sylfaen" w:hAnsi="Sylfaen" w:cs="Sylfaen"/>
          <w:sz w:val="20"/>
          <w:szCs w:val="20"/>
        </w:rPr>
        <w:t>მომზადებული</w:t>
      </w:r>
      <w:r w:rsidR="0013026E" w:rsidRPr="0013026E">
        <w:rPr>
          <w:rFonts w:ascii="Sylfaen" w:hAnsi="Sylfaen"/>
          <w:sz w:val="20"/>
          <w:szCs w:val="20"/>
        </w:rPr>
        <w:t xml:space="preserve">  2019-2020 </w:t>
      </w:r>
      <w:r w:rsidR="0013026E" w:rsidRPr="0013026E">
        <w:rPr>
          <w:rFonts w:ascii="Sylfaen" w:hAnsi="Sylfaen" w:cs="Sylfaen"/>
          <w:sz w:val="20"/>
          <w:szCs w:val="20"/>
        </w:rPr>
        <w:t>წლებში</w:t>
      </w:r>
      <w:r w:rsidR="0013026E" w:rsidRPr="0013026E">
        <w:rPr>
          <w:rFonts w:ascii="Sylfaen" w:hAnsi="Sylfaen"/>
          <w:sz w:val="20"/>
          <w:szCs w:val="20"/>
        </w:rPr>
        <w:t xml:space="preserve"> </w:t>
      </w:r>
      <w:r w:rsidR="0013026E" w:rsidRPr="0013026E">
        <w:rPr>
          <w:rFonts w:ascii="Sylfaen" w:hAnsi="Sylfaen" w:cs="Sylfaen"/>
          <w:sz w:val="20"/>
          <w:szCs w:val="20"/>
        </w:rPr>
        <w:t>განსახორციელებელი</w:t>
      </w:r>
      <w:r w:rsidR="0013026E" w:rsidRPr="0013026E">
        <w:rPr>
          <w:rFonts w:ascii="Sylfaen" w:hAnsi="Sylfaen"/>
          <w:sz w:val="20"/>
          <w:szCs w:val="20"/>
        </w:rPr>
        <w:t xml:space="preserve"> </w:t>
      </w:r>
      <w:r w:rsidR="0013026E" w:rsidRPr="0013026E">
        <w:rPr>
          <w:rFonts w:ascii="Sylfaen" w:hAnsi="Sylfaen" w:cs="Sylfaen"/>
          <w:sz w:val="20"/>
          <w:szCs w:val="20"/>
        </w:rPr>
        <w:t>ღონისძიებების</w:t>
      </w:r>
      <w:r w:rsidR="0013026E" w:rsidRPr="0013026E">
        <w:rPr>
          <w:rFonts w:ascii="Sylfaen" w:hAnsi="Sylfaen"/>
          <w:sz w:val="20"/>
          <w:szCs w:val="20"/>
        </w:rPr>
        <w:t xml:space="preserve"> </w:t>
      </w:r>
      <w:r w:rsidR="0013026E" w:rsidRPr="0013026E">
        <w:rPr>
          <w:rFonts w:ascii="Sylfaen" w:hAnsi="Sylfaen" w:cs="Sylfaen"/>
          <w:sz w:val="20"/>
          <w:szCs w:val="20"/>
        </w:rPr>
        <w:t>სამოქმედო</w:t>
      </w:r>
      <w:r w:rsidR="0013026E" w:rsidRPr="0013026E">
        <w:rPr>
          <w:rFonts w:ascii="Sylfaen" w:hAnsi="Sylfaen"/>
          <w:sz w:val="20"/>
          <w:szCs w:val="20"/>
        </w:rPr>
        <w:t xml:space="preserve"> </w:t>
      </w:r>
      <w:r w:rsidR="0013026E" w:rsidRPr="0013026E">
        <w:rPr>
          <w:rFonts w:ascii="Sylfaen" w:hAnsi="Sylfaen" w:cs="Sylfaen"/>
          <w:sz w:val="20"/>
          <w:szCs w:val="20"/>
        </w:rPr>
        <w:t>გეგმის შეფასება და სერვისთა დეცენტრალიზაციის განხილვა</w:t>
      </w:r>
      <w:r w:rsidR="0013026E">
        <w:rPr>
          <w:rFonts w:ascii="Sylfaen" w:hAnsi="Sylfaen" w:cs="Sylfaen"/>
          <w:sz w:val="20"/>
          <w:szCs w:val="20"/>
        </w:rPr>
        <w:t>.</w:t>
      </w:r>
    </w:p>
    <w:p w:rsidR="0013026E" w:rsidRPr="0013026E" w:rsidRDefault="0013026E" w:rsidP="0013026E">
      <w:pPr>
        <w:pStyle w:val="NoSpacing"/>
      </w:pPr>
    </w:p>
    <w:p w:rsidR="008649F0" w:rsidRPr="000A08AB" w:rsidRDefault="008649F0" w:rsidP="008649F0">
      <w:pPr>
        <w:jc w:val="both"/>
        <w:rPr>
          <w:rFonts w:ascii="Sylfaen" w:hAnsi="Sylfaen"/>
          <w:sz w:val="20"/>
          <w:szCs w:val="20"/>
        </w:rPr>
      </w:pPr>
      <w:r w:rsidRPr="000A08AB">
        <w:rPr>
          <w:rFonts w:ascii="Sylfaen" w:hAnsi="Sylfaen"/>
          <w:sz w:val="20"/>
          <w:szCs w:val="20"/>
        </w:rPr>
        <w:t xml:space="preserve">სამუშაო შეხვედრაში მონაწილეობას მიიღებენ ადგილობრივი ექსპერტები სახელმწიფო და არასამთავრობო ორგანიზაციებიდან, კლინიცისტები, საერთაშორისო ექსპერტები, აშშ-ის დაავადებათა კონტროლის და პრევენციის ცენტრის, ჯანმრთელობის მსოფლიო ორგანიზაციის, გილეადისა და სხვა </w:t>
      </w:r>
      <w:r w:rsidR="007242AD">
        <w:rPr>
          <w:rFonts w:ascii="Sylfaen" w:hAnsi="Sylfaen"/>
          <w:sz w:val="20"/>
          <w:szCs w:val="20"/>
        </w:rPr>
        <w:t>ორგანიზაციების</w:t>
      </w:r>
      <w:r w:rsidRPr="000A08AB">
        <w:rPr>
          <w:rFonts w:ascii="Sylfaen" w:hAnsi="Sylfaen"/>
          <w:sz w:val="20"/>
          <w:szCs w:val="20"/>
        </w:rPr>
        <w:t xml:space="preserve"> წარმომადგენლები.  </w:t>
      </w:r>
    </w:p>
    <w:p w:rsidR="00CE3E5B" w:rsidRPr="00CE3E5B" w:rsidRDefault="00CE3E5B" w:rsidP="00CE3E5B">
      <w:pPr>
        <w:spacing w:before="100" w:after="100" w:line="276" w:lineRule="auto"/>
        <w:jc w:val="both"/>
        <w:rPr>
          <w:rFonts w:ascii="Sylfaen" w:hAnsi="Sylfaen" w:cs="Times New Roman"/>
          <w:sz w:val="20"/>
          <w:szCs w:val="20"/>
        </w:rPr>
      </w:pPr>
    </w:p>
    <w:p w:rsidR="00CE3E5B" w:rsidRPr="00CE3E5B" w:rsidRDefault="00CE3E5B" w:rsidP="00CE3E5B">
      <w:pPr>
        <w:spacing w:before="100" w:after="100" w:line="276" w:lineRule="auto"/>
        <w:jc w:val="both"/>
        <w:rPr>
          <w:rFonts w:ascii="Calibri Light" w:hAnsi="Calibri Light" w:cs="Times New Roman"/>
          <w:sz w:val="20"/>
          <w:szCs w:val="20"/>
        </w:rPr>
      </w:pPr>
      <w:r w:rsidRPr="00CE3E5B">
        <w:rPr>
          <w:rFonts w:ascii="Sylfaen" w:hAnsi="Sylfaen" w:cs="Times New Roman"/>
          <w:sz w:val="20"/>
          <w:szCs w:val="20"/>
        </w:rPr>
        <w:t>წერილს</w:t>
      </w:r>
      <w:r w:rsidRPr="00CE3E5B">
        <w:rPr>
          <w:rFonts w:ascii="Calibri Light" w:hAnsi="Calibri Light" w:cs="Times New Roman"/>
          <w:sz w:val="20"/>
          <w:szCs w:val="20"/>
        </w:rPr>
        <w:t xml:space="preserve"> </w:t>
      </w:r>
      <w:r w:rsidRPr="00CE3E5B">
        <w:rPr>
          <w:rFonts w:ascii="Sylfaen" w:hAnsi="Sylfaen" w:cs="Times New Roman"/>
          <w:sz w:val="20"/>
          <w:szCs w:val="20"/>
        </w:rPr>
        <w:t>თან</w:t>
      </w:r>
      <w:r w:rsidRPr="00CE3E5B">
        <w:rPr>
          <w:rFonts w:ascii="Calibri Light" w:hAnsi="Calibri Light" w:cs="Times New Roman"/>
          <w:sz w:val="20"/>
          <w:szCs w:val="20"/>
        </w:rPr>
        <w:t xml:space="preserve"> </w:t>
      </w:r>
      <w:r w:rsidRPr="00CE3E5B">
        <w:rPr>
          <w:rFonts w:ascii="Sylfaen" w:hAnsi="Sylfaen" w:cs="Times New Roman"/>
          <w:sz w:val="20"/>
          <w:szCs w:val="20"/>
        </w:rPr>
        <w:t>ახლავს</w:t>
      </w:r>
      <w:r w:rsidRPr="00CE3E5B">
        <w:rPr>
          <w:rFonts w:ascii="Calibri Light" w:hAnsi="Calibri Light" w:cs="Times New Roman"/>
          <w:sz w:val="20"/>
          <w:szCs w:val="20"/>
        </w:rPr>
        <w:t xml:space="preserve"> </w:t>
      </w:r>
      <w:r w:rsidRPr="00CE3E5B">
        <w:rPr>
          <w:rFonts w:ascii="Sylfaen" w:hAnsi="Sylfaen" w:cs="Times New Roman"/>
          <w:sz w:val="20"/>
          <w:szCs w:val="20"/>
        </w:rPr>
        <w:t>შეხვედრის</w:t>
      </w:r>
      <w:r w:rsidRPr="00CE3E5B">
        <w:rPr>
          <w:rFonts w:ascii="Calibri Light" w:hAnsi="Calibri Light" w:cs="Times New Roman"/>
          <w:sz w:val="20"/>
          <w:szCs w:val="20"/>
        </w:rPr>
        <w:t xml:space="preserve"> </w:t>
      </w:r>
      <w:r w:rsidR="00F14A44">
        <w:rPr>
          <w:rFonts w:ascii="Sylfaen" w:hAnsi="Sylfaen" w:cs="Times New Roman"/>
          <w:sz w:val="20"/>
          <w:szCs w:val="20"/>
        </w:rPr>
        <w:t xml:space="preserve">წინასწარი </w:t>
      </w:r>
      <w:r w:rsidRPr="00CE3E5B">
        <w:rPr>
          <w:rFonts w:ascii="Sylfaen" w:hAnsi="Sylfaen" w:cs="Times New Roman"/>
          <w:sz w:val="20"/>
          <w:szCs w:val="20"/>
        </w:rPr>
        <w:t>დღის</w:t>
      </w:r>
      <w:r w:rsidRPr="00CE3E5B">
        <w:rPr>
          <w:rFonts w:ascii="Calibri Light" w:hAnsi="Calibri Light" w:cs="Times New Roman"/>
          <w:sz w:val="20"/>
          <w:szCs w:val="20"/>
        </w:rPr>
        <w:t xml:space="preserve"> </w:t>
      </w:r>
      <w:r w:rsidRPr="00CE3E5B">
        <w:rPr>
          <w:rFonts w:ascii="Sylfaen" w:hAnsi="Sylfaen" w:cs="Times New Roman"/>
          <w:sz w:val="20"/>
          <w:szCs w:val="20"/>
        </w:rPr>
        <w:t>წესრიგი</w:t>
      </w:r>
      <w:r w:rsidRPr="00CE3E5B">
        <w:rPr>
          <w:rFonts w:ascii="Calibri Light" w:hAnsi="Calibri Light" w:cs="Times New Roman"/>
          <w:sz w:val="20"/>
          <w:szCs w:val="20"/>
        </w:rPr>
        <w:t xml:space="preserve">. </w:t>
      </w:r>
    </w:p>
    <w:p w:rsidR="00CE3E5B" w:rsidRPr="00CE3E5B" w:rsidRDefault="00CE3E5B" w:rsidP="00CE3E5B">
      <w:pPr>
        <w:spacing w:before="100" w:after="100" w:line="276" w:lineRule="auto"/>
        <w:jc w:val="both"/>
        <w:rPr>
          <w:rFonts w:ascii="Sylfaen" w:hAnsi="Sylfaen" w:cs="Times New Roman"/>
          <w:sz w:val="20"/>
          <w:szCs w:val="20"/>
        </w:rPr>
      </w:pPr>
    </w:p>
    <w:p w:rsidR="008649F0" w:rsidRPr="000A08AB" w:rsidRDefault="008649F0" w:rsidP="008649F0">
      <w:pPr>
        <w:spacing w:before="120" w:after="120"/>
        <w:jc w:val="both"/>
        <w:rPr>
          <w:rFonts w:ascii="Sylfaen" w:hAnsi="Sylfaen"/>
          <w:sz w:val="20"/>
          <w:szCs w:val="20"/>
        </w:rPr>
      </w:pPr>
      <w:r w:rsidRPr="000A08AB">
        <w:rPr>
          <w:rFonts w:ascii="Sylfaen" w:hAnsi="Sylfaen"/>
          <w:sz w:val="20"/>
          <w:szCs w:val="20"/>
        </w:rPr>
        <w:t>პატივისცემით,</w:t>
      </w:r>
    </w:p>
    <w:p w:rsidR="008649F0" w:rsidRPr="000A08AB" w:rsidRDefault="008649F0" w:rsidP="008649F0">
      <w:pPr>
        <w:spacing w:before="120" w:after="120"/>
        <w:jc w:val="both"/>
        <w:rPr>
          <w:rFonts w:ascii="Sylfaen" w:hAnsi="Sylfaen"/>
          <w:sz w:val="20"/>
          <w:szCs w:val="20"/>
        </w:rPr>
      </w:pPr>
      <w:r w:rsidRPr="000A08AB">
        <w:rPr>
          <w:rFonts w:ascii="Sylfaen" w:hAnsi="Sylfaen"/>
          <w:sz w:val="20"/>
          <w:szCs w:val="20"/>
        </w:rPr>
        <w:t>ეკა ადამია</w:t>
      </w:r>
    </w:p>
    <w:p w:rsidR="008649F0" w:rsidRPr="000A08AB" w:rsidRDefault="008649F0" w:rsidP="008649F0">
      <w:pPr>
        <w:spacing w:before="120" w:after="120"/>
        <w:jc w:val="both"/>
        <w:rPr>
          <w:rFonts w:ascii="Sylfaen" w:hAnsi="Sylfaen"/>
          <w:sz w:val="20"/>
          <w:szCs w:val="20"/>
        </w:rPr>
      </w:pPr>
    </w:p>
    <w:p w:rsidR="008649F0" w:rsidRPr="000A08AB" w:rsidRDefault="008649F0" w:rsidP="008649F0">
      <w:pPr>
        <w:spacing w:before="120" w:after="120"/>
        <w:jc w:val="both"/>
        <w:rPr>
          <w:rFonts w:ascii="Sylfaen" w:hAnsi="Sylfaen"/>
          <w:sz w:val="20"/>
          <w:szCs w:val="20"/>
        </w:rPr>
      </w:pPr>
      <w:r w:rsidRPr="000A08AB">
        <w:rPr>
          <w:rFonts w:ascii="Sylfaen" w:hAnsi="Sylfaen"/>
          <w:sz w:val="20"/>
          <w:szCs w:val="20"/>
        </w:rPr>
        <w:t>სამუშაო შეხვედრის საორგანიზაციო კომიტეტის სახელით</w:t>
      </w:r>
    </w:p>
    <w:p w:rsidR="008649F0" w:rsidRPr="008B045C" w:rsidRDefault="008649F0" w:rsidP="008649F0">
      <w:pPr>
        <w:spacing w:before="100" w:beforeAutospacing="1" w:after="100" w:afterAutospacing="1" w:line="240" w:lineRule="auto"/>
        <w:jc w:val="both"/>
        <w:rPr>
          <w:rFonts w:ascii="Sylfaen" w:eastAsia="Times New Roman" w:hAnsi="Sylfaen" w:cs="Times New Roman"/>
          <w:sz w:val="24"/>
          <w:szCs w:val="24"/>
          <w:lang w:eastAsia="ru-RU"/>
        </w:rPr>
      </w:pPr>
    </w:p>
    <w:p w:rsidR="00716330" w:rsidRPr="00753844" w:rsidRDefault="00716330" w:rsidP="00753844">
      <w:pPr>
        <w:shd w:val="clear" w:color="auto" w:fill="FFFFFF"/>
        <w:spacing w:before="120" w:after="120" w:line="360" w:lineRule="atLeast"/>
        <w:jc w:val="both"/>
        <w:rPr>
          <w:rFonts w:eastAsia="Times New Roman" w:cs="Sylfaen"/>
          <w:color w:val="000000"/>
          <w:sz w:val="24"/>
          <w:szCs w:val="24"/>
          <w:lang w:val="en-US" w:eastAsia="ka-GE"/>
        </w:rPr>
      </w:pPr>
    </w:p>
    <w:sectPr w:rsidR="00716330" w:rsidRPr="00753844">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86D"/>
    <w:rsid w:val="000A08AB"/>
    <w:rsid w:val="0013026E"/>
    <w:rsid w:val="00151C2D"/>
    <w:rsid w:val="003C4885"/>
    <w:rsid w:val="005340F7"/>
    <w:rsid w:val="00537402"/>
    <w:rsid w:val="005D76BA"/>
    <w:rsid w:val="00716330"/>
    <w:rsid w:val="007242AD"/>
    <w:rsid w:val="00753844"/>
    <w:rsid w:val="00833D65"/>
    <w:rsid w:val="008649F0"/>
    <w:rsid w:val="00872770"/>
    <w:rsid w:val="00906FDB"/>
    <w:rsid w:val="00A2084D"/>
    <w:rsid w:val="00A777DC"/>
    <w:rsid w:val="00AF466F"/>
    <w:rsid w:val="00BE086D"/>
    <w:rsid w:val="00CE17EC"/>
    <w:rsid w:val="00CE3E5B"/>
    <w:rsid w:val="00E72386"/>
    <w:rsid w:val="00F14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6B721-87EB-494F-B9B5-2A5C3A382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086D"/>
    <w:rPr>
      <w:lang w:val="ka-G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86D"/>
    <w:rPr>
      <w:color w:val="0563C1" w:themeColor="hyperlink"/>
      <w:u w:val="single"/>
    </w:rPr>
  </w:style>
  <w:style w:type="character" w:customStyle="1" w:styleId="5yl5">
    <w:name w:val="_5yl5"/>
    <w:basedOn w:val="DefaultParagraphFont"/>
    <w:rsid w:val="00753844"/>
  </w:style>
  <w:style w:type="paragraph" w:styleId="BalloonText">
    <w:name w:val="Balloon Text"/>
    <w:basedOn w:val="Normal"/>
    <w:link w:val="BalloonTextChar"/>
    <w:uiPriority w:val="99"/>
    <w:semiHidden/>
    <w:unhideWhenUsed/>
    <w:rsid w:val="000A08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8AB"/>
    <w:rPr>
      <w:rFonts w:ascii="Segoe UI" w:hAnsi="Segoe UI" w:cs="Segoe UI"/>
      <w:sz w:val="18"/>
      <w:szCs w:val="18"/>
      <w:lang w:val="ka-GE"/>
    </w:rPr>
  </w:style>
  <w:style w:type="paragraph" w:styleId="NoSpacing">
    <w:name w:val="No Spacing"/>
    <w:uiPriority w:val="1"/>
    <w:qFormat/>
    <w:rsid w:val="0013026E"/>
    <w:pPr>
      <w:spacing w:after="0" w:line="240" w:lineRule="auto"/>
    </w:pPr>
    <w:rPr>
      <w:lang w:val="ka-G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P8</dc:creator>
  <cp:keywords/>
  <dc:description/>
  <cp:lastModifiedBy>Sofo Surguladze</cp:lastModifiedBy>
  <cp:revision>2</cp:revision>
  <cp:lastPrinted>2019-02-25T12:21:00Z</cp:lastPrinted>
  <dcterms:created xsi:type="dcterms:W3CDTF">2019-02-25T12:37:00Z</dcterms:created>
  <dcterms:modified xsi:type="dcterms:W3CDTF">2019-02-25T12:37:00Z</dcterms:modified>
</cp:coreProperties>
</file>