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FC" w:rsidRPr="00216B2F" w:rsidRDefault="00A31DFC" w:rsidP="00A31D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/>
          <w:lang w:val="ka-GE"/>
        </w:rPr>
      </w:pPr>
      <w:r w:rsidRPr="00216B2F">
        <w:rPr>
          <w:rFonts w:ascii="Sylfaen" w:hAnsi="Sylfaen"/>
          <w:b/>
          <w:lang w:val="ka-GE"/>
        </w:rPr>
        <w:t>ინფორმაცია</w:t>
      </w:r>
    </w:p>
    <w:p w:rsidR="009A15F5" w:rsidRPr="00216B2F" w:rsidRDefault="009A15F5" w:rsidP="009A1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lang w:val="ka-GE" w:eastAsia="x-none"/>
        </w:rPr>
      </w:pPr>
      <w:bookmarkStart w:id="0" w:name="_GoBack"/>
      <w:bookmarkEnd w:id="0"/>
      <w:r w:rsidRPr="00216B2F">
        <w:rPr>
          <w:rFonts w:ascii="Sylfaen" w:hAnsi="Sylfaen"/>
          <w:lang w:val="ka-GE"/>
        </w:rPr>
        <w:t xml:space="preserve">2009 </w:t>
      </w:r>
      <w:r w:rsidRPr="00216B2F">
        <w:rPr>
          <w:rFonts w:ascii="Sylfaen" w:hAnsi="Sylfaen"/>
          <w:lang w:val="ka-GE"/>
        </w:rPr>
        <w:t xml:space="preserve">წლის 10 აგვისტოს ,,წამლისა და ფარმაცევტული საქმიანობის შესახებ“ საქართველოს კანონში შესული ცვლილებების საფუძველზე, საქართველოს მთავრობას დაევალა ეტაპობრივად უზრუნველეყო </w:t>
      </w:r>
      <w:r w:rsidRPr="00216B2F">
        <w:rPr>
          <w:rFonts w:ascii="Sylfaen" w:eastAsia="Times New Roman" w:hAnsi="Sylfaen" w:cs="Sylfaen"/>
          <w:lang w:val="ka-GE" w:eastAsia="x-none"/>
        </w:rPr>
        <w:t xml:space="preserve">წარმოების ნაციონალური GMP-ის (კარგი საწარმოო პრაქტიკის) სტანდარტის დანერგვა. </w:t>
      </w:r>
    </w:p>
    <w:p w:rsidR="009A15F5" w:rsidRPr="00216B2F" w:rsidRDefault="009A15F5" w:rsidP="009A1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216B2F">
        <w:rPr>
          <w:rFonts w:ascii="Sylfaen" w:eastAsia="Times New Roman" w:hAnsi="Sylfaen" w:cs="Sylfaen"/>
          <w:lang w:val="ka-GE" w:eastAsia="x-none"/>
        </w:rPr>
        <w:t xml:space="preserve">2010 წლის 16 ნოემბრის N349 მთავრობის დადგენილებით </w:t>
      </w:r>
      <w:r w:rsidRPr="00216B2F">
        <w:rPr>
          <w:rFonts w:ascii="Sylfaen" w:hAnsi="Sylfaen" w:cs="Sylfaen"/>
          <w:lang w:val="ka-GE"/>
        </w:rPr>
        <w:t>რისკის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მართვის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პრინციპის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გათვალისწინებით</w:t>
      </w:r>
      <w:r w:rsidRPr="00216B2F">
        <w:rPr>
          <w:rFonts w:ascii="Sylfaen" w:hAnsi="Sylfaen" w:cs="Sylfaen"/>
          <w:lang w:val="ka-GE"/>
        </w:rPr>
        <w:t xml:space="preserve">,  </w:t>
      </w:r>
      <w:r w:rsidRPr="00216B2F">
        <w:rPr>
          <w:rFonts w:ascii="Sylfaen" w:hAnsi="Sylfaen" w:cs="Sylfaen"/>
          <w:lang w:val="ka-GE"/>
        </w:rPr>
        <w:t>წარმოების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ნაციონალური</w:t>
      </w:r>
      <w:r w:rsidRPr="00216B2F">
        <w:rPr>
          <w:lang w:val="ka-GE"/>
        </w:rPr>
        <w:t xml:space="preserve"> GMP-</w:t>
      </w:r>
      <w:r w:rsidRPr="00216B2F">
        <w:rPr>
          <w:rFonts w:ascii="Sylfaen" w:hAnsi="Sylfaen" w:cs="Sylfaen"/>
          <w:lang w:val="ka-GE"/>
        </w:rPr>
        <w:t>ის</w:t>
      </w:r>
      <w:r w:rsidRPr="00216B2F">
        <w:rPr>
          <w:lang w:val="ka-GE"/>
        </w:rPr>
        <w:t xml:space="preserve"> (</w:t>
      </w:r>
      <w:r w:rsidRPr="00216B2F">
        <w:rPr>
          <w:rFonts w:ascii="Sylfaen" w:hAnsi="Sylfaen" w:cs="Sylfaen"/>
          <w:lang w:val="ka-GE"/>
        </w:rPr>
        <w:t>კარგი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საწარმოო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პრაქტიკის</w:t>
      </w:r>
      <w:r w:rsidRPr="00216B2F">
        <w:rPr>
          <w:lang w:val="ka-GE"/>
        </w:rPr>
        <w:t xml:space="preserve">) </w:t>
      </w:r>
      <w:r w:rsidRPr="00216B2F">
        <w:rPr>
          <w:rFonts w:ascii="Sylfaen" w:hAnsi="Sylfaen" w:cs="Sylfaen"/>
          <w:lang w:val="ka-GE"/>
        </w:rPr>
        <w:t>სტანდარტი</w:t>
      </w:r>
      <w:r w:rsidRPr="00216B2F">
        <w:rPr>
          <w:lang w:val="ka-GE"/>
        </w:rPr>
        <w:t xml:space="preserve">ს </w:t>
      </w:r>
      <w:r w:rsidRPr="00216B2F">
        <w:rPr>
          <w:rFonts w:ascii="Sylfaen" w:hAnsi="Sylfaen" w:cs="Sylfaen"/>
          <w:lang w:val="ka-GE"/>
        </w:rPr>
        <w:t>დანერგვის</w:t>
      </w:r>
      <w:r w:rsidR="001A1A37" w:rsidRPr="00216B2F">
        <w:rPr>
          <w:rFonts w:ascii="Sylfaen" w:hAnsi="Sylfaen" w:cs="Sylfaen"/>
          <w:lang w:val="ka-GE"/>
        </w:rPr>
        <w:t xml:space="preserve">ათვის </w:t>
      </w:r>
      <w:r w:rsidR="00A31DFC" w:rsidRPr="00216B2F">
        <w:rPr>
          <w:rFonts w:ascii="Sylfaen" w:hAnsi="Sylfaen" w:cs="Sylfaen"/>
          <w:lang w:val="ka-GE"/>
        </w:rPr>
        <w:t>განისაზღვრა</w:t>
      </w:r>
      <w:r w:rsidR="00A31DFC" w:rsidRPr="00216B2F">
        <w:rPr>
          <w:rFonts w:ascii="Sylfaen" w:hAnsi="Sylfaen" w:cs="Sylfaen"/>
          <w:lang w:val="ka-GE"/>
        </w:rPr>
        <w:t xml:space="preserve"> </w:t>
      </w:r>
      <w:r w:rsidR="001A1A37" w:rsidRPr="00216B2F">
        <w:rPr>
          <w:rFonts w:ascii="Sylfaen" w:hAnsi="Sylfaen" w:cs="Sylfaen"/>
          <w:lang w:val="ka-GE"/>
        </w:rPr>
        <w:t>ეტაპობრივი ვადები და განსახორციელებელი ღონისძიებები</w:t>
      </w:r>
      <w:r w:rsidRPr="00216B2F">
        <w:rPr>
          <w:lang w:val="ka-GE"/>
        </w:rPr>
        <w:t xml:space="preserve">, </w:t>
      </w:r>
      <w:r w:rsidRPr="00216B2F">
        <w:rPr>
          <w:rFonts w:ascii="Sylfaen" w:hAnsi="Sylfaen"/>
          <w:lang w:val="ka-GE"/>
        </w:rPr>
        <w:t xml:space="preserve">რომლის მიხედვითაც </w:t>
      </w:r>
      <w:r w:rsidRPr="00216B2F">
        <w:rPr>
          <w:rFonts w:ascii="Sylfaen" w:hAnsi="Sylfaen" w:cs="Sylfaen"/>
          <w:lang w:val="ka-GE"/>
        </w:rPr>
        <w:t>ფარმაცევტული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წარმოების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ნებართვის</w:t>
      </w:r>
      <w:r w:rsidRPr="00216B2F">
        <w:rPr>
          <w:lang w:val="ka-GE"/>
        </w:rPr>
        <w:t xml:space="preserve"> </w:t>
      </w:r>
      <w:r w:rsidR="001A1A37" w:rsidRPr="00216B2F">
        <w:rPr>
          <w:rFonts w:ascii="Sylfaen" w:hAnsi="Sylfaen" w:cs="Sylfaen"/>
          <w:lang w:val="ka-GE"/>
        </w:rPr>
        <w:t>მფლობელებს დავალებული აქვთ</w:t>
      </w:r>
      <w:r w:rsidRPr="00216B2F">
        <w:rPr>
          <w:lang w:val="ka-GE"/>
        </w:rPr>
        <w:t xml:space="preserve"> </w:t>
      </w:r>
      <w:r w:rsidR="001A1A37" w:rsidRPr="00216B2F">
        <w:rPr>
          <w:rFonts w:ascii="Sylfaen" w:hAnsi="Sylfaen"/>
          <w:lang w:val="ka-GE"/>
        </w:rPr>
        <w:t xml:space="preserve">2022 წლის 1 იანვრიდან მოახდინონ </w:t>
      </w:r>
      <w:r w:rsidRPr="00216B2F">
        <w:rPr>
          <w:rFonts w:ascii="Sylfaen" w:hAnsi="Sylfaen" w:cs="Sylfaen"/>
          <w:lang w:val="ka-GE"/>
        </w:rPr>
        <w:t>საქართველოს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ნაციონალური</w:t>
      </w:r>
      <w:r w:rsidRPr="00216B2F">
        <w:rPr>
          <w:lang w:val="ka-GE"/>
        </w:rPr>
        <w:t xml:space="preserve"> GMP-</w:t>
      </w:r>
      <w:r w:rsidRPr="00216B2F">
        <w:rPr>
          <w:rFonts w:ascii="Sylfaen" w:hAnsi="Sylfaen" w:cs="Sylfaen"/>
          <w:lang w:val="ka-GE"/>
        </w:rPr>
        <w:t>ის</w:t>
      </w:r>
      <w:r w:rsidRPr="00216B2F">
        <w:rPr>
          <w:lang w:val="ka-GE"/>
        </w:rPr>
        <w:t xml:space="preserve"> (</w:t>
      </w:r>
      <w:r w:rsidRPr="00216B2F">
        <w:rPr>
          <w:rFonts w:ascii="Sylfaen" w:hAnsi="Sylfaen" w:cs="Sylfaen"/>
          <w:lang w:val="ka-GE"/>
        </w:rPr>
        <w:t>კარგი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საწარმოო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პრაქტიკის</w:t>
      </w:r>
      <w:r w:rsidRPr="00216B2F">
        <w:rPr>
          <w:lang w:val="ka-GE"/>
        </w:rPr>
        <w:t xml:space="preserve">) </w:t>
      </w:r>
      <w:r w:rsidRPr="00216B2F">
        <w:rPr>
          <w:rFonts w:ascii="Sylfaen" w:hAnsi="Sylfaen" w:cs="Sylfaen"/>
          <w:lang w:val="ka-GE"/>
        </w:rPr>
        <w:t>სტანდარტით</w:t>
      </w:r>
      <w:r w:rsidRPr="00216B2F">
        <w:rPr>
          <w:lang w:val="ka-GE"/>
        </w:rPr>
        <w:t xml:space="preserve"> </w:t>
      </w:r>
      <w:r w:rsidR="001A1A37" w:rsidRPr="00216B2F">
        <w:rPr>
          <w:rFonts w:ascii="Sylfaen" w:hAnsi="Sylfaen" w:cs="Sylfaen"/>
          <w:lang w:val="ka-GE"/>
        </w:rPr>
        <w:t>წარმოების უზრუნველყოფა.</w:t>
      </w:r>
    </w:p>
    <w:p w:rsidR="001A1A37" w:rsidRPr="00216B2F" w:rsidRDefault="001A1A37" w:rsidP="009A1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lang w:val="ka-GE"/>
        </w:rPr>
      </w:pPr>
      <w:r w:rsidRPr="00216B2F">
        <w:rPr>
          <w:rFonts w:ascii="Sylfaen" w:hAnsi="Sylfaen" w:cs="Sylfaen"/>
          <w:lang w:val="ka-GE"/>
        </w:rPr>
        <w:t xml:space="preserve">ასევე, 2019 წლის 16 ივლისის N335 მთავრობის დადგენილების მე-5 მუხლის საფუძველზე </w:t>
      </w:r>
      <w:r w:rsidRPr="00216B2F">
        <w:rPr>
          <w:rFonts w:ascii="Sylfaen" w:hAnsi="Sylfaen" w:cs="Sylfaen"/>
          <w:lang w:val="ka-GE"/>
        </w:rPr>
        <w:t>ფარმაცევტული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წარმოების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ნებართვის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მფლობელებს</w:t>
      </w:r>
      <w:r w:rsidRPr="00216B2F">
        <w:rPr>
          <w:lang w:val="ka-GE"/>
        </w:rPr>
        <w:t xml:space="preserve">, </w:t>
      </w:r>
      <w:r w:rsidRPr="00216B2F">
        <w:rPr>
          <w:rFonts w:ascii="Sylfaen" w:hAnsi="Sylfaen" w:cs="Sylfaen"/>
          <w:lang w:val="ka-GE"/>
        </w:rPr>
        <w:t>რომელთაც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ფარმაცევტული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წარმოების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ნებართვა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მოპოვებული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აქვთ</w:t>
      </w:r>
      <w:r w:rsidRPr="00216B2F">
        <w:rPr>
          <w:lang w:val="ka-GE"/>
        </w:rPr>
        <w:t xml:space="preserve"> </w:t>
      </w:r>
      <w:r w:rsidRPr="00216B2F">
        <w:rPr>
          <w:rFonts w:ascii="Sylfaen" w:hAnsi="Sylfaen"/>
          <w:lang w:val="ka-GE"/>
        </w:rPr>
        <w:t>2019 წლის 1 ივლისამდე,</w:t>
      </w:r>
      <w:r w:rsidRPr="00216B2F">
        <w:rPr>
          <w:lang w:val="ka-GE"/>
        </w:rPr>
        <w:t xml:space="preserve"> </w:t>
      </w:r>
      <w:r w:rsidR="00A31DFC" w:rsidRPr="00216B2F">
        <w:rPr>
          <w:rFonts w:ascii="Sylfaen" w:hAnsi="Sylfaen" w:cs="Sylfaen"/>
          <w:lang w:val="ka-GE"/>
        </w:rPr>
        <w:t>დაევალათ 2022 წლის 1 იანვრიდან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საქართველოს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ნაციონალური</w:t>
      </w:r>
      <w:r w:rsidRPr="00216B2F">
        <w:rPr>
          <w:lang w:val="ka-GE"/>
        </w:rPr>
        <w:t xml:space="preserve"> GMP-</w:t>
      </w:r>
      <w:r w:rsidRPr="00216B2F">
        <w:rPr>
          <w:rFonts w:ascii="Sylfaen" w:hAnsi="Sylfaen" w:cs="Sylfaen"/>
          <w:lang w:val="ka-GE"/>
        </w:rPr>
        <w:t>ის</w:t>
      </w:r>
      <w:r w:rsidRPr="00216B2F">
        <w:rPr>
          <w:lang w:val="ka-GE"/>
        </w:rPr>
        <w:t xml:space="preserve"> (</w:t>
      </w:r>
      <w:r w:rsidRPr="00216B2F">
        <w:rPr>
          <w:rFonts w:ascii="Sylfaen" w:hAnsi="Sylfaen" w:cs="Sylfaen"/>
          <w:lang w:val="ka-GE"/>
        </w:rPr>
        <w:t>კარგი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საწარმოო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პრაქტიკის</w:t>
      </w:r>
      <w:r w:rsidRPr="00216B2F">
        <w:rPr>
          <w:lang w:val="ka-GE"/>
        </w:rPr>
        <w:t xml:space="preserve">) </w:t>
      </w:r>
      <w:r w:rsidRPr="00216B2F">
        <w:rPr>
          <w:rFonts w:ascii="Sylfaen" w:hAnsi="Sylfaen" w:cs="Sylfaen"/>
          <w:lang w:val="ka-GE"/>
        </w:rPr>
        <w:t>სტანდარტით</w:t>
      </w:r>
      <w:r w:rsidRPr="00216B2F">
        <w:rPr>
          <w:lang w:val="ka-GE"/>
        </w:rPr>
        <w:t xml:space="preserve"> </w:t>
      </w:r>
      <w:r w:rsidRPr="00216B2F">
        <w:rPr>
          <w:rFonts w:ascii="Sylfaen" w:hAnsi="Sylfaen" w:cs="Sylfaen"/>
          <w:lang w:val="ka-GE"/>
        </w:rPr>
        <w:t>წარმოება</w:t>
      </w:r>
      <w:r w:rsidR="00A31DFC" w:rsidRPr="00216B2F">
        <w:rPr>
          <w:lang w:val="ka-GE"/>
        </w:rPr>
        <w:t>.</w:t>
      </w:r>
    </w:p>
    <w:p w:rsidR="00216B2F" w:rsidRPr="00216B2F" w:rsidRDefault="00216B2F" w:rsidP="00216B2F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16B2F">
        <w:rPr>
          <w:rFonts w:ascii="Sylfaen" w:eastAsia="Times New Roman" w:hAnsi="Sylfaen" w:cs="Times New Roman"/>
          <w:lang w:val="ka-GE"/>
        </w:rPr>
        <w:t>„ფარმაცევტული წარმოების საერთაშორისო, რეგიონული და ნაციონალური GMP-ის (კარგი საწარმოო პრაქტიკის) სტანდარტების ნუსხის აღიარების და წარმოების ნაციონალური GMP-ის (კარგი საწარმოო პრაქტიკის) სტანდარტის განსაზღვრისა და დანერგვის შესახებ“ საქართველოს მთავრობის, 2010 წლის 16 ნოემბრის, N349 დადგენილების დანართი N3-ის მე-7 პუნქტის 7.1 ქვეპუნქტის მოთხოვნათა შესაბამისად,  სააგენტოს მიერ უნდა განხორციელებულიყო საქართველოში არსებული ფარმაცევტული წარმოებების შეფასება/ანალიზი GMP სტანდარტებთან მიმართებაში.</w:t>
      </w:r>
    </w:p>
    <w:p w:rsidR="00216B2F" w:rsidRPr="00216B2F" w:rsidRDefault="00216B2F" w:rsidP="00216B2F">
      <w:pPr>
        <w:tabs>
          <w:tab w:val="left" w:pos="180"/>
        </w:tabs>
        <w:spacing w:before="100" w:beforeAutospacing="1"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16B2F">
        <w:rPr>
          <w:rFonts w:ascii="Sylfaen" w:eastAsia="Times New Roman" w:hAnsi="Sylfaen" w:cs="Times New Roman"/>
          <w:lang w:val="ka-GE"/>
        </w:rPr>
        <w:t>სააგენტოს უწყებრივი რეესტრის მონაცემებით ისნპექტირების სამმართველოს მიერ განხორციელებული შეფასების დასაწყისის პერიოდში ფიქსირდებოდა 78 ფარმაცევტული წარმოება, ხოლო დღეის მდგომარეობით -  71 წარმოება.</w:t>
      </w:r>
    </w:p>
    <w:p w:rsidR="00216B2F" w:rsidRPr="00216B2F" w:rsidRDefault="00216B2F" w:rsidP="00216B2F">
      <w:pPr>
        <w:spacing w:before="120" w:after="12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16B2F">
        <w:rPr>
          <w:rFonts w:ascii="Sylfaen" w:eastAsia="Times New Roman" w:hAnsi="Sylfaen" w:cs="Times New Roman"/>
          <w:lang w:val="ka-GE"/>
        </w:rPr>
        <w:t>შეფასება არ განხორციელებულა შპს „ავერსი-რაციონალი“-სა და  შპს ,,ჯი-ემ ფარმასიუტიკალს“-ის ფარმაცევტულ საწარმოებში.  ვინაიდან, 2018 წელს, GMP ინსპექტორების მომზადების მეორე და მესამე მოდულის ფარგლებში, დანიელ ტრენერებთან  ერთად,   ზემოთ მითითებულ საწარმოებში განხორციელდა ინსპექტირება. შესაბამისად, დამატებით შეფასებისათვის  აღნიშნულ საწარმოებში ვიზიტი  არ განხორციელებულა.</w:t>
      </w:r>
    </w:p>
    <w:p w:rsidR="00216B2F" w:rsidRPr="00216B2F" w:rsidRDefault="00216B2F" w:rsidP="00216B2F">
      <w:pPr>
        <w:tabs>
          <w:tab w:val="left" w:pos="180"/>
        </w:tabs>
        <w:spacing w:before="100" w:beforeAutospacing="1"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16B2F">
        <w:rPr>
          <w:rFonts w:ascii="Sylfaen" w:eastAsia="Times New Roman" w:hAnsi="Sylfaen" w:cs="Times New Roman"/>
          <w:lang w:val="ka-GE"/>
        </w:rPr>
        <w:t>2019 წლის 31 ივლისიდან 9 დეკემბრის ჩათვლით, EU-GMP-ის გაიდლაინის საფუძველზე მომზადებული კითხვარის გამოყენებით, კომისიის მიერ განხორციელდა ქ.თბილისში და რეგიონებში განთავსებული 47 ფარმაცევტული წარმოების შეფასება.</w:t>
      </w:r>
    </w:p>
    <w:p w:rsidR="00216B2F" w:rsidRPr="00216B2F" w:rsidRDefault="00216B2F" w:rsidP="00216B2F">
      <w:pPr>
        <w:jc w:val="both"/>
        <w:rPr>
          <w:rFonts w:ascii="Sylfaen" w:hAnsi="Sylfaen"/>
          <w:lang w:val="ka-GE"/>
        </w:rPr>
      </w:pPr>
      <w:r w:rsidRPr="00216B2F">
        <w:rPr>
          <w:rFonts w:ascii="Sylfaen" w:hAnsi="Sylfaen"/>
          <w:lang w:val="ka-GE"/>
        </w:rPr>
        <w:t>2019 წელს ინსპექტორატმა გაიარა GMP / GDP-ის ინსპექტორების საბაზისო მომზადება (ჯანმო-სა და pharmakon-ის მიერ ფარმაცევტული ნაციონალური ინსპექტორატის მოსამზადებელი 3</w:t>
      </w:r>
      <w:r w:rsidRPr="00216B2F">
        <w:rPr>
          <w:rFonts w:ascii="Sylfaen" w:hAnsi="Sylfaen"/>
          <w:lang w:val="ka-GE"/>
        </w:rPr>
        <w:t xml:space="preserve"> </w:t>
      </w:r>
      <w:r w:rsidRPr="00216B2F">
        <w:rPr>
          <w:rFonts w:ascii="Sylfaen" w:hAnsi="Sylfaen"/>
          <w:lang w:val="ka-GE"/>
        </w:rPr>
        <w:t>- მოდულიანი სასწავლო კურსის ფარგლებში) დანიასა და საქართველოში.</w:t>
      </w:r>
    </w:p>
    <w:p w:rsidR="00216B2F" w:rsidRPr="00216B2F" w:rsidRDefault="00216B2F" w:rsidP="00216B2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eastAsia="Sylfaen" w:hAnsi="Sylfaen" w:cs="Times New Roman"/>
          <w:lang w:val="ka-GE"/>
        </w:rPr>
      </w:pPr>
      <w:r w:rsidRPr="00216B2F">
        <w:rPr>
          <w:rFonts w:ascii="Sylfaen" w:hAnsi="Sylfaen"/>
          <w:lang w:val="ka-GE"/>
        </w:rPr>
        <w:t>დამატებით აღვნიშნავთ, რომ სსიპ სამედიცინო და ფარმაცევტული საქმიანობის რეგულირების სააგენტომ მოამზადა და შემდგომი რეაგირებისათვის სამინისტროში გადააგზავნა</w:t>
      </w:r>
      <w:r w:rsidRPr="00216B2F">
        <w:rPr>
          <w:rFonts w:ascii="Sylfaen" w:hAnsi="Sylfaen"/>
          <w:lang w:val="ka-GE"/>
        </w:rPr>
        <w:t xml:space="preserve"> </w:t>
      </w:r>
      <w:r w:rsidRPr="00216B2F">
        <w:rPr>
          <w:rFonts w:ascii="Sylfaen" w:hAnsi="Sylfaen"/>
          <w:lang w:val="ka-GE"/>
        </w:rPr>
        <w:t>,,</w:t>
      </w:r>
      <w:r w:rsidRPr="00216B2F">
        <w:rPr>
          <w:rFonts w:ascii="Sylfaen" w:eastAsia="Sylfaen" w:hAnsi="Sylfaen" w:cs="Times New Roman"/>
          <w:b/>
          <w:lang w:val="ka-GE"/>
        </w:rPr>
        <w:t xml:space="preserve">საქართველოს ნაციონალური GMP-ის (კარგი საწარმოო პრაქტიკის)  სტანდარტთან შესაბამისობის დადგენის და GMP სერტიფიკატის გაცემის წესის და  საქართველოს ნაციონალური GDP-ის (კარგი სადისტრიბუციო პრაქტიკის) სტანდარტთან შესაბამისობის დადგენის და GDP სერტიფიკატის გაცემის წესის დამტკიცების შესახებ“ </w:t>
      </w:r>
      <w:r w:rsidRPr="00216B2F">
        <w:rPr>
          <w:rFonts w:ascii="Sylfaen" w:eastAsia="Sylfaen" w:hAnsi="Sylfaen" w:cs="Times New Roma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ბრძანების პროექტი.</w:t>
      </w:r>
    </w:p>
    <w:p w:rsidR="00A31DFC" w:rsidRPr="00216B2F" w:rsidRDefault="00A31DFC" w:rsidP="00A31D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lang w:val="ka-GE" w:eastAsia="x-none"/>
        </w:rPr>
      </w:pPr>
    </w:p>
    <w:p w:rsidR="009A15F5" w:rsidRPr="00216B2F" w:rsidRDefault="009A15F5" w:rsidP="009A15F5">
      <w:pPr>
        <w:jc w:val="both"/>
        <w:rPr>
          <w:rFonts w:ascii="Sylfaen" w:hAnsi="Sylfaen"/>
          <w:lang w:val="ka-GE"/>
        </w:rPr>
      </w:pPr>
    </w:p>
    <w:sectPr w:rsidR="009A15F5" w:rsidRPr="00216B2F" w:rsidSect="00216B2F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F5"/>
    <w:rsid w:val="001A1A37"/>
    <w:rsid w:val="00216B2F"/>
    <w:rsid w:val="005026D8"/>
    <w:rsid w:val="009A15F5"/>
    <w:rsid w:val="00A3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D1772"/>
  <w15:chartTrackingRefBased/>
  <w15:docId w15:val="{CA85454B-A394-441A-BF76-1EB5CCBC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Gocha Aladashvili</dc:creator>
  <cp:keywords/>
  <dc:description/>
  <cp:lastModifiedBy>Gocha Aladashvili</cp:lastModifiedBy>
  <cp:revision>1</cp:revision>
  <cp:lastPrinted>2020-01-31T14:09:00Z</cp:lastPrinted>
  <dcterms:created xsi:type="dcterms:W3CDTF">2020-01-31T13:41:00Z</dcterms:created>
  <dcterms:modified xsi:type="dcterms:W3CDTF">2020-01-31T14:44:00Z</dcterms:modified>
</cp:coreProperties>
</file>