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571F07" w:rsidRPr="00BE7D4B" w:rsidRDefault="00571F07" w:rsidP="00571F0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361E74" w:rsidRDefault="00361E74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ნონა გიგაია</w:t>
            </w:r>
          </w:p>
        </w:tc>
      </w:tr>
      <w:tr w:rsidR="00571F07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მთავარი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მეორე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571F07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7A5AAA" w:rsidRDefault="00571F07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571F07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270CC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270CCB">
              <w:rPr>
                <w:rFonts w:eastAsia="Times New Roman" w:cs="Times New Roman"/>
                <w:bCs/>
                <w:sz w:val="22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270CC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270CCB">
              <w:rPr>
                <w:rFonts w:eastAsia="Times New Roman" w:cs="Times New Roman"/>
                <w:bCs/>
                <w:sz w:val="22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7B120F" w:rsidRPr="00571F07" w:rsidRDefault="00571F07" w:rsidP="00571F07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2367"/>
        <w:gridCol w:w="2032"/>
        <w:gridCol w:w="2586"/>
        <w:gridCol w:w="2474"/>
        <w:gridCol w:w="1636"/>
        <w:gridCol w:w="1728"/>
      </w:tblGrid>
      <w:tr w:rsidR="008A7684" w:rsidRPr="00367A8C" w:rsidTr="00A24F55">
        <w:trPr>
          <w:trHeight w:val="1120"/>
        </w:trPr>
        <w:tc>
          <w:tcPr>
            <w:tcW w:w="353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67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86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74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36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8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:rsidTr="00A24F55">
        <w:trPr>
          <w:trHeight w:val="1520"/>
        </w:trPr>
        <w:tc>
          <w:tcPr>
            <w:tcW w:w="353" w:type="dxa"/>
          </w:tcPr>
          <w:p w:rsidR="008A7684" w:rsidRPr="00BE7D4B" w:rsidRDefault="008A7684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7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586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74" w:type="dxa"/>
          </w:tcPr>
          <w:p w:rsidR="008A7684" w:rsidRPr="00BE7D4B" w:rsidRDefault="008A768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8A7684" w:rsidRPr="00BE7D4B" w:rsidRDefault="008A768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36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8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270CCB" w:rsidTr="00A24F55">
        <w:trPr>
          <w:trHeight w:val="500"/>
        </w:trPr>
        <w:tc>
          <w:tcPr>
            <w:tcW w:w="353" w:type="dxa"/>
            <w:vMerge w:val="restart"/>
            <w:hideMark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70CCB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367" w:type="dxa"/>
            <w:vMerge w:val="restart"/>
            <w:hideMark/>
          </w:tcPr>
          <w:p w:rsidR="008A7684" w:rsidRPr="00A46AEE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A46AEE">
              <w:rPr>
                <w:bCs/>
                <w:sz w:val="18"/>
                <w:szCs w:val="18"/>
              </w:rPr>
              <w:t>ნასყიდობის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ხელშეკრულებებით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ნაკისრი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ვალდებულებების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lastRenderedPageBreak/>
              <w:t>შესრულების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დადასტურება</w:t>
            </w:r>
            <w:proofErr w:type="spellEnd"/>
          </w:p>
        </w:tc>
        <w:tc>
          <w:tcPr>
            <w:tcW w:w="2032" w:type="dxa"/>
            <w:vMerge w:val="restart"/>
            <w:hideMark/>
          </w:tcPr>
          <w:p w:rsidR="008A7684" w:rsidRPr="00A46AEE" w:rsidRDefault="008A7684" w:rsidP="007B120F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A46AEE">
              <w:rPr>
                <w:bCs/>
                <w:iCs/>
                <w:sz w:val="18"/>
                <w:szCs w:val="18"/>
              </w:rPr>
              <w:lastRenderedPageBreak/>
              <w:t>ნასყიდობის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ნაკისრი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lastRenderedPageBreak/>
              <w:t>შესრულების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დადასტურება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  <w:hideMark/>
          </w:tcPr>
          <w:p w:rsidR="008A7684" w:rsidRPr="00A46AEE" w:rsidRDefault="00934CE3" w:rsidP="00934CE3">
            <w:pPr>
              <w:rPr>
                <w:sz w:val="18"/>
                <w:szCs w:val="18"/>
              </w:rPr>
            </w:pPr>
            <w:proofErr w:type="spellStart"/>
            <w:r w:rsidRPr="00A46AEE">
              <w:rPr>
                <w:sz w:val="18"/>
                <w:szCs w:val="18"/>
              </w:rPr>
              <w:lastRenderedPageBreak/>
              <w:t>შესაბამისი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A46AEE">
              <w:rPr>
                <w:sz w:val="18"/>
                <w:szCs w:val="18"/>
              </w:rPr>
              <w:t>დოკუმენტები</w:t>
            </w:r>
            <w:proofErr w:type="spellEnd"/>
            <w:r w:rsidR="008A7684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A46AEE">
              <w:rPr>
                <w:sz w:val="18"/>
                <w:szCs w:val="18"/>
              </w:rPr>
              <w:t>მომზადებულია</w:t>
            </w:r>
            <w:proofErr w:type="spellEnd"/>
            <w:r w:rsidR="008A7684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A46AEE">
              <w:rPr>
                <w:sz w:val="18"/>
                <w:szCs w:val="18"/>
              </w:rPr>
              <w:t>და</w:t>
            </w:r>
            <w:proofErr w:type="spellEnd"/>
            <w:r w:rsidR="008A7684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A46AEE">
              <w:rPr>
                <w:sz w:val="18"/>
                <w:szCs w:val="18"/>
              </w:rPr>
              <w:t>გაგზავნილია</w:t>
            </w:r>
            <w:proofErr w:type="spellEnd"/>
            <w:r w:rsidR="008A7684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A46AEE">
              <w:rPr>
                <w:sz w:val="18"/>
                <w:szCs w:val="18"/>
              </w:rPr>
              <w:t>სახელმწიფო</w:t>
            </w:r>
            <w:proofErr w:type="spellEnd"/>
            <w:r w:rsidR="008A7684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A46AEE">
              <w:rPr>
                <w:sz w:val="18"/>
                <w:szCs w:val="18"/>
              </w:rPr>
              <w:t>ქონების</w:t>
            </w:r>
            <w:proofErr w:type="spellEnd"/>
            <w:r w:rsidR="008A7684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A46AEE">
              <w:rPr>
                <w:sz w:val="18"/>
                <w:szCs w:val="18"/>
              </w:rPr>
              <w:t>ეროვნულ</w:t>
            </w:r>
            <w:proofErr w:type="spellEnd"/>
            <w:r w:rsidR="008A7684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A46AEE">
              <w:rPr>
                <w:sz w:val="18"/>
                <w:szCs w:val="18"/>
              </w:rPr>
              <w:lastRenderedPageBreak/>
              <w:t>სააგენტოში</w:t>
            </w:r>
            <w:proofErr w:type="spellEnd"/>
          </w:p>
        </w:tc>
        <w:tc>
          <w:tcPr>
            <w:tcW w:w="2474" w:type="dxa"/>
          </w:tcPr>
          <w:p w:rsidR="008A7684" w:rsidRPr="00A46AEE" w:rsidRDefault="004D3402" w:rsidP="004D340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ხარვეზების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დამოუკიდებლად,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მოიცავს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სრულ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სათანადო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უწყებებში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გადამოწმებულ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ინფორმაციას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</w:p>
        </w:tc>
        <w:tc>
          <w:tcPr>
            <w:tcW w:w="1636" w:type="dxa"/>
            <w:vMerge w:val="restart"/>
            <w:hideMark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70CCB">
              <w:rPr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  <w:r w:rsidR="006F3ECB" w:rsidRPr="00270CCB">
              <w:rPr>
                <w:bCs/>
                <w:i/>
                <w:iCs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="006F3ECB" w:rsidRPr="00270CCB">
              <w:rPr>
                <w:bCs/>
                <w:i/>
                <w:iCs/>
                <w:sz w:val="18"/>
                <w:szCs w:val="18"/>
              </w:rPr>
              <w:t>ქონების</w:t>
            </w:r>
            <w:proofErr w:type="spellEnd"/>
            <w:r w:rsidR="006F3ECB" w:rsidRPr="00270CCB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F3ECB" w:rsidRPr="00270CCB">
              <w:rPr>
                <w:bCs/>
                <w:i/>
                <w:iCs/>
                <w:sz w:val="18"/>
                <w:szCs w:val="18"/>
              </w:rPr>
              <w:t>მართვის</w:t>
            </w:r>
            <w:proofErr w:type="spellEnd"/>
            <w:r w:rsidR="006F3ECB" w:rsidRPr="00270CCB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F3ECB" w:rsidRPr="00270CCB">
              <w:rPr>
                <w:bCs/>
                <w:i/>
                <w:iCs/>
                <w:sz w:val="18"/>
                <w:szCs w:val="18"/>
              </w:rPr>
              <w:t>მოთხოვნისამებ</w:t>
            </w:r>
            <w:r w:rsidR="006F3ECB" w:rsidRPr="00270CCB">
              <w:rPr>
                <w:bCs/>
                <w:i/>
                <w:iCs/>
                <w:sz w:val="18"/>
                <w:szCs w:val="18"/>
              </w:rPr>
              <w:lastRenderedPageBreak/>
              <w:t>რ</w:t>
            </w:r>
            <w:proofErr w:type="spellEnd"/>
          </w:p>
        </w:tc>
        <w:tc>
          <w:tcPr>
            <w:tcW w:w="1728" w:type="dxa"/>
            <w:vMerge w:val="restart"/>
            <w:hideMark/>
          </w:tcPr>
          <w:p w:rsidR="008A7684" w:rsidRPr="00270CCB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4D3402" w:rsidRPr="00270CCB" w:rsidTr="00A24F55">
        <w:trPr>
          <w:trHeight w:val="440"/>
        </w:trPr>
        <w:tc>
          <w:tcPr>
            <w:tcW w:w="353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D3402" w:rsidRPr="00A46AEE" w:rsidRDefault="004D3402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</w:t>
            </w:r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ხარვეზების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მოიცავს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სრულ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სათანადო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უწყებებში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გადამოწმებულ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ინფორმაციას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</w:p>
        </w:tc>
        <w:tc>
          <w:tcPr>
            <w:tcW w:w="1636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D3402" w:rsidRPr="00270CCB" w:rsidTr="00A24F55">
        <w:trPr>
          <w:trHeight w:val="380"/>
        </w:trPr>
        <w:tc>
          <w:tcPr>
            <w:tcW w:w="353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D3402" w:rsidRPr="00A46AEE" w:rsidRDefault="004D3402" w:rsidP="004D340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</w:t>
            </w:r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უმნიშვნელო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ხარვეზები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თ, თუმცა</w:t>
            </w:r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მოიცავს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სრულ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სათანადო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უწყებებში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გადამოწმებულ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ინფორმაციას</w:t>
            </w:r>
            <w:proofErr w:type="spellEnd"/>
          </w:p>
        </w:tc>
        <w:tc>
          <w:tcPr>
            <w:tcW w:w="1636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D3402" w:rsidRPr="00270CCB" w:rsidTr="00A24F55">
        <w:trPr>
          <w:trHeight w:val="380"/>
        </w:trPr>
        <w:tc>
          <w:tcPr>
            <w:tcW w:w="353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:rsidR="004D3402" w:rsidRPr="00A46AEE" w:rsidRDefault="004D340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D3402" w:rsidRPr="00A46AEE" w:rsidRDefault="004D3402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1-</w:t>
            </w:r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შესრულებულია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ხარვეზებით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საჭიროებს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არსებით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კორექტირებას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 </w:t>
            </w: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გასწორებული დოკუმენტი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მნიშვნელოვანი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636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  <w:hideMark/>
          </w:tcPr>
          <w:p w:rsidR="004D3402" w:rsidRPr="00270CCB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A7684" w:rsidRPr="00270CCB" w:rsidTr="00A24F55">
        <w:trPr>
          <w:trHeight w:val="582"/>
        </w:trPr>
        <w:tc>
          <w:tcPr>
            <w:tcW w:w="353" w:type="dxa"/>
            <w:vMerge w:val="restart"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70CCB">
              <w:rPr>
                <w:b/>
                <w:bCs/>
                <w:i/>
                <w:iCs/>
                <w:sz w:val="18"/>
                <w:szCs w:val="18"/>
                <w:lang w:val="ka-GE"/>
              </w:rPr>
              <w:t>2</w:t>
            </w:r>
          </w:p>
        </w:tc>
        <w:tc>
          <w:tcPr>
            <w:tcW w:w="2367" w:type="dxa"/>
            <w:vMerge w:val="restart"/>
          </w:tcPr>
          <w:p w:rsidR="008A7684" w:rsidRPr="00A46AEE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A46AEE">
              <w:rPr>
                <w:bCs/>
                <w:sz w:val="18"/>
                <w:szCs w:val="18"/>
              </w:rPr>
              <w:t>უწვებათაშორისი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კომისიის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სხდომისთვის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საქმიანიობის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უზრუნველყოფა</w:t>
            </w:r>
            <w:proofErr w:type="spellEnd"/>
          </w:p>
        </w:tc>
        <w:tc>
          <w:tcPr>
            <w:tcW w:w="2032" w:type="dxa"/>
            <w:vMerge w:val="restart"/>
          </w:tcPr>
          <w:p w:rsidR="008A7684" w:rsidRPr="00A46AEE" w:rsidRDefault="008A768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A46AEE">
              <w:rPr>
                <w:bCs/>
                <w:iCs/>
                <w:sz w:val="18"/>
                <w:szCs w:val="18"/>
              </w:rPr>
              <w:t>უწყვებათაშორისი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კომისიის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სხდომისთვის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საჭირო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მასალების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გადაწვეტილებიდან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გამომდინარე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lastRenderedPageBreak/>
              <w:t>და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:rsidR="008A7684" w:rsidRPr="00A46AEE" w:rsidRDefault="008A768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A46AEE">
              <w:rPr>
                <w:bCs/>
                <w:iCs/>
                <w:sz w:val="18"/>
                <w:szCs w:val="18"/>
              </w:rPr>
              <w:lastRenderedPageBreak/>
              <w:t>დოკუმენტები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დროულად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მომზადებულია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გაგზავნილია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სახელმწიფო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ეროვნულ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2474" w:type="dxa"/>
            <w:vAlign w:val="center"/>
          </w:tcPr>
          <w:p w:rsidR="008A7684" w:rsidRPr="00A46AEE" w:rsidRDefault="008A7684" w:rsidP="0070425C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</w:t>
            </w:r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ექსპერტების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იურიდიული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სამსახურის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დახმარების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,</w:t>
            </w:r>
            <w:r w:rsidR="00D521C6"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ჩაითვალა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გადაწვეტილებების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შესრულება</w:t>
            </w:r>
            <w:proofErr w:type="spellEnd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A46AEE">
              <w:rPr>
                <w:rFonts w:cs="Arial"/>
                <w:iCs/>
                <w:color w:val="000000"/>
                <w:sz w:val="18"/>
                <w:szCs w:val="18"/>
              </w:rPr>
              <w:t>დასრულებულია</w:t>
            </w:r>
            <w:proofErr w:type="spellEnd"/>
          </w:p>
        </w:tc>
        <w:tc>
          <w:tcPr>
            <w:tcW w:w="1636" w:type="dxa"/>
            <w:vMerge w:val="restart"/>
          </w:tcPr>
          <w:p w:rsidR="008A7684" w:rsidRPr="00270CCB" w:rsidRDefault="006F3ECB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270CCB">
              <w:rPr>
                <w:bCs/>
                <w:i/>
                <w:iCs/>
                <w:sz w:val="18"/>
                <w:szCs w:val="18"/>
              </w:rPr>
              <w:lastRenderedPageBreak/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:rsidR="008A7684" w:rsidRPr="00270CCB" w:rsidRDefault="008A7684" w:rsidP="006F3ECB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8A7684" w:rsidRPr="00270CCB" w:rsidTr="00A24F55">
        <w:trPr>
          <w:trHeight w:val="843"/>
        </w:trPr>
        <w:tc>
          <w:tcPr>
            <w:tcW w:w="353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A7684" w:rsidRPr="00A46AEE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8A7684" w:rsidRPr="00A46AEE" w:rsidRDefault="008A768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8A7684" w:rsidRPr="00A46AEE" w:rsidRDefault="008A768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:rsidR="008A7684" w:rsidRPr="00A46AEE" w:rsidRDefault="00FB0C4A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3-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სრულად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ხარვეზების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ჩაითვალა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გადაწვეტილებების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შესრულება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დასრულებულია</w:t>
            </w:r>
            <w:proofErr w:type="spellEnd"/>
          </w:p>
        </w:tc>
        <w:tc>
          <w:tcPr>
            <w:tcW w:w="1636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A7684" w:rsidRPr="00270CCB" w:rsidTr="00A24F55">
        <w:trPr>
          <w:trHeight w:val="585"/>
        </w:trPr>
        <w:tc>
          <w:tcPr>
            <w:tcW w:w="353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A7684" w:rsidRPr="00A46AEE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8A7684" w:rsidRPr="00A46AEE" w:rsidRDefault="008A768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8A7684" w:rsidRPr="00A46AEE" w:rsidRDefault="008A768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:rsidR="008A7684" w:rsidRPr="00A46AEE" w:rsidRDefault="00FB0C4A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2-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კომიის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მასალების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მიმართ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არსებითი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შენიშვნა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ყოფილა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გამოთქმული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გადაწყვეტილებების</w:t>
            </w:r>
            <w:proofErr w:type="spellEnd"/>
            <w:proofErr w:type="gram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დოკუმენტების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6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A7684" w:rsidRPr="00270CCB" w:rsidTr="00A24F55">
        <w:trPr>
          <w:trHeight w:val="570"/>
        </w:trPr>
        <w:tc>
          <w:tcPr>
            <w:tcW w:w="353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A7684" w:rsidRPr="00A46AEE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8A7684" w:rsidRPr="00A46AEE" w:rsidRDefault="008A768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8A7684" w:rsidRPr="00A46AEE" w:rsidRDefault="008A768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:rsidR="008A7684" w:rsidRPr="00A46AEE" w:rsidRDefault="008A7684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1-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კომიის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მოიცავდა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არსებით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ხარვეზებს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რის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შდეგად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სხდომის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ორგანიზება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ვერ</w:t>
            </w:r>
            <w:proofErr w:type="spellEnd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rFonts w:cs="Arial"/>
                <w:iCs/>
                <w:color w:val="000000"/>
                <w:sz w:val="18"/>
                <w:szCs w:val="18"/>
              </w:rPr>
              <w:t>მოხერხდა</w:t>
            </w:r>
            <w:proofErr w:type="spellEnd"/>
          </w:p>
        </w:tc>
        <w:tc>
          <w:tcPr>
            <w:tcW w:w="1636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A7684" w:rsidRPr="00270CCB" w:rsidTr="00A24F55">
        <w:trPr>
          <w:trHeight w:val="375"/>
        </w:trPr>
        <w:tc>
          <w:tcPr>
            <w:tcW w:w="353" w:type="dxa"/>
            <w:vMerge w:val="restart"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70CCB">
              <w:rPr>
                <w:b/>
                <w:bCs/>
                <w:i/>
                <w:iCs/>
                <w:sz w:val="18"/>
                <w:szCs w:val="18"/>
                <w:lang w:val="ka-GE"/>
              </w:rPr>
              <w:t>3</w:t>
            </w:r>
          </w:p>
        </w:tc>
        <w:tc>
          <w:tcPr>
            <w:tcW w:w="2367" w:type="dxa"/>
            <w:vMerge w:val="restart"/>
          </w:tcPr>
          <w:p w:rsidR="008A7684" w:rsidRPr="00A46AEE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A46AEE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მუნიციპალიტეტებში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მდებარე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ქონებების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განკარგვის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საკითხებზე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მუშაობა</w:t>
            </w:r>
            <w:proofErr w:type="spellEnd"/>
          </w:p>
        </w:tc>
        <w:tc>
          <w:tcPr>
            <w:tcW w:w="2032" w:type="dxa"/>
            <w:vMerge w:val="restart"/>
          </w:tcPr>
          <w:p w:rsidR="008A7684" w:rsidRPr="00A46AEE" w:rsidRDefault="008A768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A46AEE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მდებარე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განკარგვაზე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მისაღებად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საჭირო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lastRenderedPageBreak/>
              <w:t>მასალების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586" w:type="dxa"/>
            <w:vMerge w:val="restart"/>
          </w:tcPr>
          <w:p w:rsidR="008A7684" w:rsidRPr="00A46AEE" w:rsidRDefault="008A768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A46AEE">
              <w:rPr>
                <w:bCs/>
                <w:iCs/>
                <w:sz w:val="18"/>
                <w:szCs w:val="18"/>
              </w:rPr>
              <w:lastRenderedPageBreak/>
              <w:t>სხვადასხვა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მდებარე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განკარგვაზე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მისაღებად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საჭირო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24F55" w:rsidRPr="00A46AEE">
              <w:rPr>
                <w:bCs/>
                <w:iCs/>
                <w:sz w:val="18"/>
                <w:szCs w:val="18"/>
              </w:rPr>
              <w:lastRenderedPageBreak/>
              <w:t>მასალები</w:t>
            </w:r>
            <w:proofErr w:type="spellEnd"/>
            <w:r w:rsidR="00A24F55" w:rsidRPr="00A46AEE">
              <w:rPr>
                <w:bCs/>
                <w:iCs/>
                <w:sz w:val="18"/>
                <w:szCs w:val="18"/>
                <w:lang w:val="ka-GE"/>
              </w:rPr>
              <w:t xml:space="preserve"> და ნორმატიული აქტები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მომზადებულია</w:t>
            </w:r>
            <w:proofErr w:type="spellEnd"/>
          </w:p>
        </w:tc>
        <w:tc>
          <w:tcPr>
            <w:tcW w:w="2474" w:type="dxa"/>
          </w:tcPr>
          <w:p w:rsidR="008A7684" w:rsidRPr="00A46AEE" w:rsidRDefault="008A7684" w:rsidP="009C6302">
            <w:pPr>
              <w:rPr>
                <w:sz w:val="18"/>
                <w:szCs w:val="18"/>
              </w:rPr>
            </w:pPr>
            <w:r w:rsidRPr="00A46AEE">
              <w:rPr>
                <w:sz w:val="18"/>
                <w:szCs w:val="18"/>
              </w:rPr>
              <w:lastRenderedPageBreak/>
              <w:t xml:space="preserve">4 </w:t>
            </w:r>
            <w:r w:rsidR="009C6302" w:rsidRPr="00A46AEE">
              <w:rPr>
                <w:sz w:val="18"/>
                <w:szCs w:val="18"/>
              </w:rPr>
              <w:t>-</w:t>
            </w:r>
            <w:proofErr w:type="spellStart"/>
            <w:r w:rsidR="009C6302" w:rsidRPr="00A46AEE">
              <w:rPr>
                <w:sz w:val="18"/>
                <w:szCs w:val="18"/>
              </w:rPr>
              <w:t>მასალები</w:t>
            </w:r>
            <w:proofErr w:type="spellEnd"/>
            <w:r w:rsidR="009C6302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A46AEE">
              <w:rPr>
                <w:sz w:val="18"/>
                <w:szCs w:val="18"/>
              </w:rPr>
              <w:t>მოძიებული</w:t>
            </w:r>
            <w:proofErr w:type="spellEnd"/>
            <w:r w:rsidR="009C6302" w:rsidRPr="00A46AEE"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="009C6302" w:rsidRPr="00A46AEE">
              <w:rPr>
                <w:sz w:val="18"/>
                <w:szCs w:val="18"/>
              </w:rPr>
              <w:t>საჭირო</w:t>
            </w:r>
            <w:proofErr w:type="spellEnd"/>
            <w:r w:rsidR="009C6302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A46AEE">
              <w:rPr>
                <w:sz w:val="18"/>
                <w:szCs w:val="18"/>
              </w:rPr>
              <w:t>ნორმატიული</w:t>
            </w:r>
            <w:proofErr w:type="spellEnd"/>
            <w:r w:rsidR="009C6302" w:rsidRPr="00A46AEE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A46AEE">
              <w:rPr>
                <w:sz w:val="18"/>
                <w:szCs w:val="18"/>
              </w:rPr>
              <w:t>აქტები</w:t>
            </w:r>
            <w:proofErr w:type="spellEnd"/>
            <w:r w:rsidR="009C6302" w:rsidRPr="00A46AEE">
              <w:rPr>
                <w:sz w:val="18"/>
                <w:szCs w:val="18"/>
              </w:rPr>
              <w:t xml:space="preserve"> </w:t>
            </w:r>
            <w:r w:rsidR="009C6302" w:rsidRPr="00A46AEE">
              <w:rPr>
                <w:sz w:val="18"/>
                <w:szCs w:val="18"/>
                <w:lang w:val="ka-GE"/>
              </w:rPr>
              <w:t>მომზადებულია დამოუკიდებლად</w:t>
            </w:r>
          </w:p>
        </w:tc>
        <w:tc>
          <w:tcPr>
            <w:tcW w:w="1636" w:type="dxa"/>
            <w:vMerge w:val="restart"/>
          </w:tcPr>
          <w:p w:rsidR="008A7684" w:rsidRPr="00270CCB" w:rsidRDefault="006F3ECB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70CCB">
              <w:rPr>
                <w:bCs/>
                <w:i/>
                <w:iCs/>
                <w:sz w:val="18"/>
                <w:szCs w:val="18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:rsidR="008A7684" w:rsidRPr="00270CCB" w:rsidRDefault="008A7684" w:rsidP="00FB0C4A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8A7684" w:rsidRPr="00270CCB" w:rsidTr="00A24F55">
        <w:trPr>
          <w:trHeight w:val="274"/>
        </w:trPr>
        <w:tc>
          <w:tcPr>
            <w:tcW w:w="353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A7684" w:rsidRPr="00A46AEE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8A7684" w:rsidRPr="00A46AEE" w:rsidRDefault="008A768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8A7684" w:rsidRPr="00A46AEE" w:rsidRDefault="008A768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8A7684" w:rsidRPr="00A46AEE" w:rsidRDefault="00021F51" w:rsidP="009C6302">
            <w:pPr>
              <w:rPr>
                <w:sz w:val="18"/>
                <w:szCs w:val="18"/>
              </w:rPr>
            </w:pPr>
            <w:r w:rsidRPr="00A46AEE">
              <w:rPr>
                <w:sz w:val="18"/>
                <w:szCs w:val="18"/>
                <w:lang w:val="ka-GE"/>
              </w:rPr>
              <w:t>3</w:t>
            </w:r>
            <w:r w:rsidRPr="00A46AEE">
              <w:rPr>
                <w:sz w:val="18"/>
                <w:szCs w:val="18"/>
              </w:rPr>
              <w:t>-</w:t>
            </w:r>
            <w:proofErr w:type="spellStart"/>
            <w:r w:rsidRPr="00A46AEE">
              <w:rPr>
                <w:sz w:val="18"/>
                <w:szCs w:val="18"/>
              </w:rPr>
              <w:t>მასალები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მოძიებული</w:t>
            </w:r>
            <w:proofErr w:type="spellEnd"/>
            <w:r w:rsidRPr="00A46AEE"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A46AEE">
              <w:rPr>
                <w:sz w:val="18"/>
                <w:szCs w:val="18"/>
              </w:rPr>
              <w:t>საჭირო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ნორმატიული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lastRenderedPageBreak/>
              <w:t>აქტები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r w:rsidR="009C6302" w:rsidRPr="00A46AEE">
              <w:rPr>
                <w:sz w:val="18"/>
                <w:szCs w:val="18"/>
                <w:lang w:val="ka-GE"/>
              </w:rPr>
              <w:t>მომზადებულია სრულყოფილი კოორდინაციისა და კომუნიკაციის გამო</w:t>
            </w:r>
          </w:p>
        </w:tc>
        <w:tc>
          <w:tcPr>
            <w:tcW w:w="1636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8A7684" w:rsidRPr="00270CCB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21F51" w:rsidRPr="00270CCB" w:rsidTr="00A24F55">
        <w:trPr>
          <w:trHeight w:val="240"/>
        </w:trPr>
        <w:tc>
          <w:tcPr>
            <w:tcW w:w="353" w:type="dxa"/>
            <w:vMerge/>
          </w:tcPr>
          <w:p w:rsidR="00021F51" w:rsidRPr="00270CCB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021F51" w:rsidRPr="00A46AEE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021F51" w:rsidRPr="00A46AEE" w:rsidRDefault="00021F5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021F51" w:rsidRPr="00A46AEE" w:rsidRDefault="00021F5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021F51" w:rsidRPr="00A46AEE" w:rsidRDefault="00021F51" w:rsidP="009C6302">
            <w:pPr>
              <w:rPr>
                <w:sz w:val="18"/>
                <w:szCs w:val="18"/>
                <w:lang w:val="ka-GE"/>
              </w:rPr>
            </w:pPr>
            <w:r w:rsidRPr="00A46AEE">
              <w:rPr>
                <w:sz w:val="18"/>
                <w:szCs w:val="18"/>
                <w:lang w:val="ka-GE"/>
              </w:rPr>
              <w:t>2</w:t>
            </w:r>
            <w:r w:rsidRPr="00A46AEE">
              <w:rPr>
                <w:sz w:val="18"/>
                <w:szCs w:val="18"/>
              </w:rPr>
              <w:t>-</w:t>
            </w:r>
            <w:proofErr w:type="spellStart"/>
            <w:r w:rsidRPr="00A46AEE">
              <w:rPr>
                <w:sz w:val="18"/>
                <w:szCs w:val="18"/>
              </w:rPr>
              <w:t>მასალები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მოძიებული</w:t>
            </w:r>
            <w:proofErr w:type="spellEnd"/>
            <w:r w:rsidRPr="00A46AEE"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A46AEE">
              <w:rPr>
                <w:sz w:val="18"/>
                <w:szCs w:val="18"/>
              </w:rPr>
              <w:t>საჭირო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ნორმატიული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აქტები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r w:rsidRPr="00A46AEE">
              <w:rPr>
                <w:sz w:val="18"/>
                <w:szCs w:val="18"/>
                <w:lang w:val="ka-GE"/>
              </w:rPr>
              <w:t xml:space="preserve">არ არის სრულყოფილად </w:t>
            </w:r>
            <w:r w:rsidR="009C6302" w:rsidRPr="00A46AEE">
              <w:rPr>
                <w:sz w:val="18"/>
                <w:szCs w:val="18"/>
                <w:lang w:val="ka-GE"/>
              </w:rPr>
              <w:t>კოორდინაციის ნაკლებობის გამო</w:t>
            </w:r>
          </w:p>
        </w:tc>
        <w:tc>
          <w:tcPr>
            <w:tcW w:w="1636" w:type="dxa"/>
            <w:vMerge/>
          </w:tcPr>
          <w:p w:rsidR="00021F51" w:rsidRPr="00270CCB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021F51" w:rsidRPr="00270CCB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21F51" w:rsidRPr="00270CCB" w:rsidTr="00A24F55">
        <w:trPr>
          <w:trHeight w:val="120"/>
        </w:trPr>
        <w:tc>
          <w:tcPr>
            <w:tcW w:w="353" w:type="dxa"/>
            <w:vMerge/>
          </w:tcPr>
          <w:p w:rsidR="00021F51" w:rsidRPr="00270CCB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021F51" w:rsidRPr="00A46AEE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021F51" w:rsidRPr="00A46AEE" w:rsidRDefault="00021F5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021F51" w:rsidRPr="00A46AEE" w:rsidRDefault="00021F5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021F51" w:rsidRPr="00A46AEE" w:rsidRDefault="00021F51" w:rsidP="009E3992">
            <w:pPr>
              <w:rPr>
                <w:sz w:val="18"/>
                <w:szCs w:val="18"/>
              </w:rPr>
            </w:pPr>
            <w:r w:rsidRPr="00A46AEE">
              <w:rPr>
                <w:sz w:val="18"/>
                <w:szCs w:val="18"/>
                <w:lang w:val="ka-GE"/>
              </w:rPr>
              <w:t>1</w:t>
            </w:r>
            <w:r w:rsidRPr="00A46AEE">
              <w:rPr>
                <w:sz w:val="18"/>
                <w:szCs w:val="18"/>
              </w:rPr>
              <w:t>-</w:t>
            </w:r>
            <w:proofErr w:type="spellStart"/>
            <w:r w:rsidRPr="00A46AEE">
              <w:rPr>
                <w:sz w:val="18"/>
                <w:szCs w:val="18"/>
              </w:rPr>
              <w:t>მასალები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არ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არის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მოძიებული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ან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მოძიებულია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ნაწილობრივ</w:t>
            </w:r>
            <w:proofErr w:type="spellEnd"/>
            <w:r w:rsidRPr="00A46AEE">
              <w:rPr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sz w:val="18"/>
                <w:szCs w:val="18"/>
              </w:rPr>
              <w:t>საჭირო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ნორმატიული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აქტები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არ</w:t>
            </w:r>
            <w:proofErr w:type="spellEnd"/>
            <w:r w:rsidRPr="00A46AEE">
              <w:rPr>
                <w:sz w:val="18"/>
                <w:szCs w:val="18"/>
                <w:lang w:val="ka-GE"/>
              </w:rPr>
              <w:t xml:space="preserve">არის </w:t>
            </w:r>
            <w:proofErr w:type="spellStart"/>
            <w:r w:rsidRPr="00A46AEE">
              <w:rPr>
                <w:sz w:val="18"/>
                <w:szCs w:val="18"/>
              </w:rPr>
              <w:t>მომზადებულა</w:t>
            </w:r>
            <w:proofErr w:type="spellEnd"/>
          </w:p>
        </w:tc>
        <w:tc>
          <w:tcPr>
            <w:tcW w:w="1636" w:type="dxa"/>
            <w:vMerge/>
          </w:tcPr>
          <w:p w:rsidR="00021F51" w:rsidRPr="00270CCB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021F51" w:rsidRPr="00270CCB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5647F" w:rsidRPr="00270CCB" w:rsidTr="00A24F55">
        <w:trPr>
          <w:trHeight w:val="90"/>
        </w:trPr>
        <w:tc>
          <w:tcPr>
            <w:tcW w:w="353" w:type="dxa"/>
            <w:vMerge w:val="restart"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70CCB">
              <w:rPr>
                <w:b/>
                <w:bCs/>
                <w:i/>
                <w:iCs/>
                <w:sz w:val="18"/>
                <w:szCs w:val="18"/>
                <w:lang w:val="ka-GE"/>
              </w:rPr>
              <w:t>4</w:t>
            </w:r>
          </w:p>
        </w:tc>
        <w:tc>
          <w:tcPr>
            <w:tcW w:w="2367" w:type="dxa"/>
            <w:vMerge w:val="restart"/>
          </w:tcPr>
          <w:p w:rsidR="0045647F" w:rsidRPr="00A46AEE" w:rsidRDefault="0045647F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A46AEE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A46AEE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A46AEE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A46AEE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A46AEE">
              <w:rPr>
                <w:bCs/>
                <w:sz w:val="18"/>
                <w:szCs w:val="18"/>
              </w:rPr>
              <w:t>/</w:t>
            </w:r>
            <w:proofErr w:type="spellStart"/>
            <w:r w:rsidRPr="00A46AEE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032" w:type="dxa"/>
            <w:vMerge w:val="restart"/>
          </w:tcPr>
          <w:p w:rsidR="0045647F" w:rsidRPr="00A46AEE" w:rsidRDefault="0045647F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A46AEE">
              <w:rPr>
                <w:bCs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ბრძანებების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უწყებებიდან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შემოსული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დოკუმენტების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ექსპერტიზა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-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:rsidR="0045647F" w:rsidRPr="00A46AEE" w:rsidRDefault="0045647F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A46AEE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A46AEE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74" w:type="dxa"/>
          </w:tcPr>
          <w:p w:rsidR="0045647F" w:rsidRPr="00A46AEE" w:rsidRDefault="0045647F" w:rsidP="009E3992">
            <w:pPr>
              <w:rPr>
                <w:sz w:val="18"/>
                <w:szCs w:val="18"/>
                <w:lang w:val="ka-GE"/>
              </w:rPr>
            </w:pPr>
            <w:r w:rsidRPr="00A46AEE">
              <w:rPr>
                <w:sz w:val="18"/>
                <w:szCs w:val="18"/>
              </w:rPr>
              <w:t>4 -</w:t>
            </w:r>
            <w:proofErr w:type="spellStart"/>
            <w:r w:rsidRPr="00A46AEE">
              <w:rPr>
                <w:sz w:val="18"/>
                <w:szCs w:val="18"/>
              </w:rPr>
              <w:t>არ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არის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A46AEE">
              <w:rPr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sz w:val="18"/>
                <w:szCs w:val="18"/>
              </w:rPr>
              <w:t>დოკუმენტები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მომზადებულია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შენიშვნების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გარეშე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და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არ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საჭიროებს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636" w:type="dxa"/>
            <w:vMerge w:val="restart"/>
          </w:tcPr>
          <w:p w:rsidR="0045647F" w:rsidRPr="00270CCB" w:rsidRDefault="0045647F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70CCB">
              <w:rPr>
                <w:bCs/>
                <w:i/>
                <w:iCs/>
                <w:sz w:val="18"/>
                <w:szCs w:val="18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:rsidR="0045647F" w:rsidRPr="00270CCB" w:rsidRDefault="0045647F" w:rsidP="00B01045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45647F" w:rsidRPr="00270CCB" w:rsidTr="00A24F55">
        <w:trPr>
          <w:trHeight w:val="90"/>
        </w:trPr>
        <w:tc>
          <w:tcPr>
            <w:tcW w:w="353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45647F" w:rsidRPr="00A46AEE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45647F" w:rsidRPr="00A46AEE" w:rsidRDefault="0045647F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45647F" w:rsidRPr="00A46AEE" w:rsidRDefault="0045647F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5647F" w:rsidRPr="00A46AEE" w:rsidRDefault="0045647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sz w:val="18"/>
                <w:szCs w:val="18"/>
              </w:rPr>
              <w:t>3 -</w:t>
            </w:r>
            <w:proofErr w:type="spellStart"/>
            <w:r w:rsidRPr="00A46AEE">
              <w:rPr>
                <w:sz w:val="18"/>
                <w:szCs w:val="18"/>
              </w:rPr>
              <w:t>დოკუმენტები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მზადდება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დროულად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და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მოთხოვნების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დაცვით</w:t>
            </w:r>
            <w:proofErr w:type="spellEnd"/>
            <w:r w:rsidRPr="00A46AEE">
              <w:rPr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sz w:val="18"/>
                <w:szCs w:val="18"/>
              </w:rPr>
              <w:t>თუმცა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შეიძლება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დაფიქსირდეს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A46AEE">
              <w:rPr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sz w:val="18"/>
                <w:szCs w:val="18"/>
              </w:rPr>
              <w:t>რომელთა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რაოდენობა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არ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აღემატება</w:t>
            </w:r>
            <w:proofErr w:type="spellEnd"/>
            <w:r w:rsidRPr="00A46AEE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636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5647F" w:rsidRPr="00270CCB" w:rsidTr="00A24F55">
        <w:trPr>
          <w:trHeight w:val="90"/>
        </w:trPr>
        <w:tc>
          <w:tcPr>
            <w:tcW w:w="353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45647F" w:rsidRPr="00A46AEE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45647F" w:rsidRPr="00A46AEE" w:rsidRDefault="0045647F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45647F" w:rsidRPr="00A46AEE" w:rsidRDefault="0045647F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5647F" w:rsidRPr="00A46AEE" w:rsidRDefault="0045647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sz w:val="18"/>
                <w:szCs w:val="18"/>
              </w:rPr>
              <w:t>2 -</w:t>
            </w:r>
            <w:proofErr w:type="spellStart"/>
            <w:r w:rsidRPr="00A46AEE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ძირითადად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მზადდება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დროულად</w:t>
            </w:r>
            <w:proofErr w:type="spellEnd"/>
            <w:r w:rsidRPr="00A46AEE">
              <w:rPr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sz w:val="18"/>
                <w:szCs w:val="18"/>
              </w:rPr>
              <w:t>მაგრამ</w:t>
            </w:r>
            <w:proofErr w:type="spellEnd"/>
            <w:r w:rsidRPr="00A46AEE">
              <w:rPr>
                <w:sz w:val="18"/>
                <w:szCs w:val="18"/>
              </w:rPr>
              <w:t xml:space="preserve">  </w:t>
            </w:r>
            <w:proofErr w:type="spellStart"/>
            <w:r w:rsidRPr="00A46AEE">
              <w:rPr>
                <w:sz w:val="18"/>
                <w:szCs w:val="18"/>
              </w:rPr>
              <w:t>ფიქსირდება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A46AEE">
              <w:rPr>
                <w:sz w:val="18"/>
                <w:szCs w:val="18"/>
              </w:rPr>
              <w:t xml:space="preserve">, </w:t>
            </w:r>
            <w:proofErr w:type="spellStart"/>
            <w:r w:rsidRPr="00A46AEE">
              <w:rPr>
                <w:sz w:val="18"/>
                <w:szCs w:val="18"/>
              </w:rPr>
              <w:t>რომლის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რაოდენობა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არ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აღემატება</w:t>
            </w:r>
            <w:proofErr w:type="spellEnd"/>
            <w:r w:rsidRPr="00A46AEE">
              <w:rPr>
                <w:sz w:val="18"/>
                <w:szCs w:val="18"/>
              </w:rPr>
              <w:t xml:space="preserve"> 10%-ს</w:t>
            </w:r>
            <w:bookmarkStart w:id="0" w:name="_GoBack"/>
            <w:bookmarkEnd w:id="0"/>
          </w:p>
        </w:tc>
        <w:tc>
          <w:tcPr>
            <w:tcW w:w="1636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5647F" w:rsidRPr="00270CCB" w:rsidTr="00A24F55">
        <w:trPr>
          <w:trHeight w:val="90"/>
        </w:trPr>
        <w:tc>
          <w:tcPr>
            <w:tcW w:w="353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45647F" w:rsidRPr="00A46AEE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45647F" w:rsidRPr="00A46AEE" w:rsidRDefault="0045647F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45647F" w:rsidRPr="00A46AEE" w:rsidRDefault="0045647F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5647F" w:rsidRPr="00A46AEE" w:rsidRDefault="0045647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A46AEE">
              <w:rPr>
                <w:sz w:val="18"/>
                <w:szCs w:val="18"/>
              </w:rPr>
              <w:t>1 -</w:t>
            </w:r>
            <w:proofErr w:type="spellStart"/>
            <w:r w:rsidRPr="00A46AEE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lastRenderedPageBreak/>
              <w:t>კორესპონდენციის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რაოდენობა</w:t>
            </w:r>
            <w:proofErr w:type="spellEnd"/>
            <w:r w:rsidRPr="00A46AEE">
              <w:rPr>
                <w:sz w:val="18"/>
                <w:szCs w:val="18"/>
              </w:rPr>
              <w:t xml:space="preserve"> </w:t>
            </w:r>
            <w:proofErr w:type="spellStart"/>
            <w:r w:rsidRPr="00A46AEE">
              <w:rPr>
                <w:sz w:val="18"/>
                <w:szCs w:val="18"/>
              </w:rPr>
              <w:t>აღემატება</w:t>
            </w:r>
            <w:proofErr w:type="spellEnd"/>
            <w:r w:rsidRPr="00A46AEE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636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45647F" w:rsidRPr="00270CCB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7B120F" w:rsidRPr="00270CCB" w:rsidRDefault="007B120F" w:rsidP="008A7684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sz w:val="18"/>
          <w:szCs w:val="18"/>
          <w:u w:val="single"/>
        </w:rPr>
      </w:pPr>
    </w:p>
    <w:p w:rsidR="008A7684" w:rsidRPr="008A7684" w:rsidRDefault="008A7684" w:rsidP="008A768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6946"/>
        <w:gridCol w:w="1785"/>
      </w:tblGrid>
      <w:tr w:rsidR="007B120F" w:rsidRPr="00367A8C" w:rsidTr="00270CCB">
        <w:trPr>
          <w:trHeight w:val="521"/>
        </w:trPr>
        <w:tc>
          <w:tcPr>
            <w:tcW w:w="534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68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178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C92BD2" w:rsidRPr="00367A8C" w:rsidTr="00270CCB">
        <w:trPr>
          <w:trHeight w:val="309"/>
        </w:trPr>
        <w:tc>
          <w:tcPr>
            <w:tcW w:w="534" w:type="dxa"/>
            <w:hideMark/>
          </w:tcPr>
          <w:p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685" w:type="dxa"/>
            <w:hideMark/>
          </w:tcPr>
          <w:p w:rsidR="00C92BD2" w:rsidRPr="00270CCB" w:rsidRDefault="00C92BD2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270CCB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270C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6946" w:type="dxa"/>
            <w:hideMark/>
          </w:tcPr>
          <w:p w:rsidR="00C92BD2" w:rsidRPr="00270CCB" w:rsidRDefault="00C92BD2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cs="Arial"/>
                <w:b/>
                <w:sz w:val="20"/>
                <w:szCs w:val="20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:rsidR="00C92BD2" w:rsidRPr="00270CCB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ზომავს დავალებების მიღწევის პროგრესს</w:t>
            </w:r>
          </w:p>
          <w:p w:rsidR="00C92BD2" w:rsidRPr="00270CCB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:rsidR="00C92BD2" w:rsidRPr="00270CCB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z w:val="20"/>
                <w:szCs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:rsidR="00C92BD2" w:rsidRPr="00270CCB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1785" w:type="dxa"/>
            <w:hideMark/>
          </w:tcPr>
          <w:p w:rsidR="00C92BD2" w:rsidRPr="00270CCB" w:rsidRDefault="00C92BD2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92BD2" w:rsidRPr="00367A8C" w:rsidTr="00270CCB">
        <w:trPr>
          <w:trHeight w:val="309"/>
        </w:trPr>
        <w:tc>
          <w:tcPr>
            <w:tcW w:w="534" w:type="dxa"/>
          </w:tcPr>
          <w:p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C92BD2" w:rsidRPr="00270CCB" w:rsidRDefault="00C92BD2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270CCB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270C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6946" w:type="dxa"/>
          </w:tcPr>
          <w:p w:rsidR="00C92BD2" w:rsidRPr="00270CCB" w:rsidRDefault="00C92BD2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cs="Arial"/>
                <w:b/>
                <w:sz w:val="20"/>
                <w:szCs w:val="20"/>
                <w:lang w:val="ka-GE"/>
              </w:rPr>
              <w:t>ხელს უწყობს კოლეგათა ჩართულობას, აძლიერებს გუნდს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ხელს უწყობს კოლეგათა ჩართულობას განხილვებში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ესმის გუნდის დინამიკა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1785" w:type="dxa"/>
          </w:tcPr>
          <w:p w:rsidR="00C92BD2" w:rsidRPr="00270CCB" w:rsidRDefault="00C92BD2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92BD2" w:rsidRPr="00367A8C" w:rsidTr="00270CCB">
        <w:trPr>
          <w:trHeight w:val="309"/>
        </w:trPr>
        <w:tc>
          <w:tcPr>
            <w:tcW w:w="534" w:type="dxa"/>
          </w:tcPr>
          <w:p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C92BD2" w:rsidRPr="00270CCB" w:rsidRDefault="00C92BD2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270CCB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270C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bCs/>
                <w:sz w:val="20"/>
                <w:szCs w:val="20"/>
              </w:rPr>
              <w:t>და</w:t>
            </w:r>
            <w:proofErr w:type="spellEnd"/>
            <w:r w:rsidRPr="00270C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270C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6946" w:type="dxa"/>
          </w:tcPr>
          <w:p w:rsidR="00C92BD2" w:rsidRPr="00270CCB" w:rsidRDefault="00C92BD2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cs="Arial"/>
                <w:b/>
                <w:sz w:val="20"/>
                <w:szCs w:val="20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პოტენციურ პრობლემებს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სამომავლო პერსპექტივებს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ხარვეზებს მონაცემებში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გამოაქვს ლოგიკური დასკვნები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1785" w:type="dxa"/>
          </w:tcPr>
          <w:p w:rsidR="00C92BD2" w:rsidRPr="00270CCB" w:rsidRDefault="00C92BD2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92BD2" w:rsidRPr="00367A8C" w:rsidTr="00270CCB">
        <w:trPr>
          <w:trHeight w:val="309"/>
        </w:trPr>
        <w:tc>
          <w:tcPr>
            <w:tcW w:w="534" w:type="dxa"/>
          </w:tcPr>
          <w:p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C92BD2" w:rsidRPr="00270CCB" w:rsidRDefault="00C92BD2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270CCB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270C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6946" w:type="dxa"/>
          </w:tcPr>
          <w:p w:rsidR="00C92BD2" w:rsidRPr="00270CCB" w:rsidRDefault="00C92BD2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cs="Arial"/>
                <w:b/>
                <w:sz w:val="20"/>
                <w:szCs w:val="20"/>
                <w:lang w:val="ka-GE"/>
              </w:rPr>
              <w:t>გამოცდილების გაზიარება</w:t>
            </w:r>
          </w:p>
          <w:p w:rsidR="00C92BD2" w:rsidRPr="00270CCB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:rsidR="00C92BD2" w:rsidRPr="00270CCB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lastRenderedPageBreak/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1785" w:type="dxa"/>
          </w:tcPr>
          <w:p w:rsidR="00C92BD2" w:rsidRPr="00270CCB" w:rsidRDefault="00C92BD2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367A8C" w:rsidTr="00270CCB">
        <w:trPr>
          <w:trHeight w:val="309"/>
        </w:trPr>
        <w:tc>
          <w:tcPr>
            <w:tcW w:w="534" w:type="dxa"/>
          </w:tcPr>
          <w:p w:rsidR="007B120F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3685" w:type="dxa"/>
          </w:tcPr>
          <w:p w:rsidR="007B120F" w:rsidRPr="00270CCB" w:rsidRDefault="00C92BD2" w:rsidP="00B01045">
            <w:pPr>
              <w:rPr>
                <w:bCs/>
                <w:sz w:val="20"/>
                <w:szCs w:val="20"/>
              </w:rPr>
            </w:pPr>
            <w:proofErr w:type="spellStart"/>
            <w:r w:rsidRPr="00270CCB"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6946" w:type="dxa"/>
          </w:tcPr>
          <w:p w:rsidR="007B120F" w:rsidRPr="00270CCB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270CCB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270CC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70CCB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270CC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70CCB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270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270CCB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1785" w:type="dxa"/>
          </w:tcPr>
          <w:p w:rsidR="007B120F" w:rsidRPr="00270CCB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92BD2" w:rsidRPr="00367A8C" w:rsidTr="00270CCB">
        <w:trPr>
          <w:trHeight w:val="309"/>
        </w:trPr>
        <w:tc>
          <w:tcPr>
            <w:tcW w:w="534" w:type="dxa"/>
          </w:tcPr>
          <w:p w:rsid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3685" w:type="dxa"/>
          </w:tcPr>
          <w:p w:rsidR="00C92BD2" w:rsidRPr="00270CCB" w:rsidRDefault="00C92BD2" w:rsidP="00B01045">
            <w:pPr>
              <w:rPr>
                <w:bCs/>
                <w:sz w:val="20"/>
                <w:szCs w:val="20"/>
                <w:lang w:val="ka-GE"/>
              </w:rPr>
            </w:pPr>
            <w:r w:rsidRPr="00270CCB">
              <w:rPr>
                <w:bCs/>
                <w:sz w:val="20"/>
                <w:szCs w:val="20"/>
                <w:lang w:val="ka-GE"/>
              </w:rPr>
              <w:t>მოქნილობა</w:t>
            </w:r>
          </w:p>
        </w:tc>
        <w:tc>
          <w:tcPr>
            <w:tcW w:w="6946" w:type="dxa"/>
          </w:tcPr>
          <w:p w:rsidR="00C92BD2" w:rsidRPr="00270CCB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270CCB">
              <w:rPr>
                <w:rFonts w:cs="Sylfaen"/>
                <w:b/>
                <w:sz w:val="20"/>
                <w:szCs w:val="20"/>
              </w:rPr>
              <w:t>გადაწყვეტილების</w:t>
            </w:r>
            <w:proofErr w:type="spellEnd"/>
            <w:r w:rsidRPr="00270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rFonts w:cs="Sylfaen"/>
                <w:b/>
                <w:sz w:val="20"/>
                <w:szCs w:val="20"/>
              </w:rPr>
              <w:t>მიღების</w:t>
            </w:r>
            <w:proofErr w:type="spellEnd"/>
            <w:r w:rsidRPr="00270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rFonts w:cs="Sylfaen"/>
                <w:b/>
                <w:sz w:val="20"/>
                <w:szCs w:val="20"/>
              </w:rPr>
              <w:t>სხვადასხვა</w:t>
            </w:r>
            <w:proofErr w:type="spellEnd"/>
            <w:r w:rsidRPr="00270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CCB">
              <w:rPr>
                <w:rFonts w:cs="Sylfaen"/>
                <w:b/>
                <w:sz w:val="20"/>
                <w:szCs w:val="20"/>
              </w:rPr>
              <w:t>მიდგომებ</w:t>
            </w:r>
            <w:proofErr w:type="spellEnd"/>
            <w:r w:rsidRPr="00270CCB">
              <w:rPr>
                <w:rFonts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მიდგომაა ეფექტიანი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:rsidR="00C92BD2" w:rsidRPr="00270CCB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</w:rPr>
            </w:pPr>
            <w:r w:rsidRPr="00270CCB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  <w:p w:rsidR="008016EA" w:rsidRPr="00270CCB" w:rsidRDefault="008016EA" w:rsidP="008016EA">
            <w:pPr>
              <w:pStyle w:val="ListParagraph"/>
              <w:spacing w:after="0" w:line="240" w:lineRule="auto"/>
              <w:ind w:left="360"/>
              <w:rPr>
                <w:rFonts w:cs="Sylfaen"/>
                <w:b/>
                <w:sz w:val="20"/>
                <w:szCs w:val="20"/>
              </w:rPr>
            </w:pPr>
          </w:p>
          <w:p w:rsidR="008016EA" w:rsidRPr="00270CCB" w:rsidRDefault="008016EA" w:rsidP="008016EA">
            <w:pPr>
              <w:rPr>
                <w:b/>
                <w:sz w:val="20"/>
                <w:szCs w:val="20"/>
                <w:lang w:val="ka-GE"/>
              </w:rPr>
            </w:pPr>
            <w:r w:rsidRPr="00270CCB">
              <w:rPr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  <w:p w:rsidR="008016EA" w:rsidRPr="00270CCB" w:rsidRDefault="008016EA" w:rsidP="008016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  <w:lang w:val="ka-GE"/>
              </w:rPr>
            </w:pPr>
            <w:r w:rsidRPr="00270CCB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  <w:tc>
          <w:tcPr>
            <w:tcW w:w="1785" w:type="dxa"/>
          </w:tcPr>
          <w:p w:rsidR="00C92BD2" w:rsidRPr="00270CCB" w:rsidRDefault="00C92BD2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17076E" w:rsidRDefault="008A7684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21F51"/>
    <w:rsid w:val="000379A6"/>
    <w:rsid w:val="0016504D"/>
    <w:rsid w:val="0017076E"/>
    <w:rsid w:val="001B0BB2"/>
    <w:rsid w:val="001E113A"/>
    <w:rsid w:val="00233143"/>
    <w:rsid w:val="0027047D"/>
    <w:rsid w:val="00270CCB"/>
    <w:rsid w:val="00361E74"/>
    <w:rsid w:val="0045647F"/>
    <w:rsid w:val="004D3402"/>
    <w:rsid w:val="005522FD"/>
    <w:rsid w:val="00571F07"/>
    <w:rsid w:val="005B7114"/>
    <w:rsid w:val="006F3ECB"/>
    <w:rsid w:val="0070425C"/>
    <w:rsid w:val="0078106B"/>
    <w:rsid w:val="007A5AAA"/>
    <w:rsid w:val="007B120F"/>
    <w:rsid w:val="007B3E67"/>
    <w:rsid w:val="008016EA"/>
    <w:rsid w:val="00821D01"/>
    <w:rsid w:val="00882EC5"/>
    <w:rsid w:val="008A7684"/>
    <w:rsid w:val="008D39ED"/>
    <w:rsid w:val="00934CE3"/>
    <w:rsid w:val="009C6302"/>
    <w:rsid w:val="00A24F55"/>
    <w:rsid w:val="00A46AEE"/>
    <w:rsid w:val="00A52E97"/>
    <w:rsid w:val="00B81284"/>
    <w:rsid w:val="00BD738B"/>
    <w:rsid w:val="00C92BD2"/>
    <w:rsid w:val="00D11C0D"/>
    <w:rsid w:val="00D21A3C"/>
    <w:rsid w:val="00D521C6"/>
    <w:rsid w:val="00D60E28"/>
    <w:rsid w:val="00D852A0"/>
    <w:rsid w:val="00DD7D36"/>
    <w:rsid w:val="00DE5849"/>
    <w:rsid w:val="00F81793"/>
    <w:rsid w:val="00FB0C4A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31</cp:revision>
  <cp:lastPrinted>2018-11-09T14:15:00Z</cp:lastPrinted>
  <dcterms:created xsi:type="dcterms:W3CDTF">2018-11-12T06:39:00Z</dcterms:created>
  <dcterms:modified xsi:type="dcterms:W3CDTF">2019-04-19T12:41:00Z</dcterms:modified>
</cp:coreProperties>
</file>