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8C" w:rsidRDefault="009B6D8C" w:rsidP="009B6D8C">
      <w:pPr>
        <w:pStyle w:val="DCHeading01"/>
        <w:rPr>
          <w:rFonts w:ascii="Times New Roman" w:hAnsi="Times New Roman"/>
          <w:b/>
          <w:bCs/>
          <w:i/>
          <w:sz w:val="24"/>
          <w:szCs w:val="24"/>
        </w:rPr>
      </w:pPr>
      <w:bookmarkStart w:id="0" w:name="_Toc40179367"/>
      <w:bookmarkStart w:id="1" w:name="_Toc503364207"/>
      <w:bookmarkStart w:id="2" w:name="_GoBack"/>
      <w:r>
        <w:rPr>
          <w:rFonts w:ascii="Times New Roman" w:hAnsi="Times New Roman"/>
          <w:b/>
          <w:bCs/>
        </w:rPr>
        <w:t>ANNEX 1: Terms of Reference</w:t>
      </w:r>
      <w:bookmarkEnd w:id="0"/>
      <w:bookmarkEnd w:id="1"/>
    </w:p>
    <w:bookmarkEnd w:id="2"/>
    <w:p w:rsidR="009B6D8C" w:rsidRDefault="009B6D8C" w:rsidP="009B6D8C">
      <w:pPr>
        <w:pStyle w:val="ListParagraph"/>
        <w:numPr>
          <w:ilvl w:val="0"/>
          <w:numId w:val="1"/>
        </w:numPr>
        <w:ind w:left="360"/>
        <w:rPr>
          <w:b/>
          <w:i/>
        </w:rPr>
      </w:pPr>
      <w:r>
        <w:rPr>
          <w:b/>
          <w:i/>
        </w:rPr>
        <w:t>Background _______________________________</w:t>
      </w:r>
    </w:p>
    <w:p w:rsidR="009B6D8C" w:rsidRDefault="009B6D8C" w:rsidP="009B6D8C">
      <w:pPr>
        <w:pStyle w:val="ListParagraph"/>
        <w:ind w:left="360"/>
        <w:rPr>
          <w:b/>
          <w:i/>
        </w:rPr>
      </w:pPr>
    </w:p>
    <w:p w:rsidR="009B6D8C" w:rsidRDefault="009B6D8C" w:rsidP="009B6D8C">
      <w:pPr>
        <w:pStyle w:val="ListParagraph"/>
        <w:numPr>
          <w:ilvl w:val="0"/>
          <w:numId w:val="1"/>
        </w:numPr>
        <w:ind w:left="360"/>
        <w:rPr>
          <w:b/>
          <w:i/>
        </w:rPr>
      </w:pPr>
      <w:r>
        <w:rPr>
          <w:b/>
          <w:i/>
        </w:rPr>
        <w:t>Objective(s) of the Assignment _____________________</w:t>
      </w:r>
    </w:p>
    <w:p w:rsidR="009B6D8C" w:rsidRDefault="009B6D8C" w:rsidP="009B6D8C">
      <w:pPr>
        <w:rPr>
          <w:rFonts w:cs="Times New Roman"/>
          <w:b/>
          <w:i/>
        </w:rPr>
      </w:pPr>
    </w:p>
    <w:p w:rsidR="009B6D8C" w:rsidRDefault="009B6D8C" w:rsidP="009B6D8C">
      <w:pPr>
        <w:pStyle w:val="ListParagraph"/>
        <w:numPr>
          <w:ilvl w:val="0"/>
          <w:numId w:val="1"/>
        </w:numPr>
        <w:ind w:left="360"/>
        <w:rPr>
          <w:b/>
          <w:i/>
        </w:rPr>
      </w:pPr>
      <w:r>
        <w:rPr>
          <w:b/>
          <w:i/>
        </w:rPr>
        <w:t>Scope of Services, Tasks (Components) and Expected Deliverables</w:t>
      </w:r>
    </w:p>
    <w:p w:rsidR="009B6D8C" w:rsidRDefault="009B6D8C" w:rsidP="009B6D8C">
      <w:pPr>
        <w:ind w:left="1170" w:hanging="450"/>
        <w:rPr>
          <w:rFonts w:cs="Times New Roman"/>
          <w:i/>
          <w:sz w:val="24"/>
          <w:szCs w:val="24"/>
        </w:rPr>
      </w:pPr>
      <w:proofErr w:type="gramStart"/>
      <w:r>
        <w:rPr>
          <w:rFonts w:cs="Times New Roman"/>
          <w:i/>
          <w:sz w:val="24"/>
          <w:szCs w:val="24"/>
        </w:rPr>
        <w:t>3.1  _</w:t>
      </w:r>
      <w:proofErr w:type="gramEnd"/>
      <w:r>
        <w:rPr>
          <w:rFonts w:cs="Times New Roman"/>
          <w:i/>
          <w:sz w:val="24"/>
          <w:szCs w:val="24"/>
        </w:rPr>
        <w:t>_____________________</w:t>
      </w:r>
    </w:p>
    <w:p w:rsidR="009B6D8C" w:rsidRDefault="009B6D8C" w:rsidP="009B6D8C">
      <w:pPr>
        <w:ind w:left="1170" w:hanging="45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3.2_______________________</w:t>
      </w:r>
    </w:p>
    <w:p w:rsidR="009B6D8C" w:rsidRDefault="009B6D8C" w:rsidP="009B6D8C">
      <w:pPr>
        <w:ind w:left="1170" w:hanging="45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3.3 </w:t>
      </w:r>
      <w:proofErr w:type="gramStart"/>
      <w:r>
        <w:rPr>
          <w:rFonts w:cs="Times New Roman"/>
          <w:b/>
          <w:bCs/>
          <w:i/>
          <w:sz w:val="24"/>
          <w:szCs w:val="24"/>
        </w:rPr>
        <w:t>[ specify</w:t>
      </w:r>
      <w:proofErr w:type="gramEnd"/>
      <w:r>
        <w:rPr>
          <w:rFonts w:cs="Times New Roman"/>
          <w:b/>
          <w:bCs/>
          <w:i/>
          <w:sz w:val="24"/>
          <w:szCs w:val="24"/>
        </w:rPr>
        <w:t xml:space="preserve"> any applicable Environmental and Social requirements to be included in the scope of services]</w:t>
      </w:r>
      <w:r>
        <w:rPr>
          <w:rFonts w:cs="Times New Roman"/>
          <w:i/>
          <w:sz w:val="24"/>
          <w:szCs w:val="24"/>
        </w:rPr>
        <w:tab/>
      </w:r>
    </w:p>
    <w:p w:rsidR="009B6D8C" w:rsidRDefault="009B6D8C" w:rsidP="009B6D8C">
      <w:pPr>
        <w:pStyle w:val="ListParagraph"/>
        <w:numPr>
          <w:ilvl w:val="0"/>
          <w:numId w:val="1"/>
        </w:numPr>
        <w:ind w:left="360"/>
        <w:rPr>
          <w:b/>
          <w:i/>
        </w:rPr>
      </w:pPr>
      <w:r>
        <w:rPr>
          <w:b/>
          <w:i/>
        </w:rPr>
        <w:t>Team Composition &amp; Qualification Requirements for the Key Experts [specify; among Key Experts, include as applicable, environmental and/or social Key experts (e.g. on health, safety, sexual exploitation and abuse), ]</w:t>
      </w:r>
      <w:r>
        <w:rPr>
          <w:b/>
        </w:rPr>
        <w:t xml:space="preserve"> </w:t>
      </w:r>
    </w:p>
    <w:p w:rsidR="009B6D8C" w:rsidRDefault="009B6D8C" w:rsidP="009B6D8C">
      <w:pPr>
        <w:rPr>
          <w:rFonts w:cs="Times New Roman"/>
          <w:b/>
          <w:i/>
          <w:sz w:val="24"/>
          <w:szCs w:val="24"/>
        </w:rPr>
      </w:pPr>
    </w:p>
    <w:p w:rsidR="009B6D8C" w:rsidRDefault="009B6D8C" w:rsidP="009B6D8C">
      <w:pPr>
        <w:pStyle w:val="ListParagraph"/>
        <w:numPr>
          <w:ilvl w:val="0"/>
          <w:numId w:val="1"/>
        </w:numPr>
        <w:ind w:left="360"/>
        <w:rPr>
          <w:b/>
          <w:i/>
        </w:rPr>
      </w:pPr>
      <w:r>
        <w:rPr>
          <w:b/>
          <w:i/>
        </w:rPr>
        <w:t>Reporting Requirements and Time Schedule for Deliverables</w:t>
      </w:r>
    </w:p>
    <w:p w:rsidR="009B6D8C" w:rsidRDefault="009B6D8C" w:rsidP="009B6D8C">
      <w:pPr>
        <w:ind w:left="36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[At a minimum, l</w:t>
      </w:r>
      <w:r>
        <w:rPr>
          <w:rFonts w:cs="Times New Roman"/>
          <w:i/>
          <w:sz w:val="24"/>
          <w:szCs w:val="24"/>
        </w:rPr>
        <w:t>ist the following:</w:t>
      </w:r>
    </w:p>
    <w:p w:rsidR="009B6D8C" w:rsidRDefault="009B6D8C" w:rsidP="009B6D8C">
      <w:pPr>
        <w:pStyle w:val="ListParagraph"/>
        <w:numPr>
          <w:ilvl w:val="0"/>
          <w:numId w:val="2"/>
        </w:numPr>
        <w:spacing w:before="60" w:after="120"/>
        <w:ind w:left="990"/>
        <w:jc w:val="both"/>
        <w:rPr>
          <w:i/>
        </w:rPr>
      </w:pPr>
      <w:r>
        <w:rPr>
          <w:i/>
        </w:rPr>
        <w:t xml:space="preserve">format, frequency, and contents of reports; </w:t>
      </w:r>
    </w:p>
    <w:p w:rsidR="009B6D8C" w:rsidRDefault="009B6D8C" w:rsidP="009B6D8C">
      <w:pPr>
        <w:pStyle w:val="ListParagraph"/>
        <w:numPr>
          <w:ilvl w:val="0"/>
          <w:numId w:val="2"/>
        </w:numPr>
        <w:spacing w:before="60" w:after="120"/>
        <w:ind w:left="990"/>
        <w:jc w:val="both"/>
        <w:rPr>
          <w:i/>
        </w:rPr>
      </w:pPr>
      <w:r>
        <w:rPr>
          <w:i/>
        </w:rPr>
        <w:t xml:space="preserve">number of copies, and requirements to electronic submission; </w:t>
      </w:r>
    </w:p>
    <w:p w:rsidR="009B6D8C" w:rsidRDefault="009B6D8C" w:rsidP="009B6D8C">
      <w:pPr>
        <w:pStyle w:val="ListParagraph"/>
        <w:numPr>
          <w:ilvl w:val="0"/>
          <w:numId w:val="2"/>
        </w:numPr>
        <w:spacing w:before="60" w:after="120"/>
        <w:ind w:left="990"/>
        <w:jc w:val="both"/>
        <w:rPr>
          <w:i/>
        </w:rPr>
      </w:pPr>
      <w:r>
        <w:rPr>
          <w:i/>
        </w:rPr>
        <w:t xml:space="preserve">dates of submission; </w:t>
      </w:r>
    </w:p>
    <w:p w:rsidR="009B6D8C" w:rsidRDefault="009B6D8C" w:rsidP="009B6D8C">
      <w:pPr>
        <w:pStyle w:val="ListParagraph"/>
        <w:numPr>
          <w:ilvl w:val="0"/>
          <w:numId w:val="2"/>
        </w:numPr>
        <w:spacing w:before="60" w:after="120"/>
        <w:ind w:left="990"/>
        <w:jc w:val="both"/>
        <w:rPr>
          <w:i/>
        </w:rPr>
      </w:pPr>
      <w:proofErr w:type="gramStart"/>
      <w:r>
        <w:rPr>
          <w:i/>
        </w:rPr>
        <w:t>persons</w:t>
      </w:r>
      <w:proofErr w:type="gramEnd"/>
      <w:r>
        <w:rPr>
          <w:i/>
        </w:rPr>
        <w:t xml:space="preserve"> (indicate names, titles, submission address) to receive them; etc.</w:t>
      </w:r>
    </w:p>
    <w:p w:rsidR="009B6D8C" w:rsidRDefault="009B6D8C" w:rsidP="009B6D8C">
      <w:pPr>
        <w:spacing w:before="60" w:after="120"/>
        <w:ind w:left="630"/>
        <w:jc w:val="both"/>
        <w:rPr>
          <w:rFonts w:eastAsia="Times New Roman" w:cs="Times New Roman"/>
          <w:b/>
          <w:i/>
          <w:sz w:val="24"/>
          <w:szCs w:val="24"/>
        </w:rPr>
      </w:pPr>
      <w:proofErr w:type="gramStart"/>
      <w:r>
        <w:rPr>
          <w:rFonts w:eastAsia="Times New Roman" w:cs="Times New Roman"/>
          <w:b/>
          <w:i/>
          <w:sz w:val="24"/>
          <w:szCs w:val="24"/>
        </w:rPr>
        <w:t>[ Include</w:t>
      </w:r>
      <w:proofErr w:type="gramEnd"/>
      <w:r>
        <w:rPr>
          <w:rFonts w:eastAsia="Times New Roman" w:cs="Times New Roman"/>
          <w:b/>
          <w:i/>
          <w:sz w:val="24"/>
          <w:szCs w:val="24"/>
        </w:rPr>
        <w:t xml:space="preserve"> periodic and immediate reporting requirements on environmental and social aspects, depending on the nature of the assignment and assessed environmental and social risks]</w:t>
      </w:r>
    </w:p>
    <w:p w:rsidR="009B6D8C" w:rsidRDefault="009B6D8C" w:rsidP="009B6D8C">
      <w:pPr>
        <w:pStyle w:val="ListParagraph"/>
        <w:numPr>
          <w:ilvl w:val="0"/>
          <w:numId w:val="1"/>
        </w:numPr>
        <w:ind w:left="360"/>
        <w:rPr>
          <w:b/>
          <w:i/>
        </w:rPr>
      </w:pPr>
      <w:r>
        <w:rPr>
          <w:b/>
          <w:i/>
        </w:rPr>
        <w:t>Client’s Input and Counterpart Personnel</w:t>
      </w:r>
    </w:p>
    <w:p w:rsidR="009B6D8C" w:rsidRDefault="009B6D8C" w:rsidP="009B6D8C">
      <w:pPr>
        <w:jc w:val="both"/>
        <w:rPr>
          <w:rFonts w:cs="Times New Roman"/>
          <w:b/>
          <w:bCs/>
          <w:i/>
          <w:spacing w:val="-3"/>
          <w:sz w:val="24"/>
          <w:szCs w:val="24"/>
        </w:rPr>
      </w:pPr>
      <w:r>
        <w:rPr>
          <w:rFonts w:cs="Times New Roman"/>
          <w:i/>
          <w:spacing w:val="-3"/>
          <w:sz w:val="24"/>
          <w:szCs w:val="24"/>
        </w:rPr>
        <w:t xml:space="preserve">(a) Services, facilities and property to be made available to the Consultant by the Client: _________________________ </w:t>
      </w:r>
      <w:r>
        <w:rPr>
          <w:rFonts w:cs="Times New Roman"/>
          <w:b/>
          <w:bCs/>
          <w:i/>
          <w:spacing w:val="-3"/>
          <w:sz w:val="24"/>
          <w:szCs w:val="24"/>
        </w:rPr>
        <w:t>[list/specify, if any]</w:t>
      </w:r>
    </w:p>
    <w:p w:rsidR="009B6D8C" w:rsidRDefault="009B6D8C" w:rsidP="009B6D8C">
      <w:pPr>
        <w:numPr>
          <w:ilvl w:val="12"/>
          <w:numId w:val="0"/>
        </w:numPr>
        <w:jc w:val="both"/>
        <w:rPr>
          <w:rFonts w:cs="Times New Roman"/>
          <w:b/>
          <w:bCs/>
          <w:i/>
          <w:spacing w:val="-3"/>
          <w:sz w:val="24"/>
          <w:szCs w:val="24"/>
        </w:rPr>
      </w:pPr>
      <w:r>
        <w:rPr>
          <w:rFonts w:cs="Times New Roman"/>
          <w:i/>
          <w:spacing w:val="-3"/>
          <w:sz w:val="24"/>
          <w:szCs w:val="24"/>
        </w:rPr>
        <w:t>(b) Professional and support counterpart personnel to be assigned by the Client to the Consultant’s team: _______________________________ [</w:t>
      </w:r>
      <w:r>
        <w:rPr>
          <w:rFonts w:cs="Times New Roman"/>
          <w:b/>
          <w:bCs/>
          <w:i/>
          <w:spacing w:val="-3"/>
          <w:sz w:val="24"/>
          <w:szCs w:val="24"/>
        </w:rPr>
        <w:t>list/specify, if any]</w:t>
      </w:r>
    </w:p>
    <w:p w:rsidR="009B6D8C" w:rsidRDefault="009B6D8C" w:rsidP="009B6D8C">
      <w:pPr>
        <w:pStyle w:val="ListParagraph"/>
        <w:numPr>
          <w:ilvl w:val="0"/>
          <w:numId w:val="1"/>
        </w:numPr>
        <w:ind w:left="360"/>
        <w:rPr>
          <w:i/>
        </w:rPr>
      </w:pPr>
      <w:r>
        <w:rPr>
          <w:i/>
        </w:rPr>
        <w:t xml:space="preserve">  </w:t>
      </w:r>
      <w:r>
        <w:rPr>
          <w:b/>
          <w:i/>
        </w:rPr>
        <w:t xml:space="preserve"> </w:t>
      </w:r>
      <w:r>
        <w:rPr>
          <w:b/>
          <w:i/>
          <w:u w:val="single"/>
        </w:rPr>
        <w:t>___...__________________</w:t>
      </w:r>
    </w:p>
    <w:p w:rsidR="009B6D8C" w:rsidRDefault="009B6D8C" w:rsidP="009B6D8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649DC" w:rsidRDefault="005649DC"/>
    <w:sectPr w:rsidR="005649DC" w:rsidSect="00F0420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B5550"/>
    <w:multiLevelType w:val="hybridMultilevel"/>
    <w:tmpl w:val="59EC49B8"/>
    <w:lvl w:ilvl="0" w:tplc="1248D06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80F4C"/>
    <w:multiLevelType w:val="hybridMultilevel"/>
    <w:tmpl w:val="A2D65D2A"/>
    <w:lvl w:ilvl="0" w:tplc="82686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55"/>
    <w:rsid w:val="005649DC"/>
    <w:rsid w:val="009B6D8C"/>
    <w:rsid w:val="00E05355"/>
    <w:rsid w:val="00F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072EC-8030-4AC3-8A51-21D1F3B9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8C"/>
    <w:pPr>
      <w:spacing w:line="256" w:lineRule="auto"/>
    </w:pPr>
    <w:rPr>
      <w:rFonts w:ascii="Times New Roman" w:hAnsi="Times New Roman" w:cs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locked/>
    <w:rsid w:val="009B6D8C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9B6D8C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DCHeading01Char">
    <w:name w:val="DC Heading 01 Char"/>
    <w:basedOn w:val="DefaultParagraphFont"/>
    <w:link w:val="DCHeading01"/>
    <w:locked/>
    <w:rsid w:val="009B6D8C"/>
    <w:rPr>
      <w:rFonts w:ascii="Times New Roman Bold" w:eastAsia="Times New Roman" w:hAnsi="Times New Roman Bold" w:cs="Times New Roman"/>
      <w:kern w:val="28"/>
      <w:sz w:val="40"/>
      <w:szCs w:val="40"/>
      <w:lang w:val="en-GB"/>
    </w:rPr>
  </w:style>
  <w:style w:type="paragraph" w:customStyle="1" w:styleId="DCHeading01">
    <w:name w:val="DC Heading 01"/>
    <w:basedOn w:val="Normal"/>
    <w:link w:val="DCHeading01Char"/>
    <w:qFormat/>
    <w:rsid w:val="009B6D8C"/>
    <w:pPr>
      <w:suppressAutoHyphens/>
      <w:spacing w:after="0" w:line="240" w:lineRule="auto"/>
      <w:jc w:val="center"/>
    </w:pPr>
    <w:rPr>
      <w:rFonts w:ascii="Times New Roman Bold" w:eastAsia="Times New Roman" w:hAnsi="Times New Roman Bold" w:cs="Times New Roman"/>
      <w:kern w:val="28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Gvenetadze</dc:creator>
  <cp:keywords/>
  <dc:description/>
  <cp:lastModifiedBy>Nino Gvenetadze</cp:lastModifiedBy>
  <cp:revision>3</cp:revision>
  <dcterms:created xsi:type="dcterms:W3CDTF">2020-10-01T13:29:00Z</dcterms:created>
  <dcterms:modified xsi:type="dcterms:W3CDTF">2020-10-01T13:30:00Z</dcterms:modified>
</cp:coreProperties>
</file>