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9F4B7" w14:textId="77777777" w:rsidR="007E52A3" w:rsidRDefault="007E52A3" w:rsidP="00E60DE1">
      <w:pPr>
        <w:rPr>
          <w:rFonts w:ascii="Sylfaen" w:hAnsi="Sylfaen" w:cs="Arial"/>
          <w:sz w:val="24"/>
          <w:szCs w:val="24"/>
          <w:lang w:val="en-GB"/>
        </w:rPr>
      </w:pPr>
    </w:p>
    <w:p w14:paraId="2FFBBC18" w14:textId="3A7E0D55" w:rsidR="007E52A3" w:rsidRDefault="007E52A3" w:rsidP="007E52A3">
      <w:pPr>
        <w:jc w:val="both"/>
        <w:rPr>
          <w:rFonts w:ascii="Times New Roman" w:hAnsi="Times New Roman" w:cs="Times New Roman"/>
          <w:sz w:val="28"/>
          <w:szCs w:val="28"/>
        </w:rPr>
      </w:pPr>
      <w:r>
        <w:rPr>
          <w:rFonts w:ascii="Times New Roman" w:hAnsi="Times New Roman" w:cs="Times New Roman"/>
          <w:sz w:val="28"/>
          <w:szCs w:val="28"/>
        </w:rPr>
        <w:t>ladies and gentlemen,</w:t>
      </w:r>
    </w:p>
    <w:p w14:paraId="4108A352" w14:textId="0A17AE64" w:rsidR="00E60DE1" w:rsidRPr="007E52A3" w:rsidRDefault="00E60DE1" w:rsidP="007E52A3">
      <w:pPr>
        <w:jc w:val="both"/>
        <w:rPr>
          <w:rFonts w:ascii="Sylfaen" w:hAnsi="Sylfaen" w:cs="Arial"/>
          <w:sz w:val="28"/>
          <w:szCs w:val="28"/>
          <w:lang w:val="en-GB"/>
        </w:rPr>
      </w:pPr>
      <w:r w:rsidRPr="007E52A3">
        <w:rPr>
          <w:rFonts w:ascii="Sylfaen" w:hAnsi="Sylfaen" w:cs="Arial"/>
          <w:sz w:val="28"/>
          <w:szCs w:val="28"/>
          <w:lang w:val="en-GB"/>
        </w:rPr>
        <w:t>I would like to express my deep gratitude to the Asian Development Bank for the support of our country and the countries of Central Asia</w:t>
      </w:r>
      <w:r w:rsidRPr="007E52A3">
        <w:rPr>
          <w:rFonts w:ascii="Sylfaen" w:hAnsi="Sylfaen" w:cs="Arial"/>
          <w:sz w:val="28"/>
          <w:szCs w:val="28"/>
          <w:lang w:val="ka-GE"/>
        </w:rPr>
        <w:t xml:space="preserve"> </w:t>
      </w:r>
      <w:r w:rsidRPr="007E52A3">
        <w:rPr>
          <w:rFonts w:ascii="Sylfaen" w:hAnsi="Sylfaen" w:cs="Arial"/>
          <w:sz w:val="28"/>
          <w:szCs w:val="28"/>
          <w:lang w:val="en-GB"/>
        </w:rPr>
        <w:t>Region.</w:t>
      </w:r>
    </w:p>
    <w:p w14:paraId="417D7102" w14:textId="65300672" w:rsidR="004E5A1D" w:rsidRPr="007E52A3" w:rsidRDefault="00E60DE1" w:rsidP="007E52A3">
      <w:pPr>
        <w:jc w:val="both"/>
        <w:rPr>
          <w:rFonts w:ascii="Sylfaen" w:hAnsi="Sylfaen" w:cs="Arial"/>
          <w:sz w:val="28"/>
          <w:szCs w:val="28"/>
          <w:lang w:val="ka-GE"/>
        </w:rPr>
      </w:pPr>
      <w:r w:rsidRPr="007E52A3">
        <w:rPr>
          <w:rFonts w:ascii="Sylfaen" w:hAnsi="Sylfaen" w:cs="Arial"/>
          <w:sz w:val="28"/>
          <w:szCs w:val="28"/>
          <w:lang w:val="en-GB"/>
        </w:rPr>
        <w:t>One of the main goals</w:t>
      </w:r>
      <w:r w:rsidR="007E52A3">
        <w:rPr>
          <w:rFonts w:ascii="Sylfaen" w:hAnsi="Sylfaen" w:cs="Arial"/>
          <w:sz w:val="28"/>
          <w:szCs w:val="28"/>
          <w:lang w:val="en-GB"/>
        </w:rPr>
        <w:t xml:space="preserve"> t</w:t>
      </w:r>
      <w:r w:rsidRPr="007E52A3">
        <w:rPr>
          <w:rFonts w:ascii="Sylfaen" w:hAnsi="Sylfaen" w:cs="Arial"/>
          <w:sz w:val="28"/>
          <w:szCs w:val="28"/>
          <w:lang w:val="en-GB"/>
        </w:rPr>
        <w:t xml:space="preserve">he Central Asia Regional Economic Cooperation is working together to promote human health and wellbeing. </w:t>
      </w:r>
      <w:r w:rsidR="00BE4929" w:rsidRPr="007E52A3">
        <w:rPr>
          <w:rFonts w:ascii="Sylfaen" w:hAnsi="Sylfaen" w:cs="Arial"/>
          <w:sz w:val="28"/>
          <w:szCs w:val="28"/>
          <w:lang w:val="en-GB"/>
        </w:rPr>
        <w:t>This study is the steps forward in achieving the U</w:t>
      </w:r>
      <w:r w:rsidR="007E52A3">
        <w:rPr>
          <w:rFonts w:ascii="Sylfaen" w:hAnsi="Sylfaen" w:cs="Arial"/>
          <w:sz w:val="28"/>
          <w:szCs w:val="28"/>
          <w:lang w:val="en-GB"/>
        </w:rPr>
        <w:t>N Sustainable Development Goals</w:t>
      </w:r>
      <w:r w:rsidR="00BE4929" w:rsidRPr="007E52A3">
        <w:rPr>
          <w:rFonts w:ascii="Sylfaen" w:hAnsi="Sylfaen" w:cs="Arial"/>
          <w:sz w:val="28"/>
          <w:szCs w:val="28"/>
          <w:lang w:val="en-GB"/>
        </w:rPr>
        <w:t>, as it summarizes Achievements and Challenges of Health Systems in the Region</w:t>
      </w:r>
      <w:r w:rsidR="007E52A3">
        <w:rPr>
          <w:rFonts w:ascii="Sylfaen" w:hAnsi="Sylfaen" w:cs="Arial"/>
          <w:sz w:val="28"/>
          <w:szCs w:val="28"/>
          <w:lang w:val="ka-GE"/>
        </w:rPr>
        <w:t>,</w:t>
      </w:r>
      <w:r w:rsidR="00BE4929" w:rsidRPr="007E52A3">
        <w:rPr>
          <w:rFonts w:ascii="Sylfaen" w:hAnsi="Sylfaen" w:cs="Arial"/>
          <w:sz w:val="28"/>
          <w:szCs w:val="28"/>
          <w:lang w:val="en-GB"/>
        </w:rPr>
        <w:t xml:space="preserve"> provides recommendations and highlights the needs and opportunities for health cooperation under the CAREC Program.</w:t>
      </w:r>
    </w:p>
    <w:p w14:paraId="48620EF9" w14:textId="77777777" w:rsidR="007E52A3" w:rsidRDefault="00D10A5B" w:rsidP="007E52A3">
      <w:pPr>
        <w:jc w:val="both"/>
        <w:rPr>
          <w:rFonts w:ascii="Sylfaen" w:hAnsi="Sylfaen" w:cs="Arial"/>
          <w:sz w:val="28"/>
          <w:szCs w:val="28"/>
        </w:rPr>
      </w:pPr>
      <w:r w:rsidRPr="007E52A3">
        <w:rPr>
          <w:rFonts w:ascii="Sylfaen" w:hAnsi="Sylfaen" w:cs="Arial"/>
          <w:sz w:val="28"/>
          <w:szCs w:val="28"/>
        </w:rPr>
        <w:t xml:space="preserve">The rapidly spreading an outbreak of COVID-19 around the world has once again underlined the importance of standing together, collaborating and supporting each other. </w:t>
      </w:r>
    </w:p>
    <w:p w14:paraId="23970DA2" w14:textId="207F5A63" w:rsidR="007E52A3" w:rsidRDefault="004E5A1D" w:rsidP="007E52A3">
      <w:pPr>
        <w:jc w:val="both"/>
        <w:rPr>
          <w:rFonts w:ascii="Sylfaen" w:hAnsi="Sylfaen" w:cs="Arial"/>
          <w:sz w:val="28"/>
          <w:szCs w:val="28"/>
        </w:rPr>
      </w:pPr>
      <w:r w:rsidRPr="007E52A3">
        <w:rPr>
          <w:rFonts w:ascii="Sylfaen" w:hAnsi="Sylfaen" w:cs="Arial"/>
          <w:sz w:val="28"/>
          <w:szCs w:val="28"/>
        </w:rPr>
        <w:t>The first cases of COVID-19 in Georgia</w:t>
      </w:r>
      <w:r w:rsidR="007E52A3">
        <w:rPr>
          <w:rFonts w:ascii="Sylfaen" w:hAnsi="Sylfaen" w:cs="Arial"/>
          <w:sz w:val="28"/>
          <w:szCs w:val="28"/>
        </w:rPr>
        <w:t xml:space="preserve"> were confirmed on February 26. </w:t>
      </w:r>
      <w:r w:rsidRPr="007E52A3">
        <w:rPr>
          <w:rFonts w:ascii="Sylfaen" w:hAnsi="Sylfaen" w:cs="Arial"/>
          <w:sz w:val="28"/>
          <w:szCs w:val="28"/>
        </w:rPr>
        <w:t xml:space="preserve">To mitigate COVID-19, the Government of Georgia has taken early steps. </w:t>
      </w:r>
      <w:r w:rsidR="007E52A3" w:rsidRPr="007E52A3">
        <w:rPr>
          <w:rFonts w:ascii="Sylfaen" w:hAnsi="Sylfaen" w:cs="Arial"/>
          <w:sz w:val="28"/>
          <w:szCs w:val="28"/>
        </w:rPr>
        <w:t>From the beginning of the pandemic, the decisions taken by the Georgian Government considered necessary steps to prevent the spread of the virus as well as to reduce the negative impact of the epidemic on the citizens, socially vulnerable families, people with severe disabilities and children with disabilities.</w:t>
      </w:r>
    </w:p>
    <w:p w14:paraId="3D589FD5" w14:textId="74F2C190" w:rsidR="004E5A1D" w:rsidRDefault="004E5A1D" w:rsidP="007E52A3">
      <w:pPr>
        <w:jc w:val="both"/>
        <w:rPr>
          <w:rFonts w:ascii="Sylfaen" w:hAnsi="Sylfaen" w:cs="Arial"/>
          <w:sz w:val="28"/>
          <w:szCs w:val="28"/>
        </w:rPr>
      </w:pPr>
      <w:r w:rsidRPr="007E52A3">
        <w:rPr>
          <w:rFonts w:ascii="Sylfaen" w:hAnsi="Sylfaen" w:cs="Arial"/>
          <w:sz w:val="28"/>
          <w:szCs w:val="28"/>
        </w:rPr>
        <w:t xml:space="preserve">Georgia has been a successful case in COVID-19 response across the </w:t>
      </w:r>
      <w:r w:rsidR="007E52A3">
        <w:rPr>
          <w:rFonts w:ascii="Sylfaen" w:hAnsi="Sylfaen" w:cs="Arial"/>
          <w:sz w:val="28"/>
          <w:szCs w:val="28"/>
        </w:rPr>
        <w:t xml:space="preserve">WHO </w:t>
      </w:r>
      <w:r w:rsidRPr="007E52A3">
        <w:rPr>
          <w:rFonts w:ascii="Sylfaen" w:hAnsi="Sylfaen" w:cs="Arial"/>
          <w:sz w:val="28"/>
          <w:szCs w:val="28"/>
        </w:rPr>
        <w:t>European Region, however in order to maintain the current success it requires additional substantial financial support from various donors.</w:t>
      </w:r>
    </w:p>
    <w:p w14:paraId="7310699F" w14:textId="2D272105" w:rsidR="00E60DE1" w:rsidRDefault="007E52A3" w:rsidP="007E52A3">
      <w:pPr>
        <w:jc w:val="both"/>
        <w:rPr>
          <w:rFonts w:ascii="Sylfaen" w:hAnsi="Sylfaen" w:cs="Arial"/>
          <w:sz w:val="28"/>
          <w:szCs w:val="28"/>
        </w:rPr>
      </w:pPr>
      <w:r w:rsidRPr="007E52A3">
        <w:rPr>
          <w:rFonts w:ascii="Sylfaen" w:hAnsi="Sylfaen" w:cs="Arial"/>
          <w:sz w:val="28"/>
          <w:szCs w:val="28"/>
        </w:rPr>
        <w:t xml:space="preserve">The Ministry of IDPs from the Occupied Territories, </w:t>
      </w:r>
      <w:proofErr w:type="spellStart"/>
      <w:r w:rsidRPr="007E52A3">
        <w:rPr>
          <w:rFonts w:ascii="Sylfaen" w:hAnsi="Sylfaen" w:cs="Arial"/>
          <w:sz w:val="28"/>
          <w:szCs w:val="28"/>
        </w:rPr>
        <w:t>Labour</w:t>
      </w:r>
      <w:proofErr w:type="spellEnd"/>
      <w:r w:rsidRPr="007E52A3">
        <w:rPr>
          <w:rFonts w:ascii="Sylfaen" w:hAnsi="Sylfaen" w:cs="Arial"/>
          <w:sz w:val="28"/>
          <w:szCs w:val="28"/>
        </w:rPr>
        <w:t xml:space="preserve">, Health and Social Affairs of Georgia expresses special gratitude to all international partners for their efforts and support rendered to the Ministry to efficiently respond to COVID-19 pandemic. </w:t>
      </w:r>
      <w:r w:rsidR="004E5A1D" w:rsidRPr="007E52A3">
        <w:rPr>
          <w:rFonts w:ascii="Sylfaen" w:hAnsi="Sylfaen" w:cs="Arial"/>
          <w:sz w:val="28"/>
          <w:szCs w:val="28"/>
        </w:rPr>
        <w:t>Along with other donors, the Asian Development Bank supports Georgia Emergency COVID-19 Response Project with overall objective to prevent, detect, and respond to the threat posed by the COVID-19 pandemic and strengthen national systems for public health preparedness in Georgia.</w:t>
      </w:r>
    </w:p>
    <w:p w14:paraId="1AC9E65E" w14:textId="7ED9B082" w:rsidR="00185E6E" w:rsidRDefault="00F93F17" w:rsidP="007E52A3">
      <w:pPr>
        <w:jc w:val="both"/>
        <w:rPr>
          <w:rFonts w:ascii="Sylfaen" w:hAnsi="Sylfaen" w:cs="Arial"/>
          <w:sz w:val="28"/>
          <w:szCs w:val="28"/>
        </w:rPr>
      </w:pPr>
      <w:r w:rsidRPr="00F93F17">
        <w:rPr>
          <w:rFonts w:ascii="Sylfaen" w:hAnsi="Sylfaen" w:cs="Arial"/>
          <w:sz w:val="28"/>
          <w:szCs w:val="28"/>
        </w:rPr>
        <w:lastRenderedPageBreak/>
        <w:t>The Ministry of Health has developed an action plan for capacity building of the health sector and emergency preparedness during the subsequent waves of COVID-19.</w:t>
      </w:r>
    </w:p>
    <w:p w14:paraId="11687C24" w14:textId="21DA21AD" w:rsidR="0088706F" w:rsidRPr="0088706F" w:rsidRDefault="0088706F" w:rsidP="0088706F">
      <w:pPr>
        <w:jc w:val="both"/>
        <w:rPr>
          <w:rFonts w:ascii="Sylfaen" w:hAnsi="Sylfaen" w:cs="Arial"/>
          <w:sz w:val="28"/>
          <w:szCs w:val="28"/>
        </w:rPr>
      </w:pPr>
      <w:r w:rsidRPr="0088706F">
        <w:rPr>
          <w:rFonts w:ascii="Sylfaen" w:hAnsi="Sylfaen" w:cs="Arial"/>
          <w:sz w:val="28"/>
          <w:szCs w:val="28"/>
        </w:rPr>
        <w:t>I hope that with each other's support and close cooperation we will be able to successfully deal with the coronavirus challenge.</w:t>
      </w:r>
    </w:p>
    <w:p w14:paraId="00555614" w14:textId="7494D957" w:rsidR="00F93F17" w:rsidRDefault="0088706F" w:rsidP="0088706F">
      <w:pPr>
        <w:jc w:val="both"/>
        <w:rPr>
          <w:rFonts w:ascii="Sylfaen" w:hAnsi="Sylfaen" w:cs="Arial"/>
          <w:sz w:val="28"/>
          <w:szCs w:val="28"/>
        </w:rPr>
      </w:pPr>
      <w:bookmarkStart w:id="0" w:name="_GoBack"/>
      <w:bookmarkEnd w:id="0"/>
      <w:r w:rsidRPr="0088706F">
        <w:rPr>
          <w:rFonts w:ascii="Sylfaen" w:hAnsi="Sylfaen" w:cs="Arial"/>
          <w:sz w:val="28"/>
          <w:szCs w:val="28"/>
        </w:rPr>
        <w:t>Thanks for your attention</w:t>
      </w:r>
    </w:p>
    <w:p w14:paraId="4BEE19E6" w14:textId="77777777" w:rsidR="007E52A3" w:rsidRPr="007E52A3" w:rsidRDefault="007E52A3" w:rsidP="007E52A3">
      <w:pPr>
        <w:jc w:val="both"/>
        <w:rPr>
          <w:rFonts w:ascii="Sylfaen" w:hAnsi="Sylfaen" w:cs="Arial"/>
          <w:sz w:val="28"/>
          <w:szCs w:val="28"/>
        </w:rPr>
      </w:pPr>
    </w:p>
    <w:p w14:paraId="3036048F" w14:textId="77777777" w:rsidR="00BE4929" w:rsidRPr="007E52A3" w:rsidRDefault="00BE4929" w:rsidP="004E5A1D">
      <w:pPr>
        <w:rPr>
          <w:rFonts w:ascii="Sylfaen" w:hAnsi="Sylfaen" w:cs="Arial"/>
          <w:sz w:val="28"/>
          <w:szCs w:val="28"/>
        </w:rPr>
      </w:pPr>
    </w:p>
    <w:p w14:paraId="23BEFBBB" w14:textId="77777777" w:rsidR="004E5A1D" w:rsidRPr="004E5A1D" w:rsidRDefault="004E5A1D" w:rsidP="004E5A1D">
      <w:pPr>
        <w:rPr>
          <w:rFonts w:ascii="Sylfaen" w:hAnsi="Sylfaen" w:cs="Arial"/>
          <w:sz w:val="24"/>
          <w:szCs w:val="24"/>
        </w:rPr>
      </w:pPr>
    </w:p>
    <w:p w14:paraId="39ED9FBF" w14:textId="77777777" w:rsidR="00E60DE1" w:rsidRPr="004E5A1D" w:rsidRDefault="00E60DE1" w:rsidP="00E60DE1">
      <w:pPr>
        <w:rPr>
          <w:rFonts w:ascii="Sylfaen" w:hAnsi="Sylfaen"/>
          <w:sz w:val="24"/>
          <w:szCs w:val="24"/>
        </w:rPr>
      </w:pPr>
    </w:p>
    <w:sectPr w:rsidR="00E60DE1" w:rsidRPr="004E5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E1"/>
    <w:rsid w:val="00185E6E"/>
    <w:rsid w:val="003B0CE9"/>
    <w:rsid w:val="004E5A1D"/>
    <w:rsid w:val="00594649"/>
    <w:rsid w:val="007E52A3"/>
    <w:rsid w:val="0088706F"/>
    <w:rsid w:val="00BE4929"/>
    <w:rsid w:val="00D10A5B"/>
    <w:rsid w:val="00E60DE1"/>
    <w:rsid w:val="00F9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3BBD"/>
  <w15:chartTrackingRefBased/>
  <w15:docId w15:val="{49A126CC-32AA-4EA0-BC62-0FAF0D77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4</cp:revision>
  <dcterms:created xsi:type="dcterms:W3CDTF">2020-10-15T02:56:00Z</dcterms:created>
  <dcterms:modified xsi:type="dcterms:W3CDTF">2020-10-15T05:46:00Z</dcterms:modified>
</cp:coreProperties>
</file>