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0C118" w14:textId="0DE3BF44" w:rsidR="004B6EE3" w:rsidRPr="0008545B" w:rsidRDefault="00305499" w:rsidP="0008545B">
      <w:pPr>
        <w:pStyle w:val="Heading1"/>
        <w:spacing w:line="240" w:lineRule="auto"/>
        <w:jc w:val="center"/>
        <w:rPr>
          <w:b/>
          <w:sz w:val="28"/>
          <w:szCs w:val="28"/>
        </w:rPr>
      </w:pPr>
      <w:r w:rsidRPr="0008545B">
        <w:rPr>
          <w:b/>
          <w:sz w:val="28"/>
          <w:szCs w:val="28"/>
        </w:rPr>
        <w:t xml:space="preserve">Debrief Meeting with Ministry </w:t>
      </w:r>
    </w:p>
    <w:p w14:paraId="752D3D5C" w14:textId="5D3BF2F1" w:rsidR="00305499" w:rsidRPr="0008545B" w:rsidRDefault="00305499" w:rsidP="0008545B">
      <w:pPr>
        <w:pStyle w:val="Heading1"/>
        <w:spacing w:line="240" w:lineRule="auto"/>
        <w:jc w:val="center"/>
        <w:rPr>
          <w:b/>
          <w:sz w:val="28"/>
          <w:szCs w:val="28"/>
        </w:rPr>
      </w:pPr>
      <w:r w:rsidRPr="0008545B">
        <w:rPr>
          <w:b/>
          <w:sz w:val="28"/>
          <w:szCs w:val="28"/>
        </w:rPr>
        <w:t>March 13, 2019</w:t>
      </w:r>
    </w:p>
    <w:p w14:paraId="5801E48D" w14:textId="5BA9DA3A" w:rsidR="00305499" w:rsidRPr="0008545B" w:rsidRDefault="00305499" w:rsidP="0008545B">
      <w:pPr>
        <w:spacing w:line="240" w:lineRule="auto"/>
        <w:rPr>
          <w:rFonts w:asciiTheme="majorHAnsi" w:hAnsiTheme="majorHAnsi"/>
          <w:sz w:val="26"/>
          <w:szCs w:val="26"/>
        </w:rPr>
      </w:pPr>
    </w:p>
    <w:p w14:paraId="08E3B92B" w14:textId="226155C3" w:rsidR="0008545B" w:rsidRDefault="00305499" w:rsidP="0008545B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0302AB">
        <w:rPr>
          <w:rFonts w:asciiTheme="majorHAnsi" w:hAnsiTheme="majorHAnsi"/>
          <w:sz w:val="26"/>
          <w:szCs w:val="26"/>
        </w:rPr>
        <w:t xml:space="preserve">Outcomes, priorities and recommendations from </w:t>
      </w:r>
      <w:r w:rsidR="00606C5A" w:rsidRPr="000302AB">
        <w:rPr>
          <w:rFonts w:asciiTheme="majorHAnsi" w:hAnsiTheme="majorHAnsi"/>
          <w:sz w:val="26"/>
          <w:szCs w:val="26"/>
        </w:rPr>
        <w:t xml:space="preserve">the </w:t>
      </w:r>
      <w:r w:rsidRPr="000302AB">
        <w:rPr>
          <w:rFonts w:asciiTheme="majorHAnsi" w:hAnsiTheme="majorHAnsi"/>
          <w:sz w:val="26"/>
          <w:szCs w:val="26"/>
        </w:rPr>
        <w:t>Workshop</w:t>
      </w:r>
      <w:r w:rsidR="00B7788F" w:rsidRPr="000302AB">
        <w:rPr>
          <w:rFonts w:asciiTheme="majorHAnsi" w:hAnsiTheme="majorHAnsi"/>
          <w:sz w:val="26"/>
          <w:szCs w:val="26"/>
        </w:rPr>
        <w:t xml:space="preserve"> </w:t>
      </w:r>
    </w:p>
    <w:p w14:paraId="0B23EDEA" w14:textId="77777777" w:rsidR="000302AB" w:rsidRPr="000302AB" w:rsidRDefault="000302AB" w:rsidP="000302AB">
      <w:pPr>
        <w:pStyle w:val="ListParagraph"/>
        <w:spacing w:line="240" w:lineRule="auto"/>
        <w:rPr>
          <w:rFonts w:asciiTheme="majorHAnsi" w:hAnsiTheme="majorHAnsi"/>
          <w:sz w:val="26"/>
          <w:szCs w:val="26"/>
        </w:rPr>
      </w:pPr>
    </w:p>
    <w:p w14:paraId="2D0EDDF1" w14:textId="7C6AD5D6" w:rsidR="00B7788F" w:rsidRPr="00B7788F" w:rsidRDefault="00B7788F" w:rsidP="00B7788F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7788F">
        <w:rPr>
          <w:rFonts w:asciiTheme="majorHAnsi" w:hAnsiTheme="majorHAnsi"/>
          <w:sz w:val="26"/>
          <w:szCs w:val="26"/>
        </w:rPr>
        <w:t>Support</w:t>
      </w:r>
      <w:r>
        <w:rPr>
          <w:rFonts w:asciiTheme="majorHAnsi" w:eastAsia="Times New Roman" w:hAnsiTheme="majorHAnsi" w:cs="Times New Roman"/>
          <w:sz w:val="26"/>
          <w:szCs w:val="26"/>
        </w:rPr>
        <w:t xml:space="preserve"> from </w:t>
      </w:r>
      <w:r w:rsidRPr="0008545B">
        <w:rPr>
          <w:rFonts w:asciiTheme="majorHAnsi" w:eastAsia="Times New Roman" w:hAnsiTheme="majorHAnsi" w:cs="Times New Roman"/>
          <w:sz w:val="26"/>
          <w:szCs w:val="26"/>
        </w:rPr>
        <w:t>FIND</w:t>
      </w:r>
      <w:r>
        <w:rPr>
          <w:rFonts w:asciiTheme="majorHAnsi" w:eastAsia="Times New Roman" w:hAnsiTheme="majorHAnsi" w:cs="Times New Roman"/>
          <w:sz w:val="26"/>
          <w:szCs w:val="26"/>
        </w:rPr>
        <w:t xml:space="preserve"> </w:t>
      </w:r>
    </w:p>
    <w:p w14:paraId="2FF63CEA" w14:textId="00FDC976" w:rsidR="00A64003" w:rsidRPr="00B7788F" w:rsidRDefault="00B7788F" w:rsidP="00B7788F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7788F">
        <w:rPr>
          <w:rFonts w:asciiTheme="majorHAnsi" w:hAnsiTheme="majorHAnsi"/>
          <w:sz w:val="26"/>
          <w:szCs w:val="26"/>
        </w:rPr>
        <w:t>D</w:t>
      </w:r>
      <w:r w:rsidR="009B0401" w:rsidRPr="00B7788F">
        <w:rPr>
          <w:rFonts w:asciiTheme="majorHAnsi" w:hAnsiTheme="majorHAnsi"/>
          <w:sz w:val="26"/>
          <w:szCs w:val="26"/>
        </w:rPr>
        <w:t>ecentralization of HCV Confirmatory Testing</w:t>
      </w:r>
    </w:p>
    <w:p w14:paraId="18238A4D" w14:textId="77777777" w:rsidR="00C50218" w:rsidRPr="00C50218" w:rsidRDefault="00C50218" w:rsidP="00C50218">
      <w:pPr>
        <w:pStyle w:val="ListParagraph"/>
        <w:rPr>
          <w:rFonts w:asciiTheme="majorHAnsi" w:hAnsiTheme="majorHAnsi"/>
          <w:sz w:val="26"/>
          <w:szCs w:val="26"/>
        </w:rPr>
      </w:pPr>
    </w:p>
    <w:p w14:paraId="138AD150" w14:textId="4F92D9C8" w:rsidR="00C50218" w:rsidRPr="0008545B" w:rsidRDefault="00C50218" w:rsidP="00B7788F">
      <w:pPr>
        <w:pStyle w:val="ListParagraph"/>
        <w:numPr>
          <w:ilvl w:val="0"/>
          <w:numId w:val="1"/>
        </w:numPr>
        <w:spacing w:line="240" w:lineRule="auto"/>
        <w:rPr>
          <w:rFonts w:asciiTheme="majorHAnsi" w:eastAsia="Times New Roman" w:hAnsiTheme="majorHAnsi" w:cs="Times New Roman"/>
          <w:sz w:val="26"/>
          <w:szCs w:val="26"/>
        </w:rPr>
      </w:pPr>
      <w:r w:rsidRPr="00B7788F">
        <w:rPr>
          <w:rFonts w:asciiTheme="majorHAnsi" w:hAnsiTheme="majorHAnsi"/>
          <w:sz w:val="26"/>
          <w:szCs w:val="26"/>
        </w:rPr>
        <w:t>Decentralization</w:t>
      </w:r>
      <w:r w:rsidR="00B7788F">
        <w:rPr>
          <w:rFonts w:asciiTheme="majorHAnsi" w:eastAsia="Times New Roman" w:hAnsiTheme="majorHAnsi" w:cs="Times New Roman"/>
          <w:sz w:val="26"/>
          <w:szCs w:val="26"/>
        </w:rPr>
        <w:t xml:space="preserve"> </w:t>
      </w:r>
    </w:p>
    <w:p w14:paraId="77B0C992" w14:textId="5431E02C" w:rsidR="00C50218" w:rsidRPr="00B7788F" w:rsidRDefault="00C50218" w:rsidP="00B7788F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7788F">
        <w:rPr>
          <w:rFonts w:asciiTheme="majorHAnsi" w:hAnsiTheme="majorHAnsi"/>
          <w:sz w:val="26"/>
          <w:szCs w:val="26"/>
        </w:rPr>
        <w:t>Progress</w:t>
      </w:r>
    </w:p>
    <w:p w14:paraId="6AC0787D" w14:textId="77777777" w:rsidR="00B7788F" w:rsidRPr="0008545B" w:rsidRDefault="00B7788F" w:rsidP="00B7788F">
      <w:pPr>
        <w:pStyle w:val="ListParagraph"/>
        <w:shd w:val="clear" w:color="auto" w:fill="FFFFFF"/>
        <w:spacing w:after="0" w:line="240" w:lineRule="auto"/>
        <w:ind w:left="1200"/>
        <w:rPr>
          <w:rFonts w:asciiTheme="majorHAnsi" w:hAnsiTheme="majorHAnsi"/>
          <w:sz w:val="26"/>
          <w:szCs w:val="26"/>
        </w:rPr>
      </w:pPr>
    </w:p>
    <w:p w14:paraId="315511B7" w14:textId="22584DEC" w:rsidR="00A64003" w:rsidRPr="0008545B" w:rsidRDefault="00A64003" w:rsidP="0008545B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08545B">
        <w:rPr>
          <w:rFonts w:asciiTheme="majorHAnsi" w:hAnsiTheme="majorHAnsi"/>
          <w:sz w:val="26"/>
          <w:szCs w:val="26"/>
        </w:rPr>
        <w:t>EASL international liver congress</w:t>
      </w:r>
    </w:p>
    <w:p w14:paraId="627CEC9B" w14:textId="77777777" w:rsidR="0008545B" w:rsidRPr="0008545B" w:rsidRDefault="0008545B" w:rsidP="0008545B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08545B">
        <w:rPr>
          <w:rFonts w:asciiTheme="majorHAnsi" w:hAnsiTheme="majorHAnsi"/>
          <w:sz w:val="26"/>
          <w:szCs w:val="26"/>
        </w:rPr>
        <w:t>CDC-EASL Session on Best Practices in HCV Elimination</w:t>
      </w:r>
    </w:p>
    <w:p w14:paraId="5590B9E7" w14:textId="77777777" w:rsidR="0008545B" w:rsidRPr="0008545B" w:rsidRDefault="0008545B" w:rsidP="0008545B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08545B">
        <w:rPr>
          <w:rFonts w:asciiTheme="majorHAnsi" w:hAnsiTheme="majorHAnsi"/>
          <w:sz w:val="26"/>
          <w:szCs w:val="26"/>
        </w:rPr>
        <w:t>Launch of EILF Centre of Excellence in Viral Hepatitis Elimination in Georgia</w:t>
      </w:r>
    </w:p>
    <w:p w14:paraId="0D65245D" w14:textId="0A50B732" w:rsidR="00A64003" w:rsidRPr="0008545B" w:rsidRDefault="0008545B" w:rsidP="0008545B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08545B">
        <w:rPr>
          <w:rFonts w:asciiTheme="majorHAnsi" w:hAnsiTheme="majorHAnsi"/>
          <w:sz w:val="26"/>
          <w:szCs w:val="26"/>
        </w:rPr>
        <w:t>The</w:t>
      </w:r>
      <w:r w:rsidR="00A64003" w:rsidRPr="0008545B">
        <w:rPr>
          <w:rFonts w:asciiTheme="majorHAnsi" w:hAnsiTheme="majorHAnsi"/>
          <w:sz w:val="26"/>
          <w:szCs w:val="26"/>
        </w:rPr>
        <w:t xml:space="preserve"> press conference for the launch of the center of excellence</w:t>
      </w:r>
    </w:p>
    <w:p w14:paraId="374D6161" w14:textId="77777777" w:rsidR="0008545B" w:rsidRPr="0008545B" w:rsidRDefault="0008545B" w:rsidP="0008545B">
      <w:pPr>
        <w:pStyle w:val="ListParagraph"/>
        <w:spacing w:line="240" w:lineRule="auto"/>
        <w:rPr>
          <w:rFonts w:asciiTheme="majorHAnsi" w:hAnsiTheme="majorHAnsi"/>
          <w:sz w:val="26"/>
          <w:szCs w:val="26"/>
        </w:rPr>
      </w:pPr>
    </w:p>
    <w:p w14:paraId="3AE9E9BD" w14:textId="1F5F6EFD" w:rsidR="00A64003" w:rsidRPr="0008545B" w:rsidRDefault="00A64003" w:rsidP="0008545B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08545B">
        <w:rPr>
          <w:rFonts w:asciiTheme="majorHAnsi" w:hAnsiTheme="majorHAnsi"/>
          <w:sz w:val="26"/>
          <w:szCs w:val="26"/>
        </w:rPr>
        <w:t xml:space="preserve">EASL-ILF center of excellence </w:t>
      </w:r>
    </w:p>
    <w:p w14:paraId="3AB8D087" w14:textId="77777777" w:rsidR="00A64003" w:rsidRPr="0008545B" w:rsidRDefault="00A64003" w:rsidP="00B7788F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08545B">
        <w:rPr>
          <w:rFonts w:asciiTheme="majorHAnsi" w:hAnsiTheme="majorHAnsi"/>
          <w:sz w:val="26"/>
          <w:szCs w:val="26"/>
        </w:rPr>
        <w:t>TOR</w:t>
      </w:r>
    </w:p>
    <w:p w14:paraId="5F248EDA" w14:textId="053AFF24" w:rsidR="00A64003" w:rsidRPr="0008545B" w:rsidRDefault="00A64003" w:rsidP="00B7788F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08545B">
        <w:rPr>
          <w:rFonts w:asciiTheme="majorHAnsi" w:hAnsiTheme="majorHAnsi"/>
          <w:sz w:val="26"/>
          <w:szCs w:val="26"/>
        </w:rPr>
        <w:t>MOU</w:t>
      </w:r>
    </w:p>
    <w:p w14:paraId="435AAF7E" w14:textId="2E9D8E2C" w:rsidR="0008545B" w:rsidRDefault="0008545B" w:rsidP="00B7788F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08545B">
        <w:rPr>
          <w:rFonts w:asciiTheme="majorHAnsi" w:hAnsiTheme="majorHAnsi"/>
          <w:sz w:val="26"/>
          <w:szCs w:val="26"/>
        </w:rPr>
        <w:t xml:space="preserve">Decentralization Trainings </w:t>
      </w:r>
    </w:p>
    <w:p w14:paraId="6D63EFD8" w14:textId="77777777" w:rsidR="0008545B" w:rsidRPr="0008545B" w:rsidRDefault="0008545B" w:rsidP="0008545B">
      <w:pPr>
        <w:pStyle w:val="ListParagraph"/>
        <w:spacing w:line="240" w:lineRule="auto"/>
        <w:ind w:left="1080"/>
        <w:rPr>
          <w:rFonts w:asciiTheme="majorHAnsi" w:hAnsiTheme="majorHAnsi"/>
          <w:sz w:val="26"/>
          <w:szCs w:val="26"/>
        </w:rPr>
      </w:pPr>
    </w:p>
    <w:p w14:paraId="5DAB6F1D" w14:textId="2B31AB37" w:rsidR="0008545B" w:rsidRDefault="0074487B" w:rsidP="00DF7406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Hepatitis B</w:t>
      </w:r>
      <w:r w:rsidR="00B7788F">
        <w:rPr>
          <w:rFonts w:asciiTheme="majorHAnsi" w:hAnsiTheme="majorHAnsi"/>
          <w:sz w:val="26"/>
          <w:szCs w:val="26"/>
        </w:rPr>
        <w:t xml:space="preserve"> </w:t>
      </w:r>
    </w:p>
    <w:p w14:paraId="50B098DF" w14:textId="77777777" w:rsidR="0074487B" w:rsidRPr="0008545B" w:rsidRDefault="0074487B" w:rsidP="0074487B">
      <w:pPr>
        <w:pStyle w:val="ListParagraph"/>
        <w:spacing w:line="240" w:lineRule="auto"/>
        <w:rPr>
          <w:rFonts w:asciiTheme="majorHAnsi" w:hAnsiTheme="majorHAnsi"/>
          <w:sz w:val="26"/>
          <w:szCs w:val="26"/>
        </w:rPr>
      </w:pPr>
    </w:p>
    <w:p w14:paraId="689BDA98" w14:textId="0153A9C5" w:rsidR="0008545B" w:rsidRPr="004132C9" w:rsidRDefault="00305499" w:rsidP="00B7788F">
      <w:pPr>
        <w:pStyle w:val="ListParagraph"/>
        <w:numPr>
          <w:ilvl w:val="0"/>
          <w:numId w:val="1"/>
        </w:numPr>
        <w:spacing w:line="240" w:lineRule="auto"/>
        <w:rPr>
          <w:rFonts w:asciiTheme="majorHAnsi" w:eastAsia="Times New Roman" w:hAnsiTheme="majorHAnsi" w:cs="Times New Roman"/>
          <w:sz w:val="26"/>
          <w:szCs w:val="26"/>
        </w:rPr>
      </w:pPr>
      <w:bookmarkStart w:id="0" w:name="_GoBack"/>
      <w:bookmarkEnd w:id="0"/>
      <w:r w:rsidRPr="0008545B">
        <w:rPr>
          <w:rFonts w:asciiTheme="majorHAnsi" w:hAnsiTheme="majorHAnsi"/>
          <w:sz w:val="26"/>
          <w:szCs w:val="26"/>
        </w:rPr>
        <w:t xml:space="preserve">TAG: date range late October-early November </w:t>
      </w:r>
    </w:p>
    <w:p w14:paraId="23331EF7" w14:textId="77777777" w:rsidR="004132C9" w:rsidRPr="004132C9" w:rsidRDefault="004132C9" w:rsidP="004132C9">
      <w:pPr>
        <w:pStyle w:val="ListParagraph"/>
        <w:rPr>
          <w:rFonts w:asciiTheme="majorHAnsi" w:eastAsia="Times New Roman" w:hAnsiTheme="majorHAnsi" w:cs="Times New Roman"/>
          <w:sz w:val="26"/>
          <w:szCs w:val="26"/>
        </w:rPr>
      </w:pPr>
    </w:p>
    <w:p w14:paraId="2D7BEB7C" w14:textId="77777777" w:rsidR="00477BC4" w:rsidRPr="00477BC4" w:rsidRDefault="00477BC4" w:rsidP="00477BC4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sz w:val="26"/>
          <w:szCs w:val="26"/>
        </w:rPr>
      </w:pPr>
      <w:r w:rsidRPr="00477BC4">
        <w:rPr>
          <w:rFonts w:asciiTheme="majorHAnsi" w:eastAsia="Times New Roman" w:hAnsiTheme="majorHAnsi" w:cs="Times New Roman"/>
          <w:sz w:val="26"/>
          <w:szCs w:val="26"/>
        </w:rPr>
        <w:t xml:space="preserve">Abkhazia HCV support </w:t>
      </w:r>
    </w:p>
    <w:p w14:paraId="5D2ABC2B" w14:textId="77777777" w:rsidR="0008545B" w:rsidRPr="0008545B" w:rsidRDefault="0008545B" w:rsidP="0008545B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6"/>
          <w:szCs w:val="26"/>
        </w:rPr>
      </w:pPr>
    </w:p>
    <w:p w14:paraId="4DDB3F9A" w14:textId="77777777" w:rsidR="0008545B" w:rsidRPr="0008545B" w:rsidRDefault="009B0401" w:rsidP="0008545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hAnsiTheme="majorHAnsi" w:cs="Calibri"/>
          <w:sz w:val="26"/>
          <w:szCs w:val="26"/>
        </w:rPr>
      </w:pPr>
      <w:r w:rsidRPr="0008545B">
        <w:rPr>
          <w:rFonts w:asciiTheme="majorHAnsi" w:hAnsiTheme="majorHAnsi" w:cs="Calibri"/>
          <w:sz w:val="26"/>
          <w:szCs w:val="26"/>
        </w:rPr>
        <w:t>Dr. Redfield’s visit (May, June</w:t>
      </w:r>
      <w:r w:rsidR="0008545B" w:rsidRPr="0008545B">
        <w:rPr>
          <w:rFonts w:asciiTheme="majorHAnsi" w:hAnsiTheme="majorHAnsi" w:cs="Calibri"/>
          <w:sz w:val="26"/>
          <w:szCs w:val="26"/>
        </w:rPr>
        <w:t>)</w:t>
      </w:r>
    </w:p>
    <w:p w14:paraId="5A82706B" w14:textId="52B56EB4" w:rsidR="00305499" w:rsidRDefault="00305499" w:rsidP="0008545B">
      <w:pPr>
        <w:spacing w:line="240" w:lineRule="auto"/>
      </w:pPr>
    </w:p>
    <w:p w14:paraId="0B391090" w14:textId="77777777" w:rsidR="00B94EF2" w:rsidRDefault="00B94EF2" w:rsidP="00B94EF2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orbel"/>
          <w:color w:val="FFFFFF"/>
          <w:kern w:val="24"/>
          <w:sz w:val="24"/>
          <w:szCs w:val="24"/>
        </w:rPr>
      </w:pPr>
    </w:p>
    <w:p w14:paraId="1564D7FE" w14:textId="1DC8E654" w:rsidR="00B94EF2" w:rsidRPr="0008545B" w:rsidRDefault="00B94EF2" w:rsidP="0008545B">
      <w:pPr>
        <w:spacing w:line="240" w:lineRule="auto"/>
      </w:pPr>
    </w:p>
    <w:sectPr w:rsidR="00B94EF2" w:rsidRPr="00085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602D"/>
    <w:multiLevelType w:val="hybridMultilevel"/>
    <w:tmpl w:val="B120BD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C4577"/>
    <w:multiLevelType w:val="hybridMultilevel"/>
    <w:tmpl w:val="D6061E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161FD"/>
    <w:multiLevelType w:val="hybridMultilevel"/>
    <w:tmpl w:val="D690D3F0"/>
    <w:lvl w:ilvl="0" w:tplc="AB5A2A6C">
      <w:start w:val="1"/>
      <w:numFmt w:val="low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D6561"/>
    <w:multiLevelType w:val="hybridMultilevel"/>
    <w:tmpl w:val="E2404F44"/>
    <w:lvl w:ilvl="0" w:tplc="AA400B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5735BA"/>
    <w:multiLevelType w:val="hybridMultilevel"/>
    <w:tmpl w:val="D92E3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38041B"/>
    <w:multiLevelType w:val="hybridMultilevel"/>
    <w:tmpl w:val="7CDEEA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A8466A"/>
    <w:multiLevelType w:val="hybridMultilevel"/>
    <w:tmpl w:val="182236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E54C98"/>
    <w:multiLevelType w:val="hybridMultilevel"/>
    <w:tmpl w:val="F23A32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99"/>
    <w:rsid w:val="000302AB"/>
    <w:rsid w:val="0008545B"/>
    <w:rsid w:val="00120972"/>
    <w:rsid w:val="00142C99"/>
    <w:rsid w:val="00305499"/>
    <w:rsid w:val="004132C9"/>
    <w:rsid w:val="00477BC4"/>
    <w:rsid w:val="00606C5A"/>
    <w:rsid w:val="00621EAB"/>
    <w:rsid w:val="00633734"/>
    <w:rsid w:val="006A7F09"/>
    <w:rsid w:val="0074487B"/>
    <w:rsid w:val="009B0401"/>
    <w:rsid w:val="00A64003"/>
    <w:rsid w:val="00B7788F"/>
    <w:rsid w:val="00B94EF2"/>
    <w:rsid w:val="00C50218"/>
    <w:rsid w:val="00D41E40"/>
    <w:rsid w:val="00DD4636"/>
    <w:rsid w:val="00DE2943"/>
    <w:rsid w:val="00ED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F0817"/>
  <w15:chartTrackingRefBased/>
  <w15:docId w15:val="{FC200219-0355-4D3E-AEC0-BA56737E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4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05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Irine Tskhomelidze</cp:lastModifiedBy>
  <cp:revision>10</cp:revision>
  <dcterms:created xsi:type="dcterms:W3CDTF">2019-03-13T07:04:00Z</dcterms:created>
  <dcterms:modified xsi:type="dcterms:W3CDTF">2019-03-13T09:15:00Z</dcterms:modified>
</cp:coreProperties>
</file>