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89C8" w14:textId="77777777" w:rsidR="0007142A" w:rsidRPr="0007142A" w:rsidRDefault="0007142A" w:rsidP="0007142A">
      <w:pPr>
        <w:jc w:val="center"/>
        <w:rPr>
          <w:rFonts w:ascii="Calibri" w:eastAsia="Times New Roman" w:hAnsi="Calibri" w:cs="Calibri"/>
          <w:color w:val="222222"/>
        </w:rPr>
      </w:pP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</w:rPr>
        <w:t>Health Finance Institute’s</w:t>
      </w:r>
    </w:p>
    <w:p w14:paraId="668274BA" w14:textId="77777777" w:rsidR="0007142A" w:rsidRPr="0007142A" w:rsidRDefault="0007142A" w:rsidP="0007142A">
      <w:pPr>
        <w:jc w:val="center"/>
        <w:rPr>
          <w:rFonts w:ascii="Calibri" w:eastAsia="Times New Roman" w:hAnsi="Calibri" w:cs="Calibri"/>
          <w:color w:val="222222"/>
        </w:rPr>
      </w:pP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</w:rPr>
        <w:t>Inaugural Symposium on Innovative Financing for Global NCDs</w:t>
      </w:r>
    </w:p>
    <w:p w14:paraId="35C4F0D1" w14:textId="04C5ECCF" w:rsidR="0007142A" w:rsidRPr="0007142A" w:rsidRDefault="0007142A" w:rsidP="0007142A">
      <w:pPr>
        <w:jc w:val="center"/>
        <w:rPr>
          <w:rFonts w:ascii="Calibri" w:eastAsia="Times New Roman" w:hAnsi="Calibri" w:cs="Calibri"/>
          <w:color w:val="222222"/>
        </w:rPr>
      </w:pP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</w:rPr>
        <w:t>21</w:t>
      </w: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  <w:vertAlign w:val="superscript"/>
        </w:rPr>
        <w:t>st</w:t>
      </w: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</w:rPr>
        <w:t> Ma</w:t>
      </w:r>
      <w:r w:rsidR="001B5712">
        <w:rPr>
          <w:rFonts w:ascii="Times" w:eastAsia="Times New Roman" w:hAnsi="Times" w:cs="Calibri"/>
          <w:b/>
          <w:bCs/>
          <w:color w:val="222222"/>
          <w:sz w:val="22"/>
          <w:szCs w:val="22"/>
        </w:rPr>
        <w:t>y 2019, Global Health Institute</w:t>
      </w:r>
    </w:p>
    <w:p w14:paraId="5F575552" w14:textId="77777777" w:rsidR="0007142A" w:rsidRPr="0007142A" w:rsidRDefault="0007142A" w:rsidP="0007142A">
      <w:pPr>
        <w:jc w:val="center"/>
        <w:rPr>
          <w:rFonts w:ascii="Calibri" w:eastAsia="Times New Roman" w:hAnsi="Calibri" w:cs="Calibri"/>
          <w:color w:val="222222"/>
        </w:rPr>
      </w:pP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</w:rPr>
        <w:t>Geneva, Switzerland</w:t>
      </w:r>
    </w:p>
    <w:p w14:paraId="34710AFF" w14:textId="77777777" w:rsidR="0007142A" w:rsidRPr="0007142A" w:rsidRDefault="0007142A" w:rsidP="0007142A">
      <w:pPr>
        <w:jc w:val="center"/>
        <w:rPr>
          <w:rFonts w:ascii="Calibri" w:eastAsia="Times New Roman" w:hAnsi="Calibri" w:cs="Calibri"/>
          <w:color w:val="222222"/>
        </w:rPr>
      </w:pP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</w:rPr>
        <w:t> </w:t>
      </w:r>
    </w:p>
    <w:p w14:paraId="6FBFBB2A" w14:textId="77777777" w:rsidR="0007142A" w:rsidRPr="0007142A" w:rsidRDefault="0007142A" w:rsidP="0007142A">
      <w:pPr>
        <w:jc w:val="center"/>
        <w:rPr>
          <w:rFonts w:ascii="Calibri" w:eastAsia="Times New Roman" w:hAnsi="Calibri" w:cs="Calibri"/>
          <w:color w:val="222222"/>
        </w:rPr>
      </w:pPr>
      <w:r w:rsidRPr="0007142A">
        <w:rPr>
          <w:rFonts w:ascii="Times" w:eastAsia="Times New Roman" w:hAnsi="Times" w:cs="Calibri"/>
          <w:b/>
          <w:bCs/>
          <w:color w:val="222222"/>
          <w:sz w:val="22"/>
          <w:szCs w:val="22"/>
        </w:rPr>
        <w:t>Agenda</w:t>
      </w:r>
    </w:p>
    <w:p w14:paraId="297C34FE" w14:textId="77777777" w:rsidR="0007142A" w:rsidRPr="0007142A" w:rsidRDefault="0007142A" w:rsidP="0007142A">
      <w:pPr>
        <w:jc w:val="center"/>
        <w:rPr>
          <w:rFonts w:ascii="Calibri" w:eastAsia="Times New Roman" w:hAnsi="Calibri" w:cs="Calibri"/>
          <w:color w:val="222222"/>
        </w:rPr>
      </w:pPr>
      <w:r w:rsidRPr="0007142A">
        <w:rPr>
          <w:rFonts w:ascii="Times" w:eastAsia="Times New Roman" w:hAnsi="Times" w:cs="Calibri"/>
          <w:color w:val="222222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7550"/>
      </w:tblGrid>
      <w:tr w:rsidR="0007142A" w:rsidRPr="0007142A" w14:paraId="1A9956D1" w14:textId="77777777" w:rsidTr="00CF4C13">
        <w:trPr>
          <w:trHeight w:val="728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BC22" w14:textId="6BE23B76" w:rsidR="0007142A" w:rsidRPr="0007142A" w:rsidRDefault="0007142A" w:rsidP="0007142A">
            <w:pPr>
              <w:rPr>
                <w:rFonts w:ascii="Calibri" w:eastAsia="Times New Roman" w:hAnsi="Calibri" w:cs="Calibri"/>
                <w:color w:val="222222"/>
              </w:rPr>
            </w:pP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8.30 </w:t>
            </w: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–</w:t>
            </w: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9.00</w:t>
            </w: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am</w:t>
            </w:r>
          </w:p>
          <w:p w14:paraId="19831F3F" w14:textId="77777777" w:rsidR="0007142A" w:rsidRPr="0007142A" w:rsidRDefault="0007142A" w:rsidP="0007142A">
            <w:pPr>
              <w:rPr>
                <w:rFonts w:ascii="Calibri" w:eastAsia="Times New Roman" w:hAnsi="Calibri" w:cs="Calibri"/>
                <w:color w:val="222222"/>
              </w:rPr>
            </w:pP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 </w:t>
            </w:r>
          </w:p>
        </w:tc>
        <w:tc>
          <w:tcPr>
            <w:tcW w:w="7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7F3E9" w14:textId="2269FE09" w:rsidR="00227541" w:rsidRDefault="00227541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Registration/ Breakfast Chat</w:t>
            </w:r>
          </w:p>
          <w:p w14:paraId="08B4FD67" w14:textId="77777777" w:rsidR="00227541" w:rsidRDefault="00227541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</w:p>
          <w:p w14:paraId="565284E2" w14:textId="77777777" w:rsidR="0007142A" w:rsidRDefault="0007142A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  <w:r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Welcome Note and Introduction</w:t>
            </w:r>
          </w:p>
          <w:p w14:paraId="6CE756CC" w14:textId="77777777" w:rsidR="00FB1EAD" w:rsidRPr="0007142A" w:rsidRDefault="00FB1EAD" w:rsidP="0007142A">
            <w:pPr>
              <w:rPr>
                <w:rFonts w:ascii="Calibri" w:eastAsia="Times New Roman" w:hAnsi="Calibri" w:cs="Calibri"/>
                <w:color w:val="222222"/>
              </w:rPr>
            </w:pPr>
            <w:bookmarkStart w:id="0" w:name="_GoBack"/>
            <w:bookmarkEnd w:id="0"/>
          </w:p>
          <w:p w14:paraId="5E969DF6" w14:textId="77777777" w:rsidR="0007142A" w:rsidRDefault="0007142A" w:rsidP="00E97F1C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Andrea Feigl</w:t>
            </w:r>
            <w:r w:rsidR="00986AB3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, Founder, Health Finance Institute</w:t>
            </w:r>
          </w:p>
          <w:p w14:paraId="36C0B981" w14:textId="662601B1" w:rsidR="00FB1EAD" w:rsidRPr="0007142A" w:rsidRDefault="00FB1EAD" w:rsidP="00E97F1C">
            <w:pPr>
              <w:ind w:left="720"/>
              <w:rPr>
                <w:rFonts w:ascii="Calibri" w:eastAsia="Times New Roman" w:hAnsi="Calibri" w:cs="Calibri"/>
                <w:color w:val="222222"/>
              </w:rPr>
            </w:pPr>
          </w:p>
        </w:tc>
      </w:tr>
      <w:tr w:rsidR="0007142A" w:rsidRPr="0007142A" w14:paraId="5408DD5E" w14:textId="77777777" w:rsidTr="00CF4C13">
        <w:trPr>
          <w:trHeight w:val="2474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584F" w14:textId="4B3D4F79" w:rsidR="0007142A" w:rsidRPr="0007142A" w:rsidRDefault="0007142A" w:rsidP="0007142A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9 </w:t>
            </w: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– </w:t>
            </w: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10:15am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DDBA" w14:textId="77777777" w:rsidR="00FB1EAD" w:rsidRDefault="00FB1EAD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</w:p>
          <w:p w14:paraId="46DC9402" w14:textId="378AD49A" w:rsidR="0007142A" w:rsidRPr="008B5F71" w:rsidRDefault="005435F7" w:rsidP="0007142A">
            <w:pPr>
              <w:rPr>
                <w:rFonts w:ascii="Times" w:eastAsia="Times New Roman" w:hAnsi="Times" w:cs="Calibri"/>
                <w:bCs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High-Level Panel 1</w:t>
            </w:r>
            <w:r w:rsidR="0007142A"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: Less talking, more doing - How do we catalyze </w:t>
            </w:r>
            <w:r w:rsidR="00FB1EAD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political and global action for NCD</w:t>
            </w:r>
            <w:r w:rsidR="0007142A"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 financing?</w:t>
            </w:r>
            <w:r w:rsidR="008B5F71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 </w:t>
            </w:r>
          </w:p>
          <w:p w14:paraId="078B0FA5" w14:textId="77777777" w:rsidR="0029420C" w:rsidRPr="0007142A" w:rsidRDefault="0029420C" w:rsidP="0007142A">
            <w:pPr>
              <w:rPr>
                <w:rFonts w:ascii="Calibri" w:eastAsia="Times New Roman" w:hAnsi="Calibri" w:cs="Calibri"/>
                <w:color w:val="222222"/>
              </w:rPr>
            </w:pPr>
          </w:p>
          <w:p w14:paraId="191918FF" w14:textId="2F675C52" w:rsidR="00FB1EAD" w:rsidRDefault="00FB1EAD" w:rsidP="00FB1EAD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Her Excellency, MOH Kenya</w:t>
            </w:r>
          </w:p>
          <w:p w14:paraId="7062EA41" w14:textId="7A734D01" w:rsidR="0007142A" w:rsidRPr="00755137" w:rsidRDefault="0007142A" w:rsidP="0007142A">
            <w:pPr>
              <w:ind w:left="720"/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</w:pPr>
            <w:r w:rsidRPr="00755137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Anders Nordstrom – S</w:t>
            </w:r>
            <w:r w:rsidR="00FB1EA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wedish Ambassador for Global Health</w:t>
            </w:r>
          </w:p>
          <w:p w14:paraId="1DC1B87A" w14:textId="77777777" w:rsidR="0007142A" w:rsidRPr="00755137" w:rsidRDefault="0007142A" w:rsidP="0007142A">
            <w:pPr>
              <w:ind w:left="720"/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</w:pPr>
            <w:r w:rsidRPr="00755137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Arnaud </w:t>
            </w:r>
            <w:proofErr w:type="spellStart"/>
            <w:r w:rsidRPr="00755137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Bernaert</w:t>
            </w:r>
            <w:proofErr w:type="spellEnd"/>
            <w:r w:rsidRPr="00755137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– Senior Director, World Economic Forum</w:t>
            </w:r>
          </w:p>
          <w:p w14:paraId="2F112795" w14:textId="1405C2F9" w:rsidR="00652FFD" w:rsidRDefault="00B0647C" w:rsidP="00652FFD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Representative of </w:t>
            </w:r>
            <w:r w:rsidR="00755137" w:rsidRPr="00755137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African Union</w:t>
            </w:r>
            <w:r w:rsidR="00652FF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(TB</w:t>
            </w:r>
            <w:r w:rsidR="00DD7976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C</w:t>
            </w:r>
            <w:r w:rsidR="00652FF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)</w:t>
            </w:r>
            <w:r w:rsidR="00613F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– </w:t>
            </w:r>
            <w:r w:rsidR="00D87C83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D</w:t>
            </w:r>
            <w:r w:rsidR="00613F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irector of </w:t>
            </w:r>
            <w:r w:rsidR="00D87C83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H</w:t>
            </w:r>
            <w:r w:rsidR="00613F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ealth</w:t>
            </w:r>
          </w:p>
          <w:p w14:paraId="287F1220" w14:textId="49DD8119" w:rsidR="00227541" w:rsidRDefault="00227541" w:rsidP="00652FFD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Alan Donnelly</w:t>
            </w:r>
            <w:r w:rsidR="005435F7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, Chair, G20 Health and Development Partnership</w:t>
            </w:r>
          </w:p>
          <w:p w14:paraId="36DC7B01" w14:textId="2B4D7A0D" w:rsidR="00D87C83" w:rsidRPr="00652FFD" w:rsidRDefault="00D87C83" w:rsidP="00652FFD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Christoph</w:t>
            </w:r>
            <w:proofErr w:type="spellEnd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Benn –Director of Global Health Diplomacy</w:t>
            </w:r>
            <w:r w:rsidR="00FB1EA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,</w:t>
            </w: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Joep</w:t>
            </w:r>
            <w:proofErr w:type="spellEnd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Lange Institute</w:t>
            </w:r>
          </w:p>
          <w:p w14:paraId="637A5B56" w14:textId="77777777" w:rsidR="00652FFD" w:rsidRDefault="00652FFD" w:rsidP="00755137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  <w:u w:val="single"/>
              </w:rPr>
            </w:pPr>
          </w:p>
          <w:p w14:paraId="56500A68" w14:textId="77777777" w:rsidR="0007142A" w:rsidRDefault="00755137" w:rsidP="00D87C83">
            <w:pPr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 w:rsidRPr="00652FFD">
              <w:rPr>
                <w:rFonts w:ascii="Times" w:eastAsia="Times New Roman" w:hAnsi="Times" w:cs="Calibri"/>
                <w:b/>
                <w:color w:val="222222"/>
                <w:sz w:val="22"/>
                <w:szCs w:val="22"/>
              </w:rPr>
              <w:t>Moderator:</w:t>
            </w:r>
            <w:r w:rsidRPr="00755137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</w:t>
            </w:r>
            <w:r w:rsidR="00FB1EA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TBC</w:t>
            </w:r>
          </w:p>
          <w:p w14:paraId="5923F8B3" w14:textId="789CEA7B" w:rsidR="00FB1EAD" w:rsidRPr="00652FFD" w:rsidRDefault="00FB1EAD" w:rsidP="00D87C83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</w:pPr>
          </w:p>
        </w:tc>
      </w:tr>
      <w:tr w:rsidR="0007142A" w:rsidRPr="0007142A" w14:paraId="7BB9C34B" w14:textId="77777777" w:rsidTr="00CF4C13">
        <w:trPr>
          <w:trHeight w:val="286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0B03" w14:textId="57AC0EC6" w:rsidR="0007142A" w:rsidRDefault="0007142A" w:rsidP="0007142A">
            <w:pPr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10:15-10:30am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221E" w14:textId="46CAAAC3" w:rsidR="0007142A" w:rsidRPr="0007142A" w:rsidRDefault="0007142A" w:rsidP="00F436B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Coffee Break</w:t>
            </w:r>
          </w:p>
        </w:tc>
      </w:tr>
      <w:tr w:rsidR="0007142A" w:rsidRPr="0007142A" w14:paraId="43167489" w14:textId="77777777" w:rsidTr="00CF4C13">
        <w:trPr>
          <w:trHeight w:val="1699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4007" w14:textId="78D264AB" w:rsidR="0007142A" w:rsidRPr="0007142A" w:rsidRDefault="0007142A" w:rsidP="0007142A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10:30</w:t>
            </w: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– 1</w:t>
            </w: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1</w:t>
            </w:r>
            <w:r w:rsidR="008422FB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:</w:t>
            </w: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2</w:t>
            </w: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0am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E438" w14:textId="77777777" w:rsidR="00FB1EAD" w:rsidRDefault="00FB1EAD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</w:p>
          <w:p w14:paraId="22DBD4DC" w14:textId="511BEA7B" w:rsidR="00652FFD" w:rsidRDefault="005435F7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High-Level Panel 2</w:t>
            </w:r>
            <w:r w:rsidR="0007142A"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: </w:t>
            </w:r>
            <w:r w:rsidR="0089696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The practical realities </w:t>
            </w:r>
            <w:r w:rsidR="0089696A"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-</w:t>
            </w:r>
            <w:r w:rsidR="001459D5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="00FD5EBE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i</w:t>
            </w:r>
            <w:r w:rsidR="001459D5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mplementation challenges of </w:t>
            </w:r>
            <w:r w:rsidR="00FB1EAD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traditional and innovative</w:t>
            </w:r>
            <w:r w:rsidR="001459D5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 financing in NCDs</w:t>
            </w:r>
            <w:r w:rsidR="00652FFD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 </w:t>
            </w:r>
          </w:p>
          <w:p w14:paraId="1AB3B0E4" w14:textId="77777777" w:rsidR="00652FFD" w:rsidRDefault="00652FFD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</w:p>
          <w:p w14:paraId="359AF63E" w14:textId="36E69EE6" w:rsidR="0007142A" w:rsidRPr="0007142A" w:rsidRDefault="00A6770F" w:rsidP="0007142A">
            <w:pPr>
              <w:ind w:left="720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Gene </w:t>
            </w:r>
            <w:proofErr w:type="spellStart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Bukhman</w:t>
            </w:r>
            <w:proofErr w:type="spellEnd"/>
            <w:r w:rsidR="0007142A"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– Professor, Harvard </w:t>
            </w:r>
            <w:r w:rsidR="00E97F1C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Medical School</w:t>
            </w:r>
          </w:p>
          <w:p w14:paraId="42DF568E" w14:textId="080B5667" w:rsidR="000A0EC2" w:rsidRDefault="00A92899" w:rsidP="000A0EC2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Nick </w:t>
            </w:r>
            <w:proofErr w:type="spellStart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Banatvala</w:t>
            </w:r>
            <w:proofErr w:type="spellEnd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, Head of </w:t>
            </w:r>
            <w:r w:rsidR="00DD7976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Secretariat</w:t>
            </w: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, UNIATF for NCDs</w:t>
            </w:r>
          </w:p>
          <w:p w14:paraId="34DF6ED5" w14:textId="1F95AB1C" w:rsidR="003009C6" w:rsidRPr="00D87C83" w:rsidRDefault="00A92899" w:rsidP="00D87C83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Ann </w:t>
            </w:r>
            <w:proofErr w:type="spellStart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Aer</w:t>
            </w:r>
            <w:r w:rsidR="003009C6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ts</w:t>
            </w:r>
            <w:proofErr w:type="spellEnd"/>
            <w:r w:rsidR="003009C6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, Head of Novartis Foundation</w:t>
            </w:r>
          </w:p>
          <w:p w14:paraId="6A75A5C3" w14:textId="5F73B349" w:rsidR="00DA0F6C" w:rsidRPr="00694DB7" w:rsidRDefault="002750E8" w:rsidP="00DA0F6C">
            <w:pPr>
              <w:ind w:left="720"/>
              <w:rPr>
                <w:rFonts w:ascii="Times" w:eastAsia="Times New Roman" w:hAnsi="Times" w:cs="Calibri"/>
                <w:i/>
                <w:color w:val="222222"/>
                <w:sz w:val="22"/>
                <w:szCs w:val="22"/>
              </w:rPr>
            </w:pPr>
            <w:r w:rsidRPr="00694DB7">
              <w:rPr>
                <w:rFonts w:ascii="Times" w:eastAsia="Times New Roman" w:hAnsi="Times" w:cs="Calibri"/>
                <w:i/>
                <w:color w:val="222222"/>
                <w:sz w:val="22"/>
                <w:szCs w:val="22"/>
              </w:rPr>
              <w:t xml:space="preserve">MOH, NCDs (TBC) </w:t>
            </w:r>
          </w:p>
          <w:p w14:paraId="677A146E" w14:textId="77777777" w:rsidR="0007142A" w:rsidRPr="0007142A" w:rsidRDefault="0007142A" w:rsidP="0007142A">
            <w:pPr>
              <w:ind w:left="720"/>
              <w:rPr>
                <w:rFonts w:ascii="Calibri" w:eastAsia="Times New Roman" w:hAnsi="Calibri" w:cs="Calibri"/>
                <w:color w:val="222222"/>
              </w:rPr>
            </w:pP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 </w:t>
            </w:r>
          </w:p>
          <w:p w14:paraId="1F816BEF" w14:textId="51009C07" w:rsidR="0007142A" w:rsidRPr="0007142A" w:rsidRDefault="0007142A" w:rsidP="00E97F1C">
            <w:pPr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Facilitator</w:t>
            </w: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:</w:t>
            </w:r>
            <w:r w:rsidR="00F859E2"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</w:t>
            </w:r>
            <w:r w:rsidR="00E97F1C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Andrea Feigl</w:t>
            </w:r>
          </w:p>
        </w:tc>
      </w:tr>
      <w:tr w:rsidR="0007142A" w:rsidRPr="0007142A" w14:paraId="22E648C2" w14:textId="77777777" w:rsidTr="00FB1EAD">
        <w:trPr>
          <w:trHeight w:val="73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DA6F" w14:textId="7AABA32A" w:rsidR="0007142A" w:rsidRPr="0007142A" w:rsidRDefault="00276EA5" w:rsidP="0007142A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11:30</w:t>
            </w:r>
            <w:r w:rsidR="0007142A"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– 1pm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AF00" w14:textId="7EBF9758" w:rsidR="0029420C" w:rsidRPr="00AB0404" w:rsidRDefault="0089696A" w:rsidP="0007142A">
            <w:pP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Lunch &amp; </w:t>
            </w:r>
            <w:r w:rsidR="0007142A"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Closed-door Roundtable Discussion: </w:t>
            </w:r>
            <w:r w:rsidR="00AB0404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>Partnerships</w:t>
            </w:r>
            <w:r w:rsidR="0007142A" w:rsidRPr="0007142A">
              <w:rPr>
                <w:rFonts w:ascii="Times" w:eastAsia="Times New Roman" w:hAnsi="Times" w:cs="Calibri"/>
                <w:b/>
                <w:bCs/>
                <w:color w:val="222222"/>
                <w:sz w:val="22"/>
                <w:szCs w:val="22"/>
              </w:rPr>
              <w:t xml:space="preserve"> for NCD Finance</w:t>
            </w:r>
          </w:p>
          <w:p w14:paraId="3F23B0E4" w14:textId="77777777" w:rsidR="0007142A" w:rsidRPr="0007142A" w:rsidRDefault="0007142A" w:rsidP="0007142A">
            <w:pPr>
              <w:rPr>
                <w:rFonts w:ascii="Calibri" w:eastAsia="Times New Roman" w:hAnsi="Calibri" w:cs="Calibri"/>
                <w:color w:val="222222"/>
              </w:rPr>
            </w:pP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 </w:t>
            </w:r>
          </w:p>
          <w:p w14:paraId="5745EAB3" w14:textId="1F6ACE6E" w:rsidR="0007142A" w:rsidRPr="0007142A" w:rsidRDefault="0007142A" w:rsidP="0007142A">
            <w:pPr>
              <w:ind w:left="720"/>
              <w:rPr>
                <w:rFonts w:ascii="Calibri" w:eastAsia="Times New Roman" w:hAnsi="Calibri" w:cs="Calibri"/>
                <w:color w:val="222222"/>
              </w:rPr>
            </w:pP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Invitation-only participants</w:t>
            </w:r>
            <w:r w:rsidR="0089696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(to be finalized):</w:t>
            </w:r>
          </w:p>
          <w:p w14:paraId="172629EE" w14:textId="79B5BEFA" w:rsidR="00227541" w:rsidRPr="00FB1EAD" w:rsidRDefault="0007142A" w:rsidP="00FB1EAD">
            <w:pPr>
              <w:ind w:left="720"/>
              <w:rPr>
                <w:rFonts w:ascii="Calibri" w:eastAsia="Times New Roman" w:hAnsi="Calibri" w:cs="Calibri"/>
                <w:color w:val="222222"/>
              </w:rPr>
            </w:pPr>
            <w:r w:rsidRPr="0007142A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 </w:t>
            </w:r>
          </w:p>
          <w:p w14:paraId="5020F646" w14:textId="77777777" w:rsidR="00AB0404" w:rsidRDefault="00227541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S</w:t>
            </w:r>
            <w:r w:rsidR="00AB0404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hort presentations by:</w:t>
            </w:r>
          </w:p>
          <w:p w14:paraId="66BCFD2A" w14:textId="77777777" w:rsidR="00AB0404" w:rsidRDefault="00AB0404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</w:p>
          <w:p w14:paraId="2F267D78" w14:textId="351191AF" w:rsidR="00AB0404" w:rsidRDefault="00AB0404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Israel MOH</w:t>
            </w:r>
          </w:p>
          <w:p w14:paraId="7E0EC0B6" w14:textId="77777777" w:rsidR="00AB0404" w:rsidRDefault="00AB0404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Nick </w:t>
            </w:r>
            <w:proofErr w:type="spellStart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Banatvala</w:t>
            </w:r>
            <w:proofErr w:type="spellEnd"/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, WHO/UNIATF Secretariat</w:t>
            </w:r>
          </w:p>
          <w:p w14:paraId="1703F3AA" w14:textId="604381D2" w:rsidR="00AB0404" w:rsidRDefault="00AB0404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Andrea Feigl, CEO, HFI</w:t>
            </w:r>
          </w:p>
          <w:p w14:paraId="3A3F47B5" w14:textId="77777777" w:rsidR="00AB0404" w:rsidRDefault="00AB0404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</w:p>
          <w:p w14:paraId="2E234DE1" w14:textId="7A191482" w:rsidR="00227541" w:rsidRDefault="00AB0404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F</w:t>
            </w:r>
            <w:r w:rsidR="00227541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ollowed by discussion by: </w:t>
            </w:r>
          </w:p>
          <w:p w14:paraId="1D27AF5A" w14:textId="77777777" w:rsidR="00227541" w:rsidRDefault="00227541" w:rsidP="0007142A">
            <w:pPr>
              <w:ind w:left="720"/>
              <w:rPr>
                <w:rFonts w:ascii="Times" w:eastAsia="Times New Roman" w:hAnsi="Times" w:cs="Calibri"/>
                <w:color w:val="222222"/>
                <w:sz w:val="22"/>
                <w:szCs w:val="22"/>
              </w:rPr>
            </w:pPr>
          </w:p>
          <w:p w14:paraId="1963E2AE" w14:textId="14CEDA3A" w:rsidR="0007142A" w:rsidRPr="00AC6220" w:rsidRDefault="00082B8E" w:rsidP="0007142A">
            <w:pPr>
              <w:ind w:left="720"/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</w:pPr>
            <w:r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WEF, US HHS, </w:t>
            </w:r>
            <w:proofErr w:type="spellStart"/>
            <w:r w:rsidR="00DC04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MoH</w:t>
            </w:r>
            <w:proofErr w:type="spellEnd"/>
            <w:r w:rsidR="00DC04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Kenya, </w:t>
            </w:r>
            <w:r w:rsidR="0007142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WHO; </w:t>
            </w:r>
            <w:r w:rsidR="007B3484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UNDP; </w:t>
            </w:r>
            <w:r w:rsidR="0007142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UNIATF; </w:t>
            </w:r>
            <w:r w:rsidR="006710D2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RTI, </w:t>
            </w:r>
            <w:r w:rsidR="0007142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Takeda; Novartis Social Business &amp; Novartis Foundation; Bloomberg; Helmsley Trust; World Diabetes Foundation; </w:t>
            </w:r>
            <w:r w:rsidR="00DC04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Pfizer</w:t>
            </w:r>
            <w:r w:rsidR="0089696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;</w:t>
            </w:r>
            <w:r w:rsidR="0007142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7142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SwissRe</w:t>
            </w:r>
            <w:proofErr w:type="spellEnd"/>
            <w:r w:rsidR="0007142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; NCD Alliance; IFPMA</w:t>
            </w:r>
            <w:r w:rsidR="00755137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; JICA;</w:t>
            </w:r>
            <w:r w:rsidR="0089696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89696A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KfW</w:t>
            </w:r>
            <w:proofErr w:type="spellEnd"/>
            <w:r w:rsid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; </w:t>
            </w:r>
            <w:r w:rsidR="007B3484" w:rsidRP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UBS</w:t>
            </w:r>
            <w:r w:rsidR="00DC04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Foundation</w:t>
            </w:r>
            <w:r w:rsidR="00AC6220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; private financiers</w:t>
            </w:r>
            <w:r w:rsidR="00DC04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;</w:t>
            </w:r>
            <w:r w:rsidR="006710D2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</w:t>
            </w:r>
            <w:r w:rsidR="00227541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Novo Nordisk, ILO</w:t>
            </w:r>
            <w:r w:rsidR="00DC04C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; WHO Europe; World Obesity Federation</w:t>
            </w:r>
            <w:r w:rsidR="00FB1EA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; </w:t>
            </w:r>
            <w:proofErr w:type="spellStart"/>
            <w:r w:rsidR="00FB1EA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>Bakara</w:t>
            </w:r>
            <w:proofErr w:type="spellEnd"/>
            <w:r w:rsidR="00FB1EA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t xml:space="preserve"> Impact Capital; </w:t>
            </w:r>
            <w:r w:rsidR="00FB1EAD">
              <w:rPr>
                <w:rFonts w:ascii="Times" w:eastAsia="Times New Roman" w:hAnsi="Times" w:cs="Calibri"/>
                <w:color w:val="222222"/>
                <w:sz w:val="22"/>
                <w:szCs w:val="22"/>
              </w:rPr>
              <w:lastRenderedPageBreak/>
              <w:t>Philips</w:t>
            </w:r>
          </w:p>
          <w:p w14:paraId="0731F73B" w14:textId="157159F3" w:rsidR="0007142A" w:rsidRPr="0007142A" w:rsidRDefault="0007142A" w:rsidP="00227541">
            <w:pPr>
              <w:rPr>
                <w:rFonts w:ascii="Calibri" w:eastAsia="Times New Roman" w:hAnsi="Calibri" w:cs="Calibri"/>
                <w:color w:val="222222"/>
              </w:rPr>
            </w:pPr>
          </w:p>
        </w:tc>
      </w:tr>
    </w:tbl>
    <w:p w14:paraId="0DEAD76B" w14:textId="0DA789D1" w:rsidR="00276EA5" w:rsidRDefault="00276EA5" w:rsidP="00276EA5"/>
    <w:p w14:paraId="384FDEFB" w14:textId="77777777" w:rsidR="00B03A91" w:rsidRDefault="00B03A91" w:rsidP="00276EA5"/>
    <w:sectPr w:rsidR="00B03A91" w:rsidSect="00BC02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20B53" w14:textId="77777777" w:rsidR="00DC04CD" w:rsidRDefault="00DC04CD" w:rsidP="00884E62">
      <w:r>
        <w:separator/>
      </w:r>
    </w:p>
  </w:endnote>
  <w:endnote w:type="continuationSeparator" w:id="0">
    <w:p w14:paraId="2E7C03BD" w14:textId="77777777" w:rsidR="00DC04CD" w:rsidRDefault="00DC04CD" w:rsidP="0088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0A782" w14:textId="77777777" w:rsidR="00DC04CD" w:rsidRDefault="00DC04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373B0" w14:textId="77777777" w:rsidR="00DC04CD" w:rsidRDefault="00DC04C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AB43E" w14:textId="77777777" w:rsidR="00DC04CD" w:rsidRDefault="00DC04C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5ACCE" w14:textId="77777777" w:rsidR="00DC04CD" w:rsidRDefault="00DC04CD" w:rsidP="00884E62">
      <w:r>
        <w:separator/>
      </w:r>
    </w:p>
  </w:footnote>
  <w:footnote w:type="continuationSeparator" w:id="0">
    <w:p w14:paraId="64B1F51C" w14:textId="77777777" w:rsidR="00DC04CD" w:rsidRDefault="00DC04CD" w:rsidP="00884E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64E27" w14:textId="0034629C" w:rsidR="00DC04CD" w:rsidRDefault="00DC04C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6B9BA" w14:textId="126D2515" w:rsidR="00DC04CD" w:rsidRDefault="00DC04C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EA609" w14:textId="74B7B530" w:rsidR="00DC04CD" w:rsidRDefault="00DC04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74F"/>
    <w:multiLevelType w:val="hybridMultilevel"/>
    <w:tmpl w:val="C7D6ED2A"/>
    <w:lvl w:ilvl="0" w:tplc="2180B79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369AD"/>
    <w:multiLevelType w:val="multilevel"/>
    <w:tmpl w:val="9DC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86B40"/>
    <w:multiLevelType w:val="multilevel"/>
    <w:tmpl w:val="96D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657C8F"/>
    <w:multiLevelType w:val="multilevel"/>
    <w:tmpl w:val="9348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2A"/>
    <w:rsid w:val="00051C77"/>
    <w:rsid w:val="0007142A"/>
    <w:rsid w:val="00077A55"/>
    <w:rsid w:val="00082B8E"/>
    <w:rsid w:val="000A0EC2"/>
    <w:rsid w:val="000A6C0D"/>
    <w:rsid w:val="001459D5"/>
    <w:rsid w:val="00152E16"/>
    <w:rsid w:val="00192F0D"/>
    <w:rsid w:val="001A5BDD"/>
    <w:rsid w:val="001B5712"/>
    <w:rsid w:val="002177CC"/>
    <w:rsid w:val="00227541"/>
    <w:rsid w:val="002750E8"/>
    <w:rsid w:val="00276EA5"/>
    <w:rsid w:val="0029420C"/>
    <w:rsid w:val="003009C6"/>
    <w:rsid w:val="003A4B6C"/>
    <w:rsid w:val="003F6368"/>
    <w:rsid w:val="00505CF8"/>
    <w:rsid w:val="0051669C"/>
    <w:rsid w:val="00526E2A"/>
    <w:rsid w:val="005435F7"/>
    <w:rsid w:val="00613FCD"/>
    <w:rsid w:val="00652FFD"/>
    <w:rsid w:val="006710D2"/>
    <w:rsid w:val="00694DB7"/>
    <w:rsid w:val="006A3FE7"/>
    <w:rsid w:val="006C7956"/>
    <w:rsid w:val="00733EF7"/>
    <w:rsid w:val="00755137"/>
    <w:rsid w:val="007B3484"/>
    <w:rsid w:val="007E788E"/>
    <w:rsid w:val="008422FB"/>
    <w:rsid w:val="00884E62"/>
    <w:rsid w:val="0089696A"/>
    <w:rsid w:val="008B5F71"/>
    <w:rsid w:val="00920ADF"/>
    <w:rsid w:val="009420BA"/>
    <w:rsid w:val="00986AB3"/>
    <w:rsid w:val="009878B6"/>
    <w:rsid w:val="009D7DCF"/>
    <w:rsid w:val="00A35791"/>
    <w:rsid w:val="00A6770F"/>
    <w:rsid w:val="00A92899"/>
    <w:rsid w:val="00AB0404"/>
    <w:rsid w:val="00AC6220"/>
    <w:rsid w:val="00AD1ADC"/>
    <w:rsid w:val="00AF5CC5"/>
    <w:rsid w:val="00B03A91"/>
    <w:rsid w:val="00B0647C"/>
    <w:rsid w:val="00B22C55"/>
    <w:rsid w:val="00B709ED"/>
    <w:rsid w:val="00BC0200"/>
    <w:rsid w:val="00CF4C13"/>
    <w:rsid w:val="00D03CA5"/>
    <w:rsid w:val="00D65A2A"/>
    <w:rsid w:val="00D87C83"/>
    <w:rsid w:val="00DA0F6C"/>
    <w:rsid w:val="00DC04CD"/>
    <w:rsid w:val="00DD7976"/>
    <w:rsid w:val="00E30659"/>
    <w:rsid w:val="00E97F1C"/>
    <w:rsid w:val="00F04BDB"/>
    <w:rsid w:val="00F436BA"/>
    <w:rsid w:val="00F859E2"/>
    <w:rsid w:val="00FB1EAD"/>
    <w:rsid w:val="00FC0436"/>
    <w:rsid w:val="00F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1853F9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8873836902636995030gmail-m-2630145762716825292gmail-msofootnotereference">
    <w:name w:val="m_-8873836902636995030gmail-m_-2630145762716825292gmail-msofootnotereference"/>
    <w:basedOn w:val="DefaultParagraphFont"/>
    <w:rsid w:val="0007142A"/>
  </w:style>
  <w:style w:type="character" w:styleId="CommentReference">
    <w:name w:val="annotation reference"/>
    <w:basedOn w:val="DefaultParagraphFont"/>
    <w:uiPriority w:val="99"/>
    <w:semiHidden/>
    <w:unhideWhenUsed/>
    <w:rsid w:val="00DA0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F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F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6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E62"/>
  </w:style>
  <w:style w:type="paragraph" w:styleId="Footer">
    <w:name w:val="footer"/>
    <w:basedOn w:val="Normal"/>
    <w:link w:val="FooterChar"/>
    <w:uiPriority w:val="99"/>
    <w:unhideWhenUsed/>
    <w:rsid w:val="00884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E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8873836902636995030gmail-m-2630145762716825292gmail-msofootnotereference">
    <w:name w:val="m_-8873836902636995030gmail-m_-2630145762716825292gmail-msofootnotereference"/>
    <w:basedOn w:val="DefaultParagraphFont"/>
    <w:rsid w:val="0007142A"/>
  </w:style>
  <w:style w:type="character" w:styleId="CommentReference">
    <w:name w:val="annotation reference"/>
    <w:basedOn w:val="DefaultParagraphFont"/>
    <w:uiPriority w:val="99"/>
    <w:semiHidden/>
    <w:unhideWhenUsed/>
    <w:rsid w:val="00DA0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F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F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F6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6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E62"/>
  </w:style>
  <w:style w:type="paragraph" w:styleId="Footer">
    <w:name w:val="footer"/>
    <w:basedOn w:val="Normal"/>
    <w:link w:val="FooterChar"/>
    <w:uiPriority w:val="99"/>
    <w:unhideWhenUsed/>
    <w:rsid w:val="00884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Surabhi Bhatt</dc:creator>
  <cp:keywords/>
  <dc:description/>
  <cp:lastModifiedBy>Andrea Feigl</cp:lastModifiedBy>
  <cp:revision>2</cp:revision>
  <dcterms:created xsi:type="dcterms:W3CDTF">2019-05-11T21:15:00Z</dcterms:created>
  <dcterms:modified xsi:type="dcterms:W3CDTF">2019-05-11T21:15:00Z</dcterms:modified>
</cp:coreProperties>
</file>