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288" w:rsidRPr="00C9109B" w:rsidRDefault="007203A0" w:rsidP="00FE7288">
      <w:pPr>
        <w:jc w:val="center"/>
        <w:rPr>
          <w:b/>
          <w:u w:val="single"/>
          <w:lang w:val="fr-FR"/>
        </w:rPr>
      </w:pPr>
      <w:r w:rsidRPr="00C9109B">
        <w:rPr>
          <w:b/>
          <w:u w:val="single"/>
          <w:lang w:val="fr-FR"/>
        </w:rPr>
        <w:t>Déclaration sous le point 7.5 multilinguisme</w:t>
      </w:r>
    </w:p>
    <w:p w:rsidR="007203A0" w:rsidRPr="00F5583F" w:rsidRDefault="007203A0" w:rsidP="00C96D68">
      <w:pPr>
        <w:rPr>
          <w:lang w:val="fr-FR"/>
        </w:rPr>
      </w:pPr>
    </w:p>
    <w:p w:rsidR="00FD3094" w:rsidRDefault="00621ABE" w:rsidP="00431F38">
      <w:pPr>
        <w:jc w:val="both"/>
        <w:rPr>
          <w:rFonts w:ascii="Calibri" w:hAnsi="Calibri" w:cs="Calibri"/>
          <w:lang w:val="fr-FR"/>
        </w:rPr>
      </w:pPr>
      <w:r>
        <w:rPr>
          <w:rFonts w:ascii="Calibri" w:hAnsi="Calibri" w:cs="Calibri"/>
          <w:lang w:val="fr-FR"/>
        </w:rPr>
        <w:t>J’ai l’honneur de m’</w:t>
      </w:r>
      <w:r w:rsidR="00F5583F" w:rsidRPr="00F5583F">
        <w:rPr>
          <w:rFonts w:ascii="Calibri" w:hAnsi="Calibri" w:cs="Calibri"/>
          <w:lang w:val="fr-FR"/>
        </w:rPr>
        <w:t>exprime</w:t>
      </w:r>
      <w:r>
        <w:rPr>
          <w:rFonts w:ascii="Calibri" w:hAnsi="Calibri" w:cs="Calibri"/>
          <w:lang w:val="fr-FR"/>
        </w:rPr>
        <w:t>r</w:t>
      </w:r>
      <w:r w:rsidR="00F5583F" w:rsidRPr="00F5583F">
        <w:rPr>
          <w:rFonts w:ascii="Calibri" w:hAnsi="Calibri" w:cs="Calibri"/>
          <w:lang w:val="fr-FR"/>
        </w:rPr>
        <w:t xml:space="preserve"> au nom </w:t>
      </w:r>
      <w:r w:rsidR="00EF5805">
        <w:rPr>
          <w:rFonts w:ascii="Calibri" w:hAnsi="Calibri" w:cs="Calibri"/>
          <w:lang w:val="fr-FR"/>
        </w:rPr>
        <w:t>[</w:t>
      </w:r>
      <w:r w:rsidR="00B3241C">
        <w:rPr>
          <w:rFonts w:ascii="Calibri" w:hAnsi="Calibri" w:cs="Calibri"/>
          <w:lang w:val="fr-FR"/>
        </w:rPr>
        <w:t>des pays</w:t>
      </w:r>
      <w:r w:rsidR="00EF5805">
        <w:rPr>
          <w:rFonts w:ascii="Calibri" w:hAnsi="Calibri" w:cs="Calibri"/>
          <w:lang w:val="fr-FR"/>
        </w:rPr>
        <w:t>/ de X pays]</w:t>
      </w:r>
      <w:r w:rsidR="00B3241C">
        <w:rPr>
          <w:rFonts w:ascii="Calibri" w:hAnsi="Calibri" w:cs="Calibri"/>
          <w:lang w:val="fr-FR"/>
        </w:rPr>
        <w:t xml:space="preserve"> de langue </w:t>
      </w:r>
      <w:r w:rsidR="00EF5805">
        <w:rPr>
          <w:rFonts w:ascii="Calibri" w:hAnsi="Calibri" w:cs="Calibri"/>
          <w:lang w:val="fr-FR"/>
        </w:rPr>
        <w:t>[</w:t>
      </w:r>
      <w:r w:rsidR="00B3241C">
        <w:rPr>
          <w:rFonts w:ascii="Calibri" w:hAnsi="Calibri" w:cs="Calibri"/>
          <w:lang w:val="fr-FR"/>
        </w:rPr>
        <w:t>officiel</w:t>
      </w:r>
      <w:r w:rsidR="00EF5805">
        <w:rPr>
          <w:rFonts w:ascii="Calibri" w:hAnsi="Calibri" w:cs="Calibri"/>
          <w:lang w:val="fr-FR"/>
        </w:rPr>
        <w:t>le]</w:t>
      </w:r>
      <w:bookmarkStart w:id="0" w:name="_GoBack"/>
      <w:bookmarkEnd w:id="0"/>
      <w:r w:rsidR="00B3241C">
        <w:rPr>
          <w:rFonts w:ascii="Calibri" w:hAnsi="Calibri" w:cs="Calibri"/>
          <w:lang w:val="fr-FR"/>
        </w:rPr>
        <w:t xml:space="preserve"> portugaise, espagnole, française et russe</w:t>
      </w:r>
      <w:r w:rsidR="00F5583F" w:rsidRPr="00F5583F">
        <w:rPr>
          <w:rFonts w:ascii="Calibri" w:hAnsi="Calibri" w:cs="Calibri"/>
          <w:lang w:val="fr-FR"/>
        </w:rPr>
        <w:t>.</w:t>
      </w:r>
    </w:p>
    <w:p w:rsidR="00431F38" w:rsidRPr="00F5583F" w:rsidRDefault="00431F38" w:rsidP="00431F38">
      <w:pPr>
        <w:jc w:val="both"/>
        <w:rPr>
          <w:rFonts w:ascii="Calibri" w:hAnsi="Calibri" w:cs="Calibri"/>
          <w:lang w:val="fr-FR"/>
        </w:rPr>
      </w:pPr>
    </w:p>
    <w:p w:rsidR="00FD3094" w:rsidRDefault="00621ABE" w:rsidP="003636D7">
      <w:pPr>
        <w:jc w:val="both"/>
        <w:rPr>
          <w:rFonts w:ascii="Calibri" w:hAnsi="Calibri" w:cs="Calibri"/>
          <w:lang w:val="fr-FR"/>
        </w:rPr>
      </w:pPr>
      <w:r>
        <w:rPr>
          <w:rFonts w:ascii="Calibri" w:hAnsi="Calibri" w:cs="Calibri"/>
          <w:lang w:val="fr-FR"/>
        </w:rPr>
        <w:t>Nous remercions l’OMS pour c</w:t>
      </w:r>
      <w:r w:rsidR="00FD3094" w:rsidRPr="00F5583F">
        <w:rPr>
          <w:rFonts w:ascii="Calibri" w:hAnsi="Calibri" w:cs="Calibri"/>
          <w:lang w:val="fr-FR"/>
        </w:rPr>
        <w:t>e rapport.</w:t>
      </w:r>
    </w:p>
    <w:p w:rsidR="00B3241C" w:rsidRDefault="00B3241C" w:rsidP="003636D7">
      <w:pPr>
        <w:jc w:val="both"/>
        <w:rPr>
          <w:rFonts w:ascii="Calibri" w:hAnsi="Calibri" w:cs="Calibri"/>
          <w:lang w:val="fr-FR"/>
        </w:rPr>
      </w:pPr>
    </w:p>
    <w:p w:rsidR="00B3241C" w:rsidRPr="00F5583F" w:rsidRDefault="00B3241C" w:rsidP="003636D7">
      <w:pPr>
        <w:jc w:val="both"/>
        <w:rPr>
          <w:rFonts w:ascii="Calibri" w:hAnsi="Calibri" w:cs="Calibri"/>
          <w:lang w:val="fr-FR"/>
        </w:rPr>
      </w:pPr>
      <w:r>
        <w:rPr>
          <w:rFonts w:ascii="Calibri" w:hAnsi="Calibri" w:cs="Calibri"/>
          <w:lang w:val="fr-FR"/>
        </w:rPr>
        <w:t>Madame la présidente,</w:t>
      </w:r>
    </w:p>
    <w:p w:rsidR="00B3241C" w:rsidRDefault="00B3241C" w:rsidP="003636D7">
      <w:pPr>
        <w:jc w:val="both"/>
        <w:rPr>
          <w:rStyle w:val="tlid-translation"/>
          <w:rFonts w:ascii="Calibri" w:hAnsi="Calibri" w:cs="Calibri"/>
          <w:lang w:val="fr-FR"/>
        </w:rPr>
      </w:pPr>
    </w:p>
    <w:p w:rsidR="00B3241C" w:rsidRDefault="00B3241C" w:rsidP="003636D7">
      <w:pPr>
        <w:jc w:val="both"/>
        <w:rPr>
          <w:rFonts w:ascii="Calibri" w:hAnsi="Calibri" w:cs="Calibri"/>
          <w:lang w:val="fr-FR"/>
        </w:rPr>
      </w:pPr>
      <w:r>
        <w:rPr>
          <w:rFonts w:ascii="Calibri" w:hAnsi="Calibri" w:cs="Calibri"/>
          <w:lang w:val="fr-FR"/>
        </w:rPr>
        <w:t>L</w:t>
      </w:r>
      <w:r w:rsidRPr="00F5583F">
        <w:rPr>
          <w:rFonts w:ascii="Calibri" w:hAnsi="Calibri" w:cs="Calibri"/>
          <w:lang w:val="fr-FR"/>
        </w:rPr>
        <w:t xml:space="preserve">e multilinguisme au sein de l’Organisation demeure </w:t>
      </w:r>
      <w:r w:rsidR="00621ABE">
        <w:rPr>
          <w:rFonts w:ascii="Calibri" w:hAnsi="Calibri" w:cs="Calibri"/>
          <w:lang w:val="fr-FR"/>
        </w:rPr>
        <w:t xml:space="preserve">malheureusement </w:t>
      </w:r>
      <w:r w:rsidRPr="00F5583F">
        <w:rPr>
          <w:rFonts w:ascii="Calibri" w:hAnsi="Calibri" w:cs="Calibri"/>
          <w:lang w:val="fr-FR"/>
        </w:rPr>
        <w:t>loin d’être une réalité.</w:t>
      </w:r>
    </w:p>
    <w:p w:rsidR="00B3241C" w:rsidRDefault="00B3241C" w:rsidP="00713A5B">
      <w:pPr>
        <w:jc w:val="both"/>
        <w:rPr>
          <w:rFonts w:ascii="Calibri" w:hAnsi="Calibri" w:cs="Calibri"/>
          <w:lang w:val="fr-FR"/>
        </w:rPr>
      </w:pPr>
    </w:p>
    <w:p w:rsidR="00B3241C" w:rsidRDefault="00FD3094" w:rsidP="00713A5B">
      <w:pPr>
        <w:jc w:val="both"/>
        <w:rPr>
          <w:rFonts w:ascii="Calibri" w:hAnsi="Calibri" w:cs="Calibri"/>
          <w:lang w:val="fr-FR"/>
        </w:rPr>
      </w:pPr>
      <w:r w:rsidRPr="00F5583F">
        <w:rPr>
          <w:rFonts w:ascii="Calibri" w:hAnsi="Calibri" w:cs="Calibri"/>
          <w:lang w:val="fr-FR"/>
        </w:rPr>
        <w:t>L</w:t>
      </w:r>
      <w:r w:rsidR="001C2735" w:rsidRPr="00F5583F">
        <w:rPr>
          <w:rFonts w:ascii="Calibri" w:hAnsi="Calibri" w:cs="Calibri"/>
          <w:lang w:val="fr-FR"/>
        </w:rPr>
        <w:t xml:space="preserve">a </w:t>
      </w:r>
      <w:r w:rsidR="00621ABE">
        <w:rPr>
          <w:rFonts w:ascii="Calibri" w:hAnsi="Calibri" w:cs="Calibri"/>
          <w:lang w:val="fr-FR"/>
        </w:rPr>
        <w:t>plupart</w:t>
      </w:r>
      <w:r w:rsidR="001C2735" w:rsidRPr="00F5583F">
        <w:rPr>
          <w:rFonts w:ascii="Calibri" w:hAnsi="Calibri" w:cs="Calibri"/>
          <w:lang w:val="fr-FR"/>
        </w:rPr>
        <w:t xml:space="preserve"> des publications et des principes directeurs de </w:t>
      </w:r>
      <w:r w:rsidR="00831826" w:rsidRPr="00F5583F">
        <w:rPr>
          <w:rFonts w:ascii="Calibri" w:hAnsi="Calibri" w:cs="Calibri"/>
          <w:lang w:val="fr-FR"/>
        </w:rPr>
        <w:t>l’OMS n’existent qu’en anglais – et l’exercice en cours de planification et hiérarchisation des</w:t>
      </w:r>
      <w:r w:rsidR="00B3241C">
        <w:rPr>
          <w:rFonts w:ascii="Calibri" w:hAnsi="Calibri" w:cs="Calibri"/>
          <w:lang w:val="fr-FR"/>
        </w:rPr>
        <w:t xml:space="preserve"> produits normatifs de l’OMS </w:t>
      </w:r>
      <w:r w:rsidR="00831826" w:rsidRPr="00F5583F">
        <w:rPr>
          <w:rFonts w:ascii="Calibri" w:hAnsi="Calibri" w:cs="Calibri"/>
          <w:lang w:val="fr-FR"/>
        </w:rPr>
        <w:t xml:space="preserve">dans les trois niveaux de l’Organisation ne garantira </w:t>
      </w:r>
      <w:r w:rsidR="00FF142C" w:rsidRPr="00F5583F">
        <w:rPr>
          <w:rFonts w:ascii="Calibri" w:hAnsi="Calibri" w:cs="Calibri"/>
          <w:lang w:val="fr-FR"/>
        </w:rPr>
        <w:t xml:space="preserve">pas </w:t>
      </w:r>
      <w:r w:rsidR="00375C5C" w:rsidRPr="00F5583F">
        <w:rPr>
          <w:rFonts w:ascii="Calibri" w:hAnsi="Calibri" w:cs="Calibri"/>
          <w:lang w:val="fr-FR"/>
        </w:rPr>
        <w:t>la diversité linguistique désirée.</w:t>
      </w:r>
    </w:p>
    <w:p w:rsidR="00C96D68" w:rsidRDefault="00C96D68" w:rsidP="00713A5B">
      <w:pPr>
        <w:jc w:val="both"/>
        <w:rPr>
          <w:rFonts w:ascii="Calibri" w:hAnsi="Calibri" w:cs="Calibri"/>
          <w:lang w:val="fr-FR"/>
        </w:rPr>
      </w:pPr>
    </w:p>
    <w:p w:rsidR="00080030" w:rsidRDefault="00C96D68" w:rsidP="00080030">
      <w:pPr>
        <w:jc w:val="both"/>
        <w:rPr>
          <w:rFonts w:ascii="Calibri" w:hAnsi="Calibri" w:cs="Calibri"/>
          <w:lang w:val="fr-FR"/>
        </w:rPr>
      </w:pPr>
      <w:r w:rsidRPr="00F5583F">
        <w:rPr>
          <w:rFonts w:ascii="Calibri" w:hAnsi="Calibri" w:cs="Calibri"/>
          <w:lang w:val="fr-FR"/>
        </w:rPr>
        <w:t xml:space="preserve">Le multilinguisme </w:t>
      </w:r>
      <w:r w:rsidR="00621ABE">
        <w:rPr>
          <w:rFonts w:ascii="Calibri" w:hAnsi="Calibri" w:cs="Calibri"/>
          <w:lang w:val="fr-FR"/>
        </w:rPr>
        <w:t xml:space="preserve">ne </w:t>
      </w:r>
      <w:r>
        <w:rPr>
          <w:rFonts w:ascii="Calibri" w:hAnsi="Calibri" w:cs="Calibri"/>
          <w:lang w:val="fr-FR"/>
        </w:rPr>
        <w:t>doit être perçu</w:t>
      </w:r>
      <w:r w:rsidRPr="00F5583F">
        <w:rPr>
          <w:rFonts w:ascii="Calibri" w:hAnsi="Calibri" w:cs="Calibri"/>
          <w:lang w:val="fr-FR"/>
        </w:rPr>
        <w:t xml:space="preserve"> comme </w:t>
      </w:r>
      <w:r w:rsidR="00621ABE">
        <w:rPr>
          <w:rFonts w:ascii="Calibri" w:hAnsi="Calibri" w:cs="Calibri"/>
          <w:lang w:val="fr-FR"/>
        </w:rPr>
        <w:t xml:space="preserve">une contrainte ou un coût.  Il est en réalité </w:t>
      </w:r>
      <w:r w:rsidR="002B3546" w:rsidRPr="002B3546">
        <w:rPr>
          <w:rFonts w:ascii="Calibri" w:hAnsi="Calibri" w:cs="Calibri"/>
          <w:lang w:val="fr-FR"/>
        </w:rPr>
        <w:t xml:space="preserve">un moyen </w:t>
      </w:r>
      <w:r w:rsidR="00621ABE">
        <w:rPr>
          <w:rFonts w:ascii="Calibri" w:hAnsi="Calibri" w:cs="Calibri"/>
          <w:lang w:val="fr-FR"/>
        </w:rPr>
        <w:t xml:space="preserve">indispensable </w:t>
      </w:r>
      <w:r w:rsidR="002B3546" w:rsidRPr="002B3546">
        <w:rPr>
          <w:rFonts w:ascii="Calibri" w:hAnsi="Calibri" w:cs="Calibri"/>
          <w:lang w:val="fr-FR"/>
        </w:rPr>
        <w:t>d’améliorer l’efficacité, les résultats et la transparence de</w:t>
      </w:r>
      <w:r w:rsidR="00621ABE">
        <w:rPr>
          <w:rFonts w:ascii="Calibri" w:hAnsi="Calibri" w:cs="Calibri"/>
          <w:lang w:val="fr-FR"/>
        </w:rPr>
        <w:t>s</w:t>
      </w:r>
      <w:r w:rsidR="002B3546" w:rsidRPr="002B3546">
        <w:rPr>
          <w:rFonts w:ascii="Calibri" w:hAnsi="Calibri" w:cs="Calibri"/>
          <w:lang w:val="fr-FR"/>
        </w:rPr>
        <w:t xml:space="preserve"> activités</w:t>
      </w:r>
      <w:r w:rsidR="00621ABE">
        <w:rPr>
          <w:rFonts w:ascii="Calibri" w:hAnsi="Calibri" w:cs="Calibri"/>
          <w:lang w:val="fr-FR"/>
        </w:rPr>
        <w:t xml:space="preserve"> de l’Organisation</w:t>
      </w:r>
      <w:r>
        <w:rPr>
          <w:rFonts w:ascii="Calibri" w:hAnsi="Calibri" w:cs="Calibri"/>
          <w:lang w:val="fr-FR"/>
        </w:rPr>
        <w:t>.</w:t>
      </w:r>
      <w:r w:rsidR="00621ABE">
        <w:rPr>
          <w:rFonts w:ascii="Calibri" w:hAnsi="Calibri" w:cs="Calibri"/>
          <w:lang w:val="fr-FR"/>
        </w:rPr>
        <w:t xml:space="preserve">  </w:t>
      </w:r>
      <w:r w:rsidR="00080030">
        <w:rPr>
          <w:rFonts w:ascii="Calibri" w:hAnsi="Calibri" w:cs="Calibri"/>
          <w:lang w:val="fr-FR"/>
        </w:rPr>
        <w:t>Il</w:t>
      </w:r>
      <w:r w:rsidR="00080030" w:rsidRPr="002B3546">
        <w:rPr>
          <w:rFonts w:ascii="Calibri" w:hAnsi="Calibri" w:cs="Calibri"/>
          <w:lang w:val="fr-FR"/>
        </w:rPr>
        <w:t xml:space="preserve"> </w:t>
      </w:r>
      <w:r w:rsidR="00080030">
        <w:rPr>
          <w:rFonts w:ascii="Calibri" w:hAnsi="Calibri" w:cs="Calibri"/>
          <w:lang w:val="fr-FR"/>
        </w:rPr>
        <w:t xml:space="preserve">contribue à </w:t>
      </w:r>
      <w:r w:rsidR="00080030" w:rsidRPr="002B3546">
        <w:rPr>
          <w:rFonts w:ascii="Calibri" w:hAnsi="Calibri" w:cs="Calibri"/>
          <w:lang w:val="fr-FR"/>
        </w:rPr>
        <w:t>améliorer les pol</w:t>
      </w:r>
      <w:r w:rsidR="00080030">
        <w:rPr>
          <w:rFonts w:ascii="Calibri" w:hAnsi="Calibri" w:cs="Calibri"/>
          <w:lang w:val="fr-FR"/>
        </w:rPr>
        <w:t>itiques de santé dans le monde</w:t>
      </w:r>
      <w:r w:rsidR="00080030" w:rsidRPr="002B3546">
        <w:rPr>
          <w:rFonts w:ascii="Calibri" w:hAnsi="Calibri" w:cs="Calibri"/>
          <w:lang w:val="fr-FR"/>
        </w:rPr>
        <w:t xml:space="preserve"> et </w:t>
      </w:r>
      <w:r w:rsidR="00080030">
        <w:rPr>
          <w:rFonts w:ascii="Calibri" w:hAnsi="Calibri" w:cs="Calibri"/>
          <w:lang w:val="fr-FR"/>
        </w:rPr>
        <w:t xml:space="preserve">à </w:t>
      </w:r>
      <w:r w:rsidR="00080030" w:rsidRPr="002B3546">
        <w:rPr>
          <w:rFonts w:ascii="Calibri" w:hAnsi="Calibri" w:cs="Calibri"/>
          <w:lang w:val="fr-FR"/>
        </w:rPr>
        <w:t>donner à tous accès à l’information et à la coopération scientifiques et techniques</w:t>
      </w:r>
      <w:r w:rsidR="00080030">
        <w:rPr>
          <w:rFonts w:ascii="Calibri" w:hAnsi="Calibri" w:cs="Calibri"/>
          <w:lang w:val="fr-FR"/>
        </w:rPr>
        <w:t>.</w:t>
      </w:r>
    </w:p>
    <w:p w:rsidR="00B3241C" w:rsidRDefault="00B3241C" w:rsidP="00713A5B">
      <w:pPr>
        <w:jc w:val="both"/>
        <w:rPr>
          <w:rFonts w:ascii="Calibri" w:hAnsi="Calibri" w:cs="Calibri"/>
          <w:lang w:val="fr-FR"/>
        </w:rPr>
      </w:pPr>
    </w:p>
    <w:p w:rsidR="00375C5C" w:rsidRPr="00F5583F" w:rsidRDefault="00375C5C" w:rsidP="00713A5B">
      <w:pPr>
        <w:jc w:val="both"/>
        <w:rPr>
          <w:rFonts w:ascii="Calibri" w:hAnsi="Calibri" w:cs="Calibri"/>
          <w:lang w:val="fr-FR"/>
        </w:rPr>
      </w:pPr>
      <w:r w:rsidRPr="00F5583F">
        <w:rPr>
          <w:rFonts w:ascii="Calibri" w:hAnsi="Calibri" w:cs="Calibri"/>
          <w:lang w:val="fr-FR"/>
        </w:rPr>
        <w:t xml:space="preserve">Il faut </w:t>
      </w:r>
      <w:r w:rsidR="00EA4132">
        <w:rPr>
          <w:rFonts w:ascii="Calibri" w:hAnsi="Calibri" w:cs="Calibri"/>
          <w:lang w:val="fr-FR"/>
        </w:rPr>
        <w:t xml:space="preserve">assurer </w:t>
      </w:r>
      <w:r w:rsidRPr="00F5583F">
        <w:rPr>
          <w:rFonts w:ascii="Calibri" w:hAnsi="Calibri" w:cs="Calibri"/>
          <w:lang w:val="fr-FR"/>
        </w:rPr>
        <w:t xml:space="preserve">que (i) tous les principes directeurs de l’OMS soient, au minimum, complétés par un résumé des recommandations disponible dans toutes les langues officielles lors de la publication, </w:t>
      </w:r>
      <w:r w:rsidR="00EA4132">
        <w:rPr>
          <w:rFonts w:ascii="Calibri" w:hAnsi="Calibri" w:cs="Calibri"/>
          <w:lang w:val="fr-FR"/>
        </w:rPr>
        <w:t xml:space="preserve">et que  </w:t>
      </w:r>
      <w:r w:rsidRPr="00F5583F">
        <w:rPr>
          <w:rFonts w:ascii="Calibri" w:hAnsi="Calibri" w:cs="Calibri"/>
          <w:lang w:val="fr-FR"/>
        </w:rPr>
        <w:t xml:space="preserve">(ii) </w:t>
      </w:r>
      <w:r w:rsidR="00EC7805" w:rsidRPr="00F5583F">
        <w:rPr>
          <w:rFonts w:ascii="Calibri" w:hAnsi="Calibri" w:cs="Calibri"/>
          <w:lang w:val="fr-FR"/>
        </w:rPr>
        <w:t xml:space="preserve">les </w:t>
      </w:r>
      <w:r w:rsidRPr="00F5583F">
        <w:rPr>
          <w:rFonts w:ascii="Calibri" w:hAnsi="Calibri" w:cs="Calibri"/>
          <w:lang w:val="fr-FR"/>
        </w:rPr>
        <w:t>documents scientifiques soient produits dans davantage de lang</w:t>
      </w:r>
      <w:r w:rsidR="00C9109B">
        <w:rPr>
          <w:rFonts w:ascii="Calibri" w:hAnsi="Calibri" w:cs="Calibri"/>
          <w:lang w:val="fr-FR"/>
        </w:rPr>
        <w:t>ues que les langues officielles.</w:t>
      </w:r>
    </w:p>
    <w:p w:rsidR="00F5583F" w:rsidRPr="00F5583F" w:rsidRDefault="00F5583F" w:rsidP="00713A5B">
      <w:pPr>
        <w:jc w:val="both"/>
        <w:rPr>
          <w:rFonts w:ascii="Calibri" w:hAnsi="Calibri" w:cs="Calibri"/>
          <w:lang w:val="fr-FR"/>
        </w:rPr>
      </w:pPr>
    </w:p>
    <w:p w:rsidR="00B3241C" w:rsidRDefault="00EA4132" w:rsidP="00A20722">
      <w:pPr>
        <w:jc w:val="both"/>
        <w:rPr>
          <w:rFonts w:ascii="Calibri" w:hAnsi="Calibri" w:cs="Calibri"/>
          <w:lang w:val="fr-FR"/>
        </w:rPr>
      </w:pPr>
      <w:r>
        <w:rPr>
          <w:rFonts w:ascii="Calibri" w:hAnsi="Calibri" w:cs="Calibri"/>
          <w:color w:val="000000"/>
          <w:lang w:val="fr-FR"/>
        </w:rPr>
        <w:t>En outre, l</w:t>
      </w:r>
      <w:r w:rsidR="00FD3094" w:rsidRPr="00F5583F">
        <w:rPr>
          <w:rFonts w:ascii="Calibri" w:hAnsi="Calibri" w:cs="Calibri"/>
          <w:color w:val="000000"/>
          <w:lang w:val="fr-FR"/>
        </w:rPr>
        <w:t>a plupart des départements de l'OMS à Genève ne sont guère en mesure d’utilis</w:t>
      </w:r>
      <w:r w:rsidR="00C96D68">
        <w:rPr>
          <w:rFonts w:ascii="Calibri" w:hAnsi="Calibri" w:cs="Calibri"/>
          <w:color w:val="000000"/>
          <w:lang w:val="fr-FR"/>
        </w:rPr>
        <w:t xml:space="preserve">er des </w:t>
      </w:r>
      <w:r w:rsidR="00FD3094" w:rsidRPr="00F5583F">
        <w:rPr>
          <w:rFonts w:ascii="Calibri" w:hAnsi="Calibri" w:cs="Calibri"/>
          <w:color w:val="000000"/>
          <w:lang w:val="fr-FR"/>
        </w:rPr>
        <w:t xml:space="preserve">documents dans d’autres langues que l'anglais, et doivent </w:t>
      </w:r>
      <w:r w:rsidR="00A20722" w:rsidRPr="00F5583F">
        <w:rPr>
          <w:rFonts w:ascii="Calibri" w:hAnsi="Calibri" w:cs="Calibri"/>
          <w:color w:val="000000"/>
          <w:lang w:val="fr-FR"/>
        </w:rPr>
        <w:t>recouri</w:t>
      </w:r>
      <w:r w:rsidR="00B3241C">
        <w:rPr>
          <w:rFonts w:ascii="Calibri" w:hAnsi="Calibri" w:cs="Calibri"/>
          <w:color w:val="000000"/>
          <w:lang w:val="fr-FR"/>
        </w:rPr>
        <w:t>r à des services de traduction.</w:t>
      </w:r>
      <w:r>
        <w:rPr>
          <w:rFonts w:ascii="Calibri" w:hAnsi="Calibri" w:cs="Calibri"/>
          <w:color w:val="000000"/>
          <w:lang w:val="fr-FR"/>
        </w:rPr>
        <w:t xml:space="preserve">  </w:t>
      </w:r>
      <w:r w:rsidR="00A20722" w:rsidRPr="00F5583F">
        <w:rPr>
          <w:rFonts w:ascii="Calibri" w:hAnsi="Calibri" w:cs="Calibri"/>
          <w:color w:val="000000"/>
          <w:lang w:val="fr-FR"/>
        </w:rPr>
        <w:t xml:space="preserve">Ceci résulte </w:t>
      </w:r>
      <w:r w:rsidR="00B3241C">
        <w:rPr>
          <w:rFonts w:ascii="Calibri" w:hAnsi="Calibri" w:cs="Calibri"/>
          <w:color w:val="000000"/>
          <w:lang w:val="fr-FR"/>
        </w:rPr>
        <w:t xml:space="preserve">d’une politique de recrutement </w:t>
      </w:r>
      <w:r w:rsidR="00A20722" w:rsidRPr="00F5583F">
        <w:rPr>
          <w:rFonts w:ascii="Calibri" w:hAnsi="Calibri" w:cs="Calibri"/>
          <w:color w:val="000000"/>
          <w:lang w:val="fr-FR"/>
        </w:rPr>
        <w:t>avec publication d</w:t>
      </w:r>
      <w:r w:rsidR="001C2735" w:rsidRPr="00F5583F">
        <w:rPr>
          <w:rFonts w:ascii="Calibri" w:hAnsi="Calibri" w:cs="Calibri"/>
          <w:lang w:val="fr-FR"/>
        </w:rPr>
        <w:t xml:space="preserve">es avis de vacance de poste </w:t>
      </w:r>
      <w:r w:rsidR="00A20722" w:rsidRPr="00F5583F">
        <w:rPr>
          <w:rFonts w:ascii="Calibri" w:hAnsi="Calibri" w:cs="Calibri"/>
          <w:lang w:val="fr-FR"/>
        </w:rPr>
        <w:t xml:space="preserve">et processus de recrutement </w:t>
      </w:r>
      <w:r w:rsidR="00C9109B">
        <w:rPr>
          <w:rFonts w:ascii="Calibri" w:hAnsi="Calibri" w:cs="Calibri"/>
          <w:lang w:val="fr-FR"/>
        </w:rPr>
        <w:t>uniquement en anglais – ce que</w:t>
      </w:r>
      <w:r w:rsidR="00A20722" w:rsidRPr="00F5583F">
        <w:rPr>
          <w:rFonts w:ascii="Calibri" w:hAnsi="Calibri" w:cs="Calibri"/>
          <w:lang w:val="fr-FR"/>
        </w:rPr>
        <w:t xml:space="preserve"> </w:t>
      </w:r>
      <w:r w:rsidR="00375C5C" w:rsidRPr="00F5583F">
        <w:rPr>
          <w:rFonts w:ascii="Calibri" w:hAnsi="Calibri" w:cs="Calibri"/>
          <w:lang w:val="fr-FR"/>
        </w:rPr>
        <w:t xml:space="preserve">constitue une situation de discrimination qui bénéficie </w:t>
      </w:r>
      <w:r w:rsidR="00EC7805" w:rsidRPr="00F5583F">
        <w:rPr>
          <w:rFonts w:ascii="Calibri" w:hAnsi="Calibri" w:cs="Calibri"/>
          <w:lang w:val="fr-FR"/>
        </w:rPr>
        <w:t xml:space="preserve">aux </w:t>
      </w:r>
      <w:r w:rsidR="00B3241C">
        <w:rPr>
          <w:rFonts w:ascii="Calibri" w:hAnsi="Calibri" w:cs="Calibri"/>
          <w:lang w:val="fr-FR"/>
        </w:rPr>
        <w:t>candidats anglophones.</w:t>
      </w:r>
    </w:p>
    <w:p w:rsidR="00B3241C" w:rsidRDefault="00B3241C" w:rsidP="00A20722">
      <w:pPr>
        <w:jc w:val="both"/>
        <w:rPr>
          <w:rFonts w:ascii="Calibri" w:hAnsi="Calibri" w:cs="Calibri"/>
          <w:lang w:val="fr-FR"/>
        </w:rPr>
      </w:pPr>
    </w:p>
    <w:p w:rsidR="00375C5C" w:rsidRDefault="00375C5C" w:rsidP="00A20722">
      <w:pPr>
        <w:jc w:val="both"/>
        <w:rPr>
          <w:rFonts w:ascii="Calibri" w:hAnsi="Calibri" w:cs="Calibri"/>
          <w:lang w:val="fr-FR"/>
        </w:rPr>
      </w:pPr>
      <w:r w:rsidRPr="00F5583F">
        <w:rPr>
          <w:rFonts w:ascii="Calibri" w:hAnsi="Calibri" w:cs="Calibri"/>
          <w:lang w:val="fr-FR"/>
        </w:rPr>
        <w:t>Il faut changer ce statu quo le plus vite possible</w:t>
      </w:r>
      <w:r w:rsidR="00BC2E91" w:rsidRPr="00F5583F">
        <w:rPr>
          <w:rFonts w:ascii="Calibri" w:hAnsi="Calibri" w:cs="Calibri"/>
          <w:lang w:val="fr-FR"/>
        </w:rPr>
        <w:t xml:space="preserve"> et favoriser les candidatures </w:t>
      </w:r>
      <w:r w:rsidR="003636D7" w:rsidRPr="00F5583F">
        <w:rPr>
          <w:rFonts w:ascii="Calibri" w:hAnsi="Calibri" w:cs="Calibri"/>
          <w:lang w:val="fr-FR"/>
        </w:rPr>
        <w:t>multilingues</w:t>
      </w:r>
      <w:r w:rsidR="00BC2E91" w:rsidRPr="00F5583F">
        <w:rPr>
          <w:rFonts w:ascii="Calibri" w:hAnsi="Calibri" w:cs="Calibri"/>
          <w:lang w:val="fr-FR"/>
        </w:rPr>
        <w:t xml:space="preserve">. L’équilibre géographique </w:t>
      </w:r>
      <w:r w:rsidR="00FD3094" w:rsidRPr="00F5583F">
        <w:rPr>
          <w:rFonts w:ascii="Calibri" w:hAnsi="Calibri" w:cs="Calibri"/>
          <w:lang w:val="fr-FR"/>
        </w:rPr>
        <w:t>recherché dans l’organisation passe par cette condition.</w:t>
      </w:r>
    </w:p>
    <w:p w:rsidR="00B3241C" w:rsidRDefault="00B3241C" w:rsidP="00A20722">
      <w:pPr>
        <w:jc w:val="both"/>
        <w:rPr>
          <w:rFonts w:ascii="Calibri" w:hAnsi="Calibri" w:cs="Calibri"/>
          <w:lang w:val="fr-FR"/>
        </w:rPr>
      </w:pPr>
    </w:p>
    <w:p w:rsidR="00B3241C" w:rsidRPr="00F5583F" w:rsidRDefault="00B3241C" w:rsidP="00A20722">
      <w:pPr>
        <w:jc w:val="both"/>
        <w:rPr>
          <w:rFonts w:ascii="Calibri" w:hAnsi="Calibri" w:cs="Calibri"/>
          <w:lang w:val="fr-FR"/>
        </w:rPr>
      </w:pPr>
      <w:r>
        <w:rPr>
          <w:rFonts w:ascii="Calibri" w:hAnsi="Calibri" w:cs="Calibri"/>
          <w:lang w:val="fr-FR"/>
        </w:rPr>
        <w:t>Madame la présidente,</w:t>
      </w:r>
    </w:p>
    <w:p w:rsidR="00375C5C" w:rsidRPr="00B3241C" w:rsidRDefault="00375C5C" w:rsidP="00375C5C">
      <w:pPr>
        <w:jc w:val="both"/>
        <w:rPr>
          <w:lang w:val="fr-FR"/>
        </w:rPr>
      </w:pPr>
    </w:p>
    <w:p w:rsidR="00B3241C" w:rsidRDefault="00B3241C" w:rsidP="00B3241C">
      <w:pPr>
        <w:jc w:val="both"/>
        <w:rPr>
          <w:rFonts w:ascii="Calibri" w:hAnsi="Calibri" w:cs="Calibri"/>
          <w:lang w:val="fr-FR"/>
        </w:rPr>
      </w:pPr>
      <w:r w:rsidRPr="00F5583F">
        <w:rPr>
          <w:rFonts w:ascii="Calibri" w:hAnsi="Calibri" w:cs="Calibri"/>
          <w:lang w:val="fr-FR"/>
        </w:rPr>
        <w:t>Le multilinguisme est inscrit dans les textes fondateurs des Nations Unies et constitue une priorité pour nous.</w:t>
      </w:r>
    </w:p>
    <w:p w:rsidR="00B3241C" w:rsidRDefault="00B3241C" w:rsidP="00B3241C">
      <w:pPr>
        <w:jc w:val="both"/>
        <w:rPr>
          <w:rFonts w:ascii="Calibri" w:hAnsi="Calibri" w:cs="Calibri"/>
          <w:lang w:val="fr-FR"/>
        </w:rPr>
      </w:pPr>
    </w:p>
    <w:p w:rsidR="00B3241C" w:rsidRDefault="00B3241C" w:rsidP="00B3241C">
      <w:pPr>
        <w:jc w:val="both"/>
        <w:rPr>
          <w:rStyle w:val="tlid-translation"/>
          <w:rFonts w:ascii="Calibri" w:hAnsi="Calibri" w:cs="Calibri"/>
          <w:lang w:val="fr-FR"/>
        </w:rPr>
      </w:pPr>
      <w:r w:rsidRPr="00F5583F">
        <w:rPr>
          <w:rFonts w:ascii="Calibri" w:hAnsi="Calibri" w:cs="Calibri"/>
          <w:lang w:val="fr-FR"/>
        </w:rPr>
        <w:t xml:space="preserve">Nous attendons de l’OMS qu’elle applique pleinement ce principe en application de la résolution WHA  71.15 et l’encourageons à rechercher et mettre en œuvre toute  mesure et innovation permettant </w:t>
      </w:r>
      <w:r w:rsidRPr="00F5583F">
        <w:rPr>
          <w:rStyle w:val="tlid-translation"/>
          <w:rFonts w:ascii="Calibri" w:hAnsi="Calibri" w:cs="Calibri"/>
          <w:lang w:val="fr-FR"/>
        </w:rPr>
        <w:t xml:space="preserve">d'accroître le multilinguisme dans le cadre des </w:t>
      </w:r>
      <w:r w:rsidRPr="00F5583F">
        <w:rPr>
          <w:rStyle w:val="tlid-translation"/>
          <w:rFonts w:ascii="Calibri" w:hAnsi="Calibri" w:cs="Calibri"/>
          <w:lang w:val="fr-FR"/>
        </w:rPr>
        <w:lastRenderedPageBreak/>
        <w:t>ressources disponibles, notamment en partageant les meilleures pratiques avec d'autres agences des Nations Unies</w:t>
      </w:r>
      <w:r>
        <w:rPr>
          <w:rStyle w:val="tlid-translation"/>
          <w:rFonts w:ascii="Calibri" w:hAnsi="Calibri" w:cs="Calibri"/>
          <w:lang w:val="fr-FR"/>
        </w:rPr>
        <w:t>.</w:t>
      </w:r>
    </w:p>
    <w:p w:rsidR="00375C5C" w:rsidRDefault="00375C5C" w:rsidP="00BC2E91">
      <w:pPr>
        <w:rPr>
          <w:lang w:val="fr-FR"/>
        </w:rPr>
      </w:pPr>
    </w:p>
    <w:p w:rsidR="00B3241C" w:rsidRPr="003636D7" w:rsidRDefault="00B3241C" w:rsidP="00BC2E91">
      <w:pPr>
        <w:rPr>
          <w:lang w:val="fr-FR"/>
        </w:rPr>
      </w:pPr>
      <w:r>
        <w:rPr>
          <w:lang w:val="fr-FR"/>
        </w:rPr>
        <w:t>Je vous remercie.</w:t>
      </w:r>
    </w:p>
    <w:sectPr w:rsidR="00B3241C" w:rsidRPr="003636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3136D"/>
    <w:multiLevelType w:val="hybridMultilevel"/>
    <w:tmpl w:val="6B564BCE"/>
    <w:lvl w:ilvl="0" w:tplc="0816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>
    <w:nsid w:val="7ED2077A"/>
    <w:multiLevelType w:val="hybridMultilevel"/>
    <w:tmpl w:val="D8443DF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E7288"/>
    <w:rsid w:val="00003B9B"/>
    <w:rsid w:val="0007658D"/>
    <w:rsid w:val="00080030"/>
    <w:rsid w:val="000F2878"/>
    <w:rsid w:val="001C226D"/>
    <w:rsid w:val="001C2735"/>
    <w:rsid w:val="00224534"/>
    <w:rsid w:val="002B3546"/>
    <w:rsid w:val="003636D7"/>
    <w:rsid w:val="0036404B"/>
    <w:rsid w:val="00374FB0"/>
    <w:rsid w:val="00375C5C"/>
    <w:rsid w:val="00431F38"/>
    <w:rsid w:val="004B6FF5"/>
    <w:rsid w:val="00621ABE"/>
    <w:rsid w:val="006A47D0"/>
    <w:rsid w:val="00713A5B"/>
    <w:rsid w:val="007203A0"/>
    <w:rsid w:val="00770232"/>
    <w:rsid w:val="00831826"/>
    <w:rsid w:val="00892DFA"/>
    <w:rsid w:val="00916ECE"/>
    <w:rsid w:val="00A20722"/>
    <w:rsid w:val="00AC5F28"/>
    <w:rsid w:val="00B3241C"/>
    <w:rsid w:val="00B32FF3"/>
    <w:rsid w:val="00B42C75"/>
    <w:rsid w:val="00B83B9D"/>
    <w:rsid w:val="00BA4F90"/>
    <w:rsid w:val="00BC2E91"/>
    <w:rsid w:val="00C9109B"/>
    <w:rsid w:val="00C96D68"/>
    <w:rsid w:val="00CE56B7"/>
    <w:rsid w:val="00D03EF8"/>
    <w:rsid w:val="00D35B75"/>
    <w:rsid w:val="00E20E3A"/>
    <w:rsid w:val="00EA4132"/>
    <w:rsid w:val="00EC7805"/>
    <w:rsid w:val="00EF5805"/>
    <w:rsid w:val="00F5583F"/>
    <w:rsid w:val="00FD3094"/>
    <w:rsid w:val="00FE7288"/>
    <w:rsid w:val="00FF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pt-PT" w:eastAsia="pt-P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gt-card-ttl-txt">
    <w:name w:val="gt-card-ttl-txt"/>
    <w:basedOn w:val="Policepardfaut"/>
    <w:rsid w:val="006A47D0"/>
  </w:style>
  <w:style w:type="paragraph" w:styleId="Textebrut">
    <w:name w:val="Plain Text"/>
    <w:basedOn w:val="Normal"/>
    <w:link w:val="TextebrutCar"/>
    <w:uiPriority w:val="99"/>
    <w:unhideWhenUsed/>
    <w:rsid w:val="00EC7805"/>
    <w:rPr>
      <w:rFonts w:ascii="Calibri" w:eastAsia="Calibri" w:hAnsi="Calibri"/>
      <w:sz w:val="22"/>
      <w:szCs w:val="21"/>
      <w:lang w:val="fr-FR" w:eastAsia="en-US"/>
    </w:rPr>
  </w:style>
  <w:style w:type="character" w:customStyle="1" w:styleId="TextebrutCar">
    <w:name w:val="Texte brut Car"/>
    <w:link w:val="Textebrut"/>
    <w:uiPriority w:val="99"/>
    <w:rsid w:val="00EC7805"/>
    <w:rPr>
      <w:rFonts w:ascii="Calibri" w:eastAsia="Calibri" w:hAnsi="Calibri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rsid w:val="00EC780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C7805"/>
    <w:rPr>
      <w:rFonts w:ascii="Tahoma" w:hAnsi="Tahoma" w:cs="Tahoma"/>
      <w:sz w:val="16"/>
      <w:szCs w:val="16"/>
      <w:lang w:val="pt-PT" w:eastAsia="pt-PT"/>
    </w:rPr>
  </w:style>
  <w:style w:type="character" w:customStyle="1" w:styleId="tlid-translation">
    <w:name w:val="tlid-translation"/>
    <w:rsid w:val="003636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pt-PT" w:eastAsia="pt-P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gt-card-ttl-txt">
    <w:name w:val="gt-card-ttl-txt"/>
    <w:basedOn w:val="Policepardfaut"/>
    <w:rsid w:val="006A47D0"/>
  </w:style>
  <w:style w:type="paragraph" w:styleId="Textebrut">
    <w:name w:val="Plain Text"/>
    <w:basedOn w:val="Normal"/>
    <w:link w:val="TextebrutCar"/>
    <w:uiPriority w:val="99"/>
    <w:unhideWhenUsed/>
    <w:rsid w:val="00EC7805"/>
    <w:rPr>
      <w:rFonts w:ascii="Calibri" w:eastAsia="Calibri" w:hAnsi="Calibri"/>
      <w:sz w:val="22"/>
      <w:szCs w:val="21"/>
      <w:lang w:val="fr-FR" w:eastAsia="en-US"/>
    </w:rPr>
  </w:style>
  <w:style w:type="character" w:customStyle="1" w:styleId="TextebrutCar">
    <w:name w:val="Texte brut Car"/>
    <w:link w:val="Textebrut"/>
    <w:uiPriority w:val="99"/>
    <w:rsid w:val="00EC7805"/>
    <w:rPr>
      <w:rFonts w:ascii="Calibri" w:eastAsia="Calibri" w:hAnsi="Calibri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rsid w:val="00EC780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C7805"/>
    <w:rPr>
      <w:rFonts w:ascii="Tahoma" w:hAnsi="Tahoma" w:cs="Tahoma"/>
      <w:sz w:val="16"/>
      <w:szCs w:val="16"/>
      <w:lang w:val="pt-PT" w:eastAsia="pt-PT"/>
    </w:rPr>
  </w:style>
  <w:style w:type="character" w:customStyle="1" w:styleId="tlid-translation">
    <w:name w:val="tlid-translation"/>
    <w:rsid w:val="00363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EU draft speaking points for EB 144 agenda item 7</vt:lpstr>
    </vt:vector>
  </TitlesOfParts>
  <Company>EEAS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 draft speaking points for EB 144 agenda item 7</dc:title>
  <dc:subject/>
  <dc:creator>Eduardo.Silva</dc:creator>
  <cp:keywords/>
  <cp:lastModifiedBy>MORTELETTE Marie-Anne</cp:lastModifiedBy>
  <cp:revision>3</cp:revision>
  <dcterms:created xsi:type="dcterms:W3CDTF">2019-01-24T10:42:00Z</dcterms:created>
  <dcterms:modified xsi:type="dcterms:W3CDTF">2019-01-24T20:11:00Z</dcterms:modified>
</cp:coreProperties>
</file>