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91" w:rsidRPr="00AC06E7" w:rsidRDefault="000D7891" w:rsidP="00760DB8">
      <w:pPr>
        <w:jc w:val="center"/>
        <w:rPr>
          <w:rFonts w:ascii="Sylfaen" w:eastAsia="Times New Roman" w:hAnsi="Sylfaen" w:cs="Times New Roman"/>
          <w:b/>
          <w:sz w:val="26"/>
          <w:szCs w:val="26"/>
        </w:rPr>
      </w:pPr>
      <w:r w:rsidRPr="00AC06E7">
        <w:rPr>
          <w:rFonts w:ascii="Sylfaen" w:eastAsia="Times New Roman" w:hAnsi="Sylfaen" w:cs="Times New Roman"/>
          <w:b/>
          <w:sz w:val="26"/>
          <w:szCs w:val="26"/>
        </w:rPr>
        <w:t>Th</w:t>
      </w:r>
      <w:r w:rsidR="00660228" w:rsidRPr="00AC06E7">
        <w:rPr>
          <w:rFonts w:ascii="Sylfaen" w:eastAsia="Times New Roman" w:hAnsi="Sylfaen" w:cs="Times New Roman"/>
          <w:b/>
          <w:sz w:val="26"/>
          <w:szCs w:val="26"/>
        </w:rPr>
        <w:t>e State Program for Training-R</w:t>
      </w:r>
      <w:r w:rsidRPr="00AC06E7">
        <w:rPr>
          <w:rFonts w:ascii="Sylfaen" w:eastAsia="Times New Roman" w:hAnsi="Sylfaen" w:cs="Times New Roman"/>
          <w:b/>
          <w:sz w:val="26"/>
          <w:szCs w:val="26"/>
        </w:rPr>
        <w:t>etraining and Qualification Raising for Job-seekers</w:t>
      </w:r>
    </w:p>
    <w:p w:rsidR="00660228" w:rsidRPr="00AC06E7" w:rsidRDefault="00660228" w:rsidP="00760DB8">
      <w:pPr>
        <w:jc w:val="center"/>
        <w:rPr>
          <w:rFonts w:ascii="Sylfaen" w:eastAsia="Times New Roman" w:hAnsi="Sylfaen" w:cs="Times New Roman"/>
          <w:b/>
          <w:sz w:val="26"/>
          <w:szCs w:val="26"/>
        </w:rPr>
      </w:pPr>
      <w:r w:rsidRPr="00AC06E7">
        <w:rPr>
          <w:rFonts w:ascii="Sylfaen" w:eastAsia="Times New Roman" w:hAnsi="Sylfaen" w:cs="Times New Roman"/>
          <w:b/>
          <w:sz w:val="24"/>
          <w:szCs w:val="24"/>
        </w:rPr>
        <w:t>Statistics</w:t>
      </w:r>
    </w:p>
    <w:p w:rsidR="000D7891" w:rsidRPr="00AC06E7" w:rsidRDefault="000D7891" w:rsidP="00760DB8">
      <w:pPr>
        <w:jc w:val="center"/>
        <w:rPr>
          <w:rFonts w:ascii="Sylfaen" w:hAnsi="Sylfaen"/>
          <w:b/>
          <w:sz w:val="24"/>
          <w:szCs w:val="24"/>
        </w:rPr>
      </w:pPr>
      <w:r w:rsidRPr="00AC06E7">
        <w:rPr>
          <w:rFonts w:ascii="Sylfaen" w:eastAsia="Times New Roman" w:hAnsi="Sylfaen" w:cs="Times New Roman"/>
          <w:b/>
          <w:sz w:val="24"/>
          <w:szCs w:val="24"/>
        </w:rPr>
        <w:t>(2015-2017)</w:t>
      </w:r>
    </w:p>
    <w:p w:rsidR="000D7891" w:rsidRPr="00AC06E7" w:rsidRDefault="000D7891" w:rsidP="00760DB8">
      <w:pPr>
        <w:jc w:val="both"/>
        <w:rPr>
          <w:rFonts w:ascii="Sylfaen" w:hAnsi="Sylfaen"/>
          <w:b/>
        </w:rPr>
      </w:pPr>
      <w:r w:rsidRPr="00AC06E7">
        <w:rPr>
          <w:rFonts w:ascii="Sylfaen" w:hAnsi="Sylfaen"/>
        </w:rPr>
        <w:t>The program consists of</w:t>
      </w:r>
      <w:r w:rsidR="00660228" w:rsidRPr="00AC06E7">
        <w:rPr>
          <w:rFonts w:ascii="Sylfaen" w:hAnsi="Sylfaen"/>
        </w:rPr>
        <w:t xml:space="preserve"> </w:t>
      </w:r>
      <w:r w:rsidRPr="00AC06E7">
        <w:rPr>
          <w:rFonts w:ascii="Sylfaen" w:hAnsi="Sylfaen"/>
        </w:rPr>
        <w:t xml:space="preserve"> 2 components:</w:t>
      </w:r>
    </w:p>
    <w:p w:rsidR="000D7891" w:rsidRPr="00AC06E7" w:rsidRDefault="00660228" w:rsidP="00760DB8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AC06E7">
        <w:rPr>
          <w:rFonts w:ascii="Sylfaen" w:hAnsi="Sylfaen"/>
        </w:rPr>
        <w:t>T</w:t>
      </w:r>
      <w:r w:rsidR="000D7891" w:rsidRPr="00AC06E7">
        <w:rPr>
          <w:rFonts w:ascii="Sylfaen" w:hAnsi="Sylfaen"/>
        </w:rPr>
        <w:t>raining  and retraining;</w:t>
      </w:r>
    </w:p>
    <w:p w:rsidR="000D7891" w:rsidRPr="00AC06E7" w:rsidRDefault="000D7891" w:rsidP="00760DB8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AC06E7">
        <w:rPr>
          <w:rFonts w:ascii="Sylfaen" w:hAnsi="Sylfaen"/>
        </w:rPr>
        <w:t>Qualification raising-internship.</w:t>
      </w:r>
    </w:p>
    <w:p w:rsidR="000D7891" w:rsidRPr="00AC06E7" w:rsidRDefault="000D7891" w:rsidP="00760DB8">
      <w:pPr>
        <w:pStyle w:val="ListParagraph"/>
        <w:ind w:left="1440"/>
        <w:jc w:val="both"/>
        <w:rPr>
          <w:rFonts w:ascii="Sylfaen" w:hAnsi="Sylfaen"/>
        </w:rPr>
      </w:pPr>
    </w:p>
    <w:p w:rsidR="000D7891" w:rsidRPr="00AC06E7" w:rsidRDefault="000D7891" w:rsidP="00760DB8">
      <w:pPr>
        <w:jc w:val="both"/>
        <w:rPr>
          <w:rFonts w:ascii="Sylfaen" w:eastAsia="Times New Roman" w:hAnsi="Sylfaen" w:cs="Times New Roman"/>
        </w:rPr>
      </w:pPr>
      <w:r w:rsidRPr="00AC06E7">
        <w:rPr>
          <w:rFonts w:ascii="Sylfaen" w:hAnsi="Sylfaen"/>
          <w:b/>
        </w:rPr>
        <w:t>2015-</w:t>
      </w:r>
      <w:r w:rsidR="00C34975" w:rsidRPr="00AC06E7">
        <w:rPr>
          <w:rFonts w:ascii="Sylfaen" w:hAnsi="Sylfaen"/>
          <w:b/>
        </w:rPr>
        <w:t xml:space="preserve"> </w:t>
      </w:r>
      <w:r w:rsidR="00C34975" w:rsidRPr="00AC06E7">
        <w:rPr>
          <w:rFonts w:ascii="Sylfaen" w:eastAsia="Times New Roman" w:hAnsi="Sylfaen" w:cs="Times New Roman"/>
        </w:rPr>
        <w:t xml:space="preserve">601 </w:t>
      </w:r>
      <w:r w:rsidRPr="00AC06E7">
        <w:rPr>
          <w:rFonts w:ascii="Sylfaen" w:hAnsi="Sylfaen"/>
          <w:b/>
        </w:rPr>
        <w:t xml:space="preserve"> </w:t>
      </w:r>
      <w:r w:rsidRPr="00AC06E7">
        <w:rPr>
          <w:rFonts w:ascii="Sylfaen" w:eastAsia="Times New Roman" w:hAnsi="Sylfaen" w:cs="Times New Roman"/>
        </w:rPr>
        <w:t>voucher</w:t>
      </w:r>
      <w:r w:rsidR="00C34975" w:rsidRPr="00AC06E7">
        <w:rPr>
          <w:rFonts w:ascii="Sylfaen" w:eastAsia="Times New Roman" w:hAnsi="Sylfaen" w:cs="Times New Roman"/>
        </w:rPr>
        <w:t>s  have</w:t>
      </w:r>
      <w:r w:rsidRPr="00AC06E7">
        <w:rPr>
          <w:rFonts w:ascii="Sylfaen" w:eastAsia="Times New Roman" w:hAnsi="Sylfaen" w:cs="Times New Roman"/>
        </w:rPr>
        <w:t xml:space="preserve"> been issued, </w:t>
      </w:r>
      <w:r w:rsidR="00C34975" w:rsidRPr="00AC06E7">
        <w:rPr>
          <w:rFonts w:ascii="Sylfaen" w:eastAsia="Times New Roman" w:hAnsi="Sylfaen" w:cs="Times New Roman"/>
        </w:rPr>
        <w:t>out of which</w:t>
      </w:r>
      <w:r w:rsidRPr="00AC06E7">
        <w:rPr>
          <w:rFonts w:ascii="Sylfaen" w:eastAsia="Times New Roman" w:hAnsi="Sylfaen" w:cs="Times New Roman"/>
        </w:rPr>
        <w:t xml:space="preserve"> 2 </w:t>
      </w:r>
      <w:r w:rsidR="00C34975" w:rsidRPr="00AC06E7">
        <w:rPr>
          <w:rFonts w:ascii="Sylfaen" w:eastAsia="Times New Roman" w:hAnsi="Sylfaen" w:cs="Times New Roman"/>
        </w:rPr>
        <w:t xml:space="preserve">were </w:t>
      </w:r>
      <w:r w:rsidRPr="00AC06E7">
        <w:rPr>
          <w:rFonts w:ascii="Sylfaen" w:eastAsia="Times New Roman" w:hAnsi="Sylfaen" w:cs="Times New Roman"/>
        </w:rPr>
        <w:t>persons with disabilities;</w:t>
      </w:r>
    </w:p>
    <w:p w:rsidR="000D7891" w:rsidRPr="00AC06E7" w:rsidRDefault="000D7891" w:rsidP="00760DB8">
      <w:pPr>
        <w:jc w:val="both"/>
        <w:rPr>
          <w:rFonts w:ascii="Sylfaen" w:eastAsia="Times New Roman" w:hAnsi="Sylfaen" w:cs="Times New Roman"/>
        </w:rPr>
      </w:pPr>
      <w:r w:rsidRPr="00AC06E7">
        <w:rPr>
          <w:rFonts w:ascii="Sylfaen" w:eastAsia="Times New Roman" w:hAnsi="Sylfaen" w:cs="Times New Roman"/>
        </w:rPr>
        <w:t>- 415  job seekers</w:t>
      </w:r>
      <w:r w:rsidR="00C34975" w:rsidRPr="00AC06E7">
        <w:rPr>
          <w:rFonts w:ascii="Sylfaen" w:eastAsia="Times New Roman" w:hAnsi="Sylfaen" w:cs="Times New Roman"/>
        </w:rPr>
        <w:t xml:space="preserve"> graduated the course</w:t>
      </w:r>
      <w:r w:rsidRPr="00AC06E7">
        <w:rPr>
          <w:rFonts w:ascii="Sylfaen" w:eastAsia="Times New Roman" w:hAnsi="Sylfaen" w:cs="Times New Roman"/>
        </w:rPr>
        <w:t>.</w:t>
      </w:r>
    </w:p>
    <w:p w:rsidR="000D7891" w:rsidRPr="00AC06E7" w:rsidRDefault="000D7891" w:rsidP="00760DB8">
      <w:pPr>
        <w:jc w:val="both"/>
        <w:rPr>
          <w:rFonts w:ascii="Sylfaen" w:eastAsia="Times New Roman" w:hAnsi="Sylfaen" w:cs="Times New Roman"/>
        </w:rPr>
      </w:pPr>
      <w:r w:rsidRPr="00AC06E7">
        <w:rPr>
          <w:rFonts w:ascii="Sylfaen" w:eastAsia="Times New Roman" w:hAnsi="Sylfaen" w:cs="Times New Roman"/>
          <w:b/>
        </w:rPr>
        <w:t xml:space="preserve">- internship – 2 </w:t>
      </w:r>
      <w:r w:rsidRPr="00AC06E7">
        <w:rPr>
          <w:rFonts w:ascii="Sylfaen" w:eastAsia="Times New Roman" w:hAnsi="Sylfaen" w:cs="Times New Roman"/>
        </w:rPr>
        <w:t xml:space="preserve">persons with disabilities </w:t>
      </w:r>
      <w:r w:rsidRPr="00AC06E7">
        <w:rPr>
          <w:rFonts w:ascii="Sylfaen" w:eastAsia="Times New Roman" w:hAnsi="Sylfaen" w:cs="Times New Roman"/>
          <w:b/>
        </w:rPr>
        <w:t xml:space="preserve"> </w:t>
      </w:r>
      <w:r w:rsidRPr="00AC06E7">
        <w:rPr>
          <w:rFonts w:ascii="Sylfaen" w:eastAsia="Times New Roman" w:hAnsi="Sylfaen" w:cs="Times New Roman"/>
        </w:rPr>
        <w:t>were involved</w:t>
      </w:r>
      <w:r w:rsidR="004E6441" w:rsidRPr="00AC06E7">
        <w:rPr>
          <w:rFonts w:ascii="Sylfaen" w:eastAsia="Times New Roman" w:hAnsi="Sylfaen" w:cs="Times New Roman"/>
        </w:rPr>
        <w:t xml:space="preserve"> </w:t>
      </w:r>
      <w:r w:rsidR="00C34975" w:rsidRPr="00AC06E7">
        <w:rPr>
          <w:rFonts w:ascii="Sylfaen" w:eastAsia="Times New Roman" w:hAnsi="Sylfaen" w:cs="Times New Roman"/>
        </w:rPr>
        <w:t xml:space="preserve"> in internship</w:t>
      </w:r>
      <w:r w:rsidRPr="00AC06E7">
        <w:rPr>
          <w:rFonts w:ascii="Sylfaen" w:eastAsia="Times New Roman" w:hAnsi="Sylfaen" w:cs="Times New Roman"/>
        </w:rPr>
        <w:t>.</w:t>
      </w:r>
    </w:p>
    <w:p w:rsidR="000D7891" w:rsidRPr="00AC06E7" w:rsidRDefault="00C34975" w:rsidP="00760DB8">
      <w:pPr>
        <w:jc w:val="both"/>
        <w:rPr>
          <w:rFonts w:ascii="Sylfaen" w:eastAsia="Times New Roman" w:hAnsi="Sylfaen" w:cs="Times New Roman"/>
        </w:rPr>
      </w:pPr>
      <w:r w:rsidRPr="00AC06E7">
        <w:rPr>
          <w:rFonts w:ascii="Sylfaen" w:eastAsia="Times New Roman" w:hAnsi="Sylfaen" w:cs="Times New Roman"/>
        </w:rPr>
        <w:t xml:space="preserve">26 job seekers were employed. </w:t>
      </w:r>
    </w:p>
    <w:p w:rsidR="000D7891" w:rsidRPr="00AC06E7" w:rsidRDefault="000D7891" w:rsidP="00760DB8">
      <w:pPr>
        <w:jc w:val="both"/>
        <w:rPr>
          <w:rFonts w:ascii="Sylfaen" w:eastAsia="Times New Roman" w:hAnsi="Sylfaen" w:cs="Times New Roman"/>
          <w:color w:val="000000" w:themeColor="text1"/>
        </w:rPr>
      </w:pPr>
      <w:r w:rsidRPr="00AC06E7">
        <w:rPr>
          <w:rFonts w:ascii="Sylfaen" w:eastAsia="Times New Roman" w:hAnsi="Sylfaen" w:cs="Times New Roman"/>
          <w:b/>
          <w:color w:val="000000" w:themeColor="text1"/>
        </w:rPr>
        <w:t xml:space="preserve">2016 </w:t>
      </w:r>
      <w:r w:rsidR="00760DB8" w:rsidRPr="00AC06E7">
        <w:rPr>
          <w:rFonts w:ascii="Sylfaen" w:eastAsia="Times New Roman" w:hAnsi="Sylfaen" w:cs="Times New Roman"/>
          <w:color w:val="000000" w:themeColor="text1"/>
        </w:rPr>
        <w:t>–</w:t>
      </w:r>
      <w:r w:rsidRPr="00AC06E7">
        <w:rPr>
          <w:rFonts w:ascii="Sylfaen" w:eastAsia="Times New Roman" w:hAnsi="Sylfaen" w:cs="Times New Roman"/>
          <w:color w:val="000000" w:themeColor="text1"/>
        </w:rPr>
        <w:t xml:space="preserve"> </w:t>
      </w:r>
      <w:r w:rsidR="00760DB8" w:rsidRPr="00AC06E7">
        <w:rPr>
          <w:rFonts w:ascii="Sylfaen" w:eastAsia="Times New Roman" w:hAnsi="Sylfaen" w:cs="Times New Roman"/>
          <w:color w:val="000000" w:themeColor="text1"/>
        </w:rPr>
        <w:t xml:space="preserve">2125 </w:t>
      </w:r>
      <w:r w:rsidRPr="00AC06E7">
        <w:rPr>
          <w:rFonts w:ascii="Sylfaen" w:eastAsia="Times New Roman" w:hAnsi="Sylfaen" w:cs="Times New Roman"/>
          <w:color w:val="000000" w:themeColor="text1"/>
        </w:rPr>
        <w:t xml:space="preserve">voucher </w:t>
      </w:r>
      <w:r w:rsidR="00760DB8" w:rsidRPr="00AC06E7">
        <w:rPr>
          <w:rFonts w:ascii="Sylfaen" w:eastAsia="Times New Roman" w:hAnsi="Sylfaen" w:cs="Times New Roman"/>
          <w:color w:val="000000" w:themeColor="text1"/>
        </w:rPr>
        <w:t xml:space="preserve">have been issued, out of </w:t>
      </w:r>
      <w:r w:rsidR="000F4421" w:rsidRPr="00AC06E7">
        <w:rPr>
          <w:rFonts w:ascii="Sylfaen" w:eastAsia="Times New Roman" w:hAnsi="Sylfaen" w:cs="Times New Roman"/>
          <w:color w:val="000000" w:themeColor="text1"/>
        </w:rPr>
        <w:t>which</w:t>
      </w:r>
      <w:r w:rsidRPr="00AC06E7">
        <w:rPr>
          <w:rFonts w:ascii="Sylfaen" w:eastAsia="Times New Roman" w:hAnsi="Sylfaen" w:cs="Times New Roman"/>
          <w:color w:val="000000" w:themeColor="text1"/>
        </w:rPr>
        <w:t xml:space="preserve"> 83</w:t>
      </w:r>
      <w:r w:rsidR="00760DB8" w:rsidRPr="00AC06E7">
        <w:rPr>
          <w:rFonts w:ascii="Sylfaen" w:eastAsia="Times New Roman" w:hAnsi="Sylfaen" w:cs="Times New Roman"/>
          <w:color w:val="000000" w:themeColor="text1"/>
        </w:rPr>
        <w:t xml:space="preserve"> were </w:t>
      </w:r>
      <w:r w:rsidRPr="00AC06E7">
        <w:rPr>
          <w:rFonts w:ascii="Sylfaen" w:eastAsia="Times New Roman" w:hAnsi="Sylfaen" w:cs="Times New Roman"/>
          <w:color w:val="000000" w:themeColor="text1"/>
        </w:rPr>
        <w:t xml:space="preserve"> persons with disabilities;</w:t>
      </w:r>
    </w:p>
    <w:p w:rsidR="000D7891" w:rsidRPr="00AC06E7" w:rsidRDefault="000D7891" w:rsidP="00760DB8">
      <w:pPr>
        <w:jc w:val="both"/>
        <w:rPr>
          <w:rFonts w:ascii="Sylfaen" w:eastAsia="Times New Roman" w:hAnsi="Sylfaen" w:cs="Times New Roman"/>
          <w:color w:val="000000" w:themeColor="text1"/>
        </w:rPr>
      </w:pPr>
      <w:r w:rsidRPr="00AC06E7">
        <w:rPr>
          <w:rFonts w:ascii="Sylfaen" w:eastAsia="Times New Roman" w:hAnsi="Sylfaen" w:cs="Times New Roman"/>
          <w:color w:val="000000" w:themeColor="text1"/>
        </w:rPr>
        <w:t xml:space="preserve">- </w:t>
      </w:r>
      <w:r w:rsidR="00760DB8" w:rsidRPr="00AC06E7">
        <w:rPr>
          <w:rFonts w:ascii="Sylfaen" w:eastAsia="Times New Roman" w:hAnsi="Sylfaen" w:cs="Times New Roman"/>
          <w:color w:val="000000" w:themeColor="text1"/>
        </w:rPr>
        <w:t>1804 job seekers graduated the course.</w:t>
      </w:r>
    </w:p>
    <w:p w:rsidR="000D7891" w:rsidRPr="00AC06E7" w:rsidRDefault="000D7891" w:rsidP="00760DB8">
      <w:pPr>
        <w:jc w:val="both"/>
        <w:rPr>
          <w:rFonts w:ascii="Sylfaen" w:eastAsia="Times New Roman" w:hAnsi="Sylfaen" w:cs="Times New Roman"/>
          <w:color w:val="FF0000"/>
        </w:rPr>
      </w:pPr>
      <w:r w:rsidRPr="00AC06E7">
        <w:rPr>
          <w:rFonts w:ascii="Sylfaen" w:eastAsia="Times New Roman" w:hAnsi="Sylfaen" w:cs="Times New Roman"/>
          <w:b/>
          <w:color w:val="000000" w:themeColor="text1"/>
        </w:rPr>
        <w:t xml:space="preserve">- internship  - </w:t>
      </w:r>
      <w:r w:rsidRPr="00AC06E7">
        <w:rPr>
          <w:rFonts w:ascii="Sylfaen" w:eastAsia="Times New Roman" w:hAnsi="Sylfaen" w:cs="Times New Roman"/>
          <w:color w:val="000000" w:themeColor="text1"/>
        </w:rPr>
        <w:t xml:space="preserve">47 job seekers, including 22 </w:t>
      </w:r>
      <w:r w:rsidR="000F4421" w:rsidRPr="00AC06E7">
        <w:rPr>
          <w:rFonts w:ascii="Sylfaen" w:eastAsia="Times New Roman" w:hAnsi="Sylfaen" w:cs="Times New Roman"/>
          <w:color w:val="000000" w:themeColor="text1"/>
        </w:rPr>
        <w:t>persons with disabilities</w:t>
      </w:r>
      <w:r w:rsidRPr="00AC06E7">
        <w:rPr>
          <w:rFonts w:ascii="Sylfaen" w:eastAsia="Times New Roman" w:hAnsi="Sylfaen" w:cs="Times New Roman"/>
          <w:color w:val="000000" w:themeColor="text1"/>
        </w:rPr>
        <w:t>, were involved in internships - 39 job seekers passed full internships</w:t>
      </w:r>
      <w:r w:rsidRPr="00AC06E7">
        <w:rPr>
          <w:rFonts w:ascii="Sylfaen" w:eastAsia="Times New Roman" w:hAnsi="Sylfaen" w:cs="Times New Roman"/>
          <w:color w:val="FF0000"/>
        </w:rPr>
        <w:t>.</w:t>
      </w:r>
    </w:p>
    <w:p w:rsidR="000D7891" w:rsidRPr="00AC06E7" w:rsidRDefault="000D7891" w:rsidP="00760DB8">
      <w:pPr>
        <w:jc w:val="both"/>
        <w:rPr>
          <w:rFonts w:ascii="Sylfaen" w:hAnsi="Sylfaen"/>
        </w:rPr>
      </w:pPr>
      <w:r w:rsidRPr="00AC06E7">
        <w:rPr>
          <w:rFonts w:ascii="Sylfaen" w:hAnsi="Sylfaen"/>
        </w:rPr>
        <w:t>339  job seekers were employed</w:t>
      </w:r>
      <w:r w:rsidR="00C34975" w:rsidRPr="00AC06E7">
        <w:rPr>
          <w:rFonts w:ascii="Sylfaen" w:hAnsi="Sylfaen"/>
        </w:rPr>
        <w:t xml:space="preserve"> after graduation of the courses. </w:t>
      </w:r>
      <w:r w:rsidRPr="00AC06E7">
        <w:rPr>
          <w:rFonts w:ascii="Sylfaen" w:hAnsi="Sylfaen"/>
        </w:rPr>
        <w:t xml:space="preserve">21 job seekers, </w:t>
      </w:r>
      <w:r w:rsidR="00C34975" w:rsidRPr="00AC06E7">
        <w:rPr>
          <w:rFonts w:ascii="Sylfaen" w:hAnsi="Sylfaen"/>
        </w:rPr>
        <w:t>including</w:t>
      </w:r>
      <w:r w:rsidRPr="00AC06E7">
        <w:rPr>
          <w:rFonts w:ascii="Sylfaen" w:hAnsi="Sylfaen"/>
        </w:rPr>
        <w:t xml:space="preserve"> 11 </w:t>
      </w:r>
      <w:r w:rsidR="00C34975" w:rsidRPr="00AC06E7">
        <w:rPr>
          <w:rFonts w:ascii="Sylfaen" w:hAnsi="Sylfaen"/>
        </w:rPr>
        <w:t>persons with disabilities</w:t>
      </w:r>
      <w:r w:rsidRPr="00AC06E7">
        <w:rPr>
          <w:rFonts w:ascii="Sylfaen" w:hAnsi="Sylfaen"/>
        </w:rPr>
        <w:t xml:space="preserve"> </w:t>
      </w:r>
      <w:r w:rsidR="00C34975" w:rsidRPr="00AC06E7">
        <w:rPr>
          <w:rFonts w:ascii="Sylfaen" w:hAnsi="Sylfaen"/>
        </w:rPr>
        <w:t xml:space="preserve">were employed </w:t>
      </w:r>
      <w:r w:rsidRPr="00AC06E7">
        <w:rPr>
          <w:rFonts w:ascii="Sylfaen" w:hAnsi="Sylfaen"/>
        </w:rPr>
        <w:t xml:space="preserve">after completion of </w:t>
      </w:r>
      <w:r w:rsidR="004E6441" w:rsidRPr="00AC06E7">
        <w:rPr>
          <w:rFonts w:ascii="Sylfaen" w:hAnsi="Sylfaen"/>
        </w:rPr>
        <w:t xml:space="preserve"> </w:t>
      </w:r>
      <w:r w:rsidRPr="00AC06E7">
        <w:rPr>
          <w:rFonts w:ascii="Sylfaen" w:hAnsi="Sylfaen"/>
        </w:rPr>
        <w:t xml:space="preserve">internships. </w:t>
      </w:r>
    </w:p>
    <w:p w:rsidR="000D7891" w:rsidRPr="00AC06E7" w:rsidRDefault="000D7891" w:rsidP="00760DB8">
      <w:pPr>
        <w:jc w:val="both"/>
        <w:rPr>
          <w:rFonts w:ascii="Sylfaen" w:hAnsi="Sylfaen"/>
        </w:rPr>
      </w:pPr>
    </w:p>
    <w:p w:rsidR="000D7891" w:rsidRPr="00AC06E7" w:rsidRDefault="000D7891" w:rsidP="00760DB8">
      <w:pPr>
        <w:jc w:val="both"/>
        <w:rPr>
          <w:rFonts w:ascii="Sylfaen" w:hAnsi="Sylfaen"/>
        </w:rPr>
      </w:pPr>
      <w:r w:rsidRPr="00AC06E7">
        <w:rPr>
          <w:rFonts w:ascii="Sylfaen" w:hAnsi="Sylfaen"/>
          <w:b/>
        </w:rPr>
        <w:t>2017</w:t>
      </w:r>
      <w:r w:rsidR="004E6441" w:rsidRPr="00AC06E7">
        <w:rPr>
          <w:rFonts w:ascii="Sylfaen" w:hAnsi="Sylfaen"/>
          <w:b/>
        </w:rPr>
        <w:t>-</w:t>
      </w:r>
      <w:r w:rsidRPr="00AC06E7">
        <w:rPr>
          <w:rFonts w:ascii="Sylfaen" w:hAnsi="Sylfaen"/>
          <w:b/>
        </w:rPr>
        <w:t xml:space="preserve"> </w:t>
      </w:r>
      <w:r w:rsidRPr="00AC06E7">
        <w:rPr>
          <w:rFonts w:ascii="Sylfaen" w:hAnsi="Sylfaen"/>
        </w:rPr>
        <w:t xml:space="preserve">The first phase of </w:t>
      </w:r>
      <w:r w:rsidR="00760DB8" w:rsidRPr="00AC06E7">
        <w:rPr>
          <w:rFonts w:ascii="Sylfaen" w:hAnsi="Sylfaen"/>
        </w:rPr>
        <w:t xml:space="preserve"> </w:t>
      </w:r>
      <w:r w:rsidR="00760DB8" w:rsidRPr="00AC06E7">
        <w:rPr>
          <w:rFonts w:ascii="Sylfaen" w:eastAsia="Times New Roman" w:hAnsi="Sylfaen" w:cs="Times New Roman"/>
        </w:rPr>
        <w:t xml:space="preserve">The State Program for Training-Retraining and Qualification Raising for Job-seekers </w:t>
      </w:r>
      <w:r w:rsidRPr="00AC06E7">
        <w:rPr>
          <w:rFonts w:ascii="Sylfaen" w:hAnsi="Sylfaen"/>
        </w:rPr>
        <w:t xml:space="preserve">is </w:t>
      </w:r>
      <w:r w:rsidR="00C34975" w:rsidRPr="00AC06E7">
        <w:rPr>
          <w:rFonts w:ascii="Sylfaen" w:hAnsi="Sylfaen"/>
        </w:rPr>
        <w:t xml:space="preserve">being </w:t>
      </w:r>
      <w:r w:rsidRPr="00AC06E7">
        <w:rPr>
          <w:rFonts w:ascii="Sylfaen" w:hAnsi="Sylfaen"/>
        </w:rPr>
        <w:t xml:space="preserve">carried out in Tbilisi and 12 municipalities. </w:t>
      </w:r>
      <w:r w:rsidR="00C34975" w:rsidRPr="00AC06E7">
        <w:rPr>
          <w:rFonts w:ascii="Sylfaen" w:hAnsi="Sylfaen"/>
        </w:rPr>
        <w:t xml:space="preserve">At the initial stage  1047 vouchers have been issued. </w:t>
      </w:r>
      <w:r w:rsidRPr="00AC06E7">
        <w:rPr>
          <w:rFonts w:ascii="Sylfaen" w:hAnsi="Sylfaen"/>
        </w:rPr>
        <w:t xml:space="preserve">990 </w:t>
      </w:r>
      <w:r w:rsidR="004E6441" w:rsidRPr="00AC06E7">
        <w:rPr>
          <w:rFonts w:ascii="Sylfaen" w:eastAsia="Times New Roman" w:hAnsi="Sylfaen" w:cs="Times New Roman"/>
        </w:rPr>
        <w:t>job seekers</w:t>
      </w:r>
      <w:r w:rsidR="00C34975" w:rsidRPr="00AC06E7">
        <w:rPr>
          <w:rFonts w:ascii="Sylfaen" w:eastAsia="Times New Roman" w:hAnsi="Sylfaen" w:cs="Times New Roman"/>
        </w:rPr>
        <w:t xml:space="preserve"> were involved in the program out of which </w:t>
      </w:r>
      <w:r w:rsidRPr="00AC06E7">
        <w:rPr>
          <w:rFonts w:ascii="Sylfaen" w:hAnsi="Sylfaen"/>
        </w:rPr>
        <w:t>332</w:t>
      </w:r>
      <w:r w:rsidR="00C34975" w:rsidRPr="00AC06E7">
        <w:rPr>
          <w:rFonts w:ascii="Sylfaen" w:hAnsi="Sylfaen"/>
        </w:rPr>
        <w:t xml:space="preserve"> </w:t>
      </w:r>
      <w:r w:rsidR="00760DB8" w:rsidRPr="00AC06E7">
        <w:rPr>
          <w:rFonts w:ascii="Sylfaen" w:hAnsi="Sylfaen"/>
        </w:rPr>
        <w:t>were</w:t>
      </w:r>
      <w:r w:rsidRPr="00AC06E7">
        <w:rPr>
          <w:rFonts w:ascii="Sylfaen" w:hAnsi="Sylfaen"/>
        </w:rPr>
        <w:t xml:space="preserve"> in Tbilisi and 658</w:t>
      </w:r>
      <w:r w:rsidR="00C34975" w:rsidRPr="00AC06E7">
        <w:rPr>
          <w:rFonts w:ascii="Sylfaen" w:hAnsi="Sylfaen"/>
        </w:rPr>
        <w:t xml:space="preserve"> - in other municipalities</w:t>
      </w:r>
      <w:r w:rsidRPr="00AC06E7">
        <w:rPr>
          <w:rFonts w:ascii="Sylfaen" w:hAnsi="Sylfaen"/>
        </w:rPr>
        <w:t>.)</w:t>
      </w:r>
    </w:p>
    <w:p w:rsidR="000D7891" w:rsidRPr="00AC06E7" w:rsidRDefault="000D7891" w:rsidP="00760DB8">
      <w:pPr>
        <w:jc w:val="both"/>
        <w:rPr>
          <w:rFonts w:ascii="Sylfaen" w:hAnsi="Sylfaen"/>
        </w:rPr>
      </w:pPr>
    </w:p>
    <w:p w:rsidR="000D7891" w:rsidRPr="00AC06E7" w:rsidRDefault="000D7891" w:rsidP="00760DB8">
      <w:pPr>
        <w:jc w:val="both"/>
        <w:rPr>
          <w:rFonts w:ascii="Sylfaen" w:hAnsi="Sylfaen"/>
        </w:rPr>
      </w:pPr>
    </w:p>
    <w:p w:rsidR="000D7891" w:rsidRDefault="000D7891" w:rsidP="00760DB8">
      <w:pPr>
        <w:jc w:val="both"/>
        <w:rPr>
          <w:rFonts w:ascii="Sylfaen" w:hAnsi="Sylfaen"/>
        </w:rPr>
      </w:pPr>
    </w:p>
    <w:p w:rsidR="009B4A4F" w:rsidRDefault="009B4A4F" w:rsidP="00760DB8">
      <w:pPr>
        <w:jc w:val="both"/>
        <w:rPr>
          <w:rFonts w:ascii="Sylfaen" w:hAnsi="Sylfaen"/>
        </w:rPr>
      </w:pPr>
    </w:p>
    <w:p w:rsidR="009B4A4F" w:rsidRPr="00AC06E7" w:rsidRDefault="009B4A4F" w:rsidP="00760DB8">
      <w:pPr>
        <w:jc w:val="both"/>
        <w:rPr>
          <w:rFonts w:ascii="Sylfaen" w:hAnsi="Sylfaen"/>
        </w:rPr>
      </w:pPr>
    </w:p>
    <w:p w:rsidR="004E6441" w:rsidRPr="00AC06E7" w:rsidRDefault="004E6441" w:rsidP="00760DB8">
      <w:pPr>
        <w:jc w:val="both"/>
        <w:rPr>
          <w:rFonts w:ascii="Sylfaen" w:hAnsi="Sylfaen"/>
        </w:rPr>
      </w:pPr>
    </w:p>
    <w:p w:rsidR="00E246AB" w:rsidRPr="002A0F40" w:rsidRDefault="00AC06E7" w:rsidP="00667570">
      <w:pPr>
        <w:pStyle w:val="ListParagraph"/>
        <w:ind w:left="1440"/>
        <w:jc w:val="both"/>
        <w:rPr>
          <w:rFonts w:ascii="Sylfaen" w:hAnsi="Sylfaen"/>
          <w:sz w:val="26"/>
          <w:szCs w:val="26"/>
        </w:rPr>
      </w:pPr>
      <w:r w:rsidRPr="002A0F40">
        <w:rPr>
          <w:rFonts w:ascii="Sylfaen" w:hAnsi="Sylfaen"/>
          <w:b/>
          <w:sz w:val="26"/>
          <w:szCs w:val="26"/>
        </w:rPr>
        <w:lastRenderedPageBreak/>
        <w:t xml:space="preserve">The State Program </w:t>
      </w:r>
      <w:r w:rsidR="000D7891" w:rsidRPr="002A0F40">
        <w:rPr>
          <w:rFonts w:ascii="Sylfaen" w:hAnsi="Sylfaen"/>
          <w:b/>
          <w:sz w:val="26"/>
          <w:szCs w:val="26"/>
        </w:rPr>
        <w:t xml:space="preserve">Employment </w:t>
      </w:r>
      <w:r w:rsidR="004E6441" w:rsidRPr="002A0F40">
        <w:rPr>
          <w:rFonts w:ascii="Sylfaen" w:hAnsi="Sylfaen"/>
          <w:b/>
          <w:sz w:val="26"/>
          <w:szCs w:val="26"/>
        </w:rPr>
        <w:t>Support</w:t>
      </w:r>
      <w:r w:rsidR="000D7891" w:rsidRPr="002A0F40">
        <w:rPr>
          <w:rFonts w:ascii="Sylfaen" w:hAnsi="Sylfaen"/>
          <w:b/>
          <w:sz w:val="26"/>
          <w:szCs w:val="26"/>
        </w:rPr>
        <w:t xml:space="preserve"> Services </w:t>
      </w:r>
    </w:p>
    <w:p w:rsidR="004E6441" w:rsidRPr="00AC06E7" w:rsidRDefault="00C34975" w:rsidP="00760DB8">
      <w:pPr>
        <w:jc w:val="both"/>
        <w:rPr>
          <w:rFonts w:ascii="Sylfaen" w:hAnsi="Sylfaen"/>
          <w:sz w:val="24"/>
          <w:szCs w:val="24"/>
        </w:rPr>
      </w:pPr>
      <w:r w:rsidRPr="00AC06E7">
        <w:rPr>
          <w:rFonts w:ascii="Sylfaen" w:hAnsi="Sylfaen"/>
          <w:sz w:val="24"/>
          <w:szCs w:val="24"/>
        </w:rPr>
        <w:t>Employment support services include</w:t>
      </w:r>
      <w:r w:rsidR="004E6441" w:rsidRPr="00AC06E7">
        <w:rPr>
          <w:rFonts w:ascii="Sylfaen" w:hAnsi="Sylfaen"/>
          <w:sz w:val="24"/>
          <w:szCs w:val="24"/>
        </w:rPr>
        <w:t xml:space="preserve"> :</w:t>
      </w:r>
    </w:p>
    <w:p w:rsidR="00E246AB" w:rsidRPr="009B4A4F" w:rsidRDefault="00E246AB" w:rsidP="00760DB8">
      <w:pPr>
        <w:jc w:val="both"/>
        <w:rPr>
          <w:rFonts w:ascii="Sylfaen" w:hAnsi="Sylfaen"/>
          <w:b/>
        </w:rPr>
      </w:pPr>
    </w:p>
    <w:p w:rsidR="004E6441" w:rsidRPr="009B4A4F" w:rsidRDefault="004E6441" w:rsidP="00760DB8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9B4A4F">
        <w:rPr>
          <w:rFonts w:ascii="Sylfaen" w:hAnsi="Sylfaen"/>
          <w:b/>
          <w:lang w:val="ka-GE"/>
        </w:rPr>
        <w:t>Development of labor market management information system (</w:t>
      </w:r>
      <w:hyperlink r:id="rId8" w:history="1">
        <w:r w:rsidRPr="009B4A4F">
          <w:rPr>
            <w:rStyle w:val="Hyperlink"/>
            <w:rFonts w:ascii="Sylfaen" w:hAnsi="Sylfaen"/>
            <w:b/>
            <w:lang w:val="ka-GE"/>
          </w:rPr>
          <w:t>www.worknet.gov.ge</w:t>
        </w:r>
      </w:hyperlink>
      <w:r w:rsidRPr="009B4A4F">
        <w:rPr>
          <w:rFonts w:ascii="Sylfaen" w:hAnsi="Sylfaen"/>
          <w:b/>
          <w:lang w:val="ka-GE"/>
        </w:rPr>
        <w:t>);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530"/>
        <w:gridCol w:w="5175"/>
        <w:gridCol w:w="3182"/>
      </w:tblGrid>
      <w:tr w:rsidR="00760DB8" w:rsidRPr="009B4A4F" w:rsidTr="00691E08">
        <w:tc>
          <w:tcPr>
            <w:tcW w:w="1530" w:type="dxa"/>
          </w:tcPr>
          <w:p w:rsidR="00760DB8" w:rsidRPr="009B4A4F" w:rsidRDefault="00760DB8" w:rsidP="00760DB8">
            <w:pPr>
              <w:spacing w:line="276" w:lineRule="auto"/>
              <w:jc w:val="both"/>
              <w:rPr>
                <w:rFonts w:ascii="Sylfaen" w:hAnsi="Sylfaen"/>
                <w:color w:val="000000" w:themeColor="text1"/>
              </w:rPr>
            </w:pPr>
            <w:r w:rsidRPr="009B4A4F">
              <w:rPr>
                <w:rFonts w:ascii="Sylfaen" w:hAnsi="Sylfaen"/>
                <w:color w:val="000000" w:themeColor="text1"/>
              </w:rPr>
              <w:t>2015</w:t>
            </w:r>
          </w:p>
        </w:tc>
        <w:tc>
          <w:tcPr>
            <w:tcW w:w="5175" w:type="dxa"/>
          </w:tcPr>
          <w:p w:rsidR="00760DB8" w:rsidRPr="009B4A4F" w:rsidRDefault="005E1E42" w:rsidP="00760DB8">
            <w:pPr>
              <w:spacing w:line="276" w:lineRule="auto"/>
              <w:jc w:val="both"/>
              <w:rPr>
                <w:rFonts w:ascii="Sylfaen" w:hAnsi="Sylfaen"/>
                <w:color w:val="000000" w:themeColor="text1"/>
              </w:rPr>
            </w:pPr>
            <w:r w:rsidRPr="009B4A4F">
              <w:rPr>
                <w:rFonts w:ascii="Sylfaen" w:hAnsi="Sylfaen"/>
                <w:color w:val="000000" w:themeColor="text1"/>
              </w:rPr>
              <w:t>Number of registered job seekers</w:t>
            </w:r>
          </w:p>
        </w:tc>
        <w:tc>
          <w:tcPr>
            <w:tcW w:w="3182" w:type="dxa"/>
          </w:tcPr>
          <w:p w:rsidR="00760DB8" w:rsidRPr="009B4A4F" w:rsidRDefault="009A3063" w:rsidP="00760DB8">
            <w:pPr>
              <w:spacing w:line="276" w:lineRule="auto"/>
              <w:jc w:val="both"/>
              <w:rPr>
                <w:rFonts w:ascii="Sylfaen" w:hAnsi="Sylfaen"/>
                <w:b/>
                <w:color w:val="FF0000"/>
              </w:rPr>
            </w:pPr>
            <w:r w:rsidRPr="009B4A4F">
              <w:rPr>
                <w:rFonts w:ascii="Sylfaen" w:hAnsi="Sylfaen"/>
                <w:b/>
                <w:lang w:val="ka-GE"/>
              </w:rPr>
              <w:t>23003</w:t>
            </w:r>
          </w:p>
        </w:tc>
      </w:tr>
      <w:tr w:rsidR="00760DB8" w:rsidRPr="009B4A4F" w:rsidTr="00691E08">
        <w:tc>
          <w:tcPr>
            <w:tcW w:w="1530" w:type="dxa"/>
          </w:tcPr>
          <w:p w:rsidR="00760DB8" w:rsidRPr="009B4A4F" w:rsidRDefault="00760DB8" w:rsidP="00760DB8">
            <w:pPr>
              <w:spacing w:line="276" w:lineRule="auto"/>
              <w:jc w:val="both"/>
              <w:rPr>
                <w:rFonts w:ascii="Sylfaen" w:hAnsi="Sylfaen"/>
                <w:color w:val="000000" w:themeColor="text1"/>
              </w:rPr>
            </w:pPr>
            <w:r w:rsidRPr="009B4A4F">
              <w:rPr>
                <w:rFonts w:ascii="Sylfaen" w:hAnsi="Sylfaen"/>
                <w:color w:val="000000" w:themeColor="text1"/>
              </w:rPr>
              <w:t>2016</w:t>
            </w:r>
          </w:p>
        </w:tc>
        <w:tc>
          <w:tcPr>
            <w:tcW w:w="5175" w:type="dxa"/>
          </w:tcPr>
          <w:p w:rsidR="00760DB8" w:rsidRPr="009B4A4F" w:rsidRDefault="005E1E42" w:rsidP="00760DB8">
            <w:pPr>
              <w:spacing w:line="276" w:lineRule="auto"/>
              <w:jc w:val="both"/>
              <w:rPr>
                <w:rFonts w:ascii="Sylfaen" w:hAnsi="Sylfaen"/>
                <w:color w:val="000000" w:themeColor="text1"/>
              </w:rPr>
            </w:pPr>
            <w:r w:rsidRPr="009B4A4F">
              <w:rPr>
                <w:rFonts w:ascii="Sylfaen" w:hAnsi="Sylfaen"/>
                <w:color w:val="000000" w:themeColor="text1"/>
              </w:rPr>
              <w:t>Number of registered job seekers</w:t>
            </w:r>
          </w:p>
        </w:tc>
        <w:tc>
          <w:tcPr>
            <w:tcW w:w="3182" w:type="dxa"/>
          </w:tcPr>
          <w:p w:rsidR="00760DB8" w:rsidRPr="009B4A4F" w:rsidRDefault="009A3063" w:rsidP="00760DB8">
            <w:pPr>
              <w:spacing w:line="276" w:lineRule="auto"/>
              <w:jc w:val="both"/>
              <w:rPr>
                <w:rFonts w:ascii="Sylfaen" w:hAnsi="Sylfaen"/>
                <w:color w:val="FF0000"/>
              </w:rPr>
            </w:pPr>
            <w:r w:rsidRPr="009B4A4F">
              <w:rPr>
                <w:rFonts w:ascii="Sylfaen" w:hAnsi="Sylfaen"/>
                <w:b/>
                <w:lang w:val="ka-GE"/>
              </w:rPr>
              <w:t>9929</w:t>
            </w:r>
          </w:p>
        </w:tc>
      </w:tr>
      <w:tr w:rsidR="00760DB8" w:rsidRPr="009B4A4F" w:rsidTr="00691E08">
        <w:tc>
          <w:tcPr>
            <w:tcW w:w="1530" w:type="dxa"/>
          </w:tcPr>
          <w:p w:rsidR="00760DB8" w:rsidRPr="009B4A4F" w:rsidRDefault="005E1E42" w:rsidP="005E1E42">
            <w:pPr>
              <w:spacing w:line="276" w:lineRule="auto"/>
              <w:jc w:val="both"/>
              <w:rPr>
                <w:rFonts w:ascii="Sylfaen" w:hAnsi="Sylfaen"/>
                <w:color w:val="000000" w:themeColor="text1"/>
              </w:rPr>
            </w:pPr>
            <w:r w:rsidRPr="009B4A4F">
              <w:rPr>
                <w:rFonts w:ascii="Sylfaen" w:hAnsi="Sylfaen"/>
                <w:color w:val="000000" w:themeColor="text1"/>
              </w:rPr>
              <w:t>2013-</w:t>
            </w:r>
            <w:r w:rsidR="00760DB8" w:rsidRPr="009B4A4F">
              <w:rPr>
                <w:rFonts w:ascii="Sylfaen" w:hAnsi="Sylfaen"/>
                <w:color w:val="000000" w:themeColor="text1"/>
              </w:rPr>
              <w:t>2017</w:t>
            </w:r>
            <w:r w:rsidRPr="009B4A4F">
              <w:rPr>
                <w:rFonts w:ascii="Sylfaen" w:hAnsi="Sylfaen"/>
                <w:color w:val="000000" w:themeColor="text1"/>
              </w:rPr>
              <w:t xml:space="preserve"> </w:t>
            </w:r>
            <w:r w:rsidR="00BB288E" w:rsidRPr="009B4A4F">
              <w:rPr>
                <w:rFonts w:ascii="Sylfaen" w:hAnsi="Sylfaen"/>
                <w:color w:val="000000" w:themeColor="text1"/>
                <w:lang w:val="ka-GE"/>
              </w:rPr>
              <w:t>(</w:t>
            </w:r>
            <w:r w:rsidRPr="009B4A4F">
              <w:rPr>
                <w:rFonts w:ascii="Sylfaen" w:hAnsi="Sylfaen"/>
                <w:color w:val="000000" w:themeColor="text1"/>
              </w:rPr>
              <w:t>as of S</w:t>
            </w:r>
            <w:r w:rsidR="00BB288E" w:rsidRPr="009B4A4F">
              <w:rPr>
                <w:rFonts w:ascii="Sylfaen" w:hAnsi="Sylfaen"/>
                <w:color w:val="000000" w:themeColor="text1"/>
              </w:rPr>
              <w:t>ep</w:t>
            </w:r>
            <w:r w:rsidRPr="009B4A4F">
              <w:rPr>
                <w:rFonts w:ascii="Sylfaen" w:hAnsi="Sylfaen"/>
                <w:color w:val="000000" w:themeColor="text1"/>
              </w:rPr>
              <w:t>tember</w:t>
            </w:r>
            <w:r w:rsidR="00BB288E" w:rsidRPr="009B4A4F">
              <w:rPr>
                <w:rFonts w:ascii="Sylfaen" w:hAnsi="Sylfaen"/>
                <w:color w:val="000000" w:themeColor="text1"/>
              </w:rPr>
              <w:t>)</w:t>
            </w:r>
          </w:p>
        </w:tc>
        <w:tc>
          <w:tcPr>
            <w:tcW w:w="5175" w:type="dxa"/>
          </w:tcPr>
          <w:p w:rsidR="00760DB8" w:rsidRPr="009B4A4F" w:rsidRDefault="00E32F8A" w:rsidP="00760DB8">
            <w:pPr>
              <w:spacing w:line="276" w:lineRule="auto"/>
              <w:jc w:val="both"/>
              <w:rPr>
                <w:rFonts w:ascii="Sylfaen" w:hAnsi="Sylfaen"/>
                <w:color w:val="000000" w:themeColor="text1"/>
              </w:rPr>
            </w:pPr>
            <w:r w:rsidRPr="009B4A4F">
              <w:rPr>
                <w:rFonts w:ascii="Sylfaen" w:hAnsi="Sylfaen"/>
                <w:color w:val="000000" w:themeColor="text1"/>
              </w:rPr>
              <w:t>Full number of registered job seekers in year</w:t>
            </w:r>
          </w:p>
        </w:tc>
        <w:tc>
          <w:tcPr>
            <w:tcW w:w="3182" w:type="dxa"/>
          </w:tcPr>
          <w:p w:rsidR="00760DB8" w:rsidRPr="009B4A4F" w:rsidRDefault="00BB288E" w:rsidP="00BB288E">
            <w:pPr>
              <w:spacing w:line="276" w:lineRule="auto"/>
              <w:jc w:val="both"/>
              <w:rPr>
                <w:rFonts w:ascii="Sylfaen" w:hAnsi="Sylfaen"/>
                <w:b/>
              </w:rPr>
            </w:pPr>
            <w:r w:rsidRPr="009B4A4F">
              <w:rPr>
                <w:rFonts w:ascii="Sylfaen" w:hAnsi="Sylfaen"/>
                <w:b/>
              </w:rPr>
              <w:t>98</w:t>
            </w:r>
            <w:r w:rsidR="00760DB8" w:rsidRPr="009B4A4F">
              <w:rPr>
                <w:rFonts w:ascii="Sylfaen" w:hAnsi="Sylfaen"/>
                <w:b/>
              </w:rPr>
              <w:t xml:space="preserve"> </w:t>
            </w:r>
            <w:r w:rsidRPr="009B4A4F">
              <w:rPr>
                <w:rFonts w:ascii="Sylfaen" w:hAnsi="Sylfaen"/>
                <w:b/>
              </w:rPr>
              <w:t>144</w:t>
            </w:r>
          </w:p>
        </w:tc>
      </w:tr>
    </w:tbl>
    <w:p w:rsidR="00C34975" w:rsidRPr="009B4A4F" w:rsidRDefault="00C34975" w:rsidP="00760DB8">
      <w:pPr>
        <w:ind w:left="360"/>
        <w:jc w:val="both"/>
        <w:rPr>
          <w:rFonts w:ascii="Sylfaen" w:hAnsi="Sylfaen"/>
        </w:rPr>
      </w:pPr>
    </w:p>
    <w:p w:rsidR="004E6441" w:rsidRPr="009B4A4F" w:rsidRDefault="00C34975" w:rsidP="00760DB8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9B4A4F">
        <w:rPr>
          <w:rFonts w:ascii="Sylfaen" w:hAnsi="Sylfaen"/>
          <w:b/>
        </w:rPr>
        <w:t>I</w:t>
      </w:r>
      <w:r w:rsidR="004E6441" w:rsidRPr="009B4A4F">
        <w:rPr>
          <w:rFonts w:ascii="Sylfaen" w:hAnsi="Sylfaen"/>
          <w:b/>
          <w:lang w:val="ka-GE"/>
        </w:rPr>
        <w:t>ntermediate services</w:t>
      </w:r>
      <w:r w:rsidR="00AC06E7" w:rsidRPr="009B4A4F">
        <w:rPr>
          <w:rFonts w:ascii="Sylfaen" w:hAnsi="Sylfaen"/>
          <w:b/>
        </w:rPr>
        <w:t>;</w:t>
      </w:r>
    </w:p>
    <w:tbl>
      <w:tblPr>
        <w:tblStyle w:val="TableGrid"/>
        <w:tblW w:w="9795" w:type="dxa"/>
        <w:tblInd w:w="18" w:type="dxa"/>
        <w:tblLook w:val="04A0" w:firstRow="1" w:lastRow="0" w:firstColumn="1" w:lastColumn="0" w:noHBand="0" w:noVBand="1"/>
      </w:tblPr>
      <w:tblGrid>
        <w:gridCol w:w="1530"/>
        <w:gridCol w:w="8265"/>
      </w:tblGrid>
      <w:tr w:rsidR="000F4421" w:rsidRPr="009B4A4F" w:rsidTr="00AC06E7">
        <w:trPr>
          <w:trHeight w:val="292"/>
        </w:trPr>
        <w:tc>
          <w:tcPr>
            <w:tcW w:w="1530" w:type="dxa"/>
          </w:tcPr>
          <w:p w:rsidR="000F4421" w:rsidRPr="009B4A4F" w:rsidRDefault="000F4421" w:rsidP="00A014BA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>2016</w:t>
            </w:r>
          </w:p>
        </w:tc>
        <w:tc>
          <w:tcPr>
            <w:tcW w:w="8265" w:type="dxa"/>
          </w:tcPr>
          <w:p w:rsidR="000F4421" w:rsidRPr="009B4A4F" w:rsidRDefault="000F4421" w:rsidP="00A014BA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 xml:space="preserve">2899 job seekers were sent to employers </w:t>
            </w:r>
            <w:r w:rsidR="005E1E42" w:rsidRPr="009B4A4F">
              <w:rPr>
                <w:rFonts w:ascii="Sylfaen" w:hAnsi="Sylfaen"/>
              </w:rPr>
              <w:t xml:space="preserve">out </w:t>
            </w:r>
            <w:r w:rsidRPr="009B4A4F">
              <w:rPr>
                <w:rFonts w:ascii="Sylfaen" w:hAnsi="Sylfaen"/>
              </w:rPr>
              <w:t xml:space="preserve">of which 216 </w:t>
            </w:r>
            <w:r w:rsidR="005E1E42" w:rsidRPr="009B4A4F">
              <w:rPr>
                <w:rFonts w:ascii="Sylfaen" w:hAnsi="Sylfaen"/>
              </w:rPr>
              <w:t xml:space="preserve">were </w:t>
            </w:r>
            <w:r w:rsidRPr="009B4A4F">
              <w:rPr>
                <w:rFonts w:ascii="Sylfaen" w:hAnsi="Sylfaen"/>
              </w:rPr>
              <w:t>employed</w:t>
            </w:r>
          </w:p>
        </w:tc>
      </w:tr>
      <w:tr w:rsidR="000F4421" w:rsidRPr="009B4A4F" w:rsidTr="00AC06E7">
        <w:trPr>
          <w:trHeight w:val="292"/>
        </w:trPr>
        <w:tc>
          <w:tcPr>
            <w:tcW w:w="1530" w:type="dxa"/>
          </w:tcPr>
          <w:p w:rsidR="000F4421" w:rsidRPr="009B4A4F" w:rsidRDefault="000F4421" w:rsidP="00A014BA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>2017</w:t>
            </w:r>
            <w:r w:rsidR="00AC06E7" w:rsidRPr="009B4A4F">
              <w:rPr>
                <w:rFonts w:ascii="Sylfaen" w:hAnsi="Sylfaen"/>
              </w:rPr>
              <w:t xml:space="preserve"> </w:t>
            </w:r>
            <w:r w:rsidR="00AC06E7" w:rsidRPr="009B4A4F">
              <w:rPr>
                <w:rFonts w:ascii="Sylfaen" w:hAnsi="Sylfaen"/>
                <w:lang w:val="ka-GE"/>
              </w:rPr>
              <w:t>(</w:t>
            </w:r>
            <w:r w:rsidR="00AC06E7" w:rsidRPr="009B4A4F">
              <w:rPr>
                <w:rFonts w:ascii="Sylfaen" w:hAnsi="Sylfaen"/>
              </w:rPr>
              <w:t>as of September)</w:t>
            </w:r>
          </w:p>
        </w:tc>
        <w:tc>
          <w:tcPr>
            <w:tcW w:w="8265" w:type="dxa"/>
          </w:tcPr>
          <w:p w:rsidR="000F4421" w:rsidRPr="009B4A4F" w:rsidRDefault="000F4421" w:rsidP="00BB288E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 w:cs="Sylfaen"/>
                <w:color w:val="000000" w:themeColor="text1"/>
              </w:rPr>
              <w:t xml:space="preserve">1868 </w:t>
            </w:r>
            <w:r w:rsidRPr="009B4A4F">
              <w:rPr>
                <w:rFonts w:ascii="Sylfaen" w:hAnsi="Sylfaen"/>
              </w:rPr>
              <w:t xml:space="preserve">job seekers were sent to employers </w:t>
            </w:r>
            <w:r w:rsidR="005E1E42" w:rsidRPr="009B4A4F">
              <w:rPr>
                <w:rFonts w:ascii="Sylfaen" w:hAnsi="Sylfaen"/>
              </w:rPr>
              <w:t xml:space="preserve">out  </w:t>
            </w:r>
            <w:r w:rsidRPr="009B4A4F">
              <w:rPr>
                <w:rFonts w:ascii="Sylfaen" w:hAnsi="Sylfaen"/>
              </w:rPr>
              <w:t xml:space="preserve">of which 307 </w:t>
            </w:r>
            <w:r w:rsidR="005E1E42" w:rsidRPr="009B4A4F">
              <w:rPr>
                <w:rFonts w:ascii="Sylfaen" w:hAnsi="Sylfaen"/>
              </w:rPr>
              <w:t xml:space="preserve">were </w:t>
            </w:r>
            <w:r w:rsidRPr="009B4A4F">
              <w:rPr>
                <w:rFonts w:ascii="Sylfaen" w:hAnsi="Sylfaen"/>
              </w:rPr>
              <w:t>employed</w:t>
            </w:r>
          </w:p>
        </w:tc>
      </w:tr>
    </w:tbl>
    <w:p w:rsidR="00760DB8" w:rsidRPr="009B4A4F" w:rsidRDefault="00760DB8" w:rsidP="00760DB8">
      <w:pPr>
        <w:jc w:val="both"/>
        <w:rPr>
          <w:rFonts w:ascii="Sylfaen" w:hAnsi="Sylfaen"/>
        </w:rPr>
      </w:pPr>
    </w:p>
    <w:p w:rsidR="004E6441" w:rsidRPr="009B4A4F" w:rsidRDefault="004E6441" w:rsidP="00760DB8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9B4A4F">
        <w:rPr>
          <w:rFonts w:ascii="Sylfaen" w:hAnsi="Sylfaen"/>
          <w:b/>
          <w:lang w:val="ka-GE"/>
        </w:rPr>
        <w:t>Individual and group counseling at municipal level;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65"/>
        <w:gridCol w:w="3095"/>
        <w:gridCol w:w="1132"/>
        <w:gridCol w:w="2565"/>
        <w:gridCol w:w="1830"/>
      </w:tblGrid>
      <w:tr w:rsidR="00E32F8A" w:rsidRPr="009B4A4F" w:rsidTr="00BB288E">
        <w:tc>
          <w:tcPr>
            <w:tcW w:w="1260" w:type="dxa"/>
          </w:tcPr>
          <w:p w:rsidR="00E32F8A" w:rsidRPr="009B4A4F" w:rsidRDefault="00E32F8A" w:rsidP="00A014BA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>2015</w:t>
            </w:r>
          </w:p>
        </w:tc>
        <w:tc>
          <w:tcPr>
            <w:tcW w:w="3098" w:type="dxa"/>
          </w:tcPr>
          <w:p w:rsidR="00E32F8A" w:rsidRPr="009B4A4F" w:rsidRDefault="00E32F8A" w:rsidP="00A014BA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>Individual consultation</w:t>
            </w:r>
          </w:p>
        </w:tc>
        <w:tc>
          <w:tcPr>
            <w:tcW w:w="1132" w:type="dxa"/>
          </w:tcPr>
          <w:p w:rsidR="00E32F8A" w:rsidRPr="003B2891" w:rsidRDefault="00E32F8A" w:rsidP="00A014BA">
            <w:pPr>
              <w:jc w:val="both"/>
              <w:rPr>
                <w:rFonts w:ascii="Sylfaen" w:hAnsi="Sylfaen"/>
                <w:lang w:val="ka-GE"/>
              </w:rPr>
            </w:pPr>
            <w:r w:rsidRPr="009B4A4F">
              <w:rPr>
                <w:rFonts w:ascii="Sylfaen" w:hAnsi="Sylfaen"/>
                <w:lang w:val="ka-GE"/>
              </w:rPr>
              <w:t>15309</w:t>
            </w:r>
            <w:r w:rsidRPr="009B4A4F">
              <w:rPr>
                <w:rFonts w:ascii="Sylfaen" w:hAnsi="Sylfaen"/>
              </w:rPr>
              <w:t xml:space="preserve"> </w:t>
            </w:r>
            <w:r w:rsidR="003B2891">
              <w:rPr>
                <w:rFonts w:ascii="Sylfaen" w:hAnsi="Sylfaen"/>
              </w:rPr>
              <w:t>job seekers</w:t>
            </w:r>
          </w:p>
        </w:tc>
        <w:tc>
          <w:tcPr>
            <w:tcW w:w="2566" w:type="dxa"/>
          </w:tcPr>
          <w:p w:rsidR="00E32F8A" w:rsidRPr="009B4A4F" w:rsidRDefault="00E32F8A" w:rsidP="00A014BA">
            <w:pPr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>Group consultation</w:t>
            </w:r>
          </w:p>
        </w:tc>
        <w:tc>
          <w:tcPr>
            <w:tcW w:w="1831" w:type="dxa"/>
          </w:tcPr>
          <w:p w:rsidR="00E32F8A" w:rsidRPr="003B2891" w:rsidRDefault="00E32F8A" w:rsidP="00A014BA">
            <w:pPr>
              <w:spacing w:line="276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9B4A4F">
              <w:rPr>
                <w:rFonts w:ascii="Sylfaen" w:hAnsi="Sylfaen"/>
                <w:lang w:val="ka-GE"/>
              </w:rPr>
              <w:t>1939</w:t>
            </w:r>
            <w:r w:rsidRPr="009B4A4F">
              <w:rPr>
                <w:rFonts w:ascii="Sylfaen" w:hAnsi="Sylfaen"/>
              </w:rPr>
              <w:t xml:space="preserve"> </w:t>
            </w:r>
            <w:r w:rsidR="003B2891">
              <w:rPr>
                <w:rFonts w:ascii="Sylfaen" w:hAnsi="Sylfaen"/>
              </w:rPr>
              <w:t>job seekers</w:t>
            </w:r>
          </w:p>
        </w:tc>
      </w:tr>
      <w:tr w:rsidR="00E32F8A" w:rsidRPr="009B4A4F" w:rsidTr="00BB288E">
        <w:tc>
          <w:tcPr>
            <w:tcW w:w="1260" w:type="dxa"/>
          </w:tcPr>
          <w:p w:rsidR="00E32F8A" w:rsidRPr="009B4A4F" w:rsidRDefault="00E32F8A" w:rsidP="00A014BA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>2016</w:t>
            </w:r>
          </w:p>
        </w:tc>
        <w:tc>
          <w:tcPr>
            <w:tcW w:w="3098" w:type="dxa"/>
          </w:tcPr>
          <w:p w:rsidR="00E32F8A" w:rsidRPr="009B4A4F" w:rsidRDefault="00E32F8A" w:rsidP="00A014BA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>Individual consultation</w:t>
            </w:r>
          </w:p>
        </w:tc>
        <w:tc>
          <w:tcPr>
            <w:tcW w:w="1132" w:type="dxa"/>
          </w:tcPr>
          <w:p w:rsidR="00E32F8A" w:rsidRPr="003B2891" w:rsidRDefault="00E32F8A" w:rsidP="00A014BA">
            <w:pPr>
              <w:jc w:val="both"/>
              <w:rPr>
                <w:rFonts w:ascii="Sylfaen" w:hAnsi="Sylfaen"/>
                <w:lang w:val="ka-GE"/>
              </w:rPr>
            </w:pPr>
            <w:r w:rsidRPr="009B4A4F">
              <w:rPr>
                <w:rFonts w:ascii="Sylfaen" w:hAnsi="Sylfaen"/>
                <w:lang w:val="ka-GE"/>
              </w:rPr>
              <w:t>3072</w:t>
            </w:r>
            <w:r w:rsidR="003B2891">
              <w:rPr>
                <w:rFonts w:ascii="Sylfaen" w:hAnsi="Sylfaen"/>
                <w:lang w:val="ka-GE"/>
              </w:rPr>
              <w:t xml:space="preserve"> </w:t>
            </w:r>
            <w:r w:rsidR="003B2891">
              <w:rPr>
                <w:rFonts w:ascii="Sylfaen" w:hAnsi="Sylfaen"/>
              </w:rPr>
              <w:t>job seekers</w:t>
            </w:r>
          </w:p>
        </w:tc>
        <w:tc>
          <w:tcPr>
            <w:tcW w:w="2566" w:type="dxa"/>
          </w:tcPr>
          <w:p w:rsidR="00E32F8A" w:rsidRPr="009B4A4F" w:rsidRDefault="00E32F8A" w:rsidP="00A014BA">
            <w:pPr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>Group consultation</w:t>
            </w:r>
          </w:p>
        </w:tc>
        <w:tc>
          <w:tcPr>
            <w:tcW w:w="1831" w:type="dxa"/>
          </w:tcPr>
          <w:p w:rsidR="00E32F8A" w:rsidRPr="003B2891" w:rsidRDefault="00E32F8A" w:rsidP="00A014BA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9B4A4F">
              <w:rPr>
                <w:rFonts w:ascii="Sylfaen" w:hAnsi="Sylfaen"/>
                <w:lang w:val="ka-GE"/>
              </w:rPr>
              <w:t xml:space="preserve">1277  </w:t>
            </w:r>
            <w:r w:rsidR="003B2891">
              <w:rPr>
                <w:rFonts w:ascii="Sylfaen" w:hAnsi="Sylfaen"/>
              </w:rPr>
              <w:t>job seekers</w:t>
            </w:r>
          </w:p>
        </w:tc>
      </w:tr>
      <w:tr w:rsidR="00E32F8A" w:rsidRPr="009B4A4F" w:rsidTr="00BB288E">
        <w:tc>
          <w:tcPr>
            <w:tcW w:w="1260" w:type="dxa"/>
          </w:tcPr>
          <w:p w:rsidR="00E32F8A" w:rsidRPr="009B4A4F" w:rsidRDefault="00E32F8A" w:rsidP="00A014BA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>2017</w:t>
            </w:r>
            <w:r w:rsidR="00AC06E7" w:rsidRPr="009B4A4F">
              <w:rPr>
                <w:rFonts w:ascii="Sylfaen" w:hAnsi="Sylfaen"/>
              </w:rPr>
              <w:t xml:space="preserve"> </w:t>
            </w:r>
            <w:r w:rsidR="00AC06E7" w:rsidRPr="009B4A4F">
              <w:rPr>
                <w:rFonts w:ascii="Sylfaen" w:hAnsi="Sylfaen"/>
                <w:lang w:val="ka-GE"/>
              </w:rPr>
              <w:t>(</w:t>
            </w:r>
            <w:r w:rsidR="00AC06E7" w:rsidRPr="009B4A4F">
              <w:rPr>
                <w:rFonts w:ascii="Sylfaen" w:hAnsi="Sylfaen"/>
              </w:rPr>
              <w:t>as of September)</w:t>
            </w:r>
          </w:p>
        </w:tc>
        <w:tc>
          <w:tcPr>
            <w:tcW w:w="3098" w:type="dxa"/>
          </w:tcPr>
          <w:p w:rsidR="00E32F8A" w:rsidRPr="009B4A4F" w:rsidRDefault="00E32F8A" w:rsidP="00A014BA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>Individual consultation</w:t>
            </w:r>
          </w:p>
        </w:tc>
        <w:tc>
          <w:tcPr>
            <w:tcW w:w="1132" w:type="dxa"/>
          </w:tcPr>
          <w:p w:rsidR="00E32F8A" w:rsidRPr="003B2891" w:rsidRDefault="00BB288E" w:rsidP="00A014B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9B4A4F">
              <w:rPr>
                <w:rFonts w:ascii="Sylfaen" w:hAnsi="Sylfaen" w:cs="Sylfaen"/>
                <w:color w:val="000000" w:themeColor="text1"/>
                <w:lang w:val="ka-GE"/>
              </w:rPr>
              <w:t>4586</w:t>
            </w:r>
            <w:r w:rsidRPr="009B4A4F">
              <w:rPr>
                <w:rFonts w:ascii="Sylfaen" w:hAnsi="Sylfaen" w:cs="Sylfaen"/>
                <w:color w:val="000000" w:themeColor="text1"/>
              </w:rPr>
              <w:t xml:space="preserve"> </w:t>
            </w:r>
            <w:r w:rsidRPr="009B4A4F">
              <w:rPr>
                <w:rFonts w:ascii="Sylfaen" w:hAnsi="Sylfaen"/>
              </w:rPr>
              <w:t xml:space="preserve"> </w:t>
            </w:r>
            <w:r w:rsidR="003B2891">
              <w:rPr>
                <w:rFonts w:ascii="Sylfaen" w:hAnsi="Sylfaen"/>
              </w:rPr>
              <w:t>job seekers</w:t>
            </w:r>
          </w:p>
        </w:tc>
        <w:tc>
          <w:tcPr>
            <w:tcW w:w="2566" w:type="dxa"/>
          </w:tcPr>
          <w:p w:rsidR="00E32F8A" w:rsidRPr="009B4A4F" w:rsidRDefault="00E32F8A" w:rsidP="00A014BA">
            <w:pPr>
              <w:jc w:val="both"/>
              <w:rPr>
                <w:rFonts w:ascii="Sylfaen" w:hAnsi="Sylfaen"/>
                <w:b/>
              </w:rPr>
            </w:pPr>
            <w:r w:rsidRPr="009B4A4F">
              <w:rPr>
                <w:rFonts w:ascii="Sylfaen" w:hAnsi="Sylfaen"/>
              </w:rPr>
              <w:t>Group consultation</w:t>
            </w:r>
          </w:p>
        </w:tc>
        <w:tc>
          <w:tcPr>
            <w:tcW w:w="1831" w:type="dxa"/>
          </w:tcPr>
          <w:p w:rsidR="00E32F8A" w:rsidRPr="003B2891" w:rsidRDefault="00BB288E" w:rsidP="00A014BA">
            <w:pPr>
              <w:spacing w:line="276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9B4A4F">
              <w:rPr>
                <w:rFonts w:ascii="Sylfaen" w:hAnsi="Sylfaen" w:cs="Sylfaen"/>
                <w:color w:val="000000" w:themeColor="text1"/>
                <w:lang w:val="ka-GE"/>
              </w:rPr>
              <w:t>870</w:t>
            </w:r>
            <w:r w:rsidRPr="009B4A4F">
              <w:rPr>
                <w:rFonts w:ascii="Sylfaen" w:hAnsi="Sylfaen" w:cs="Sylfaen"/>
                <w:color w:val="000000" w:themeColor="text1"/>
              </w:rPr>
              <w:t xml:space="preserve">  </w:t>
            </w:r>
            <w:r w:rsidR="003B2891">
              <w:rPr>
                <w:rFonts w:ascii="Sylfaen" w:hAnsi="Sylfaen"/>
              </w:rPr>
              <w:t>job seekers</w:t>
            </w:r>
          </w:p>
        </w:tc>
      </w:tr>
    </w:tbl>
    <w:p w:rsidR="00691E08" w:rsidRPr="009B4A4F" w:rsidRDefault="00691E08" w:rsidP="00691E08">
      <w:pPr>
        <w:jc w:val="both"/>
        <w:rPr>
          <w:rFonts w:ascii="Sylfaen" w:hAnsi="Sylfaen"/>
          <w:b/>
        </w:rPr>
      </w:pPr>
    </w:p>
    <w:p w:rsidR="004E6441" w:rsidRPr="009B4A4F" w:rsidRDefault="004E6441" w:rsidP="00760DB8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9B4A4F">
        <w:rPr>
          <w:rFonts w:ascii="Sylfaen" w:hAnsi="Sylfaen"/>
          <w:b/>
          <w:lang w:val="ka-GE"/>
        </w:rPr>
        <w:t xml:space="preserve">Professional consultation and career </w:t>
      </w:r>
      <w:r w:rsidR="00C34975" w:rsidRPr="009B4A4F">
        <w:rPr>
          <w:rFonts w:ascii="Sylfaen" w:hAnsi="Sylfaen"/>
          <w:b/>
        </w:rPr>
        <w:t xml:space="preserve">guidance </w:t>
      </w:r>
      <w:r w:rsidRPr="009B4A4F">
        <w:rPr>
          <w:rFonts w:ascii="Sylfaen" w:hAnsi="Sylfaen"/>
          <w:b/>
          <w:lang w:val="ka-GE"/>
        </w:rPr>
        <w:t xml:space="preserve"> services at municipal level;</w:t>
      </w:r>
    </w:p>
    <w:tbl>
      <w:tblPr>
        <w:tblStyle w:val="TableGrid"/>
        <w:tblW w:w="9874" w:type="dxa"/>
        <w:tblInd w:w="18" w:type="dxa"/>
        <w:tblLook w:val="04A0" w:firstRow="1" w:lastRow="0" w:firstColumn="1" w:lastColumn="0" w:noHBand="0" w:noVBand="1"/>
      </w:tblPr>
      <w:tblGrid>
        <w:gridCol w:w="1350"/>
        <w:gridCol w:w="8524"/>
      </w:tblGrid>
      <w:tr w:rsidR="009A3063" w:rsidRPr="009B4A4F" w:rsidTr="00AC06E7">
        <w:trPr>
          <w:trHeight w:val="509"/>
        </w:trPr>
        <w:tc>
          <w:tcPr>
            <w:tcW w:w="1350" w:type="dxa"/>
          </w:tcPr>
          <w:p w:rsidR="009A3063" w:rsidRPr="009B4A4F" w:rsidRDefault="009A3063" w:rsidP="00A014BA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>2016</w:t>
            </w:r>
          </w:p>
        </w:tc>
        <w:tc>
          <w:tcPr>
            <w:tcW w:w="8524" w:type="dxa"/>
          </w:tcPr>
          <w:p w:rsidR="009A3063" w:rsidRPr="009B4A4F" w:rsidRDefault="009A3063" w:rsidP="005E1E42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 xml:space="preserve">Career planning services were provided </w:t>
            </w:r>
            <w:r w:rsidR="005E1E42" w:rsidRPr="009B4A4F">
              <w:rPr>
                <w:rFonts w:ascii="Sylfaen" w:hAnsi="Sylfaen"/>
              </w:rPr>
              <w:t>to</w:t>
            </w:r>
            <w:r w:rsidRPr="009B4A4F">
              <w:rPr>
                <w:rFonts w:ascii="Sylfaen" w:hAnsi="Sylfaen"/>
              </w:rPr>
              <w:t xml:space="preserve"> 201 job seekers.</w:t>
            </w:r>
          </w:p>
        </w:tc>
      </w:tr>
      <w:tr w:rsidR="009A3063" w:rsidRPr="009B4A4F" w:rsidTr="00AC06E7">
        <w:trPr>
          <w:trHeight w:val="523"/>
        </w:trPr>
        <w:tc>
          <w:tcPr>
            <w:tcW w:w="1350" w:type="dxa"/>
          </w:tcPr>
          <w:p w:rsidR="009A3063" w:rsidRPr="009B4A4F" w:rsidRDefault="009A3063" w:rsidP="00A014BA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>2017</w:t>
            </w:r>
            <w:r w:rsidR="00AC06E7" w:rsidRPr="009B4A4F">
              <w:rPr>
                <w:rFonts w:ascii="Sylfaen" w:hAnsi="Sylfaen"/>
              </w:rPr>
              <w:t xml:space="preserve"> </w:t>
            </w:r>
            <w:r w:rsidR="00AC06E7" w:rsidRPr="009B4A4F">
              <w:rPr>
                <w:rFonts w:ascii="Sylfaen" w:hAnsi="Sylfaen"/>
                <w:lang w:val="ka-GE"/>
              </w:rPr>
              <w:t>(</w:t>
            </w:r>
            <w:r w:rsidR="00AC06E7" w:rsidRPr="009B4A4F">
              <w:rPr>
                <w:rFonts w:ascii="Sylfaen" w:hAnsi="Sylfaen"/>
              </w:rPr>
              <w:t>as of September)</w:t>
            </w:r>
          </w:p>
        </w:tc>
        <w:tc>
          <w:tcPr>
            <w:tcW w:w="8524" w:type="dxa"/>
          </w:tcPr>
          <w:p w:rsidR="009A3063" w:rsidRPr="009B4A4F" w:rsidRDefault="009A3063" w:rsidP="005E1E42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 xml:space="preserve">Career planning services were provided </w:t>
            </w:r>
            <w:r w:rsidR="005E1E42" w:rsidRPr="009B4A4F">
              <w:rPr>
                <w:rFonts w:ascii="Sylfaen" w:hAnsi="Sylfaen"/>
              </w:rPr>
              <w:t>to</w:t>
            </w:r>
            <w:r w:rsidRPr="009B4A4F">
              <w:rPr>
                <w:rFonts w:ascii="Sylfaen" w:hAnsi="Sylfaen"/>
              </w:rPr>
              <w:t xml:space="preserve"> 414 job seekers.</w:t>
            </w:r>
          </w:p>
        </w:tc>
      </w:tr>
    </w:tbl>
    <w:p w:rsidR="00691E08" w:rsidRPr="009B4A4F" w:rsidRDefault="00691E08" w:rsidP="00691E08">
      <w:pPr>
        <w:jc w:val="both"/>
        <w:rPr>
          <w:rFonts w:ascii="Sylfaen" w:hAnsi="Sylfaen"/>
        </w:rPr>
      </w:pPr>
    </w:p>
    <w:p w:rsidR="004E6441" w:rsidRPr="009B4A4F" w:rsidRDefault="005E1E42" w:rsidP="00760DB8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lang w:val="ka-GE"/>
        </w:rPr>
      </w:pPr>
      <w:r w:rsidRPr="009B4A4F">
        <w:rPr>
          <w:rFonts w:ascii="Sylfaen" w:hAnsi="Sylfaen"/>
          <w:b/>
        </w:rPr>
        <w:t>J</w:t>
      </w:r>
      <w:r w:rsidR="004E6441" w:rsidRPr="009B4A4F">
        <w:rPr>
          <w:rFonts w:ascii="Sylfaen" w:hAnsi="Sylfaen"/>
          <w:b/>
        </w:rPr>
        <w:t>ob fairs</w:t>
      </w:r>
      <w:r w:rsidR="00AC06E7" w:rsidRPr="009B4A4F">
        <w:rPr>
          <w:rFonts w:ascii="Sylfaen" w:hAnsi="Sylfaen"/>
          <w:b/>
        </w:rPr>
        <w:t>;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350"/>
        <w:gridCol w:w="8492"/>
      </w:tblGrid>
      <w:tr w:rsidR="000F4421" w:rsidRPr="009B4A4F" w:rsidTr="00AC06E7">
        <w:trPr>
          <w:trHeight w:val="548"/>
        </w:trPr>
        <w:tc>
          <w:tcPr>
            <w:tcW w:w="1350" w:type="dxa"/>
          </w:tcPr>
          <w:p w:rsidR="000F4421" w:rsidRPr="009B4A4F" w:rsidRDefault="000F4421" w:rsidP="00A014BA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>2015</w:t>
            </w:r>
          </w:p>
        </w:tc>
        <w:tc>
          <w:tcPr>
            <w:tcW w:w="8492" w:type="dxa"/>
          </w:tcPr>
          <w:p w:rsidR="000F4421" w:rsidRPr="009B4A4F" w:rsidRDefault="000F4421" w:rsidP="00AC06E7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>2 Job fairs were held, After several months of monitoring 165 job seekers were employed</w:t>
            </w:r>
          </w:p>
        </w:tc>
      </w:tr>
      <w:tr w:rsidR="000F4421" w:rsidRPr="009B4A4F" w:rsidTr="00AC06E7">
        <w:trPr>
          <w:trHeight w:val="651"/>
        </w:trPr>
        <w:tc>
          <w:tcPr>
            <w:tcW w:w="1350" w:type="dxa"/>
          </w:tcPr>
          <w:p w:rsidR="000F4421" w:rsidRPr="009B4A4F" w:rsidRDefault="000F4421" w:rsidP="00A014BA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>2016</w:t>
            </w:r>
          </w:p>
        </w:tc>
        <w:tc>
          <w:tcPr>
            <w:tcW w:w="8492" w:type="dxa"/>
          </w:tcPr>
          <w:p w:rsidR="000F4421" w:rsidRPr="009B4A4F" w:rsidRDefault="000F4421" w:rsidP="00794D17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 xml:space="preserve">10 Job fairs were </w:t>
            </w:r>
            <w:r w:rsidR="005E1E42" w:rsidRPr="009B4A4F">
              <w:rPr>
                <w:rFonts w:ascii="Sylfaen" w:hAnsi="Sylfaen"/>
              </w:rPr>
              <w:t>held</w:t>
            </w:r>
            <w:r w:rsidRPr="009B4A4F">
              <w:rPr>
                <w:rFonts w:ascii="Sylfaen" w:hAnsi="Sylfaen"/>
              </w:rPr>
              <w:t xml:space="preserve">, </w:t>
            </w:r>
            <w:r w:rsidR="005E1E42" w:rsidRPr="009B4A4F">
              <w:rPr>
                <w:rFonts w:ascii="Sylfaen" w:hAnsi="Sylfaen"/>
              </w:rPr>
              <w:t>a</w:t>
            </w:r>
            <w:r w:rsidRPr="009B4A4F">
              <w:rPr>
                <w:rFonts w:ascii="Sylfaen" w:hAnsi="Sylfaen"/>
              </w:rPr>
              <w:t>fter several months of monitoring 249 job seekers were employed</w:t>
            </w:r>
          </w:p>
        </w:tc>
      </w:tr>
      <w:tr w:rsidR="000F4421" w:rsidRPr="009B4A4F" w:rsidTr="00AC06E7">
        <w:trPr>
          <w:trHeight w:val="503"/>
        </w:trPr>
        <w:tc>
          <w:tcPr>
            <w:tcW w:w="1350" w:type="dxa"/>
          </w:tcPr>
          <w:p w:rsidR="000F4421" w:rsidRPr="009B4A4F" w:rsidRDefault="000F4421" w:rsidP="00A014BA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lastRenderedPageBreak/>
              <w:t>2017</w:t>
            </w:r>
            <w:r w:rsidR="00AC06E7" w:rsidRPr="009B4A4F">
              <w:rPr>
                <w:rFonts w:ascii="Sylfaen" w:hAnsi="Sylfaen"/>
              </w:rPr>
              <w:t xml:space="preserve"> </w:t>
            </w:r>
            <w:r w:rsidR="00AC06E7" w:rsidRPr="009B4A4F">
              <w:rPr>
                <w:rFonts w:ascii="Sylfaen" w:hAnsi="Sylfaen"/>
                <w:lang w:val="ka-GE"/>
              </w:rPr>
              <w:t>(</w:t>
            </w:r>
            <w:r w:rsidR="00AC06E7" w:rsidRPr="009B4A4F">
              <w:rPr>
                <w:rFonts w:ascii="Sylfaen" w:hAnsi="Sylfaen"/>
              </w:rPr>
              <w:t>as of September)</w:t>
            </w:r>
          </w:p>
        </w:tc>
        <w:tc>
          <w:tcPr>
            <w:tcW w:w="8492" w:type="dxa"/>
          </w:tcPr>
          <w:p w:rsidR="000F4421" w:rsidRPr="009B4A4F" w:rsidRDefault="000F4421" w:rsidP="005E1E42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>13 Job fair was</w:t>
            </w:r>
            <w:r w:rsidR="005E1E42" w:rsidRPr="009B4A4F">
              <w:rPr>
                <w:rFonts w:ascii="Sylfaen" w:hAnsi="Sylfaen"/>
              </w:rPr>
              <w:t xml:space="preserve"> held, a</w:t>
            </w:r>
            <w:r w:rsidRPr="009B4A4F">
              <w:rPr>
                <w:rFonts w:ascii="Sylfaen" w:hAnsi="Sylfaen"/>
              </w:rPr>
              <w:t>fter several months of</w:t>
            </w:r>
            <w:r w:rsidR="005E1E42" w:rsidRPr="009B4A4F">
              <w:rPr>
                <w:rFonts w:ascii="Sylfaen" w:hAnsi="Sylfaen"/>
              </w:rPr>
              <w:t xml:space="preserve"> monitoring </w:t>
            </w:r>
            <w:r w:rsidRPr="009B4A4F">
              <w:rPr>
                <w:rFonts w:ascii="Sylfaen" w:hAnsi="Sylfaen"/>
              </w:rPr>
              <w:t xml:space="preserve"> 685 job seekers were employed</w:t>
            </w:r>
          </w:p>
        </w:tc>
      </w:tr>
    </w:tbl>
    <w:p w:rsidR="00E246AB" w:rsidRPr="009B4A4F" w:rsidRDefault="00E246AB" w:rsidP="00691E08">
      <w:pPr>
        <w:jc w:val="both"/>
        <w:rPr>
          <w:rFonts w:ascii="Sylfaen" w:hAnsi="Sylfaen"/>
        </w:rPr>
      </w:pPr>
    </w:p>
    <w:p w:rsidR="004E6441" w:rsidRPr="009B4A4F" w:rsidRDefault="00C34975" w:rsidP="00E246AB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</w:rPr>
      </w:pPr>
      <w:r w:rsidRPr="009B4A4F">
        <w:rPr>
          <w:rFonts w:ascii="Sylfaen" w:hAnsi="Sylfaen"/>
          <w:b/>
        </w:rPr>
        <w:t xml:space="preserve">Elaboration and implementation of </w:t>
      </w:r>
      <w:r w:rsidR="004E6441" w:rsidRPr="009B4A4F">
        <w:rPr>
          <w:rFonts w:ascii="Sylfaen" w:hAnsi="Sylfaen"/>
          <w:b/>
          <w:lang w:val="ka-GE"/>
        </w:rPr>
        <w:t xml:space="preserve"> mechanisms to support vulnerable</w:t>
      </w:r>
      <w:r w:rsidR="00B6417E" w:rsidRPr="009B4A4F">
        <w:rPr>
          <w:rFonts w:ascii="Sylfaen" w:hAnsi="Sylfaen"/>
          <w:b/>
        </w:rPr>
        <w:t>,</w:t>
      </w:r>
      <w:r w:rsidR="00B6417E" w:rsidRPr="009B4A4F">
        <w:rPr>
          <w:rFonts w:ascii="Sylfaen" w:hAnsi="Sylfaen"/>
          <w:b/>
          <w:lang w:val="ka-GE"/>
        </w:rPr>
        <w:t xml:space="preserve"> less competitive groups</w:t>
      </w:r>
      <w:r w:rsidR="004E6441" w:rsidRPr="009B4A4F">
        <w:rPr>
          <w:rFonts w:ascii="Sylfaen" w:hAnsi="Sylfaen"/>
          <w:b/>
          <w:lang w:val="ka-GE"/>
        </w:rPr>
        <w:t xml:space="preserve"> </w:t>
      </w:r>
      <w:r w:rsidR="00B6417E" w:rsidRPr="009B4A4F">
        <w:rPr>
          <w:rFonts w:ascii="Sylfaen" w:hAnsi="Sylfaen"/>
          <w:b/>
        </w:rPr>
        <w:t xml:space="preserve">through </w:t>
      </w:r>
      <w:r w:rsidR="009A3063" w:rsidRPr="009B4A4F">
        <w:rPr>
          <w:rFonts w:ascii="Sylfaen" w:hAnsi="Sylfaen"/>
          <w:b/>
        </w:rPr>
        <w:t>pilotage of</w:t>
      </w:r>
      <w:r w:rsidR="00B6417E" w:rsidRPr="009B4A4F">
        <w:rPr>
          <w:rFonts w:ascii="Sylfaen" w:hAnsi="Sylfaen"/>
          <w:b/>
        </w:rPr>
        <w:t xml:space="preserve"> </w:t>
      </w:r>
      <w:r w:rsidR="004E6441" w:rsidRPr="009B4A4F">
        <w:rPr>
          <w:rFonts w:ascii="Sylfaen" w:hAnsi="Sylfaen"/>
          <w:b/>
          <w:lang w:val="ka-GE"/>
        </w:rPr>
        <w:t>employment support models - adaptation of jobs and subsidizing remuneration</w:t>
      </w:r>
      <w:r w:rsidR="00760DB8" w:rsidRPr="009B4A4F">
        <w:rPr>
          <w:rFonts w:ascii="Sylfaen" w:hAnsi="Sylfaen"/>
          <w:b/>
        </w:rPr>
        <w:t>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350"/>
        <w:gridCol w:w="8360"/>
      </w:tblGrid>
      <w:tr w:rsidR="009A3063" w:rsidRPr="009B4A4F" w:rsidTr="00AC06E7">
        <w:trPr>
          <w:trHeight w:val="768"/>
        </w:trPr>
        <w:tc>
          <w:tcPr>
            <w:tcW w:w="1350" w:type="dxa"/>
          </w:tcPr>
          <w:p w:rsidR="009A3063" w:rsidRPr="009B4A4F" w:rsidRDefault="009A3063" w:rsidP="00A014BA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>2016</w:t>
            </w:r>
          </w:p>
        </w:tc>
        <w:tc>
          <w:tcPr>
            <w:tcW w:w="8360" w:type="dxa"/>
          </w:tcPr>
          <w:p w:rsidR="00FD4BBF" w:rsidRPr="009B4A4F" w:rsidRDefault="009A3063" w:rsidP="00FD4BBF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 xml:space="preserve">78 persons with disabilities were </w:t>
            </w:r>
            <w:r w:rsidR="00FD4BBF" w:rsidRPr="009B4A4F">
              <w:rPr>
                <w:rFonts w:ascii="Sylfaen" w:hAnsi="Sylfaen"/>
              </w:rPr>
              <w:t xml:space="preserve">provided with supportive employment services </w:t>
            </w:r>
            <w:r w:rsidRPr="009B4A4F">
              <w:rPr>
                <w:rFonts w:ascii="Sylfaen" w:hAnsi="Sylfaen"/>
              </w:rPr>
              <w:t xml:space="preserve">. </w:t>
            </w:r>
            <w:r w:rsidR="00FD4BBF" w:rsidRPr="009B4A4F">
              <w:rPr>
                <w:rFonts w:ascii="Sylfaen" w:hAnsi="Sylfaen"/>
              </w:rPr>
              <w:t>Jobs were subsidized for 19 persons with disabilities</w:t>
            </w:r>
          </w:p>
        </w:tc>
      </w:tr>
      <w:tr w:rsidR="009A3063" w:rsidRPr="009B4A4F" w:rsidTr="00AC06E7">
        <w:trPr>
          <w:trHeight w:val="674"/>
        </w:trPr>
        <w:tc>
          <w:tcPr>
            <w:tcW w:w="1350" w:type="dxa"/>
          </w:tcPr>
          <w:p w:rsidR="009A3063" w:rsidRPr="009B4A4F" w:rsidRDefault="009A3063" w:rsidP="00A014BA">
            <w:pPr>
              <w:spacing w:line="276" w:lineRule="auto"/>
              <w:jc w:val="both"/>
              <w:rPr>
                <w:rFonts w:ascii="Sylfaen" w:hAnsi="Sylfaen"/>
              </w:rPr>
            </w:pPr>
            <w:r w:rsidRPr="009B4A4F">
              <w:rPr>
                <w:rFonts w:ascii="Sylfaen" w:hAnsi="Sylfaen"/>
              </w:rPr>
              <w:t>2017</w:t>
            </w:r>
            <w:r w:rsidR="00AC06E7" w:rsidRPr="009B4A4F">
              <w:rPr>
                <w:rFonts w:ascii="Sylfaen" w:hAnsi="Sylfaen"/>
              </w:rPr>
              <w:t xml:space="preserve"> </w:t>
            </w:r>
            <w:r w:rsidR="00AC06E7" w:rsidRPr="009B4A4F">
              <w:rPr>
                <w:rFonts w:ascii="Sylfaen" w:hAnsi="Sylfaen"/>
                <w:lang w:val="ka-GE"/>
              </w:rPr>
              <w:t>(</w:t>
            </w:r>
            <w:r w:rsidR="00AC06E7" w:rsidRPr="009B4A4F">
              <w:rPr>
                <w:rFonts w:ascii="Sylfaen" w:hAnsi="Sylfaen"/>
              </w:rPr>
              <w:t>as of September)</w:t>
            </w:r>
          </w:p>
        </w:tc>
        <w:tc>
          <w:tcPr>
            <w:tcW w:w="8360" w:type="dxa"/>
          </w:tcPr>
          <w:p w:rsidR="009A3063" w:rsidRPr="009B4A4F" w:rsidRDefault="009A3063" w:rsidP="00A700A4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9B4A4F">
              <w:rPr>
                <w:rFonts w:ascii="Sylfaen" w:hAnsi="Sylfaen"/>
                <w:color w:val="000000" w:themeColor="text1"/>
                <w:lang w:val="ka-GE"/>
              </w:rPr>
              <w:t>360</w:t>
            </w:r>
            <w:r w:rsidRPr="009B4A4F">
              <w:rPr>
                <w:rFonts w:ascii="Sylfaen" w:hAnsi="Sylfaen"/>
              </w:rPr>
              <w:t xml:space="preserve"> persons with disabilities </w:t>
            </w:r>
            <w:r w:rsidR="00FD4BBF" w:rsidRPr="009B4A4F">
              <w:rPr>
                <w:rFonts w:ascii="Sylfaen" w:hAnsi="Sylfaen"/>
              </w:rPr>
              <w:t>were provided with supportive employment services</w:t>
            </w:r>
            <w:r w:rsidRPr="009B4A4F">
              <w:rPr>
                <w:rFonts w:ascii="Sylfaen" w:hAnsi="Sylfaen"/>
              </w:rPr>
              <w:t>.</w:t>
            </w:r>
            <w:r w:rsidRPr="009B4A4F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A700A4" w:rsidRPr="009B4A4F">
              <w:rPr>
                <w:rFonts w:ascii="Sylfaen" w:hAnsi="Sylfaen"/>
              </w:rPr>
              <w:t>Jobs were subsidized for</w:t>
            </w:r>
            <w:r w:rsidR="00A700A4" w:rsidRPr="009B4A4F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A700A4" w:rsidRPr="009B4A4F">
              <w:rPr>
                <w:rFonts w:ascii="Sylfaen" w:hAnsi="Sylfaen"/>
                <w:color w:val="000000" w:themeColor="text1"/>
              </w:rPr>
              <w:t xml:space="preserve"> </w:t>
            </w:r>
            <w:r w:rsidRPr="009B4A4F">
              <w:rPr>
                <w:rFonts w:ascii="Sylfaen" w:hAnsi="Sylfaen"/>
                <w:color w:val="000000" w:themeColor="text1"/>
                <w:lang w:val="ka-GE"/>
              </w:rPr>
              <w:t>45</w:t>
            </w:r>
            <w:r w:rsidRPr="009B4A4F">
              <w:rPr>
                <w:rFonts w:ascii="Sylfaen" w:hAnsi="Sylfaen"/>
              </w:rPr>
              <w:t xml:space="preserve"> persons with disabilities.  </w:t>
            </w:r>
          </w:p>
        </w:tc>
      </w:tr>
    </w:tbl>
    <w:p w:rsidR="00E246AB" w:rsidRPr="009B4A4F" w:rsidRDefault="00E246AB" w:rsidP="00E246AB">
      <w:pPr>
        <w:pStyle w:val="ListParagraph"/>
        <w:jc w:val="both"/>
        <w:rPr>
          <w:rFonts w:ascii="Sylfaen" w:hAnsi="Sylfaen"/>
        </w:rPr>
      </w:pPr>
    </w:p>
    <w:p w:rsidR="000F4421" w:rsidRPr="009B4A4F" w:rsidRDefault="000F4421" w:rsidP="00E246AB">
      <w:pPr>
        <w:pStyle w:val="ListParagraph"/>
        <w:jc w:val="both"/>
        <w:rPr>
          <w:rFonts w:ascii="Sylfaen" w:hAnsi="Sylfaen"/>
        </w:rPr>
      </w:pPr>
    </w:p>
    <w:p w:rsidR="00A700A4" w:rsidRPr="009B4A4F" w:rsidRDefault="00A700A4" w:rsidP="00E246AB">
      <w:pPr>
        <w:pStyle w:val="ListParagraph"/>
        <w:jc w:val="both"/>
        <w:rPr>
          <w:rFonts w:ascii="Sylfaen" w:hAnsi="Sylfaen"/>
        </w:rPr>
      </w:pPr>
    </w:p>
    <w:p w:rsidR="00AC06E7" w:rsidRPr="009B4A4F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P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P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P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P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P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P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P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P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P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P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P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P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P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P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P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P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P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Pr="00AC06E7" w:rsidRDefault="00AC06E7" w:rsidP="00E246AB">
      <w:pPr>
        <w:pStyle w:val="ListParagraph"/>
        <w:jc w:val="both"/>
        <w:rPr>
          <w:rFonts w:ascii="Sylfaen" w:hAnsi="Sylfaen"/>
        </w:rPr>
      </w:pPr>
    </w:p>
    <w:p w:rsidR="00AC06E7" w:rsidRPr="00AC06E7" w:rsidRDefault="00AC06E7" w:rsidP="00E246AB">
      <w:pPr>
        <w:pStyle w:val="ListParagraph"/>
        <w:jc w:val="both"/>
        <w:rPr>
          <w:rFonts w:ascii="Sylfaen" w:hAnsi="Sylfaen"/>
        </w:rPr>
      </w:pPr>
      <w:bookmarkStart w:id="0" w:name="_GoBack"/>
      <w:bookmarkEnd w:id="0"/>
    </w:p>
    <w:sectPr w:rsidR="00AC06E7" w:rsidRPr="00AC06E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2C3" w:rsidRDefault="007132C3" w:rsidP="000D7891">
      <w:pPr>
        <w:spacing w:after="0" w:line="240" w:lineRule="auto"/>
      </w:pPr>
      <w:r>
        <w:separator/>
      </w:r>
    </w:p>
  </w:endnote>
  <w:endnote w:type="continuationSeparator" w:id="0">
    <w:p w:rsidR="007132C3" w:rsidRDefault="007132C3" w:rsidP="000D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2C3" w:rsidRDefault="007132C3" w:rsidP="000D7891">
      <w:pPr>
        <w:spacing w:after="0" w:line="240" w:lineRule="auto"/>
      </w:pPr>
      <w:r>
        <w:separator/>
      </w:r>
    </w:p>
  </w:footnote>
  <w:footnote w:type="continuationSeparator" w:id="0">
    <w:p w:rsidR="007132C3" w:rsidRDefault="007132C3" w:rsidP="000D7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FFD"/>
    <w:multiLevelType w:val="hybridMultilevel"/>
    <w:tmpl w:val="1046D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7393D"/>
    <w:multiLevelType w:val="hybridMultilevel"/>
    <w:tmpl w:val="333A7E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8343AF6"/>
    <w:multiLevelType w:val="hybridMultilevel"/>
    <w:tmpl w:val="6194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43E2D"/>
    <w:multiLevelType w:val="hybridMultilevel"/>
    <w:tmpl w:val="5A525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91"/>
    <w:rsid w:val="000404D9"/>
    <w:rsid w:val="000D7891"/>
    <w:rsid w:val="000F4421"/>
    <w:rsid w:val="001635D7"/>
    <w:rsid w:val="0018686D"/>
    <w:rsid w:val="001A1930"/>
    <w:rsid w:val="002A0F40"/>
    <w:rsid w:val="003B2891"/>
    <w:rsid w:val="00423BFC"/>
    <w:rsid w:val="004E6441"/>
    <w:rsid w:val="00545D27"/>
    <w:rsid w:val="005E1E42"/>
    <w:rsid w:val="00660228"/>
    <w:rsid w:val="00667570"/>
    <w:rsid w:val="00691E08"/>
    <w:rsid w:val="007132C3"/>
    <w:rsid w:val="00760DB8"/>
    <w:rsid w:val="00766958"/>
    <w:rsid w:val="00794D17"/>
    <w:rsid w:val="007E6099"/>
    <w:rsid w:val="00895795"/>
    <w:rsid w:val="009A3063"/>
    <w:rsid w:val="009A5432"/>
    <w:rsid w:val="009B4A4F"/>
    <w:rsid w:val="00A014BA"/>
    <w:rsid w:val="00A700A4"/>
    <w:rsid w:val="00AB0A2E"/>
    <w:rsid w:val="00AB50FC"/>
    <w:rsid w:val="00AC06E7"/>
    <w:rsid w:val="00B33634"/>
    <w:rsid w:val="00B41E27"/>
    <w:rsid w:val="00B5300C"/>
    <w:rsid w:val="00B6417E"/>
    <w:rsid w:val="00BB288E"/>
    <w:rsid w:val="00C34975"/>
    <w:rsid w:val="00CF2E45"/>
    <w:rsid w:val="00E246AB"/>
    <w:rsid w:val="00E32F8A"/>
    <w:rsid w:val="00E84895"/>
    <w:rsid w:val="00FD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8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8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891"/>
  </w:style>
  <w:style w:type="paragraph" w:styleId="Footer">
    <w:name w:val="footer"/>
    <w:basedOn w:val="Normal"/>
    <w:link w:val="FooterChar"/>
    <w:uiPriority w:val="99"/>
    <w:unhideWhenUsed/>
    <w:rsid w:val="000D78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891"/>
  </w:style>
  <w:style w:type="character" w:styleId="Hyperlink">
    <w:name w:val="Hyperlink"/>
    <w:basedOn w:val="DefaultParagraphFont"/>
    <w:uiPriority w:val="99"/>
    <w:unhideWhenUsed/>
    <w:rsid w:val="004E64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8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8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891"/>
  </w:style>
  <w:style w:type="paragraph" w:styleId="Footer">
    <w:name w:val="footer"/>
    <w:basedOn w:val="Normal"/>
    <w:link w:val="FooterChar"/>
    <w:uiPriority w:val="99"/>
    <w:unhideWhenUsed/>
    <w:rsid w:val="000D78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891"/>
  </w:style>
  <w:style w:type="character" w:styleId="Hyperlink">
    <w:name w:val="Hyperlink"/>
    <w:basedOn w:val="DefaultParagraphFont"/>
    <w:uiPriority w:val="99"/>
    <w:unhideWhenUsed/>
    <w:rsid w:val="004E64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knet.gov.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Kristine Gorodnicheva</cp:lastModifiedBy>
  <cp:revision>2</cp:revision>
  <cp:lastPrinted>2017-12-07T08:49:00Z</cp:lastPrinted>
  <dcterms:created xsi:type="dcterms:W3CDTF">2018-07-24T08:57:00Z</dcterms:created>
  <dcterms:modified xsi:type="dcterms:W3CDTF">2018-07-24T08:57:00Z</dcterms:modified>
</cp:coreProperties>
</file>