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B6" w:rsidRPr="003C2F96" w:rsidRDefault="000B2917" w:rsidP="003C2F96">
      <w:pPr>
        <w:spacing w:after="0" w:line="360" w:lineRule="auto"/>
        <w:jc w:val="right"/>
        <w:rPr>
          <w:rFonts w:cs="Sylfaen"/>
          <w:color w:val="1D2129"/>
          <w:sz w:val="24"/>
          <w:szCs w:val="24"/>
          <w:shd w:val="clear" w:color="auto" w:fill="FFFFFF"/>
          <w:lang w:val="ka-GE"/>
        </w:rPr>
      </w:pPr>
      <w:r>
        <w:rPr>
          <w:rFonts w:cs="Sylfaen"/>
          <w:color w:val="1D2129"/>
          <w:sz w:val="24"/>
          <w:szCs w:val="24"/>
          <w:shd w:val="clear" w:color="auto" w:fill="FFFFFF"/>
          <w:lang w:val="ka-GE"/>
        </w:rPr>
        <w:t>საქართველოს</w:t>
      </w:r>
      <w:r w:rsidR="004E367B" w:rsidRPr="003C2F96">
        <w:rPr>
          <w:rFonts w:cs="Sylfaen"/>
          <w:color w:val="1D2129"/>
          <w:sz w:val="24"/>
          <w:szCs w:val="24"/>
          <w:shd w:val="clear" w:color="auto" w:fill="FFFFFF"/>
          <w:lang w:val="ka-GE"/>
        </w:rPr>
        <w:t xml:space="preserve"> საგარეოს საქმეთა სამინისტროს </w:t>
      </w:r>
    </w:p>
    <w:p w:rsidR="004E367B" w:rsidRPr="003C2F96" w:rsidRDefault="004E367B" w:rsidP="003C2F96">
      <w:pPr>
        <w:spacing w:after="0" w:line="360" w:lineRule="auto"/>
        <w:jc w:val="right"/>
        <w:rPr>
          <w:rFonts w:cs="Sylfaen"/>
          <w:color w:val="1D2129"/>
          <w:sz w:val="24"/>
          <w:szCs w:val="24"/>
          <w:shd w:val="clear" w:color="auto" w:fill="FFFFFF"/>
          <w:lang w:val="ka-GE"/>
        </w:rPr>
      </w:pPr>
      <w:r w:rsidRPr="003C2F96">
        <w:rPr>
          <w:rFonts w:cs="Sylfaen"/>
          <w:color w:val="1D2129"/>
          <w:sz w:val="24"/>
          <w:szCs w:val="24"/>
          <w:shd w:val="clear" w:color="auto" w:fill="FFFFFF"/>
          <w:lang w:val="ka-GE"/>
        </w:rPr>
        <w:t xml:space="preserve"> </w:t>
      </w:r>
      <w:r w:rsidR="000B2917">
        <w:rPr>
          <w:rFonts w:cs="Sylfaen"/>
          <w:color w:val="1D2129"/>
          <w:sz w:val="24"/>
          <w:szCs w:val="24"/>
          <w:shd w:val="clear" w:color="auto" w:fill="FFFFFF"/>
          <w:lang w:val="ka-GE"/>
        </w:rPr>
        <w:t xml:space="preserve">აზიისა და ოკეანეთის ქვეყნების </w:t>
      </w:r>
      <w:r w:rsidRPr="003C2F96">
        <w:rPr>
          <w:rFonts w:cs="Sylfaen"/>
          <w:color w:val="1D2129"/>
          <w:sz w:val="24"/>
          <w:szCs w:val="24"/>
          <w:shd w:val="clear" w:color="auto" w:fill="FFFFFF"/>
          <w:lang w:val="ka-GE"/>
        </w:rPr>
        <w:t>დეპარტამენტის დირექტორს</w:t>
      </w:r>
    </w:p>
    <w:p w:rsidR="004E367B" w:rsidRPr="003C2F96" w:rsidRDefault="004E367B" w:rsidP="003C2F96">
      <w:pPr>
        <w:spacing w:after="0" w:line="360" w:lineRule="auto"/>
        <w:jc w:val="right"/>
        <w:rPr>
          <w:rFonts w:cs="Sylfaen"/>
          <w:color w:val="1D2129"/>
          <w:sz w:val="24"/>
          <w:szCs w:val="24"/>
          <w:shd w:val="clear" w:color="auto" w:fill="FFFFFF"/>
          <w:lang w:val="ka-GE"/>
        </w:rPr>
      </w:pPr>
      <w:r w:rsidRPr="003C2F96">
        <w:rPr>
          <w:rFonts w:cs="Sylfaen"/>
          <w:color w:val="1D2129"/>
          <w:sz w:val="24"/>
          <w:szCs w:val="24"/>
          <w:shd w:val="clear" w:color="auto" w:fill="FFFFFF"/>
          <w:lang w:val="ka-GE"/>
        </w:rPr>
        <w:t xml:space="preserve">ბატონ </w:t>
      </w:r>
      <w:r w:rsidR="000B2917">
        <w:rPr>
          <w:rFonts w:cs="Sylfaen"/>
          <w:color w:val="1D2129"/>
          <w:sz w:val="24"/>
          <w:szCs w:val="24"/>
          <w:shd w:val="clear" w:color="auto" w:fill="FFFFFF"/>
          <w:lang w:val="ka-GE"/>
        </w:rPr>
        <w:t>დავით კერესელიძეს</w:t>
      </w:r>
    </w:p>
    <w:p w:rsidR="007734B6" w:rsidRPr="003C2F96" w:rsidRDefault="007734B6" w:rsidP="003C2F96">
      <w:pPr>
        <w:spacing w:after="0" w:line="360" w:lineRule="auto"/>
        <w:jc w:val="right"/>
        <w:rPr>
          <w:rFonts w:cs="Sylfaen"/>
          <w:color w:val="1D2129"/>
          <w:sz w:val="24"/>
          <w:szCs w:val="24"/>
          <w:shd w:val="clear" w:color="auto" w:fill="FFFFFF"/>
          <w:lang w:val="ka-GE"/>
        </w:rPr>
      </w:pPr>
    </w:p>
    <w:p w:rsidR="007734B6" w:rsidRPr="003C2F96" w:rsidRDefault="007734B6" w:rsidP="003C2F96">
      <w:pPr>
        <w:spacing w:after="0" w:line="360" w:lineRule="auto"/>
        <w:rPr>
          <w:rFonts w:cs="Sylfaen"/>
          <w:color w:val="1D2129"/>
          <w:sz w:val="24"/>
          <w:szCs w:val="24"/>
          <w:shd w:val="clear" w:color="auto" w:fill="FFFFFF"/>
          <w:lang w:val="ka-GE"/>
        </w:rPr>
      </w:pPr>
    </w:p>
    <w:p w:rsidR="001C3279" w:rsidRPr="00B90DD3" w:rsidRDefault="004E367B" w:rsidP="00B90DD3">
      <w:pPr>
        <w:spacing w:line="360" w:lineRule="auto"/>
        <w:jc w:val="both"/>
        <w:rPr>
          <w:lang w:val="ka-GE"/>
        </w:rPr>
      </w:pPr>
      <w:r w:rsidRPr="00B90DD3">
        <w:rPr>
          <w:lang w:val="ka-GE"/>
        </w:rPr>
        <w:t xml:space="preserve">ბატონო </w:t>
      </w:r>
      <w:r w:rsidR="000B2917" w:rsidRPr="00B90DD3">
        <w:rPr>
          <w:lang w:val="ka-GE"/>
        </w:rPr>
        <w:t>დავით,</w:t>
      </w:r>
    </w:p>
    <w:p w:rsidR="005676A1" w:rsidRDefault="004E367B" w:rsidP="005676A1">
      <w:pPr>
        <w:spacing w:after="0" w:line="360" w:lineRule="auto"/>
        <w:jc w:val="both"/>
        <w:rPr>
          <w:rFonts w:eastAsia="Times New Roman" w:cs="Sylfaen"/>
          <w:sz w:val="24"/>
          <w:szCs w:val="24"/>
          <w:lang w:val="ka-GE"/>
        </w:rPr>
      </w:pPr>
      <w:r w:rsidRPr="00B90DD3">
        <w:rPr>
          <w:rFonts w:cs="Sylfaen"/>
          <w:lang w:val="ka-GE"/>
        </w:rPr>
        <w:t>თქვენი</w:t>
      </w:r>
      <w:r w:rsidR="007734B6" w:rsidRPr="00B90DD3">
        <w:rPr>
          <w:rFonts w:cs="Sylfaen"/>
          <w:lang w:val="ka-GE"/>
        </w:rPr>
        <w:t xml:space="preserve"> </w:t>
      </w:r>
      <w:r w:rsidR="00B90DD3" w:rsidRPr="00B90DD3">
        <w:rPr>
          <w:rFonts w:cs="Sylfaen"/>
          <w:lang w:val="ka-GE"/>
        </w:rPr>
        <w:t>2019 წლის 30 აპრილის წერილის N01/17056</w:t>
      </w:r>
      <w:r w:rsidR="00D17208" w:rsidRPr="00B90DD3">
        <w:rPr>
          <w:rFonts w:cs="Sylfaen"/>
          <w:lang w:val="ka-GE"/>
        </w:rPr>
        <w:t xml:space="preserve"> პასუხად, რომელიც ეხება </w:t>
      </w:r>
      <w:r w:rsidR="00B90DD3" w:rsidRPr="00B90DD3">
        <w:rPr>
          <w:rFonts w:cs="Sylfaen"/>
          <w:lang w:val="ka-GE"/>
        </w:rPr>
        <w:t>24-26 მაისს ჩინეთის სახალხო რესპუბლიკის სახელმწიფო მრჩევლის და საგარეო საქმეთა მინისტრის</w:t>
      </w:r>
      <w:r w:rsidR="00B90DD3" w:rsidRPr="00B90DD3">
        <w:rPr>
          <w:rFonts w:cs="Arial"/>
          <w:lang w:val="ka-GE"/>
        </w:rPr>
        <w:t xml:space="preserve"> </w:t>
      </w:r>
      <w:r w:rsidR="00B90DD3" w:rsidRPr="00B90DD3">
        <w:rPr>
          <w:rFonts w:cs="Sylfaen"/>
          <w:lang w:val="ka-GE"/>
        </w:rPr>
        <w:t>ბატონი ვან ი-ს</w:t>
      </w:r>
      <w:r w:rsidR="00B90DD3" w:rsidRPr="00B90DD3">
        <w:rPr>
          <w:rFonts w:cs="Arial"/>
          <w:lang w:val="ka-GE"/>
        </w:rPr>
        <w:t xml:space="preserve"> </w:t>
      </w:r>
      <w:bookmarkStart w:id="0" w:name="_GoBack"/>
      <w:bookmarkEnd w:id="0"/>
      <w:r w:rsidR="00B90DD3" w:rsidRPr="00B90DD3">
        <w:rPr>
          <w:rFonts w:cs="Sylfaen"/>
          <w:lang w:val="ka-GE"/>
        </w:rPr>
        <w:t>საქართველოში ოფიციალური ვიზიტის საკითხს, გაცნობებთ, რომ</w:t>
      </w:r>
      <w:r w:rsidR="005676A1" w:rsidRPr="005676A1">
        <w:rPr>
          <w:rFonts w:cs="Sylfaen"/>
          <w:lang w:val="ka-GE"/>
        </w:rPr>
        <w:t xml:space="preserve"> </w:t>
      </w:r>
      <w:r w:rsidR="005676A1">
        <w:rPr>
          <w:rFonts w:cs="Arial"/>
          <w:sz w:val="24"/>
          <w:szCs w:val="24"/>
          <w:lang w:val="ka-GE"/>
        </w:rPr>
        <w:t xml:space="preserve">მიზანშეწონილად მიგვაჩნია, შეხვედრების ფარგლებში განხილულ იქნას </w:t>
      </w:r>
      <w:r w:rsidR="005676A1">
        <w:rPr>
          <w:rFonts w:eastAsia="Times New Roman" w:cs="Sylfaen"/>
          <w:sz w:val="24"/>
          <w:szCs w:val="24"/>
          <w:lang w:val="ka-GE"/>
        </w:rPr>
        <w:t>შემდეგი საკითხ</w:t>
      </w:r>
      <w:r w:rsidR="005676A1">
        <w:rPr>
          <w:rFonts w:eastAsia="Times New Roman" w:cs="Sylfaen"/>
          <w:sz w:val="24"/>
          <w:szCs w:val="24"/>
          <w:lang w:val="ka-GE"/>
        </w:rPr>
        <w:t>ი:</w:t>
      </w:r>
    </w:p>
    <w:p w:rsidR="005676A1" w:rsidRPr="00B90DD3" w:rsidRDefault="005676A1" w:rsidP="00B90DD3">
      <w:pPr>
        <w:spacing w:after="0" w:line="360" w:lineRule="auto"/>
        <w:jc w:val="both"/>
        <w:rPr>
          <w:rFonts w:cs="Sylfaen"/>
          <w:lang w:val="ka-GE"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</w:rPr>
        <w:t>Status of Ratification of the Agreement between the Government of Georgia and the Government of the People's Republic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China on Implementation of Psychiatric Institutions Infrastructure Improvement Project for Support of Mental Health Reform in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Georgia" and the ways of further implementation of the project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:rsidR="00B90DD3" w:rsidRPr="00B90DD3" w:rsidRDefault="00B90DD3" w:rsidP="00B90DD3">
      <w:pPr>
        <w:spacing w:after="0" w:line="360" w:lineRule="auto"/>
        <w:jc w:val="both"/>
        <w:rPr>
          <w:rFonts w:cs="Arial"/>
          <w:lang w:val="ka-GE"/>
        </w:rPr>
      </w:pPr>
    </w:p>
    <w:p w:rsidR="00B0263A" w:rsidRPr="00B90DD3" w:rsidRDefault="00B0263A" w:rsidP="00B90DD3">
      <w:pPr>
        <w:spacing w:after="0" w:line="360" w:lineRule="auto"/>
        <w:jc w:val="both"/>
        <w:rPr>
          <w:rFonts w:eastAsia="Times New Roman" w:cs="Sylfaen"/>
          <w:lang w:val="ka-GE"/>
        </w:rPr>
      </w:pPr>
      <w:r w:rsidRPr="00B90DD3">
        <w:rPr>
          <w:rFonts w:cs="Arial"/>
          <w:lang w:val="ka-GE"/>
        </w:rPr>
        <w:t>პატივისცემით,</w:t>
      </w:r>
    </w:p>
    <w:p w:rsidR="007734B6" w:rsidRPr="003C2F96" w:rsidRDefault="00D17208" w:rsidP="00B0263A">
      <w:pPr>
        <w:spacing w:after="0" w:line="360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</w:p>
    <w:sectPr w:rsidR="007734B6" w:rsidRPr="003C2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B0A17"/>
    <w:multiLevelType w:val="hybridMultilevel"/>
    <w:tmpl w:val="852A3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A71FE"/>
    <w:multiLevelType w:val="hybridMultilevel"/>
    <w:tmpl w:val="3334CCBC"/>
    <w:lvl w:ilvl="0" w:tplc="19984C06">
      <w:start w:val="2015"/>
      <w:numFmt w:val="bullet"/>
      <w:lvlText w:val="-"/>
      <w:lvlJc w:val="left"/>
      <w:pPr>
        <w:ind w:left="4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61F4FDF"/>
    <w:multiLevelType w:val="hybridMultilevel"/>
    <w:tmpl w:val="A3C6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7416F"/>
    <w:multiLevelType w:val="hybridMultilevel"/>
    <w:tmpl w:val="03A42C9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B6"/>
    <w:rsid w:val="00095AAF"/>
    <w:rsid w:val="000B2917"/>
    <w:rsid w:val="003B77BB"/>
    <w:rsid w:val="003C2F96"/>
    <w:rsid w:val="004463C6"/>
    <w:rsid w:val="004551BA"/>
    <w:rsid w:val="004E367B"/>
    <w:rsid w:val="005676A1"/>
    <w:rsid w:val="006B3CC2"/>
    <w:rsid w:val="007734B6"/>
    <w:rsid w:val="0096080A"/>
    <w:rsid w:val="009F099F"/>
    <w:rsid w:val="009F463E"/>
    <w:rsid w:val="00A11A89"/>
    <w:rsid w:val="00AA760B"/>
    <w:rsid w:val="00B0263A"/>
    <w:rsid w:val="00B7512E"/>
    <w:rsid w:val="00B90DD3"/>
    <w:rsid w:val="00C01A31"/>
    <w:rsid w:val="00C240E7"/>
    <w:rsid w:val="00D00E51"/>
    <w:rsid w:val="00D15554"/>
    <w:rsid w:val="00D17208"/>
    <w:rsid w:val="00DB1833"/>
    <w:rsid w:val="00EC564D"/>
    <w:rsid w:val="00EE5C15"/>
    <w:rsid w:val="00EE6AB9"/>
    <w:rsid w:val="00EF07AD"/>
    <w:rsid w:val="00F3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5644F-710D-4034-8129-CE155D3B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4B6"/>
    <w:pPr>
      <w:spacing w:after="200" w:line="276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Basilia</dc:creator>
  <cp:keywords/>
  <dc:description/>
  <cp:lastModifiedBy>Tamar Basilia</cp:lastModifiedBy>
  <cp:revision>6</cp:revision>
  <cp:lastPrinted>2019-04-17T13:06:00Z</cp:lastPrinted>
  <dcterms:created xsi:type="dcterms:W3CDTF">2019-05-03T10:38:00Z</dcterms:created>
  <dcterms:modified xsi:type="dcterms:W3CDTF">2019-05-03T12:15:00Z</dcterms:modified>
</cp:coreProperties>
</file>