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9B3" w:rsidRPr="006D79B3" w:rsidRDefault="006D79B3" w:rsidP="008A3906">
      <w:pPr>
        <w:spacing w:after="0"/>
        <w:ind w:firstLine="720"/>
        <w:rPr>
          <w:rFonts w:ascii="Sylfaen" w:hAnsi="Sylfaen"/>
          <w:sz w:val="20"/>
          <w:szCs w:val="20"/>
          <w:lang w:val="ka-GE"/>
        </w:rPr>
      </w:pPr>
      <w:bookmarkStart w:id="0" w:name="_GoBack"/>
      <w:bookmarkEnd w:id="0"/>
    </w:p>
    <w:p w:rsidR="006D79B3" w:rsidRPr="006D79B3" w:rsidRDefault="006D79B3" w:rsidP="008A3906">
      <w:pPr>
        <w:spacing w:after="0"/>
        <w:ind w:firstLine="720"/>
        <w:rPr>
          <w:rFonts w:ascii="Sylfaen" w:hAnsi="Sylfaen"/>
          <w:sz w:val="20"/>
          <w:szCs w:val="20"/>
          <w:lang w:val="ka-GE"/>
        </w:rPr>
      </w:pPr>
    </w:p>
    <w:p w:rsidR="006D79B3" w:rsidRPr="006D79B3" w:rsidRDefault="006D79B3" w:rsidP="008A3906">
      <w:pPr>
        <w:spacing w:after="0"/>
        <w:ind w:firstLine="720"/>
        <w:rPr>
          <w:rFonts w:ascii="Sylfaen" w:hAnsi="Sylfaen"/>
          <w:sz w:val="20"/>
          <w:szCs w:val="20"/>
          <w:lang w:val="ka-GE"/>
        </w:rPr>
      </w:pPr>
    </w:p>
    <w:p w:rsidR="005B1322" w:rsidRDefault="005B1322" w:rsidP="00402B2E">
      <w:pPr>
        <w:pStyle w:val="BodyText"/>
        <w:jc w:val="left"/>
        <w:rPr>
          <w:lang w:val="ka-GE"/>
        </w:rPr>
      </w:pPr>
    </w:p>
    <w:p w:rsidR="008A3906" w:rsidRPr="006D79B3" w:rsidRDefault="008A3906" w:rsidP="008A3906">
      <w:pPr>
        <w:pStyle w:val="BodyText"/>
        <w:jc w:val="left"/>
        <w:rPr>
          <w:lang w:val="ka-GE"/>
        </w:rPr>
      </w:pPr>
      <w:r w:rsidRPr="006D79B3">
        <w:rPr>
          <w:lang w:val="ka-GE"/>
        </w:rPr>
        <w:t>Union des associations européennes de football</w:t>
      </w:r>
      <w:r w:rsidRPr="006D79B3">
        <w:rPr>
          <w:lang w:val="ka-GE"/>
        </w:rPr>
        <w:br/>
        <w:t>Route de Genève 46</w:t>
      </w:r>
      <w:r w:rsidRPr="006D79B3">
        <w:rPr>
          <w:lang w:val="ka-GE"/>
        </w:rPr>
        <w:br/>
        <w:t>1260 Nyon 2</w:t>
      </w:r>
      <w:r w:rsidRPr="006D79B3">
        <w:rPr>
          <w:lang w:val="ka-GE"/>
        </w:rPr>
        <w:br/>
        <w:t>Switzerland</w:t>
      </w:r>
    </w:p>
    <w:p w:rsidR="008A3906" w:rsidRPr="006D79B3" w:rsidRDefault="008A3906" w:rsidP="008A3906">
      <w:pPr>
        <w:pStyle w:val="BodyText"/>
        <w:rPr>
          <w:lang w:val="ka-GE"/>
        </w:rPr>
      </w:pPr>
    </w:p>
    <w:p w:rsidR="008A3906" w:rsidRPr="00555A98" w:rsidRDefault="008A3906" w:rsidP="008A3906">
      <w:pPr>
        <w:pStyle w:val="BodyText"/>
      </w:pPr>
      <w:r w:rsidRPr="00555A98">
        <w:t>Attention: General Secretary</w:t>
      </w:r>
      <w:r w:rsidRPr="00555A98">
        <w:tab/>
      </w:r>
      <w:r w:rsidRPr="00555A98">
        <w:br/>
        <w:t>Reference: U21 2023-</w:t>
      </w:r>
      <w:r>
        <w:t>GEO</w:t>
      </w:r>
    </w:p>
    <w:p w:rsidR="008A3906" w:rsidRPr="00555A98" w:rsidRDefault="008A3906" w:rsidP="008A3906">
      <w:pPr>
        <w:pStyle w:val="BodyText"/>
      </w:pPr>
    </w:p>
    <w:p w:rsidR="008A3906" w:rsidRPr="00555A98" w:rsidRDefault="008A3906" w:rsidP="008A3906">
      <w:pPr>
        <w:pStyle w:val="BodyText"/>
      </w:pPr>
      <w:r w:rsidRPr="00555A98">
        <w:t>Subject: Medical requirements Confirmation Letter.</w:t>
      </w:r>
    </w:p>
    <w:p w:rsidR="008A3906" w:rsidRPr="00555A98" w:rsidRDefault="008A3906" w:rsidP="008A3906">
      <w:pPr>
        <w:pStyle w:val="BodyText"/>
      </w:pPr>
    </w:p>
    <w:p w:rsidR="008A3906" w:rsidRPr="00555A98" w:rsidRDefault="008A3906" w:rsidP="008A3906">
      <w:pPr>
        <w:pStyle w:val="BodyText"/>
      </w:pPr>
      <w:r w:rsidRPr="00555A98">
        <w:t xml:space="preserve">I </w:t>
      </w:r>
      <w:r w:rsidRPr="00555A98">
        <w:rPr>
          <w:rStyle w:val="InsertContent"/>
        </w:rPr>
        <w:t>[insert name]</w:t>
      </w:r>
      <w:r w:rsidRPr="00555A98">
        <w:t xml:space="preserve">, the </w:t>
      </w:r>
      <w:r w:rsidRPr="00555A98">
        <w:rPr>
          <w:rStyle w:val="InsertContent"/>
        </w:rPr>
        <w:t>[describe signatory’s position in government/Host City/other relevant territorial governing administration]</w:t>
      </w:r>
      <w:r w:rsidRPr="00555A98">
        <w:t xml:space="preserve"> of </w:t>
      </w:r>
      <w:r w:rsidRPr="00555A98">
        <w:rPr>
          <w:rStyle w:val="InsertContent"/>
        </w:rPr>
        <w:t>[name of Host Country/Host City/other relevant territory]</w:t>
      </w:r>
      <w:r w:rsidRPr="00555A98">
        <w:t xml:space="preserve"> confirm that the </w:t>
      </w:r>
      <w:r w:rsidRPr="00555A98">
        <w:rPr>
          <w:rStyle w:val="InsertContent"/>
        </w:rPr>
        <w:t>[name of Host Country/Host City/other relevant territorial governing administration]</w:t>
      </w:r>
      <w:r w:rsidRPr="00555A98">
        <w:t xml:space="preserve"> agrees to:</w:t>
      </w:r>
    </w:p>
    <w:p w:rsidR="008A3906" w:rsidRPr="00555A98" w:rsidRDefault="008A3906" w:rsidP="008A3906">
      <w:pPr>
        <w:pStyle w:val="ListBullet"/>
      </w:pPr>
      <w:r w:rsidRPr="00555A98">
        <w:t xml:space="preserve">comply with medical requirements of Sector 05 – Event Safety, Security and Medical Matters of the </w:t>
      </w:r>
      <w:r w:rsidRPr="00555A98">
        <w:rPr>
          <w:rStyle w:val="Emphasis"/>
        </w:rPr>
        <w:t>2021-23 UEFA European Under-21 Championship Tournament Requirements</w:t>
      </w:r>
      <w:r w:rsidRPr="00555A98">
        <w:t xml:space="preserve">; </w:t>
      </w:r>
    </w:p>
    <w:p w:rsidR="008A3906" w:rsidRPr="00555A98" w:rsidRDefault="008A3906" w:rsidP="008A3906">
      <w:pPr>
        <w:pStyle w:val="ListBullet"/>
      </w:pPr>
      <w:r w:rsidRPr="00555A98">
        <w:t xml:space="preserve">comply with UEFA’s requirements for medical provision for players, team officials, the referee team and match officers, and will fully support and cooperate with UEFA in relation to the provision of medical services, including the right of team doctors to practise medicine within </w:t>
      </w:r>
      <w:r w:rsidRPr="00555A98">
        <w:rPr>
          <w:rStyle w:val="InsertContent"/>
        </w:rPr>
        <w:t>[name of the Host Country];</w:t>
      </w:r>
    </w:p>
    <w:p w:rsidR="008A3906" w:rsidRPr="00555A98" w:rsidRDefault="008A3906" w:rsidP="008A3906">
      <w:pPr>
        <w:pStyle w:val="ListBullet"/>
      </w:pPr>
      <w:proofErr w:type="gramStart"/>
      <w:r w:rsidRPr="00555A98">
        <w:t>confirm</w:t>
      </w:r>
      <w:proofErr w:type="gramEnd"/>
      <w:r w:rsidRPr="00555A98">
        <w:t xml:space="preserve"> and undertake that the </w:t>
      </w:r>
      <w:r w:rsidRPr="00555A98">
        <w:rPr>
          <w:rStyle w:val="InsertContent"/>
        </w:rPr>
        <w:t>[Host Country/Host City/other relevant territory]</w:t>
      </w:r>
      <w:r w:rsidRPr="00555A98">
        <w:t xml:space="preserve"> will bear all costs associated with the implementation of the medical requirements of Sector 05 – Event Safety, Security and Medical Matters of the </w:t>
      </w:r>
      <w:r w:rsidRPr="00555A98">
        <w:rPr>
          <w:rStyle w:val="Emphasis"/>
        </w:rPr>
        <w:t>2021-23 UEFA European Under-21 Championship Tournament Requirements</w:t>
      </w:r>
      <w:r w:rsidRPr="00555A98">
        <w:t>.</w:t>
      </w:r>
    </w:p>
    <w:p w:rsidR="008A3906" w:rsidRPr="00555A98" w:rsidRDefault="008A3906" w:rsidP="008A3906">
      <w:pPr>
        <w:pStyle w:val="BodyText"/>
      </w:pPr>
    </w:p>
    <w:p w:rsidR="008A3906" w:rsidRPr="00555A98" w:rsidRDefault="008A3906" w:rsidP="008A3906">
      <w:pPr>
        <w:pStyle w:val="BodyText"/>
      </w:pPr>
    </w:p>
    <w:p w:rsidR="008A3906" w:rsidRPr="00555A98" w:rsidRDefault="008A3906" w:rsidP="008A3906">
      <w:pPr>
        <w:pStyle w:val="BodyText"/>
      </w:pPr>
      <w:r w:rsidRPr="00555A98">
        <w:t xml:space="preserve">On behalf of </w:t>
      </w:r>
      <w:r w:rsidRPr="00555A98">
        <w:rPr>
          <w:rStyle w:val="InsertContent"/>
        </w:rPr>
        <w:t>[relevant governing administration]</w:t>
      </w:r>
      <w:r w:rsidRPr="00555A98">
        <w:t xml:space="preserve"> of </w:t>
      </w:r>
      <w:r w:rsidRPr="00555A98">
        <w:rPr>
          <w:rStyle w:val="InsertContent"/>
        </w:rPr>
        <w:t xml:space="preserve">[name of the Host Country] </w:t>
      </w:r>
    </w:p>
    <w:p w:rsidR="002A62A4" w:rsidRPr="00E33522" w:rsidRDefault="002A62A4" w:rsidP="002A62A4">
      <w:pPr>
        <w:pStyle w:val="SignatoryStyle"/>
      </w:pPr>
      <w:r w:rsidRPr="00E33522">
        <w:t>(Name(s), function(s), signature(s))</w:t>
      </w:r>
      <w:r w:rsidRPr="00E33522">
        <w:tab/>
        <w:t>(Official stamp(s))</w:t>
      </w:r>
    </w:p>
    <w:p w:rsidR="002A62A4" w:rsidRPr="00E33522" w:rsidRDefault="002A62A4" w:rsidP="002A62A4">
      <w:pPr>
        <w:pStyle w:val="TableSmallSpace"/>
      </w:pPr>
    </w:p>
    <w:p w:rsidR="002A62A4" w:rsidRPr="00E33522" w:rsidRDefault="002A62A4" w:rsidP="002A62A4">
      <w:pPr>
        <w:pStyle w:val="SignatoryStyle"/>
      </w:pPr>
      <w:r w:rsidRPr="00E33522">
        <w:t>(Place and date)</w:t>
      </w:r>
    </w:p>
    <w:p w:rsidR="005B1322" w:rsidRDefault="005B1322" w:rsidP="00402B2E">
      <w:pPr>
        <w:pStyle w:val="BodyText"/>
        <w:jc w:val="left"/>
        <w:rPr>
          <w:lang w:val="ka-GE"/>
        </w:rPr>
      </w:pPr>
    </w:p>
    <w:sectPr w:rsidR="005B1322" w:rsidSect="002F405F">
      <w:pgSz w:w="12240" w:h="15840"/>
      <w:pgMar w:top="1440" w:right="90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6286A"/>
    <w:multiLevelType w:val="singleLevel"/>
    <w:tmpl w:val="DE88A0E2"/>
    <w:lvl w:ilvl="0">
      <w:start w:val="1"/>
      <w:numFmt w:val="lowerLetter"/>
      <w:pStyle w:val="ListAlpha"/>
      <w:lvlText w:val="%1)"/>
      <w:lvlJc w:val="left"/>
      <w:pPr>
        <w:tabs>
          <w:tab w:val="num" w:pos="907"/>
        </w:tabs>
        <w:ind w:left="907" w:hanging="283"/>
      </w:pPr>
      <w:rPr>
        <w:rFonts w:hint="default"/>
      </w:rPr>
    </w:lvl>
  </w:abstractNum>
  <w:abstractNum w:abstractNumId="1" w15:restartNumberingAfterBreak="0">
    <w:nsid w:val="4D5165D3"/>
    <w:multiLevelType w:val="multilevel"/>
    <w:tmpl w:val="34FE4BA4"/>
    <w:lvl w:ilvl="0">
      <w:start w:val="1"/>
      <w:numFmt w:val="bullet"/>
      <w:pStyle w:val="ListBullet"/>
      <w:lvlText w:val=""/>
      <w:lvlJc w:val="left"/>
      <w:pPr>
        <w:tabs>
          <w:tab w:val="num" w:pos="907"/>
        </w:tabs>
        <w:ind w:left="907" w:hanging="283"/>
      </w:pPr>
      <w:rPr>
        <w:rFonts w:ascii="Symbol" w:hAnsi="Symbol" w:hint="default"/>
      </w:rPr>
    </w:lvl>
    <w:lvl w:ilvl="1">
      <w:start w:val="1"/>
      <w:numFmt w:val="bullet"/>
      <w:lvlText w:val="o"/>
      <w:lvlJc w:val="left"/>
      <w:pPr>
        <w:tabs>
          <w:tab w:val="num" w:pos="568"/>
        </w:tabs>
        <w:ind w:left="568" w:hanging="284"/>
      </w:pPr>
      <w:rPr>
        <w:rFonts w:ascii="Courier New" w:hAnsi="Courier New" w:cs="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7"/>
    <w:rsid w:val="000A07EB"/>
    <w:rsid w:val="000F3E08"/>
    <w:rsid w:val="00177AF1"/>
    <w:rsid w:val="00285E71"/>
    <w:rsid w:val="002A62A4"/>
    <w:rsid w:val="002B560E"/>
    <w:rsid w:val="002F405F"/>
    <w:rsid w:val="00330972"/>
    <w:rsid w:val="00402B2E"/>
    <w:rsid w:val="004F5D56"/>
    <w:rsid w:val="005333BE"/>
    <w:rsid w:val="005B0011"/>
    <w:rsid w:val="005B1322"/>
    <w:rsid w:val="006D79B3"/>
    <w:rsid w:val="007537BF"/>
    <w:rsid w:val="007C218A"/>
    <w:rsid w:val="007C4B60"/>
    <w:rsid w:val="007E77D7"/>
    <w:rsid w:val="008A3906"/>
    <w:rsid w:val="008C5DDC"/>
    <w:rsid w:val="00910E8E"/>
    <w:rsid w:val="009525D9"/>
    <w:rsid w:val="009E356B"/>
    <w:rsid w:val="009E4F9E"/>
    <w:rsid w:val="00B9551B"/>
    <w:rsid w:val="00BE5818"/>
    <w:rsid w:val="00C14EE5"/>
    <w:rsid w:val="00CF55C3"/>
    <w:rsid w:val="00D3122C"/>
    <w:rsid w:val="00D441BC"/>
    <w:rsid w:val="00D47416"/>
    <w:rsid w:val="00D65FD9"/>
    <w:rsid w:val="00E52878"/>
    <w:rsid w:val="00E81376"/>
    <w:rsid w:val="00F13D0A"/>
    <w:rsid w:val="00F3107E"/>
    <w:rsid w:val="00F61915"/>
    <w:rsid w:val="00FC52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4EA12-95D2-4675-B288-A01CF9C6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57"/>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257"/>
    <w:pPr>
      <w:spacing w:after="0" w:line="240" w:lineRule="auto"/>
    </w:pPr>
    <w:rPr>
      <w:lang w:val="ru-RU"/>
    </w:rPr>
  </w:style>
  <w:style w:type="paragraph" w:styleId="BodyText">
    <w:name w:val="Body Text"/>
    <w:basedOn w:val="Normal"/>
    <w:link w:val="BodyTextChar"/>
    <w:qFormat/>
    <w:rsid w:val="00402B2E"/>
    <w:pPr>
      <w:tabs>
        <w:tab w:val="left" w:pos="1134"/>
      </w:tabs>
      <w:spacing w:before="120" w:after="120" w:line="240" w:lineRule="auto"/>
      <w:ind w:left="624"/>
      <w:jc w:val="both"/>
    </w:pPr>
    <w:rPr>
      <w:rFonts w:ascii="Segoe UI" w:eastAsia="Times New Roman" w:hAnsi="Segoe UI" w:cs="Times New Roman"/>
      <w:sz w:val="20"/>
      <w:szCs w:val="24"/>
      <w:lang w:val="en-GB" w:eastAsia="en-GB"/>
    </w:rPr>
  </w:style>
  <w:style w:type="character" w:customStyle="1" w:styleId="BodyTextChar">
    <w:name w:val="Body Text Char"/>
    <w:basedOn w:val="DefaultParagraphFont"/>
    <w:link w:val="BodyText"/>
    <w:rsid w:val="00402B2E"/>
    <w:rPr>
      <w:rFonts w:ascii="Segoe UI" w:eastAsia="Times New Roman" w:hAnsi="Segoe UI" w:cs="Times New Roman"/>
      <w:sz w:val="20"/>
      <w:szCs w:val="24"/>
      <w:lang w:val="en-GB" w:eastAsia="en-GB"/>
    </w:rPr>
  </w:style>
  <w:style w:type="paragraph" w:customStyle="1" w:styleId="ListAlpha">
    <w:name w:val="List Alpha"/>
    <w:basedOn w:val="Normal"/>
    <w:qFormat/>
    <w:rsid w:val="00402B2E"/>
    <w:pPr>
      <w:numPr>
        <w:numId w:val="1"/>
      </w:numPr>
      <w:spacing w:before="40" w:after="40" w:line="240" w:lineRule="auto"/>
      <w:jc w:val="both"/>
    </w:pPr>
    <w:rPr>
      <w:rFonts w:ascii="Segoe UI" w:eastAsia="Times New Roman" w:hAnsi="Segoe UI" w:cs="Times New Roman"/>
      <w:sz w:val="20"/>
      <w:szCs w:val="20"/>
      <w:lang w:val="en-GB" w:eastAsia="en-GB"/>
    </w:rPr>
  </w:style>
  <w:style w:type="character" w:styleId="Emphasis">
    <w:name w:val="Emphasis"/>
    <w:rsid w:val="00402B2E"/>
    <w:rPr>
      <w:i/>
      <w:iCs/>
    </w:rPr>
  </w:style>
  <w:style w:type="character" w:customStyle="1" w:styleId="EditorialComments">
    <w:name w:val="Editorial Comments"/>
    <w:basedOn w:val="DefaultParagraphFont"/>
    <w:uiPriority w:val="1"/>
    <w:rsid w:val="00402B2E"/>
    <w:rPr>
      <w:b/>
      <w:color w:val="C00000"/>
    </w:rPr>
  </w:style>
  <w:style w:type="character" w:customStyle="1" w:styleId="InsertContent">
    <w:name w:val="Insert Content"/>
    <w:basedOn w:val="DefaultParagraphFont"/>
    <w:uiPriority w:val="1"/>
    <w:rsid w:val="00402B2E"/>
    <w:rPr>
      <w:i/>
      <w:bdr w:val="none" w:sz="0" w:space="0" w:color="auto"/>
      <w:shd w:val="clear" w:color="auto" w:fill="FFF2BD"/>
    </w:rPr>
  </w:style>
  <w:style w:type="paragraph" w:customStyle="1" w:styleId="SignatoryStyle">
    <w:name w:val="Signatory Style"/>
    <w:basedOn w:val="Normal"/>
    <w:rsid w:val="00402B2E"/>
    <w:pPr>
      <w:pBdr>
        <w:top w:val="single" w:sz="4" w:space="1" w:color="969696"/>
      </w:pBdr>
      <w:tabs>
        <w:tab w:val="left" w:pos="5670"/>
      </w:tabs>
      <w:spacing w:before="720" w:after="0" w:line="240" w:lineRule="auto"/>
      <w:ind w:left="624"/>
    </w:pPr>
    <w:rPr>
      <w:rFonts w:ascii="Segoe UI" w:eastAsia="Times New Roman" w:hAnsi="Segoe UI" w:cs="Times New Roman"/>
      <w:i/>
      <w:color w:val="969696"/>
      <w:sz w:val="20"/>
      <w:szCs w:val="20"/>
      <w:lang w:val="en-GB" w:eastAsia="en-GB"/>
    </w:rPr>
  </w:style>
  <w:style w:type="paragraph" w:styleId="BalloonText">
    <w:name w:val="Balloon Text"/>
    <w:basedOn w:val="Normal"/>
    <w:link w:val="BalloonTextChar"/>
    <w:uiPriority w:val="99"/>
    <w:semiHidden/>
    <w:unhideWhenUsed/>
    <w:rsid w:val="005B1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322"/>
    <w:rPr>
      <w:rFonts w:ascii="Segoe UI" w:hAnsi="Segoe UI" w:cs="Segoe UI"/>
      <w:sz w:val="18"/>
      <w:szCs w:val="18"/>
      <w:lang w:val="ru-RU"/>
    </w:rPr>
  </w:style>
  <w:style w:type="paragraph" w:customStyle="1" w:styleId="TableSmallSpace">
    <w:name w:val="Table Small Space"/>
    <w:basedOn w:val="Normal"/>
    <w:qFormat/>
    <w:rsid w:val="002A62A4"/>
    <w:pPr>
      <w:spacing w:after="60" w:line="240" w:lineRule="auto"/>
      <w:ind w:left="624"/>
    </w:pPr>
    <w:rPr>
      <w:rFonts w:ascii="Segoe UI" w:eastAsia="Times New Roman" w:hAnsi="Segoe UI" w:cs="Times New Roman"/>
      <w:color w:val="008000"/>
      <w:sz w:val="2"/>
      <w:szCs w:val="24"/>
      <w:lang w:val="en-GB" w:eastAsia="en-GB"/>
    </w:rPr>
  </w:style>
  <w:style w:type="paragraph" w:styleId="ListBullet">
    <w:name w:val="List Bullet"/>
    <w:basedOn w:val="Normal"/>
    <w:uiPriority w:val="13"/>
    <w:rsid w:val="00177AF1"/>
    <w:pPr>
      <w:numPr>
        <w:numId w:val="2"/>
      </w:numPr>
      <w:spacing w:before="40" w:after="40" w:line="240" w:lineRule="auto"/>
      <w:ind w:left="908" w:hanging="284"/>
      <w:jc w:val="both"/>
    </w:pPr>
    <w:rPr>
      <w:rFonts w:ascii="Segoe UI" w:eastAsia="Times New Roman" w:hAnsi="Segoe UI"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23998">
      <w:bodyDiv w:val="1"/>
      <w:marLeft w:val="0"/>
      <w:marRight w:val="0"/>
      <w:marTop w:val="0"/>
      <w:marBottom w:val="0"/>
      <w:divBdr>
        <w:top w:val="none" w:sz="0" w:space="0" w:color="auto"/>
        <w:left w:val="none" w:sz="0" w:space="0" w:color="auto"/>
        <w:bottom w:val="none" w:sz="0" w:space="0" w:color="auto"/>
        <w:right w:val="none" w:sz="0" w:space="0" w:color="auto"/>
      </w:divBdr>
    </w:div>
    <w:div w:id="114192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Asatiani</dc:creator>
  <cp:keywords/>
  <dc:description/>
  <cp:lastModifiedBy>Maia Nikoleishvili</cp:lastModifiedBy>
  <cp:revision>2</cp:revision>
  <cp:lastPrinted>2020-10-01T13:59:00Z</cp:lastPrinted>
  <dcterms:created xsi:type="dcterms:W3CDTF">2020-10-15T09:02:00Z</dcterms:created>
  <dcterms:modified xsi:type="dcterms:W3CDTF">2020-10-15T09:02:00Z</dcterms:modified>
</cp:coreProperties>
</file>