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D16" w:rsidRPr="00450C40" w:rsidRDefault="00DB7D16" w:rsidP="00DB7D16">
      <w:pPr>
        <w:jc w:val="right"/>
        <w:rPr>
          <w:b/>
          <w:i/>
          <w:sz w:val="24"/>
          <w:u w:val="single"/>
        </w:rPr>
      </w:pPr>
      <w:r w:rsidRPr="00450C40">
        <w:rPr>
          <w:b/>
          <w:i/>
          <w:sz w:val="24"/>
          <w:u w:val="single"/>
        </w:rPr>
        <w:t>პროექტი</w:t>
      </w:r>
    </w:p>
    <w:p w:rsidR="00DB7D16" w:rsidRPr="00730CAE" w:rsidRDefault="00DB7D16" w:rsidP="00DB7D16">
      <w:pPr>
        <w:ind w:firstLine="708"/>
        <w:jc w:val="center"/>
        <w:rPr>
          <w:b/>
          <w:sz w:val="24"/>
        </w:rPr>
      </w:pPr>
      <w:r w:rsidRPr="00730CAE">
        <w:rPr>
          <w:b/>
          <w:sz w:val="24"/>
        </w:rPr>
        <w:t>საქართველოს მთავრობის</w:t>
      </w:r>
    </w:p>
    <w:p w:rsidR="00DB7D16" w:rsidRPr="00730CAE" w:rsidRDefault="00DB7D16" w:rsidP="00DB7D16">
      <w:pPr>
        <w:ind w:firstLine="708"/>
        <w:jc w:val="center"/>
        <w:rPr>
          <w:b/>
          <w:sz w:val="24"/>
        </w:rPr>
      </w:pPr>
      <w:r w:rsidRPr="00730CAE">
        <w:rPr>
          <w:b/>
          <w:sz w:val="24"/>
        </w:rPr>
        <w:t>დადგენილება №</w:t>
      </w:r>
      <w:r>
        <w:rPr>
          <w:b/>
          <w:sz w:val="24"/>
        </w:rPr>
        <w:t>____</w:t>
      </w:r>
    </w:p>
    <w:p w:rsidR="00DB7D16" w:rsidRPr="00730CAE" w:rsidRDefault="00DB7D16" w:rsidP="00DB7D16">
      <w:pPr>
        <w:ind w:firstLine="708"/>
        <w:jc w:val="center"/>
        <w:rPr>
          <w:b/>
          <w:sz w:val="24"/>
        </w:rPr>
      </w:pPr>
      <w:r>
        <w:rPr>
          <w:b/>
          <w:sz w:val="24"/>
        </w:rPr>
        <w:t>,,</w:t>
      </w:r>
      <w:r w:rsidRPr="00730CAE">
        <w:rPr>
          <w:b/>
          <w:sz w:val="24"/>
        </w:rPr>
        <w:t>___</w:t>
      </w:r>
      <w:r>
        <w:rPr>
          <w:b/>
          <w:sz w:val="24"/>
        </w:rPr>
        <w:t>“</w:t>
      </w:r>
      <w:r w:rsidRPr="00730CAE">
        <w:rPr>
          <w:b/>
          <w:sz w:val="24"/>
        </w:rPr>
        <w:t xml:space="preserve"> </w:t>
      </w:r>
      <w:r>
        <w:rPr>
          <w:b/>
          <w:sz w:val="24"/>
        </w:rPr>
        <w:t xml:space="preserve">,,______________“ </w:t>
      </w:r>
      <w:r w:rsidRPr="00730CAE">
        <w:rPr>
          <w:b/>
          <w:sz w:val="24"/>
        </w:rPr>
        <w:t>2020 წ.</w:t>
      </w:r>
    </w:p>
    <w:p w:rsidR="00DB7D16" w:rsidRPr="00730CAE" w:rsidRDefault="00DB7D16" w:rsidP="00DB7D16">
      <w:pPr>
        <w:ind w:firstLine="708"/>
        <w:jc w:val="center"/>
        <w:rPr>
          <w:b/>
          <w:sz w:val="24"/>
        </w:rPr>
      </w:pPr>
      <w:r w:rsidRPr="00730CAE">
        <w:rPr>
          <w:b/>
          <w:sz w:val="24"/>
        </w:rPr>
        <w:t>ქ. თბილისი</w:t>
      </w:r>
    </w:p>
    <w:p w:rsidR="00DB7D16" w:rsidRDefault="00DB7D16" w:rsidP="004D326B">
      <w:pPr>
        <w:jc w:val="center"/>
        <w:rPr>
          <w:b/>
          <w:sz w:val="24"/>
        </w:rPr>
      </w:pPr>
      <w:r w:rsidRPr="00450C40">
        <w:rPr>
          <w:b/>
          <w:sz w:val="24"/>
        </w:rPr>
        <w:t>„იზოლაციისა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ცვლილების შეტანის თაობაზე</w:t>
      </w:r>
    </w:p>
    <w:p w:rsidR="00DB7D16" w:rsidRPr="00E33F50" w:rsidRDefault="00DB7D16" w:rsidP="00DB7D16">
      <w:pPr>
        <w:jc w:val="both"/>
        <w:rPr>
          <w:b/>
          <w:sz w:val="24"/>
        </w:rPr>
      </w:pPr>
      <w:r w:rsidRPr="00E33F50">
        <w:rPr>
          <w:b/>
          <w:sz w:val="24"/>
        </w:rPr>
        <w:t>მუხლი 1</w:t>
      </w:r>
    </w:p>
    <w:p w:rsidR="00DB7D16" w:rsidRDefault="00DB7D16" w:rsidP="00DB7D16">
      <w:pPr>
        <w:jc w:val="both"/>
        <w:rPr>
          <w:sz w:val="24"/>
        </w:rPr>
      </w:pPr>
      <w:r w:rsidRPr="00450C40">
        <w:rPr>
          <w:sz w:val="24"/>
        </w:rPr>
        <w:t>„ნორმატიული აქტების შესახებ“ საქართველოს ორგანული კანონის მე-20 მუხლის მე-4 პუნქტის შესაბამისად, „იზოლაციისა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(www.matsne.gov.ge, 23/05/2020, 470230000.10.003.022034) შეტანილ იქნეს ცვლილება და დადგენილებით დამტკიცებული „იზოლაციისა და კარანტინის წესების</w:t>
      </w:r>
      <w:r>
        <w:rPr>
          <w:sz w:val="24"/>
        </w:rPr>
        <w:t xml:space="preserve">“ </w:t>
      </w:r>
    </w:p>
    <w:p w:rsidR="00DB7D16" w:rsidRPr="00AB36FF" w:rsidRDefault="00DB7D16" w:rsidP="00DB7D16">
      <w:pPr>
        <w:jc w:val="both"/>
        <w:rPr>
          <w:b/>
          <w:sz w:val="24"/>
        </w:rPr>
      </w:pPr>
      <w:r w:rsidRPr="00AB36FF">
        <w:rPr>
          <w:b/>
          <w:sz w:val="24"/>
        </w:rPr>
        <w:t>1. მე-6 მუხლს დაემატოს შემდეგი შინაარსის მე-9 და მე-10 პუნქტები:</w:t>
      </w:r>
    </w:p>
    <w:p w:rsidR="00DB7D16" w:rsidRDefault="00DB7D16" w:rsidP="00DB7D16">
      <w:pPr>
        <w:jc w:val="both"/>
        <w:rPr>
          <w:sz w:val="24"/>
        </w:rPr>
      </w:pPr>
      <w:r>
        <w:rPr>
          <w:sz w:val="24"/>
        </w:rPr>
        <w:t>,,9. ამავე მუხლის პირველი პუნქტით ნებადართული ეკონომიკური საქმიანობის განხორციელების</w:t>
      </w:r>
      <w:r w:rsidR="0010710A">
        <w:rPr>
          <w:sz w:val="24"/>
          <w:lang w:val="en-US"/>
        </w:rPr>
        <w:t>ას</w:t>
      </w:r>
      <w:r>
        <w:rPr>
          <w:sz w:val="24"/>
        </w:rPr>
        <w:t xml:space="preserve">, დაფიქსირებული </w:t>
      </w:r>
      <w:r w:rsidRPr="0005056A">
        <w:rPr>
          <w:sz w:val="24"/>
        </w:rPr>
        <w:t>ახალი კორონავირუსის (COVID-19)</w:t>
      </w:r>
      <w:r>
        <w:rPr>
          <w:sz w:val="24"/>
        </w:rPr>
        <w:t xml:space="preserve"> ან/და </w:t>
      </w:r>
      <w:r w:rsidRPr="009D373D">
        <w:rPr>
          <w:sz w:val="24"/>
        </w:rPr>
        <w:t>„სამუშაო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w:t>
      </w:r>
      <w:r>
        <w:rPr>
          <w:sz w:val="24"/>
        </w:rPr>
        <w:t xml:space="preserve"> მოთხოვნების </w:t>
      </w:r>
      <w:r w:rsidRPr="00C13D4A">
        <w:rPr>
          <w:sz w:val="24"/>
        </w:rPr>
        <w:t>კრიტიკული</w:t>
      </w:r>
      <w:r>
        <w:rPr>
          <w:sz w:val="24"/>
        </w:rPr>
        <w:t xml:space="preserve"> შეუსაბამობის გამოვლენის შემთხვევაში, </w:t>
      </w:r>
      <w:r w:rsidRPr="00E33F50">
        <w:rPr>
          <w:sz w:val="24"/>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 პირობების ინსპექტირების დეპარტამენტ</w:t>
      </w:r>
      <w:r>
        <w:rPr>
          <w:sz w:val="24"/>
        </w:rPr>
        <w:t>ი უფლებამოსილია შეაჩეროს ეკონომიკური საქმიანობის პროცესი.</w:t>
      </w:r>
    </w:p>
    <w:p w:rsidR="00DB7D16" w:rsidRDefault="00DB7D16" w:rsidP="00DB7D16">
      <w:pPr>
        <w:jc w:val="both"/>
        <w:rPr>
          <w:sz w:val="24"/>
        </w:rPr>
      </w:pPr>
      <w:r>
        <w:rPr>
          <w:sz w:val="24"/>
        </w:rPr>
        <w:t xml:space="preserve">10. ეკონომიკურის საქმიანობის შეჩერების საფუძვლების აღმოფხვრის, კერძოდ, ეპიდემიოლოგიური კვლევის დასრულების ან/და დარღვევების გამოსწორების შემთხვევაში, </w:t>
      </w:r>
      <w:r w:rsidRPr="00E33F50">
        <w:rPr>
          <w:sz w:val="24"/>
        </w:rPr>
        <w:t>საქართველოს ოკუპირებული ტერიტორიებიდან დევნილთა, შრომის, ჯანმრთელობისა და სოციალური დაცვის</w:t>
      </w:r>
      <w:r>
        <w:rPr>
          <w:sz w:val="24"/>
        </w:rPr>
        <w:t xml:space="preserve"> მინისტრის 2020 წლის 6 ივნისის №01-56/ნ ბრძანებით განსაზღვრული პროცედურების დაცვით, </w:t>
      </w:r>
      <w:r w:rsidRPr="00E33F50">
        <w:rPr>
          <w:sz w:val="24"/>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 პირობების ინსპექტირების დეპარტამენტ</w:t>
      </w:r>
      <w:r>
        <w:rPr>
          <w:sz w:val="24"/>
        </w:rPr>
        <w:t>ი უფლებამოსილია იმსჯელოს ეკონომიკური საქმიანობის განახლების თაობაზე.“</w:t>
      </w:r>
    </w:p>
    <w:p w:rsidR="00DB7D16" w:rsidRPr="00AB36FF" w:rsidRDefault="00DB7D16" w:rsidP="00DB7D16">
      <w:pPr>
        <w:jc w:val="both"/>
        <w:rPr>
          <w:b/>
          <w:sz w:val="24"/>
        </w:rPr>
      </w:pPr>
      <w:r w:rsidRPr="00AB36FF">
        <w:rPr>
          <w:b/>
          <w:sz w:val="24"/>
        </w:rPr>
        <w:t>2.</w:t>
      </w:r>
      <w:r>
        <w:rPr>
          <w:sz w:val="24"/>
        </w:rPr>
        <w:t xml:space="preserve"> </w:t>
      </w:r>
      <w:r w:rsidRPr="00AB36FF">
        <w:rPr>
          <w:b/>
          <w:sz w:val="24"/>
        </w:rPr>
        <w:t>მე</w:t>
      </w:r>
      <w:r>
        <w:rPr>
          <w:b/>
          <w:sz w:val="24"/>
        </w:rPr>
        <w:t>-9</w:t>
      </w:r>
      <w:r w:rsidRPr="00AB36FF">
        <w:rPr>
          <w:b/>
          <w:sz w:val="24"/>
        </w:rPr>
        <w:t xml:space="preserve"> მუხლს დაემატოს შემდეგი შინაარსის </w:t>
      </w:r>
      <w:r>
        <w:rPr>
          <w:b/>
          <w:sz w:val="24"/>
        </w:rPr>
        <w:t>4</w:t>
      </w:r>
      <w:r>
        <w:rPr>
          <w:b/>
          <w:sz w:val="24"/>
          <w:vertAlign w:val="superscript"/>
        </w:rPr>
        <w:t>1</w:t>
      </w:r>
      <w:r w:rsidRPr="00AB36FF">
        <w:rPr>
          <w:b/>
          <w:sz w:val="24"/>
        </w:rPr>
        <w:t xml:space="preserve"> პუნქტი:</w:t>
      </w:r>
    </w:p>
    <w:p w:rsidR="00DB7D16" w:rsidRDefault="00DB7D16" w:rsidP="00DB7D16">
      <w:pPr>
        <w:jc w:val="both"/>
        <w:rPr>
          <w:sz w:val="24"/>
        </w:rPr>
      </w:pPr>
      <w:r>
        <w:rPr>
          <w:sz w:val="24"/>
        </w:rPr>
        <w:t>,,4</w:t>
      </w:r>
      <w:r>
        <w:rPr>
          <w:sz w:val="24"/>
          <w:vertAlign w:val="superscript"/>
        </w:rPr>
        <w:t>1</w:t>
      </w:r>
      <w:r>
        <w:rPr>
          <w:sz w:val="24"/>
        </w:rPr>
        <w:t xml:space="preserve">. </w:t>
      </w:r>
      <w:r w:rsidRPr="00652E95">
        <w:rPr>
          <w:sz w:val="24"/>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რეკომენდაციების</w:t>
      </w:r>
      <w:r>
        <w:rPr>
          <w:sz w:val="24"/>
        </w:rPr>
        <w:t xml:space="preserve"> </w:t>
      </w:r>
      <w:r>
        <w:rPr>
          <w:sz w:val="24"/>
        </w:rPr>
        <w:lastRenderedPageBreak/>
        <w:t xml:space="preserve">აღსრულების თაობაზე, </w:t>
      </w:r>
      <w:r w:rsidRPr="00652E95">
        <w:rPr>
          <w:sz w:val="24"/>
        </w:rPr>
        <w:t>დამსაქმებელთა და დასაქმებულთა ცნობიერების ამაღლების</w:t>
      </w:r>
      <w:r>
        <w:rPr>
          <w:sz w:val="24"/>
        </w:rPr>
        <w:t xml:space="preserve"> მიზნით, </w:t>
      </w:r>
      <w:r w:rsidRPr="00652E95">
        <w:rPr>
          <w:sz w:val="24"/>
        </w:rPr>
        <w:t xml:space="preserve">შრომის პირობების ინსპექტირების </w:t>
      </w:r>
      <w:r w:rsidR="0041492F">
        <w:rPr>
          <w:sz w:val="24"/>
        </w:rPr>
        <w:t xml:space="preserve">დეპარტამენტი </w:t>
      </w:r>
      <w:r w:rsidRPr="00652E95">
        <w:rPr>
          <w:sz w:val="24"/>
        </w:rPr>
        <w:t>უშუალოდ ან/და ამ</w:t>
      </w:r>
      <w:r>
        <w:rPr>
          <w:sz w:val="24"/>
        </w:rPr>
        <w:t xml:space="preserve">ავე მუხლით გათვალისწინებული </w:t>
      </w:r>
      <w:r w:rsidRPr="00652E95">
        <w:rPr>
          <w:sz w:val="24"/>
        </w:rPr>
        <w:t xml:space="preserve">საზედამხედველო/სახელმწიფო </w:t>
      </w:r>
      <w:r>
        <w:rPr>
          <w:sz w:val="24"/>
        </w:rPr>
        <w:t>უწყებებ</w:t>
      </w:r>
      <w:r w:rsidRPr="00652E95">
        <w:rPr>
          <w:sz w:val="24"/>
        </w:rPr>
        <w:t>ს  დახმარებით</w:t>
      </w:r>
      <w:r>
        <w:rPr>
          <w:sz w:val="24"/>
        </w:rPr>
        <w:t xml:space="preserve"> </w:t>
      </w:r>
      <w:r w:rsidR="0041492F">
        <w:rPr>
          <w:sz w:val="24"/>
        </w:rPr>
        <w:t>უფლებამოსილია განახორციელოს</w:t>
      </w:r>
      <w:r>
        <w:rPr>
          <w:sz w:val="24"/>
        </w:rPr>
        <w:t xml:space="preserve"> შესაბამის</w:t>
      </w:r>
      <w:r w:rsidR="0041492F">
        <w:rPr>
          <w:sz w:val="24"/>
        </w:rPr>
        <w:t>ი</w:t>
      </w:r>
      <w:r>
        <w:rPr>
          <w:sz w:val="24"/>
        </w:rPr>
        <w:t xml:space="preserve"> </w:t>
      </w:r>
      <w:r w:rsidR="0041492F">
        <w:rPr>
          <w:sz w:val="24"/>
        </w:rPr>
        <w:t>ღონიძიებები</w:t>
      </w:r>
      <w:r>
        <w:rPr>
          <w:sz w:val="24"/>
        </w:rPr>
        <w:t>.“</w:t>
      </w:r>
    </w:p>
    <w:p w:rsidR="00DB7D16" w:rsidRPr="009D373D" w:rsidRDefault="00DB7D16" w:rsidP="00DB7D16">
      <w:pPr>
        <w:jc w:val="both"/>
        <w:rPr>
          <w:b/>
          <w:sz w:val="24"/>
        </w:rPr>
      </w:pPr>
      <w:r w:rsidRPr="009D373D">
        <w:rPr>
          <w:b/>
          <w:sz w:val="24"/>
        </w:rPr>
        <w:t>მუხლი 2</w:t>
      </w:r>
    </w:p>
    <w:p w:rsidR="00DB7D16" w:rsidRDefault="00DB7D16" w:rsidP="00DB7D16">
      <w:pPr>
        <w:rPr>
          <w:sz w:val="24"/>
        </w:rPr>
      </w:pPr>
      <w:r w:rsidRPr="00450C40">
        <w:rPr>
          <w:sz w:val="24"/>
        </w:rPr>
        <w:t xml:space="preserve">დადგენილება ამოქმედდეს </w:t>
      </w:r>
      <w:r>
        <w:rPr>
          <w:sz w:val="24"/>
        </w:rPr>
        <w:t>გამოქვეყნებისთანავე.</w:t>
      </w:r>
    </w:p>
    <w:p w:rsidR="00DB7D16" w:rsidRPr="00450C40" w:rsidRDefault="00DB7D16" w:rsidP="00DB7D16">
      <w:pPr>
        <w:rPr>
          <w:sz w:val="24"/>
        </w:rPr>
      </w:pPr>
    </w:p>
    <w:p w:rsidR="00DB7D16" w:rsidRDefault="00DB7D16" w:rsidP="00DB7D16">
      <w:pPr>
        <w:rPr>
          <w:b/>
          <w:sz w:val="24"/>
        </w:rPr>
      </w:pPr>
      <w:r w:rsidRPr="00E33F50">
        <w:rPr>
          <w:b/>
          <w:sz w:val="24"/>
        </w:rPr>
        <w:t>პრემიერ - მინისტრი</w:t>
      </w:r>
      <w:r w:rsidRPr="00E33F50">
        <w:rPr>
          <w:b/>
          <w:sz w:val="24"/>
        </w:rPr>
        <w:tab/>
        <w:t xml:space="preserve">                                                                      </w:t>
      </w:r>
      <w:r w:rsidRPr="00E33F50">
        <w:rPr>
          <w:b/>
          <w:sz w:val="24"/>
        </w:rPr>
        <w:tab/>
      </w:r>
      <w:r>
        <w:rPr>
          <w:b/>
          <w:sz w:val="24"/>
        </w:rPr>
        <w:t xml:space="preserve">  </w:t>
      </w:r>
      <w:r w:rsidRPr="00E33F50">
        <w:rPr>
          <w:b/>
          <w:sz w:val="24"/>
        </w:rPr>
        <w:t>გიორგი გახარია</w:t>
      </w:r>
    </w:p>
    <w:p w:rsidR="00F56537" w:rsidRDefault="00F56537">
      <w:pPr>
        <w:rPr>
          <w:b/>
          <w:sz w:val="24"/>
        </w:rPr>
      </w:pPr>
    </w:p>
    <w:p w:rsidR="00F56537" w:rsidRPr="00F56537" w:rsidRDefault="00F56537" w:rsidP="00F56537">
      <w:pPr>
        <w:rPr>
          <w:sz w:val="24"/>
        </w:rPr>
      </w:pPr>
    </w:p>
    <w:p w:rsidR="00F56537" w:rsidRPr="00F56537" w:rsidRDefault="00F56537" w:rsidP="00F56537">
      <w:pPr>
        <w:rPr>
          <w:sz w:val="24"/>
        </w:rPr>
      </w:pPr>
    </w:p>
    <w:p w:rsidR="00F56537" w:rsidRPr="00F56537" w:rsidRDefault="00F56537" w:rsidP="00F56537">
      <w:pPr>
        <w:rPr>
          <w:sz w:val="24"/>
        </w:rPr>
      </w:pPr>
    </w:p>
    <w:p w:rsidR="00F56537" w:rsidRDefault="00F56537" w:rsidP="00F56537">
      <w:pPr>
        <w:rPr>
          <w:sz w:val="24"/>
        </w:rPr>
      </w:pPr>
    </w:p>
    <w:p w:rsidR="00F56537" w:rsidRDefault="00F56537" w:rsidP="00F56537">
      <w:pPr>
        <w:rPr>
          <w:sz w:val="24"/>
        </w:rPr>
      </w:pPr>
    </w:p>
    <w:p w:rsidR="00F56537" w:rsidRDefault="00F56537" w:rsidP="00F56537">
      <w:pPr>
        <w:rPr>
          <w:sz w:val="24"/>
        </w:rPr>
      </w:pPr>
    </w:p>
    <w:p w:rsidR="00F56537" w:rsidRDefault="00F56537" w:rsidP="00F56537">
      <w:pPr>
        <w:rPr>
          <w:sz w:val="24"/>
        </w:rPr>
      </w:pPr>
    </w:p>
    <w:p w:rsidR="00F56537" w:rsidRDefault="00F56537" w:rsidP="00F56537">
      <w:pPr>
        <w:rPr>
          <w:sz w:val="24"/>
        </w:rPr>
      </w:pPr>
    </w:p>
    <w:p w:rsidR="00F56537" w:rsidRDefault="00F56537" w:rsidP="00F56537">
      <w:pPr>
        <w:rPr>
          <w:sz w:val="24"/>
        </w:rPr>
      </w:pPr>
    </w:p>
    <w:p w:rsidR="00F56537" w:rsidRDefault="00F56537" w:rsidP="00F56537">
      <w:pPr>
        <w:rPr>
          <w:sz w:val="24"/>
        </w:rPr>
      </w:pPr>
    </w:p>
    <w:p w:rsidR="00F56537" w:rsidRDefault="00F56537" w:rsidP="00F56537">
      <w:pPr>
        <w:rPr>
          <w:sz w:val="24"/>
        </w:rPr>
      </w:pPr>
    </w:p>
    <w:p w:rsidR="00F56537" w:rsidRDefault="00F56537" w:rsidP="00F56537">
      <w:pPr>
        <w:rPr>
          <w:sz w:val="24"/>
        </w:rPr>
      </w:pPr>
    </w:p>
    <w:p w:rsidR="00F56537" w:rsidRDefault="00F56537" w:rsidP="00F56537">
      <w:pPr>
        <w:rPr>
          <w:sz w:val="24"/>
        </w:rPr>
      </w:pPr>
    </w:p>
    <w:p w:rsidR="00F56537" w:rsidRDefault="00F56537" w:rsidP="00F56537">
      <w:pPr>
        <w:rPr>
          <w:sz w:val="24"/>
        </w:rPr>
      </w:pPr>
    </w:p>
    <w:p w:rsidR="00F56537" w:rsidRDefault="00F56537" w:rsidP="00F56537">
      <w:pPr>
        <w:rPr>
          <w:sz w:val="24"/>
        </w:rPr>
      </w:pPr>
    </w:p>
    <w:p w:rsidR="00F56537" w:rsidRDefault="00F56537" w:rsidP="00F56537">
      <w:pPr>
        <w:rPr>
          <w:sz w:val="24"/>
        </w:rPr>
      </w:pPr>
    </w:p>
    <w:p w:rsidR="00F56537" w:rsidRPr="00F56537" w:rsidRDefault="00F56537" w:rsidP="00F56537">
      <w:pPr>
        <w:rPr>
          <w:sz w:val="24"/>
        </w:rPr>
      </w:pPr>
    </w:p>
    <w:p w:rsidR="00F56537" w:rsidRPr="00F56537" w:rsidRDefault="00F56537" w:rsidP="00F56537">
      <w:pPr>
        <w:rPr>
          <w:sz w:val="24"/>
        </w:rPr>
      </w:pPr>
    </w:p>
    <w:p w:rsidR="00F56537" w:rsidRPr="00F56537" w:rsidRDefault="00F56537" w:rsidP="00F56537">
      <w:pPr>
        <w:rPr>
          <w:sz w:val="24"/>
        </w:rPr>
      </w:pPr>
    </w:p>
    <w:p w:rsidR="00F56537" w:rsidRDefault="00F56537" w:rsidP="00F56537">
      <w:pPr>
        <w:tabs>
          <w:tab w:val="left" w:pos="1110"/>
        </w:tabs>
        <w:rPr>
          <w:sz w:val="24"/>
        </w:rPr>
      </w:pPr>
      <w:bookmarkStart w:id="0" w:name="_GoBack"/>
      <w:bookmarkEnd w:id="0"/>
    </w:p>
    <w:p w:rsidR="00F56537" w:rsidRPr="002A579A" w:rsidRDefault="00F56537" w:rsidP="00F56537">
      <w:pPr>
        <w:spacing w:after="0" w:line="312" w:lineRule="auto"/>
        <w:jc w:val="center"/>
        <w:rPr>
          <w:rFonts w:ascii="Sylfaen" w:hAnsi="Sylfaen"/>
          <w:b/>
          <w:szCs w:val="28"/>
        </w:rPr>
      </w:pPr>
      <w:r w:rsidRPr="002A579A">
        <w:rPr>
          <w:rFonts w:ascii="Sylfaen" w:hAnsi="Sylfaen"/>
          <w:b/>
          <w:szCs w:val="28"/>
        </w:rPr>
        <w:lastRenderedPageBreak/>
        <w:t>განმარტებითი ბარათი</w:t>
      </w:r>
    </w:p>
    <w:p w:rsidR="00F56537" w:rsidRPr="002A579A" w:rsidRDefault="00F56537" w:rsidP="00F56537">
      <w:pPr>
        <w:spacing w:after="0" w:line="312" w:lineRule="auto"/>
        <w:jc w:val="center"/>
        <w:rPr>
          <w:rFonts w:ascii="Sylfaen" w:hAnsi="Sylfaen"/>
          <w:b/>
          <w:szCs w:val="28"/>
        </w:rPr>
      </w:pPr>
      <w:r w:rsidRPr="002A579A">
        <w:rPr>
          <w:rFonts w:ascii="Sylfaen" w:hAnsi="Sylfaen"/>
          <w:b/>
          <w:szCs w:val="28"/>
        </w:rPr>
        <w:t>,,იზოლაციისა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ცვლილების შეტანის თაობაზე“  საქართველოს მთავრობის დადგენილების პროექტზე“</w:t>
      </w:r>
    </w:p>
    <w:p w:rsidR="00F56537" w:rsidRPr="002A579A" w:rsidRDefault="00F56537" w:rsidP="00F56537">
      <w:pPr>
        <w:spacing w:after="0" w:line="312" w:lineRule="auto"/>
        <w:rPr>
          <w:rFonts w:ascii="Sylfaen" w:hAnsi="Sylfaen"/>
          <w:b/>
          <w:szCs w:val="28"/>
        </w:rPr>
      </w:pPr>
    </w:p>
    <w:p w:rsidR="00F56537" w:rsidRPr="002A579A" w:rsidRDefault="00F56537" w:rsidP="00F56537">
      <w:pPr>
        <w:spacing w:after="0" w:line="312" w:lineRule="auto"/>
        <w:rPr>
          <w:rFonts w:ascii="Sylfaen" w:hAnsi="Sylfaen"/>
          <w:b/>
          <w:szCs w:val="28"/>
        </w:rPr>
      </w:pPr>
      <w:r w:rsidRPr="002A579A">
        <w:rPr>
          <w:rFonts w:ascii="Sylfaen" w:hAnsi="Sylfaen"/>
          <w:b/>
          <w:szCs w:val="28"/>
        </w:rPr>
        <w:t>ინფორმაცია პროექტის შესახებ</w:t>
      </w:r>
    </w:p>
    <w:p w:rsidR="00F56537" w:rsidRDefault="00F56537" w:rsidP="00F56537">
      <w:pPr>
        <w:spacing w:after="0" w:line="312" w:lineRule="auto"/>
        <w:jc w:val="both"/>
        <w:rPr>
          <w:rFonts w:ascii="Sylfaen" w:hAnsi="Sylfaen"/>
          <w:szCs w:val="28"/>
        </w:rPr>
      </w:pPr>
      <w:r w:rsidRPr="002A579A">
        <w:rPr>
          <w:rFonts w:ascii="Sylfaen" w:hAnsi="Sylfaen"/>
          <w:szCs w:val="28"/>
        </w:rPr>
        <w:t>„იზოლაციისა და კარანტინის წესების დამტკიცების შესახებ“ საქართველოს მთავრობის</w:t>
      </w:r>
      <w:r>
        <w:rPr>
          <w:rFonts w:ascii="Sylfaen" w:hAnsi="Sylfaen"/>
          <w:szCs w:val="28"/>
        </w:rPr>
        <w:t xml:space="preserve">  2020</w:t>
      </w:r>
      <w:r w:rsidRPr="002A579A">
        <w:rPr>
          <w:rFonts w:ascii="Sylfaen" w:hAnsi="Sylfaen"/>
          <w:szCs w:val="28"/>
        </w:rPr>
        <w:t xml:space="preserve"> წლის</w:t>
      </w:r>
      <w:r>
        <w:rPr>
          <w:rFonts w:ascii="Sylfaen" w:hAnsi="Sylfaen"/>
          <w:szCs w:val="28"/>
        </w:rPr>
        <w:t xml:space="preserve"> 23</w:t>
      </w:r>
      <w:r w:rsidRPr="002A579A">
        <w:rPr>
          <w:rFonts w:ascii="Sylfaen" w:hAnsi="Sylfaen"/>
          <w:szCs w:val="28"/>
        </w:rPr>
        <w:t xml:space="preserve"> მაისის №322 დადგენილებაში ცვლილების შეტანა განპირობებულია იმ გარემოებით, რომ</w:t>
      </w:r>
      <w:r>
        <w:rPr>
          <w:rFonts w:ascii="Sylfaen" w:hAnsi="Sylfaen"/>
          <w:szCs w:val="28"/>
        </w:rPr>
        <w:t xml:space="preserve"> </w:t>
      </w:r>
      <w:r w:rsidRPr="002A579A">
        <w:rPr>
          <w:rFonts w:ascii="Sylfaen" w:hAnsi="Sylfaen"/>
          <w:szCs w:val="28"/>
        </w:rPr>
        <w:t>ახალი კორონავირუსით (SARS-CoV-2) გამოწვეული ინფექციის (COVID-19) გავრცელების</w:t>
      </w:r>
      <w:r>
        <w:rPr>
          <w:rFonts w:ascii="Sylfaen" w:hAnsi="Sylfaen"/>
          <w:szCs w:val="28"/>
        </w:rPr>
        <w:t xml:space="preserve"> პრევენციის მიზნით, მაკონტროლებელი ორგანოსთვის მინიჭებულ იქნას უფრო ქმედითი მექანიზმები, ეკონომიკური საქმიანობის შეჩერებისა და დამსაქმებელთა/დასაქმებულთა ცნობიერების ამაღლების/ინფორმირების კუთხით.</w:t>
      </w:r>
    </w:p>
    <w:p w:rsidR="00F56537" w:rsidRDefault="00F56537" w:rsidP="00F56537">
      <w:pPr>
        <w:spacing w:after="0" w:line="312" w:lineRule="auto"/>
        <w:jc w:val="both"/>
        <w:rPr>
          <w:rFonts w:ascii="Sylfaen" w:hAnsi="Sylfaen"/>
          <w:szCs w:val="28"/>
        </w:rPr>
      </w:pPr>
      <w:r>
        <w:rPr>
          <w:rFonts w:ascii="Sylfaen" w:hAnsi="Sylfaen"/>
          <w:szCs w:val="28"/>
        </w:rPr>
        <w:t xml:space="preserve">ამრიგად, </w:t>
      </w:r>
      <w:r w:rsidRPr="00A2448B">
        <w:rPr>
          <w:rFonts w:ascii="Sylfaen" w:hAnsi="Sylfaen"/>
          <w:szCs w:val="28"/>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 პირობების ინსპექტირების </w:t>
      </w:r>
      <w:r>
        <w:rPr>
          <w:rFonts w:ascii="Sylfaen" w:hAnsi="Sylfaen"/>
          <w:szCs w:val="28"/>
        </w:rPr>
        <w:t>დეპარტამენტს (შემდგომში - ,,</w:t>
      </w:r>
      <w:r w:rsidRPr="00A2448B">
        <w:rPr>
          <w:rFonts w:ascii="Sylfaen" w:hAnsi="Sylfaen"/>
          <w:szCs w:val="28"/>
        </w:rPr>
        <w:t xml:space="preserve">შრომის პირობების ინსპექტირების </w:t>
      </w:r>
      <w:r>
        <w:rPr>
          <w:rFonts w:ascii="Sylfaen" w:hAnsi="Sylfaen"/>
          <w:szCs w:val="28"/>
        </w:rPr>
        <w:t xml:space="preserve">დეპარტამენტი“) </w:t>
      </w:r>
      <w:r w:rsidRPr="00A2448B">
        <w:rPr>
          <w:rFonts w:ascii="Sylfaen" w:hAnsi="Sylfaen"/>
          <w:szCs w:val="28"/>
        </w:rPr>
        <w:t xml:space="preserve">ენიჭება უფლებამოსილება შეაჩეროს ნებისმიერი სუბიექტის ეკონომიკური საქმიანობა ახალი კორონავირუსის </w:t>
      </w:r>
      <w:r>
        <w:rPr>
          <w:rFonts w:ascii="Sylfaen" w:hAnsi="Sylfaen"/>
          <w:szCs w:val="28"/>
        </w:rPr>
        <w:t>დაფიქსირების</w:t>
      </w:r>
      <w:r w:rsidRPr="00A2448B">
        <w:rPr>
          <w:rFonts w:ascii="Sylfaen" w:hAnsi="Sylfaen"/>
          <w:szCs w:val="28"/>
        </w:rPr>
        <w:t xml:space="preserve">, ასევე, სამუშაო ადგილებზე ახალი კორონავირუსის (COVID-19) გავრცელების თავიდან აცილების მიზნით დამტკიცებული სავალდებულო რეკომენდაციების კრიტიკული შეუსაბამობის </w:t>
      </w:r>
      <w:r>
        <w:rPr>
          <w:rFonts w:ascii="Sylfaen" w:hAnsi="Sylfaen"/>
          <w:szCs w:val="28"/>
        </w:rPr>
        <w:t>შემთხვევაში.</w:t>
      </w:r>
      <w:r w:rsidRPr="00A2448B">
        <w:rPr>
          <w:rFonts w:ascii="Sylfaen" w:hAnsi="Sylfaen"/>
          <w:szCs w:val="28"/>
        </w:rPr>
        <w:t xml:space="preserve"> </w:t>
      </w:r>
      <w:r>
        <w:rPr>
          <w:rFonts w:ascii="Sylfaen" w:hAnsi="Sylfaen"/>
          <w:szCs w:val="28"/>
        </w:rPr>
        <w:t xml:space="preserve">ხსენებულთან დაკავშირებით, </w:t>
      </w:r>
      <w:r w:rsidRPr="00A2448B">
        <w:rPr>
          <w:rFonts w:ascii="Sylfaen" w:hAnsi="Sylfaen"/>
          <w:szCs w:val="28"/>
        </w:rPr>
        <w:t xml:space="preserve">ეპიდემიოლოგიური კვლევის </w:t>
      </w:r>
      <w:r>
        <w:rPr>
          <w:rFonts w:ascii="Sylfaen" w:hAnsi="Sylfaen"/>
          <w:szCs w:val="28"/>
        </w:rPr>
        <w:t>დასრულებისა</w:t>
      </w:r>
      <w:r w:rsidRPr="00A2448B">
        <w:rPr>
          <w:rFonts w:ascii="Sylfaen" w:hAnsi="Sylfaen"/>
          <w:szCs w:val="28"/>
        </w:rPr>
        <w:t xml:space="preserve"> ან/და დარღვევების გამოსწორებისას, შრომის პირობების ინსპექტირების დეპარტამენტი უფლებამოსილია, იმსჯელოს ეკონომიკური საქმიანობის </w:t>
      </w:r>
      <w:r>
        <w:rPr>
          <w:rFonts w:ascii="Sylfaen" w:hAnsi="Sylfaen"/>
          <w:szCs w:val="28"/>
        </w:rPr>
        <w:t>გახსნის მიზანშეწონილობაზე.</w:t>
      </w:r>
    </w:p>
    <w:p w:rsidR="00F56537" w:rsidRDefault="00F56537" w:rsidP="00F56537">
      <w:pPr>
        <w:spacing w:after="0" w:line="312" w:lineRule="auto"/>
        <w:jc w:val="both"/>
        <w:rPr>
          <w:rFonts w:ascii="Sylfaen" w:hAnsi="Sylfaen"/>
          <w:szCs w:val="28"/>
        </w:rPr>
      </w:pPr>
      <w:r>
        <w:rPr>
          <w:rFonts w:ascii="Sylfaen" w:hAnsi="Sylfaen"/>
          <w:szCs w:val="28"/>
        </w:rPr>
        <w:t xml:space="preserve">ამასთან, </w:t>
      </w:r>
      <w:r w:rsidRPr="00A2448B">
        <w:rPr>
          <w:rFonts w:ascii="Sylfaen" w:hAnsi="Sylfaen"/>
          <w:szCs w:val="28"/>
        </w:rPr>
        <w:t>შრომის პირობების ინსპექტირების დეპარტამენტი უშუალოდ ან სხვა საზედამხედველო/სახელმწიფო უწყებების დახმარებით,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რეკომენდაციების აღსრულების თაობაზე, დამსაქმებლებ</w:t>
      </w:r>
      <w:r>
        <w:rPr>
          <w:rFonts w:ascii="Sylfaen" w:hAnsi="Sylfaen"/>
          <w:szCs w:val="28"/>
        </w:rPr>
        <w:t>ი</w:t>
      </w:r>
      <w:r w:rsidRPr="00A2448B">
        <w:rPr>
          <w:rFonts w:ascii="Sylfaen" w:hAnsi="Sylfaen"/>
          <w:szCs w:val="28"/>
        </w:rPr>
        <w:t xml:space="preserve">სა და </w:t>
      </w:r>
      <w:r>
        <w:rPr>
          <w:rFonts w:ascii="Sylfaen" w:hAnsi="Sylfaen"/>
          <w:szCs w:val="28"/>
        </w:rPr>
        <w:t>დასაქმებულებ</w:t>
      </w:r>
      <w:r w:rsidRPr="00A2448B">
        <w:rPr>
          <w:rFonts w:ascii="Sylfaen" w:hAnsi="Sylfaen"/>
          <w:szCs w:val="28"/>
        </w:rPr>
        <w:t>ი</w:t>
      </w:r>
      <w:r>
        <w:rPr>
          <w:rFonts w:ascii="Sylfaen" w:hAnsi="Sylfaen"/>
          <w:szCs w:val="28"/>
        </w:rPr>
        <w:t>ს</w:t>
      </w:r>
      <w:r w:rsidRPr="00A2448B">
        <w:rPr>
          <w:rFonts w:ascii="Sylfaen" w:hAnsi="Sylfaen"/>
          <w:szCs w:val="28"/>
        </w:rPr>
        <w:t xml:space="preserve"> ცნობიერების ამაღლების მიზნით, </w:t>
      </w:r>
      <w:r>
        <w:rPr>
          <w:rFonts w:ascii="Sylfaen" w:hAnsi="Sylfaen"/>
          <w:szCs w:val="28"/>
        </w:rPr>
        <w:t>იძენს უფლებამოსილებას განახორციელოს</w:t>
      </w:r>
      <w:r w:rsidRPr="00A2448B">
        <w:rPr>
          <w:rFonts w:ascii="Sylfaen" w:hAnsi="Sylfaen"/>
          <w:szCs w:val="28"/>
        </w:rPr>
        <w:t xml:space="preserve"> შესაბამის</w:t>
      </w:r>
      <w:r>
        <w:rPr>
          <w:rFonts w:ascii="Sylfaen" w:hAnsi="Sylfaen"/>
          <w:szCs w:val="28"/>
        </w:rPr>
        <w:t>ი</w:t>
      </w:r>
      <w:r w:rsidRPr="00A2448B">
        <w:rPr>
          <w:rFonts w:ascii="Sylfaen" w:hAnsi="Sylfaen"/>
          <w:szCs w:val="28"/>
        </w:rPr>
        <w:t xml:space="preserve"> </w:t>
      </w:r>
      <w:r>
        <w:rPr>
          <w:rFonts w:ascii="Sylfaen" w:hAnsi="Sylfaen"/>
          <w:szCs w:val="28"/>
        </w:rPr>
        <w:t>ღონისძიებები</w:t>
      </w:r>
      <w:r w:rsidRPr="00A2448B">
        <w:rPr>
          <w:rFonts w:ascii="Sylfaen" w:hAnsi="Sylfaen"/>
          <w:szCs w:val="28"/>
        </w:rPr>
        <w:t>.</w:t>
      </w:r>
    </w:p>
    <w:p w:rsidR="00F56537" w:rsidRPr="002A579A" w:rsidRDefault="00F56537" w:rsidP="00F56537">
      <w:pPr>
        <w:spacing w:after="0" w:line="312" w:lineRule="auto"/>
        <w:jc w:val="both"/>
        <w:rPr>
          <w:rFonts w:ascii="Sylfaen" w:hAnsi="Sylfaen"/>
          <w:szCs w:val="28"/>
        </w:rPr>
      </w:pPr>
    </w:p>
    <w:p w:rsidR="00F56537" w:rsidRPr="002A579A" w:rsidRDefault="00F56537" w:rsidP="00F56537">
      <w:pPr>
        <w:spacing w:after="0" w:line="312" w:lineRule="auto"/>
        <w:rPr>
          <w:rFonts w:ascii="Sylfaen" w:hAnsi="Sylfaen"/>
          <w:b/>
          <w:szCs w:val="28"/>
        </w:rPr>
      </w:pPr>
      <w:r w:rsidRPr="002A579A">
        <w:rPr>
          <w:rFonts w:ascii="Sylfaen" w:hAnsi="Sylfaen"/>
          <w:b/>
          <w:szCs w:val="28"/>
        </w:rPr>
        <w:t>ინფორმაცია ევროკავშირის სამართლებრივი აქტის შესახებ</w:t>
      </w:r>
    </w:p>
    <w:p w:rsidR="00F56537" w:rsidRPr="002A579A" w:rsidRDefault="00F56537" w:rsidP="00F56537">
      <w:pPr>
        <w:spacing w:after="0" w:line="312" w:lineRule="auto"/>
        <w:jc w:val="both"/>
        <w:rPr>
          <w:rFonts w:ascii="Sylfaen" w:hAnsi="Sylfaen"/>
          <w:szCs w:val="28"/>
        </w:rPr>
      </w:pPr>
      <w:r w:rsidRPr="002A579A">
        <w:rPr>
          <w:rFonts w:ascii="Sylfaen" w:hAnsi="Sylfaen"/>
          <w:szCs w:val="28"/>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F56537" w:rsidRPr="002A579A" w:rsidRDefault="00F56537" w:rsidP="00F56537">
      <w:pPr>
        <w:spacing w:after="0" w:line="312" w:lineRule="auto"/>
        <w:rPr>
          <w:rFonts w:ascii="Sylfaen" w:hAnsi="Sylfaen"/>
          <w:b/>
          <w:szCs w:val="28"/>
        </w:rPr>
      </w:pPr>
    </w:p>
    <w:p w:rsidR="00F56537" w:rsidRPr="002A579A" w:rsidRDefault="00F56537" w:rsidP="00F56537">
      <w:pPr>
        <w:spacing w:after="0" w:line="312" w:lineRule="auto"/>
        <w:rPr>
          <w:rFonts w:ascii="Sylfaen" w:hAnsi="Sylfaen"/>
          <w:b/>
          <w:szCs w:val="28"/>
        </w:rPr>
      </w:pPr>
      <w:r w:rsidRPr="002A579A">
        <w:rPr>
          <w:rFonts w:ascii="Sylfaen" w:hAnsi="Sylfaen"/>
          <w:b/>
          <w:szCs w:val="28"/>
        </w:rPr>
        <w:t>პროექტის მიღებით გამოწვეული საფინანსო-ეკონომიკური შედეგების გაანგარიშება</w:t>
      </w:r>
    </w:p>
    <w:p w:rsidR="00F56537" w:rsidRPr="002A579A" w:rsidRDefault="00F56537" w:rsidP="00F56537">
      <w:pPr>
        <w:spacing w:after="0" w:line="312" w:lineRule="auto"/>
        <w:rPr>
          <w:rFonts w:ascii="Sylfaen" w:hAnsi="Sylfaen"/>
          <w:szCs w:val="28"/>
        </w:rPr>
      </w:pPr>
      <w:r w:rsidRPr="002A579A">
        <w:rPr>
          <w:rFonts w:ascii="Sylfaen" w:hAnsi="Sylfaen"/>
          <w:szCs w:val="28"/>
        </w:rPr>
        <w:t>პროექტის მიღება არ არის დაკავშირებული ფინანსურ ხარჯებთან.</w:t>
      </w:r>
    </w:p>
    <w:p w:rsidR="00F56537" w:rsidRPr="002A579A" w:rsidRDefault="00F56537" w:rsidP="00F56537">
      <w:pPr>
        <w:spacing w:after="0" w:line="312" w:lineRule="auto"/>
        <w:rPr>
          <w:rFonts w:ascii="Sylfaen" w:hAnsi="Sylfaen"/>
          <w:b/>
          <w:szCs w:val="28"/>
        </w:rPr>
      </w:pPr>
    </w:p>
    <w:p w:rsidR="00F56537" w:rsidRPr="002A579A" w:rsidRDefault="00F56537" w:rsidP="00F56537">
      <w:pPr>
        <w:spacing w:after="0" w:line="312" w:lineRule="auto"/>
        <w:rPr>
          <w:rFonts w:ascii="Sylfaen" w:hAnsi="Sylfaen"/>
          <w:b/>
          <w:szCs w:val="28"/>
        </w:rPr>
      </w:pPr>
      <w:r w:rsidRPr="002A579A">
        <w:rPr>
          <w:rFonts w:ascii="Sylfaen" w:hAnsi="Sylfaen"/>
          <w:b/>
          <w:szCs w:val="28"/>
        </w:rPr>
        <w:lastRenderedPageBreak/>
        <w:t>პროექტის მოსალოდნელი შედეგები</w:t>
      </w:r>
    </w:p>
    <w:p w:rsidR="00F56537" w:rsidRPr="002A579A" w:rsidRDefault="00F56537" w:rsidP="00F56537">
      <w:pPr>
        <w:spacing w:after="0" w:line="312" w:lineRule="auto"/>
        <w:jc w:val="both"/>
        <w:rPr>
          <w:rFonts w:ascii="Sylfaen" w:hAnsi="Sylfaen"/>
          <w:b/>
          <w:szCs w:val="28"/>
        </w:rPr>
      </w:pPr>
      <w:r w:rsidRPr="002A579A">
        <w:rPr>
          <w:rFonts w:ascii="Sylfaen" w:hAnsi="Sylfaen"/>
          <w:szCs w:val="28"/>
        </w:rPr>
        <w:t xml:space="preserve">პროექტის მიღების შედეგად </w:t>
      </w:r>
      <w:r>
        <w:rPr>
          <w:rFonts w:ascii="Sylfaen" w:hAnsi="Sylfaen"/>
          <w:szCs w:val="28"/>
        </w:rPr>
        <w:t>მაკონტროლებელ ორგანოებს უფართოვდებათ ახალ კორონავირუსთან დაკავშირებით, პრევენციული მექანიზმების არეალი.</w:t>
      </w:r>
    </w:p>
    <w:p w:rsidR="00F56537" w:rsidRPr="002A579A" w:rsidRDefault="00F56537" w:rsidP="00F56537">
      <w:pPr>
        <w:spacing w:after="0" w:line="312" w:lineRule="auto"/>
        <w:rPr>
          <w:rFonts w:ascii="Sylfaen" w:hAnsi="Sylfaen"/>
          <w:b/>
          <w:szCs w:val="28"/>
        </w:rPr>
      </w:pPr>
    </w:p>
    <w:p w:rsidR="00F56537" w:rsidRPr="002A579A" w:rsidRDefault="00F56537" w:rsidP="00F56537">
      <w:pPr>
        <w:spacing w:after="0" w:line="312" w:lineRule="auto"/>
        <w:rPr>
          <w:rFonts w:ascii="Sylfaen" w:hAnsi="Sylfaen"/>
          <w:b/>
          <w:szCs w:val="28"/>
        </w:rPr>
      </w:pPr>
      <w:r w:rsidRPr="002A579A">
        <w:rPr>
          <w:rFonts w:ascii="Sylfaen" w:hAnsi="Sylfaen"/>
          <w:b/>
          <w:szCs w:val="28"/>
        </w:rPr>
        <w:t>პროექტის განხორციელების ვადები</w:t>
      </w:r>
    </w:p>
    <w:p w:rsidR="00F56537" w:rsidRPr="002A579A" w:rsidRDefault="00F56537" w:rsidP="00F56537">
      <w:pPr>
        <w:spacing w:after="0" w:line="312" w:lineRule="auto"/>
        <w:jc w:val="both"/>
        <w:rPr>
          <w:rFonts w:ascii="Sylfaen" w:hAnsi="Sylfaen"/>
          <w:szCs w:val="28"/>
        </w:rPr>
      </w:pPr>
      <w:r w:rsidRPr="002A579A">
        <w:rPr>
          <w:rFonts w:ascii="Sylfaen" w:hAnsi="Sylfaen"/>
          <w:szCs w:val="28"/>
        </w:rPr>
        <w:t xml:space="preserve">დადგენილება ამოქმედდება </w:t>
      </w:r>
      <w:r>
        <w:rPr>
          <w:rFonts w:ascii="Sylfaen" w:hAnsi="Sylfaen"/>
          <w:szCs w:val="28"/>
        </w:rPr>
        <w:t>გამოქვეყნებისთანავე.</w:t>
      </w:r>
    </w:p>
    <w:p w:rsidR="00F56537" w:rsidRPr="002A579A" w:rsidRDefault="00F56537" w:rsidP="00F56537">
      <w:pPr>
        <w:spacing w:after="0" w:line="312" w:lineRule="auto"/>
        <w:rPr>
          <w:rFonts w:ascii="Sylfaen" w:hAnsi="Sylfaen"/>
          <w:b/>
          <w:szCs w:val="28"/>
        </w:rPr>
      </w:pPr>
    </w:p>
    <w:p w:rsidR="00F56537" w:rsidRPr="002A579A" w:rsidRDefault="00F56537" w:rsidP="00F56537">
      <w:pPr>
        <w:spacing w:after="0" w:line="312" w:lineRule="auto"/>
        <w:rPr>
          <w:rFonts w:ascii="Sylfaen" w:hAnsi="Sylfaen"/>
          <w:b/>
          <w:szCs w:val="28"/>
        </w:rPr>
      </w:pPr>
      <w:r w:rsidRPr="002A579A">
        <w:rPr>
          <w:rFonts w:ascii="Sylfaen" w:hAnsi="Sylfaen"/>
          <w:b/>
          <w:szCs w:val="28"/>
        </w:rPr>
        <w:t>პროექტის ავტორი და წარმდგენი</w:t>
      </w:r>
    </w:p>
    <w:p w:rsidR="00F56537" w:rsidRPr="002A579A" w:rsidRDefault="00F56537" w:rsidP="00F56537">
      <w:pPr>
        <w:spacing w:after="0" w:line="312" w:lineRule="auto"/>
        <w:jc w:val="both"/>
        <w:rPr>
          <w:rFonts w:ascii="Sylfaen" w:hAnsi="Sylfaen"/>
          <w:szCs w:val="28"/>
        </w:rPr>
      </w:pPr>
      <w:r w:rsidRPr="002A579A">
        <w:rPr>
          <w:rFonts w:ascii="Sylfaen" w:hAnsi="Sylfaen"/>
          <w:szCs w:val="28"/>
        </w:rPr>
        <w:t xml:space="preserve">პროექტის ავტორი და წარმდგენია </w:t>
      </w:r>
      <w:r>
        <w:rPr>
          <w:rFonts w:ascii="Sylfaen" w:hAnsi="Sylfaen"/>
          <w:szCs w:val="28"/>
        </w:rPr>
        <w:t>_______.</w:t>
      </w:r>
    </w:p>
    <w:p w:rsidR="00F56537" w:rsidRPr="00F56537" w:rsidRDefault="00F56537" w:rsidP="00F56537">
      <w:pPr>
        <w:tabs>
          <w:tab w:val="left" w:pos="1110"/>
        </w:tabs>
        <w:rPr>
          <w:sz w:val="24"/>
        </w:rPr>
      </w:pPr>
    </w:p>
    <w:sectPr w:rsidR="00F56537" w:rsidRPr="00F56537" w:rsidSect="0041492F">
      <w:pgSz w:w="11906" w:h="16838"/>
      <w:pgMar w:top="1170" w:right="1440" w:bottom="108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442"/>
    <w:rsid w:val="0010710A"/>
    <w:rsid w:val="001528B7"/>
    <w:rsid w:val="0041492F"/>
    <w:rsid w:val="004A3493"/>
    <w:rsid w:val="004B6442"/>
    <w:rsid w:val="004D326B"/>
    <w:rsid w:val="007B367E"/>
    <w:rsid w:val="00A13B01"/>
    <w:rsid w:val="00DB7D16"/>
    <w:rsid w:val="00F56537"/>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0A156"/>
  <w15:chartTrackingRefBased/>
  <w15:docId w15:val="{2460E690-9BE4-4166-9154-CC795465F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D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2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2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747</Words>
  <Characters>4259</Characters>
  <Application>Microsoft Office Word</Application>
  <DocSecurity>0</DocSecurity>
  <Lines>35</Lines>
  <Paragraphs>9</Paragraphs>
  <ScaleCrop>false</ScaleCrop>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Nato Natenadze</dc:creator>
  <cp:keywords/>
  <dc:description/>
  <cp:lastModifiedBy>Nato Natenadze</cp:lastModifiedBy>
  <cp:revision>7</cp:revision>
  <cp:lastPrinted>2020-08-17T10:40:00Z</cp:lastPrinted>
  <dcterms:created xsi:type="dcterms:W3CDTF">2020-08-17T07:26:00Z</dcterms:created>
  <dcterms:modified xsi:type="dcterms:W3CDTF">2020-08-18T10:24:00Z</dcterms:modified>
</cp:coreProperties>
</file>