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81AC" w14:textId="75AF08E1" w:rsidR="00932CFE" w:rsidRPr="0091740A" w:rsidRDefault="00932CFE" w:rsidP="006A33E6">
      <w:pPr>
        <w:jc w:val="center"/>
        <w:rPr>
          <w:rFonts w:ascii="Sylfaen" w:hAnsi="Sylfaen"/>
          <w:b/>
          <w:bCs/>
        </w:rPr>
      </w:pPr>
      <w:r w:rsidRPr="0091740A">
        <w:rPr>
          <w:rFonts w:ascii="Sylfaen" w:hAnsi="Sylfaen"/>
          <w:b/>
          <w:bCs/>
          <w:noProof/>
        </w:rPr>
        <w:drawing>
          <wp:inline distT="0" distB="0" distL="0" distR="0" wp14:anchorId="0CFAFB6F" wp14:editId="138C7BD0">
            <wp:extent cx="2466975" cy="895350"/>
            <wp:effectExtent l="0" t="0" r="9525" b="0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91DB" w14:textId="77777777" w:rsidR="00932CFE" w:rsidRPr="0091740A" w:rsidRDefault="00932CFE" w:rsidP="00932CFE">
      <w:pPr>
        <w:jc w:val="center"/>
        <w:rPr>
          <w:rFonts w:ascii="Sylfaen" w:hAnsi="Sylfaen"/>
          <w:b/>
          <w:bCs/>
        </w:rPr>
      </w:pPr>
    </w:p>
    <w:p w14:paraId="68855E64" w14:textId="77777777" w:rsidR="00932CFE" w:rsidRPr="0091740A" w:rsidRDefault="00932CFE" w:rsidP="00932CFE">
      <w:pPr>
        <w:spacing w:after="240"/>
        <w:jc w:val="center"/>
        <w:rPr>
          <w:rFonts w:ascii="Sylfaen" w:hAnsi="Sylfaen"/>
          <w:b/>
          <w:bCs/>
        </w:rPr>
      </w:pPr>
      <w:r w:rsidRPr="0091740A">
        <w:rPr>
          <w:rFonts w:ascii="Sylfaen" w:hAnsi="Sylfaen"/>
          <w:b/>
          <w:bCs/>
          <w:lang w:val="ka-GE"/>
        </w:rPr>
        <w:t xml:space="preserve">ადამიანით ვაჭრობის (ტრეფიკინგის) წინააღმდეგ მიმართული ღონისძიებების განმახორციელებელი საუწყებათაშორისო საკოორდინაციო საბჭოს სხდომა </w:t>
      </w:r>
    </w:p>
    <w:p w14:paraId="5F830861" w14:textId="47B8C7DD" w:rsidR="00932CFE" w:rsidRPr="00532AAF" w:rsidRDefault="00532AAF" w:rsidP="00932CFE">
      <w:pPr>
        <w:spacing w:after="24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>ონლაინ ფორმატი (</w:t>
      </w:r>
      <w:r w:rsidR="00D117E2">
        <w:rPr>
          <w:rFonts w:ascii="Sylfaen" w:hAnsi="Sylfaen"/>
          <w:b/>
          <w:bCs/>
        </w:rPr>
        <w:t>ZOOM</w:t>
      </w:r>
      <w:r>
        <w:rPr>
          <w:rFonts w:ascii="Sylfaen" w:hAnsi="Sylfaen"/>
          <w:b/>
          <w:bCs/>
        </w:rPr>
        <w:t>)</w:t>
      </w:r>
    </w:p>
    <w:p w14:paraId="40E55A37" w14:textId="26554664" w:rsidR="00932CFE" w:rsidRPr="00532AAF" w:rsidRDefault="00532AAF" w:rsidP="00932CFE">
      <w:pPr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 xml:space="preserve">2 </w:t>
      </w:r>
      <w:r>
        <w:rPr>
          <w:rFonts w:ascii="Sylfaen" w:hAnsi="Sylfaen"/>
          <w:bCs/>
          <w:lang w:val="ka-GE"/>
        </w:rPr>
        <w:t>დეკემბერი, 2020</w:t>
      </w:r>
    </w:p>
    <w:p w14:paraId="39C2B5D0" w14:textId="77777777" w:rsidR="00932CFE" w:rsidRPr="0091740A" w:rsidRDefault="00932CFE" w:rsidP="00932CFE">
      <w:pPr>
        <w:jc w:val="center"/>
        <w:rPr>
          <w:rFonts w:ascii="Sylfaen" w:hAnsi="Sylfaen"/>
          <w:b/>
          <w:bCs/>
          <w:lang w:val="ka-GE"/>
        </w:rPr>
      </w:pPr>
    </w:p>
    <w:p w14:paraId="7DC5D17D" w14:textId="77777777" w:rsidR="00932CFE" w:rsidRPr="0091740A" w:rsidRDefault="00932CFE" w:rsidP="00932CFE">
      <w:pPr>
        <w:jc w:val="center"/>
        <w:rPr>
          <w:rFonts w:ascii="Sylfaen" w:hAnsi="Sylfaen"/>
          <w:b/>
          <w:bCs/>
          <w:lang w:val="ka-GE"/>
        </w:rPr>
      </w:pPr>
      <w:r w:rsidRPr="0091740A">
        <w:rPr>
          <w:rFonts w:ascii="Sylfaen" w:hAnsi="Sylfaen"/>
          <w:b/>
          <w:bCs/>
          <w:lang w:val="ka-GE"/>
        </w:rPr>
        <w:t>დღის წესრიგი</w:t>
      </w:r>
    </w:p>
    <w:p w14:paraId="29029BF4" w14:textId="77777777" w:rsidR="00932CFE" w:rsidRPr="0091740A" w:rsidRDefault="00932CFE" w:rsidP="00932CFE">
      <w:pPr>
        <w:rPr>
          <w:rFonts w:ascii="Sylfaen" w:hAnsi="Sylfaen"/>
          <w:b/>
          <w:bCs/>
          <w:lang w:val="ka-GE"/>
        </w:rPr>
      </w:pPr>
    </w:p>
    <w:p w14:paraId="642596B6" w14:textId="77777777" w:rsidR="00932CFE" w:rsidRPr="0091740A" w:rsidRDefault="00932CFE" w:rsidP="00932CFE">
      <w:pPr>
        <w:jc w:val="center"/>
        <w:rPr>
          <w:rFonts w:ascii="Sylfaen" w:hAnsi="Sylfaen" w:cs="Sylfaen"/>
          <w:b/>
          <w:bCs/>
          <w:lang w:val="ka-GE"/>
        </w:rPr>
      </w:pPr>
    </w:p>
    <w:p w14:paraId="1113B15E" w14:textId="50FABE7D" w:rsidR="00932CFE" w:rsidRPr="0091740A" w:rsidRDefault="00932CFE" w:rsidP="006A6CA5">
      <w:pPr>
        <w:ind w:left="2127" w:hanging="2127"/>
        <w:jc w:val="both"/>
        <w:rPr>
          <w:rFonts w:ascii="Sylfaen" w:hAnsi="Sylfaen"/>
          <w:bCs/>
          <w:lang w:val="ka-GE"/>
        </w:rPr>
      </w:pPr>
      <w:r w:rsidRPr="0091740A">
        <w:rPr>
          <w:bCs/>
        </w:rPr>
        <w:t>1</w:t>
      </w:r>
      <w:r w:rsidR="00BE677C">
        <w:rPr>
          <w:bCs/>
        </w:rPr>
        <w:t>6</w:t>
      </w:r>
      <w:r w:rsidRPr="0091740A">
        <w:rPr>
          <w:bCs/>
        </w:rPr>
        <w:t>:</w:t>
      </w:r>
      <w:r w:rsidRPr="0091740A">
        <w:rPr>
          <w:rFonts w:ascii="Sylfaen" w:hAnsi="Sylfaen"/>
          <w:bCs/>
          <w:lang w:val="ka-GE"/>
        </w:rPr>
        <w:t>0</w:t>
      </w:r>
      <w:r w:rsidRPr="0091740A">
        <w:rPr>
          <w:bCs/>
        </w:rPr>
        <w:t>0</w:t>
      </w:r>
      <w:r w:rsidRPr="0091740A">
        <w:rPr>
          <w:rFonts w:ascii="Sylfaen" w:hAnsi="Sylfaen"/>
          <w:bCs/>
          <w:lang w:val="ka-GE"/>
        </w:rPr>
        <w:t>-</w:t>
      </w:r>
      <w:r w:rsidRPr="0091740A">
        <w:rPr>
          <w:bCs/>
        </w:rPr>
        <w:t>1</w:t>
      </w:r>
      <w:r w:rsidR="00BE677C">
        <w:rPr>
          <w:rFonts w:ascii="Sylfaen" w:hAnsi="Sylfaen"/>
          <w:bCs/>
          <w:lang w:val="ka-GE"/>
        </w:rPr>
        <w:t>6</w:t>
      </w:r>
      <w:r w:rsidRPr="0091740A">
        <w:rPr>
          <w:bCs/>
        </w:rPr>
        <w:t>:</w:t>
      </w:r>
      <w:r w:rsidRPr="0091740A">
        <w:rPr>
          <w:rFonts w:ascii="Sylfaen" w:hAnsi="Sylfaen"/>
          <w:bCs/>
          <w:lang w:val="ka-GE"/>
        </w:rPr>
        <w:t>15</w:t>
      </w:r>
      <w:r w:rsidRPr="0091740A">
        <w:rPr>
          <w:rFonts w:ascii="Sylfaen" w:hAnsi="Sylfaen"/>
          <w:bCs/>
          <w:lang w:val="ka-GE"/>
        </w:rPr>
        <w:tab/>
      </w:r>
      <w:r w:rsidRPr="00765485">
        <w:rPr>
          <w:rFonts w:ascii="Sylfaen" w:hAnsi="Sylfaen"/>
          <w:b/>
          <w:bCs/>
          <w:lang w:val="ka-GE"/>
        </w:rPr>
        <w:t>სხდომის გახსნა</w:t>
      </w:r>
    </w:p>
    <w:p w14:paraId="3B88102E" w14:textId="3D4358DA" w:rsidR="00932CFE" w:rsidRPr="00A5702E" w:rsidRDefault="00932CFE" w:rsidP="00A5702E">
      <w:pPr>
        <w:ind w:left="2127"/>
        <w:jc w:val="both"/>
        <w:rPr>
          <w:rFonts w:ascii="Sylfaen" w:hAnsi="Sylfaen"/>
          <w:bCs/>
          <w:i/>
          <w:lang w:val="ka-GE"/>
        </w:rPr>
      </w:pPr>
      <w:r w:rsidRPr="0091740A">
        <w:rPr>
          <w:rFonts w:ascii="Sylfaen" w:hAnsi="Sylfaen"/>
          <w:bCs/>
          <w:i/>
          <w:lang w:val="ka-GE"/>
        </w:rPr>
        <w:t>საქართველოს იუსტიციის მინისტრი</w:t>
      </w:r>
      <w:r w:rsidR="00A4270B">
        <w:rPr>
          <w:rFonts w:ascii="Sylfaen" w:hAnsi="Sylfaen"/>
          <w:bCs/>
          <w:i/>
          <w:lang w:val="ka-GE"/>
        </w:rPr>
        <w:t xml:space="preserve">ს </w:t>
      </w:r>
      <w:r w:rsidR="00532AAF">
        <w:rPr>
          <w:rFonts w:ascii="Sylfaen" w:hAnsi="Sylfaen"/>
          <w:bCs/>
          <w:i/>
          <w:lang w:val="ka-GE"/>
        </w:rPr>
        <w:t>მოვალეობის შემსრულებელი</w:t>
      </w:r>
      <w:bookmarkStart w:id="0" w:name="_GoBack"/>
      <w:bookmarkEnd w:id="0"/>
      <w:r w:rsidRPr="0091740A">
        <w:rPr>
          <w:rFonts w:ascii="Sylfaen" w:hAnsi="Sylfaen"/>
          <w:bCs/>
          <w:i/>
          <w:lang w:val="ka-GE"/>
        </w:rPr>
        <w:t>/საბჭოს თავმჯდომარ</w:t>
      </w:r>
      <w:r w:rsidR="00532AAF">
        <w:rPr>
          <w:rFonts w:ascii="Sylfaen" w:hAnsi="Sylfaen"/>
          <w:bCs/>
          <w:i/>
          <w:lang w:val="ka-GE"/>
        </w:rPr>
        <w:t>ე</w:t>
      </w:r>
      <w:r w:rsidR="00A5702E">
        <w:rPr>
          <w:rFonts w:ascii="Sylfaen" w:hAnsi="Sylfaen"/>
          <w:bCs/>
          <w:i/>
        </w:rPr>
        <w:t xml:space="preserve">, </w:t>
      </w:r>
      <w:r w:rsidR="00A4270B">
        <w:rPr>
          <w:rFonts w:ascii="Sylfaen" w:hAnsi="Sylfaen"/>
          <w:bCs/>
          <w:i/>
          <w:lang w:val="ka-GE"/>
        </w:rPr>
        <w:t>ბ</w:t>
      </w:r>
      <w:r w:rsidRPr="0091740A">
        <w:rPr>
          <w:rFonts w:ascii="Sylfaen" w:hAnsi="Sylfaen"/>
          <w:bCs/>
          <w:i/>
          <w:lang w:val="ka-GE"/>
        </w:rPr>
        <w:t>ნ</w:t>
      </w:r>
      <w:r w:rsidR="00A4270B">
        <w:rPr>
          <w:rFonts w:ascii="Sylfaen" w:hAnsi="Sylfaen"/>
          <w:bCs/>
          <w:i/>
          <w:lang w:val="ka-GE"/>
        </w:rPr>
        <w:t>-</w:t>
      </w:r>
      <w:r w:rsidRPr="0091740A">
        <w:rPr>
          <w:rFonts w:ascii="Sylfaen" w:hAnsi="Sylfaen"/>
          <w:bCs/>
          <w:i/>
          <w:lang w:val="ka-GE"/>
        </w:rPr>
        <w:t xml:space="preserve">ი </w:t>
      </w:r>
      <w:r w:rsidR="00BE677C">
        <w:rPr>
          <w:rFonts w:ascii="Sylfaen" w:hAnsi="Sylfaen" w:cs="Sylfaen"/>
          <w:bCs/>
          <w:i/>
          <w:lang w:val="ka-GE"/>
        </w:rPr>
        <w:t>გოჩა ლორთქიფანიძე</w:t>
      </w:r>
    </w:p>
    <w:p w14:paraId="17C20B61" w14:textId="77777777" w:rsidR="00532AAF" w:rsidRDefault="00532AAF" w:rsidP="006A6CA5">
      <w:pPr>
        <w:ind w:left="2127"/>
        <w:jc w:val="both"/>
        <w:rPr>
          <w:rFonts w:ascii="Sylfaen" w:hAnsi="Sylfaen" w:cs="Sylfaen"/>
          <w:bCs/>
          <w:i/>
          <w:lang w:val="ka-GE"/>
        </w:rPr>
      </w:pPr>
    </w:p>
    <w:p w14:paraId="15B1F79C" w14:textId="2C1E3593" w:rsidR="0006034E" w:rsidRDefault="0006034E" w:rsidP="006A6CA5">
      <w:pPr>
        <w:ind w:left="2127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bCs/>
          <w:i/>
          <w:lang w:val="ka-GE"/>
        </w:rPr>
        <w:t>საქართველოს შინაგან საქმეთა მინისტრის მოადგილე, ქ-ნი ნინო ცაციაშვილი</w:t>
      </w:r>
    </w:p>
    <w:p w14:paraId="1DFA222B" w14:textId="1FFD9654" w:rsidR="001D0323" w:rsidRDefault="001D0323" w:rsidP="006A6CA5">
      <w:pPr>
        <w:ind w:left="2127"/>
        <w:jc w:val="both"/>
        <w:rPr>
          <w:rFonts w:ascii="Sylfaen" w:hAnsi="Sylfaen" w:cs="Sylfaen"/>
          <w:bCs/>
          <w:i/>
          <w:lang w:val="ka-GE"/>
        </w:rPr>
      </w:pPr>
    </w:p>
    <w:p w14:paraId="5E7CCBA9" w14:textId="0CABE58C" w:rsidR="001D0323" w:rsidRPr="0006034E" w:rsidRDefault="001D0323" w:rsidP="006A6CA5">
      <w:pPr>
        <w:ind w:left="2127"/>
        <w:jc w:val="both"/>
        <w:rPr>
          <w:rFonts w:ascii="Sylfaen" w:hAnsi="Sylfaen" w:cs="Sylfaen"/>
          <w:bCs/>
          <w:i/>
          <w:lang w:val="ka-GE"/>
        </w:rPr>
      </w:pPr>
      <w:r>
        <w:rPr>
          <w:rFonts w:ascii="Sylfaen" w:hAnsi="Sylfaen" w:cs="Sylfaen"/>
          <w:bCs/>
          <w:i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ქ-ნი თამილა </w:t>
      </w:r>
      <w:r w:rsidR="00596974">
        <w:rPr>
          <w:rFonts w:ascii="Sylfaen" w:hAnsi="Sylfaen" w:cs="Sylfaen"/>
          <w:bCs/>
          <w:i/>
          <w:lang w:val="ka-GE"/>
        </w:rPr>
        <w:t>ბარკალაია</w:t>
      </w:r>
    </w:p>
    <w:p w14:paraId="6DE194EB" w14:textId="77777777" w:rsidR="00932CFE" w:rsidRPr="0091740A" w:rsidRDefault="00932CFE" w:rsidP="006A6CA5">
      <w:pPr>
        <w:jc w:val="both"/>
        <w:rPr>
          <w:bCs/>
        </w:rPr>
      </w:pPr>
    </w:p>
    <w:p w14:paraId="021ADDE8" w14:textId="25F27921" w:rsidR="00932CFE" w:rsidRPr="00EB2FA2" w:rsidRDefault="00932CFE" w:rsidP="006A6CA5">
      <w:pPr>
        <w:ind w:left="2127" w:hanging="2127"/>
        <w:jc w:val="both"/>
        <w:rPr>
          <w:rFonts w:ascii="Sylfaen" w:hAnsi="Sylfaen"/>
          <w:bCs/>
        </w:rPr>
      </w:pPr>
      <w:r w:rsidRPr="0091740A">
        <w:rPr>
          <w:bCs/>
        </w:rPr>
        <w:t>1</w:t>
      </w:r>
      <w:r w:rsidR="00BE677C">
        <w:rPr>
          <w:rFonts w:ascii="Sylfaen" w:hAnsi="Sylfaen"/>
          <w:bCs/>
          <w:lang w:val="ka-GE"/>
        </w:rPr>
        <w:t>6</w:t>
      </w:r>
      <w:r w:rsidRPr="0091740A">
        <w:rPr>
          <w:bCs/>
        </w:rPr>
        <w:t>:</w:t>
      </w:r>
      <w:r w:rsidRPr="0091740A">
        <w:rPr>
          <w:rFonts w:ascii="Sylfaen" w:hAnsi="Sylfaen"/>
          <w:bCs/>
          <w:lang w:val="ka-GE"/>
        </w:rPr>
        <w:t>1</w:t>
      </w:r>
      <w:r w:rsidRPr="0091740A">
        <w:rPr>
          <w:bCs/>
        </w:rPr>
        <w:t>5</w:t>
      </w:r>
      <w:r w:rsidRPr="0091740A">
        <w:rPr>
          <w:rFonts w:ascii="Sylfaen" w:hAnsi="Sylfaen"/>
          <w:bCs/>
          <w:lang w:val="ka-GE"/>
        </w:rPr>
        <w:t>-</w:t>
      </w:r>
      <w:r w:rsidRPr="0091740A">
        <w:rPr>
          <w:bCs/>
        </w:rPr>
        <w:t>1</w:t>
      </w:r>
      <w:r w:rsidR="00BE677C">
        <w:rPr>
          <w:rFonts w:ascii="Sylfaen" w:hAnsi="Sylfaen"/>
          <w:bCs/>
          <w:lang w:val="ka-GE"/>
        </w:rPr>
        <w:t>6</w:t>
      </w:r>
      <w:r w:rsidRPr="0091740A">
        <w:rPr>
          <w:bCs/>
        </w:rPr>
        <w:t>:</w:t>
      </w:r>
      <w:r w:rsidR="00BE677C">
        <w:rPr>
          <w:rFonts w:ascii="Sylfaen" w:hAnsi="Sylfaen"/>
          <w:bCs/>
          <w:lang w:val="ka-GE"/>
        </w:rPr>
        <w:t>30</w:t>
      </w:r>
      <w:r w:rsidRPr="0091740A">
        <w:rPr>
          <w:rFonts w:ascii="Sylfaen" w:hAnsi="Sylfaen"/>
          <w:bCs/>
          <w:lang w:val="ka-GE"/>
        </w:rPr>
        <w:tab/>
      </w:r>
      <w:r w:rsidR="00574B90" w:rsidRPr="00574B90">
        <w:rPr>
          <w:rFonts w:ascii="Sylfaen" w:hAnsi="Sylfaen"/>
          <w:b/>
          <w:bCs/>
          <w:lang w:val="ka-GE"/>
        </w:rPr>
        <w:t xml:space="preserve">ტრეფიკინგის წინააღმდეგ ბრძოლის მიმართულებით </w:t>
      </w:r>
      <w:r w:rsidR="00A5702E">
        <w:rPr>
          <w:rFonts w:ascii="Sylfaen" w:hAnsi="Sylfaen"/>
          <w:b/>
          <w:bCs/>
        </w:rPr>
        <w:t xml:space="preserve">2020 </w:t>
      </w:r>
      <w:r w:rsidR="00A5702E">
        <w:rPr>
          <w:rFonts w:ascii="Sylfaen" w:hAnsi="Sylfaen"/>
          <w:b/>
          <w:bCs/>
          <w:lang w:val="ka-GE"/>
        </w:rPr>
        <w:t xml:space="preserve">წელს </w:t>
      </w:r>
      <w:r w:rsidR="00574B90" w:rsidRPr="00574B90">
        <w:rPr>
          <w:rFonts w:ascii="Sylfaen" w:hAnsi="Sylfaen"/>
          <w:b/>
          <w:bCs/>
          <w:lang w:val="ka-GE"/>
        </w:rPr>
        <w:t>განხორციელებული საქმიანობის ანგარიში</w:t>
      </w:r>
    </w:p>
    <w:p w14:paraId="5BBFBB5C" w14:textId="77777777" w:rsidR="00932CFE" w:rsidRPr="0091740A" w:rsidRDefault="00932CFE" w:rsidP="006A6CA5">
      <w:pPr>
        <w:ind w:left="2127" w:hanging="2127"/>
        <w:jc w:val="both"/>
        <w:rPr>
          <w:rFonts w:ascii="Sylfaen" w:hAnsi="Sylfaen"/>
          <w:bCs/>
          <w:i/>
          <w:lang w:val="ka-GE"/>
        </w:rPr>
      </w:pPr>
      <w:r w:rsidRPr="0091740A">
        <w:rPr>
          <w:rFonts w:ascii="Sylfaen" w:hAnsi="Sylfaen"/>
          <w:bCs/>
          <w:lang w:val="ka-GE"/>
        </w:rPr>
        <w:tab/>
      </w:r>
      <w:r w:rsidRPr="0091740A">
        <w:rPr>
          <w:rFonts w:ascii="Sylfaen" w:hAnsi="Sylfaen"/>
          <w:bCs/>
          <w:i/>
          <w:lang w:val="ka-GE"/>
        </w:rPr>
        <w:t>საბჭოს სამდივნო</w:t>
      </w:r>
    </w:p>
    <w:p w14:paraId="6583AD76" w14:textId="77777777" w:rsidR="00932CFE" w:rsidRPr="0091740A" w:rsidRDefault="00932CFE" w:rsidP="006A6CA5">
      <w:pPr>
        <w:jc w:val="both"/>
        <w:rPr>
          <w:bCs/>
        </w:rPr>
      </w:pPr>
    </w:p>
    <w:p w14:paraId="39031A94" w14:textId="4FE30B6E" w:rsidR="00574B90" w:rsidRPr="00EB2FA2" w:rsidRDefault="00932CFE" w:rsidP="00574B90">
      <w:pPr>
        <w:ind w:left="2127" w:hanging="2127"/>
        <w:jc w:val="both"/>
        <w:rPr>
          <w:rFonts w:ascii="Sylfaen" w:hAnsi="Sylfaen"/>
          <w:bCs/>
        </w:rPr>
      </w:pPr>
      <w:r w:rsidRPr="0091740A">
        <w:rPr>
          <w:bCs/>
        </w:rPr>
        <w:t>1</w:t>
      </w:r>
      <w:r w:rsidR="00BE677C">
        <w:rPr>
          <w:rFonts w:ascii="Sylfaen" w:hAnsi="Sylfaen"/>
          <w:bCs/>
          <w:lang w:val="ka-GE"/>
        </w:rPr>
        <w:t>6</w:t>
      </w:r>
      <w:r w:rsidRPr="0091740A">
        <w:rPr>
          <w:bCs/>
        </w:rPr>
        <w:t>:</w:t>
      </w:r>
      <w:r w:rsidR="00BE677C">
        <w:rPr>
          <w:rFonts w:ascii="Sylfaen" w:hAnsi="Sylfaen"/>
          <w:bCs/>
          <w:lang w:val="ka-GE"/>
        </w:rPr>
        <w:t>30 -16:</w:t>
      </w:r>
      <w:r w:rsidR="00CC6E3E">
        <w:rPr>
          <w:rFonts w:ascii="Sylfaen" w:hAnsi="Sylfaen"/>
          <w:bCs/>
          <w:lang w:val="ka-GE"/>
        </w:rPr>
        <w:t>40</w:t>
      </w:r>
      <w:r w:rsidRPr="0091740A">
        <w:rPr>
          <w:rFonts w:ascii="Sylfaen" w:hAnsi="Sylfaen"/>
          <w:bCs/>
          <w:lang w:val="ka-GE"/>
        </w:rPr>
        <w:tab/>
      </w:r>
      <w:r w:rsidR="00574B90">
        <w:rPr>
          <w:rFonts w:ascii="Sylfaen" w:hAnsi="Sylfaen"/>
          <w:b/>
          <w:bCs/>
          <w:lang w:val="ka-GE"/>
        </w:rPr>
        <w:t xml:space="preserve">საერთაშორისო ორგანიზაციების შეფასებები - </w:t>
      </w:r>
      <w:r w:rsidR="00574B90">
        <w:rPr>
          <w:rFonts w:ascii="Sylfaen" w:hAnsi="Sylfaen"/>
          <w:b/>
          <w:bCs/>
        </w:rPr>
        <w:t>US TIP Report, GRETA, OSCE</w:t>
      </w:r>
    </w:p>
    <w:p w14:paraId="1D97FF1F" w14:textId="4D933037" w:rsidR="003C74D8" w:rsidRPr="00574B90" w:rsidRDefault="00574B90" w:rsidP="00574B90">
      <w:pPr>
        <w:ind w:left="2127" w:hanging="2127"/>
        <w:jc w:val="both"/>
        <w:rPr>
          <w:rFonts w:ascii="Sylfaen" w:hAnsi="Sylfaen"/>
          <w:bCs/>
          <w:i/>
          <w:lang w:val="ka-GE"/>
        </w:rPr>
      </w:pPr>
      <w:r w:rsidRPr="0091740A">
        <w:rPr>
          <w:rFonts w:ascii="Sylfaen" w:hAnsi="Sylfaen"/>
          <w:bCs/>
          <w:lang w:val="ka-GE"/>
        </w:rPr>
        <w:tab/>
      </w:r>
      <w:r w:rsidRPr="0091740A">
        <w:rPr>
          <w:rFonts w:ascii="Sylfaen" w:hAnsi="Sylfaen"/>
          <w:bCs/>
          <w:i/>
          <w:lang w:val="ka-GE"/>
        </w:rPr>
        <w:t>საბჭოს სამდივნო</w:t>
      </w:r>
    </w:p>
    <w:p w14:paraId="3BACAA77" w14:textId="77777777" w:rsidR="003C74D8" w:rsidRDefault="003C74D8" w:rsidP="003C74D8">
      <w:pPr>
        <w:ind w:left="2127" w:hanging="2127"/>
        <w:jc w:val="both"/>
        <w:rPr>
          <w:rFonts w:ascii="Sylfaen" w:hAnsi="Sylfaen"/>
          <w:bCs/>
        </w:rPr>
      </w:pPr>
    </w:p>
    <w:p w14:paraId="2804DE80" w14:textId="644C8AF5" w:rsidR="0094403C" w:rsidRDefault="00BE677C" w:rsidP="009C1AC8">
      <w:pPr>
        <w:ind w:left="2127" w:hanging="2127"/>
        <w:jc w:val="both"/>
        <w:rPr>
          <w:rFonts w:ascii="Sylfaen" w:hAnsi="Sylfaen"/>
          <w:bCs/>
          <w:lang w:val="ka-GE"/>
        </w:rPr>
      </w:pPr>
      <w:r w:rsidRPr="0091740A">
        <w:rPr>
          <w:bCs/>
        </w:rPr>
        <w:t>1</w:t>
      </w:r>
      <w:r>
        <w:rPr>
          <w:rFonts w:ascii="Sylfaen" w:hAnsi="Sylfaen"/>
          <w:bCs/>
          <w:lang w:val="ka-GE"/>
        </w:rPr>
        <w:t>6</w:t>
      </w:r>
      <w:r w:rsidRPr="0091740A">
        <w:rPr>
          <w:bCs/>
        </w:rPr>
        <w:t>:</w:t>
      </w:r>
      <w:r w:rsidR="00CC6E3E">
        <w:rPr>
          <w:rFonts w:ascii="Sylfaen" w:hAnsi="Sylfaen"/>
          <w:bCs/>
          <w:lang w:val="ka-GE"/>
        </w:rPr>
        <w:t>40</w:t>
      </w:r>
      <w:r w:rsidR="00255019">
        <w:rPr>
          <w:rFonts w:ascii="Sylfaen" w:hAnsi="Sylfaen"/>
          <w:bCs/>
          <w:lang w:val="ka-GE"/>
        </w:rPr>
        <w:t>-17</w:t>
      </w:r>
      <w:r>
        <w:rPr>
          <w:rFonts w:ascii="Sylfaen" w:hAnsi="Sylfaen"/>
          <w:bCs/>
          <w:lang w:val="ka-GE"/>
        </w:rPr>
        <w:t>:</w:t>
      </w:r>
      <w:r w:rsidR="00255019">
        <w:rPr>
          <w:rFonts w:ascii="Sylfaen" w:hAnsi="Sylfaen"/>
          <w:bCs/>
          <w:lang w:val="ka-GE"/>
        </w:rPr>
        <w:t>00</w:t>
      </w:r>
      <w:r w:rsidR="008B6788">
        <w:rPr>
          <w:rFonts w:ascii="Sylfaen" w:hAnsi="Sylfaen"/>
          <w:bCs/>
          <w:lang w:val="ka-GE"/>
        </w:rPr>
        <w:tab/>
      </w:r>
      <w:r w:rsidR="009C1AC8" w:rsidRPr="006B3ACC">
        <w:rPr>
          <w:rFonts w:ascii="Sylfaen" w:hAnsi="Sylfaen"/>
          <w:b/>
          <w:bCs/>
          <w:lang w:val="ka-GE"/>
        </w:rPr>
        <w:t xml:space="preserve">ადამიანით ვაჭრობის (ტრეფიკინგის) წინააღმდეგ ბრძოლის </w:t>
      </w:r>
      <w:r w:rsidR="006B3ACC" w:rsidRPr="006B3ACC">
        <w:rPr>
          <w:rFonts w:ascii="Sylfaen" w:hAnsi="Sylfaen"/>
          <w:b/>
          <w:bCs/>
          <w:lang w:val="ka-GE"/>
        </w:rPr>
        <w:t>2021-2022 წლების სამოქმედო გეგმის პრეზენტაცია და დამტკიცება</w:t>
      </w:r>
      <w:r w:rsidR="006B3ACC">
        <w:rPr>
          <w:rFonts w:ascii="Sylfaen" w:hAnsi="Sylfaen"/>
          <w:bCs/>
          <w:lang w:val="ka-GE"/>
        </w:rPr>
        <w:t xml:space="preserve"> </w:t>
      </w:r>
    </w:p>
    <w:p w14:paraId="522C0F2A" w14:textId="4CED0BC2" w:rsidR="00E35827" w:rsidRPr="00E35827" w:rsidRDefault="00E35827" w:rsidP="006B3AC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</w:t>
      </w:r>
      <w:r w:rsidRPr="0091740A">
        <w:rPr>
          <w:rFonts w:ascii="Sylfaen" w:hAnsi="Sylfaen"/>
          <w:bCs/>
          <w:i/>
          <w:lang w:val="ka-GE"/>
        </w:rPr>
        <w:t>საბჭოს სამდივნო</w:t>
      </w:r>
    </w:p>
    <w:p w14:paraId="1ACEBA9B" w14:textId="77777777" w:rsidR="00287069" w:rsidRDefault="00287069" w:rsidP="00287069">
      <w:pPr>
        <w:jc w:val="both"/>
        <w:rPr>
          <w:rFonts w:ascii="Sylfaen" w:hAnsi="Sylfaen"/>
          <w:b/>
          <w:bCs/>
          <w:lang w:val="ka-GE"/>
        </w:rPr>
      </w:pPr>
    </w:p>
    <w:p w14:paraId="02288F10" w14:textId="3B8197B7" w:rsidR="007F1AE9" w:rsidRDefault="000760A9" w:rsidP="00287069">
      <w:pPr>
        <w:jc w:val="both"/>
        <w:rPr>
          <w:rFonts w:ascii="Sylfaen" w:hAnsi="Sylfaen"/>
          <w:b/>
          <w:bCs/>
          <w:lang w:val="ka-GE"/>
        </w:rPr>
      </w:pPr>
      <w:r w:rsidRPr="00A33171">
        <w:rPr>
          <w:rFonts w:ascii="Sylfaen" w:hAnsi="Sylfaen"/>
          <w:bCs/>
          <w:lang w:val="ka-GE"/>
        </w:rPr>
        <w:t>17:</w:t>
      </w:r>
      <w:r w:rsidR="006F337F">
        <w:rPr>
          <w:rFonts w:ascii="Sylfaen" w:hAnsi="Sylfaen"/>
          <w:bCs/>
          <w:lang w:val="ka-GE"/>
        </w:rPr>
        <w:t>00</w:t>
      </w:r>
      <w:r w:rsidRPr="00A33171">
        <w:rPr>
          <w:rFonts w:ascii="Sylfaen" w:hAnsi="Sylfaen"/>
          <w:bCs/>
          <w:lang w:val="ka-GE"/>
        </w:rPr>
        <w:t xml:space="preserve"> – 17:30</w:t>
      </w:r>
      <w:r>
        <w:rPr>
          <w:rFonts w:ascii="Sylfaen" w:hAnsi="Sylfaen"/>
          <w:b/>
          <w:bCs/>
          <w:lang w:val="ka-GE"/>
        </w:rPr>
        <w:t xml:space="preserve">          </w:t>
      </w:r>
      <w:r w:rsidR="00CD09CE">
        <w:rPr>
          <w:rFonts w:ascii="Sylfaen" w:hAnsi="Sylfaen"/>
          <w:b/>
          <w:bCs/>
          <w:lang w:val="ka-GE"/>
        </w:rPr>
        <w:t xml:space="preserve">  </w:t>
      </w:r>
      <w:r w:rsidR="006F337F">
        <w:rPr>
          <w:rFonts w:ascii="Sylfaen" w:hAnsi="Sylfaen"/>
          <w:b/>
          <w:bCs/>
          <w:lang w:val="ka-GE"/>
        </w:rPr>
        <w:t>დისკუსია</w:t>
      </w:r>
    </w:p>
    <w:p w14:paraId="75A62510" w14:textId="01E8D200" w:rsidR="006F337F" w:rsidRDefault="006F337F" w:rsidP="00287069">
      <w:pPr>
        <w:jc w:val="both"/>
        <w:rPr>
          <w:rFonts w:ascii="Sylfaen" w:hAnsi="Sylfaen"/>
          <w:b/>
          <w:bCs/>
          <w:lang w:val="ka-GE"/>
        </w:rPr>
      </w:pPr>
    </w:p>
    <w:p w14:paraId="455B75B5" w14:textId="1D6B09A3" w:rsidR="006F337F" w:rsidRDefault="006F337F" w:rsidP="006F337F">
      <w:pPr>
        <w:jc w:val="both"/>
        <w:rPr>
          <w:rFonts w:ascii="Sylfaen" w:hAnsi="Sylfaen"/>
          <w:b/>
          <w:bCs/>
          <w:lang w:val="ka-GE"/>
        </w:rPr>
      </w:pPr>
      <w:r w:rsidRPr="00A33171">
        <w:rPr>
          <w:rFonts w:ascii="Sylfaen" w:hAnsi="Sylfaen"/>
          <w:bCs/>
          <w:lang w:val="ka-GE"/>
        </w:rPr>
        <w:t>17:30</w:t>
      </w:r>
      <w:r>
        <w:rPr>
          <w:rFonts w:ascii="Sylfaen" w:hAnsi="Sylfaen"/>
          <w:b/>
          <w:bCs/>
          <w:lang w:val="ka-GE"/>
        </w:rPr>
        <w:t xml:space="preserve">                         სხდომის დახურვა</w:t>
      </w:r>
    </w:p>
    <w:p w14:paraId="5BCCEECA" w14:textId="428A0E82" w:rsidR="006F337F" w:rsidRPr="002B5B8F" w:rsidRDefault="006F337F" w:rsidP="006F337F">
      <w:pPr>
        <w:tabs>
          <w:tab w:val="left" w:pos="2241"/>
        </w:tabs>
        <w:jc w:val="both"/>
        <w:rPr>
          <w:rFonts w:ascii="Sylfaen" w:hAnsi="Sylfaen"/>
          <w:b/>
          <w:bCs/>
          <w:lang w:val="ka-GE"/>
        </w:rPr>
      </w:pPr>
    </w:p>
    <w:sectPr w:rsidR="006F337F" w:rsidRPr="002B5B8F" w:rsidSect="001B6914">
      <w:headerReference w:type="default" r:id="rId8"/>
      <w:pgSz w:w="11907" w:h="16839" w:code="9"/>
      <w:pgMar w:top="851" w:right="179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5E10" w14:textId="77777777" w:rsidR="00452F24" w:rsidRDefault="00452F24">
      <w:r>
        <w:separator/>
      </w:r>
    </w:p>
  </w:endnote>
  <w:endnote w:type="continuationSeparator" w:id="0">
    <w:p w14:paraId="6B6A8D7A" w14:textId="77777777" w:rsidR="00452F24" w:rsidRDefault="0045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4DB90" w14:textId="77777777" w:rsidR="00452F24" w:rsidRDefault="00452F24">
      <w:r>
        <w:separator/>
      </w:r>
    </w:p>
  </w:footnote>
  <w:footnote w:type="continuationSeparator" w:id="0">
    <w:p w14:paraId="3AC0177F" w14:textId="77777777" w:rsidR="00452F24" w:rsidRDefault="0045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40C8" w14:textId="77777777" w:rsidR="00BA0361" w:rsidRPr="00815E97" w:rsidRDefault="00452F24" w:rsidP="00BA0361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1266E"/>
    <w:multiLevelType w:val="hybridMultilevel"/>
    <w:tmpl w:val="4366223C"/>
    <w:lvl w:ilvl="0" w:tplc="AF3051E6">
      <w:start w:val="15"/>
      <w:numFmt w:val="bullet"/>
      <w:lvlText w:val="-"/>
      <w:lvlJc w:val="left"/>
      <w:pPr>
        <w:ind w:left="249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72"/>
    <w:rsid w:val="0006034E"/>
    <w:rsid w:val="00060E11"/>
    <w:rsid w:val="000716C4"/>
    <w:rsid w:val="000760A9"/>
    <w:rsid w:val="000B3AD9"/>
    <w:rsid w:val="000E5FF3"/>
    <w:rsid w:val="00105506"/>
    <w:rsid w:val="001535AD"/>
    <w:rsid w:val="001A49E3"/>
    <w:rsid w:val="001B3643"/>
    <w:rsid w:val="001D0323"/>
    <w:rsid w:val="001D2753"/>
    <w:rsid w:val="002346D5"/>
    <w:rsid w:val="00255019"/>
    <w:rsid w:val="00276651"/>
    <w:rsid w:val="00287069"/>
    <w:rsid w:val="002A08EB"/>
    <w:rsid w:val="002B5B8F"/>
    <w:rsid w:val="002E5657"/>
    <w:rsid w:val="00364E66"/>
    <w:rsid w:val="003C74D8"/>
    <w:rsid w:val="00447B4A"/>
    <w:rsid w:val="00452F24"/>
    <w:rsid w:val="0045504C"/>
    <w:rsid w:val="00465714"/>
    <w:rsid w:val="00486012"/>
    <w:rsid w:val="00532AAF"/>
    <w:rsid w:val="00574B90"/>
    <w:rsid w:val="00596974"/>
    <w:rsid w:val="005C0761"/>
    <w:rsid w:val="005D693E"/>
    <w:rsid w:val="0061073E"/>
    <w:rsid w:val="00620AFC"/>
    <w:rsid w:val="006741F7"/>
    <w:rsid w:val="006A33E6"/>
    <w:rsid w:val="006A6CA5"/>
    <w:rsid w:val="006B3ACC"/>
    <w:rsid w:val="006E4C35"/>
    <w:rsid w:val="006F337F"/>
    <w:rsid w:val="007004FB"/>
    <w:rsid w:val="00705736"/>
    <w:rsid w:val="00765485"/>
    <w:rsid w:val="0077764C"/>
    <w:rsid w:val="007A10CB"/>
    <w:rsid w:val="007E2F2E"/>
    <w:rsid w:val="007F1AE9"/>
    <w:rsid w:val="008563AE"/>
    <w:rsid w:val="00856A4D"/>
    <w:rsid w:val="00862E72"/>
    <w:rsid w:val="008675F8"/>
    <w:rsid w:val="0087350B"/>
    <w:rsid w:val="008B6788"/>
    <w:rsid w:val="0091740A"/>
    <w:rsid w:val="00932CFE"/>
    <w:rsid w:val="0094403C"/>
    <w:rsid w:val="00972117"/>
    <w:rsid w:val="009C1AC8"/>
    <w:rsid w:val="009C4DB0"/>
    <w:rsid w:val="00A00A8E"/>
    <w:rsid w:val="00A02458"/>
    <w:rsid w:val="00A26BD8"/>
    <w:rsid w:val="00A33171"/>
    <w:rsid w:val="00A4270B"/>
    <w:rsid w:val="00A56F6F"/>
    <w:rsid w:val="00A5702E"/>
    <w:rsid w:val="00AE221D"/>
    <w:rsid w:val="00AF0E31"/>
    <w:rsid w:val="00B22ABB"/>
    <w:rsid w:val="00B23E60"/>
    <w:rsid w:val="00B8699A"/>
    <w:rsid w:val="00BA5F66"/>
    <w:rsid w:val="00BE2008"/>
    <w:rsid w:val="00BE677C"/>
    <w:rsid w:val="00C80C3B"/>
    <w:rsid w:val="00CC6E3E"/>
    <w:rsid w:val="00CD09CE"/>
    <w:rsid w:val="00CD6C42"/>
    <w:rsid w:val="00CE6342"/>
    <w:rsid w:val="00D117E2"/>
    <w:rsid w:val="00D41207"/>
    <w:rsid w:val="00D64A93"/>
    <w:rsid w:val="00D720C7"/>
    <w:rsid w:val="00DF7345"/>
    <w:rsid w:val="00E03038"/>
    <w:rsid w:val="00E24D8B"/>
    <w:rsid w:val="00E33B6F"/>
    <w:rsid w:val="00E35827"/>
    <w:rsid w:val="00EB2FA2"/>
    <w:rsid w:val="00EC1974"/>
    <w:rsid w:val="00ED1A29"/>
    <w:rsid w:val="00F20A9B"/>
    <w:rsid w:val="00F73D78"/>
    <w:rsid w:val="00F87076"/>
    <w:rsid w:val="00FA2675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899C"/>
  <w15:chartTrackingRefBased/>
  <w15:docId w15:val="{F61D7ACB-4F1A-4367-B139-84D52D3D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C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5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5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Sarajishvili</dc:creator>
  <cp:keywords/>
  <dc:description/>
  <cp:lastModifiedBy>Ana Ivanishvili</cp:lastModifiedBy>
  <cp:revision>100</cp:revision>
  <dcterms:created xsi:type="dcterms:W3CDTF">2016-12-08T14:03:00Z</dcterms:created>
  <dcterms:modified xsi:type="dcterms:W3CDTF">2020-11-30T10:00:00Z</dcterms:modified>
</cp:coreProperties>
</file>