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A0766" w14:textId="2B50CE6A" w:rsidR="00D02DB2" w:rsidRPr="000D5E49" w:rsidRDefault="00144525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Sixth</w:t>
      </w:r>
      <w:r w:rsidR="00C20066">
        <w:rPr>
          <w:rFonts w:ascii="Times New Roman" w:hAnsi="Times New Roman"/>
          <w:b/>
          <w:sz w:val="28"/>
          <w:szCs w:val="28"/>
        </w:rPr>
        <w:t xml:space="preserve"> </w:t>
      </w:r>
      <w:r w:rsidR="00D02DB2" w:rsidRPr="000D5E49">
        <w:rPr>
          <w:rFonts w:ascii="Times New Roman" w:hAnsi="Times New Roman"/>
          <w:b/>
          <w:sz w:val="28"/>
          <w:szCs w:val="28"/>
        </w:rPr>
        <w:t>EU-Georgia Association Committee</w:t>
      </w:r>
    </w:p>
    <w:p w14:paraId="0E5ACB6B" w14:textId="77777777" w:rsidR="007E3DC2" w:rsidRPr="00E055B5" w:rsidRDefault="00E055B5" w:rsidP="00AA2DC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055B5">
        <w:rPr>
          <w:rFonts w:ascii="Times New Roman" w:hAnsi="Times New Roman"/>
          <w:i/>
          <w:sz w:val="28"/>
          <w:szCs w:val="28"/>
        </w:rPr>
        <w:t>Brussels/Tbilisi, 15 December 2020 (WebEx)</w:t>
      </w:r>
    </w:p>
    <w:p w14:paraId="4C3A88FC" w14:textId="77777777" w:rsidR="00E055B5" w:rsidRPr="000D5E49" w:rsidRDefault="00E055B5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CA5FF77" w14:textId="77777777" w:rsidR="009240FB" w:rsidRPr="0014280A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16DEF">
        <w:rPr>
          <w:rFonts w:ascii="Times New Roman" w:hAnsi="Times New Roman"/>
          <w:b/>
          <w:sz w:val="24"/>
          <w:szCs w:val="24"/>
          <w:u w:val="single"/>
        </w:rPr>
        <w:t>DRAFT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>AGENDA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WITH TIMINGS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74662DB" w14:textId="77777777" w:rsidR="009240FB" w:rsidRPr="00B16DEF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  <w:gridCol w:w="1842"/>
      </w:tblGrid>
      <w:tr w:rsidR="009240FB" w:rsidRPr="0013596E" w14:paraId="16BAC25F" w14:textId="77777777" w:rsidTr="0013596E">
        <w:tc>
          <w:tcPr>
            <w:tcW w:w="1951" w:type="dxa"/>
            <w:shd w:val="clear" w:color="auto" w:fill="auto"/>
          </w:tcPr>
          <w:p w14:paraId="20CFC0BC" w14:textId="42CDBA3F" w:rsidR="00276EF1" w:rsidRDefault="00C3064F" w:rsidP="009973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08:45 – 8:55</w:t>
            </w:r>
          </w:p>
          <w:p w14:paraId="2082D238" w14:textId="77777777" w:rsidR="00C3064F" w:rsidRDefault="00C3064F" w:rsidP="00C306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11:45 – 11:55</w:t>
            </w:r>
          </w:p>
          <w:p w14:paraId="388D7D43" w14:textId="14FDFF2E" w:rsidR="00C3064F" w:rsidRPr="0013596E" w:rsidRDefault="00C3064F" w:rsidP="00C306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(10 min)</w:t>
            </w:r>
          </w:p>
        </w:tc>
        <w:tc>
          <w:tcPr>
            <w:tcW w:w="5812" w:type="dxa"/>
            <w:shd w:val="clear" w:color="auto" w:fill="auto"/>
          </w:tcPr>
          <w:p w14:paraId="48192B23" w14:textId="77777777" w:rsidR="009240FB" w:rsidRDefault="00276EF1" w:rsidP="00915D6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Opening and </w:t>
            </w:r>
            <w:r w:rsidR="00915D67">
              <w:rPr>
                <w:rFonts w:ascii="Times New Roman" w:hAnsi="Times New Roman"/>
                <w:b/>
                <w:szCs w:val="24"/>
              </w:rPr>
              <w:t xml:space="preserve">Introductory </w:t>
            </w:r>
            <w:r>
              <w:rPr>
                <w:rFonts w:ascii="Times New Roman" w:hAnsi="Times New Roman"/>
                <w:b/>
                <w:szCs w:val="24"/>
              </w:rPr>
              <w:t>Remarks</w:t>
            </w:r>
          </w:p>
          <w:p w14:paraId="0898B8C2" w14:textId="77777777" w:rsidR="00957B46" w:rsidRDefault="00957B46" w:rsidP="00915D6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65F4A931" w14:textId="77777777" w:rsidR="00957B46" w:rsidRPr="002E3BB9" w:rsidRDefault="00957B46" w:rsidP="00957B46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2E3BB9">
              <w:rPr>
                <w:rFonts w:ascii="Times New Roman" w:hAnsi="Times New Roman"/>
                <w:i/>
                <w:szCs w:val="24"/>
                <w:u w:val="single"/>
              </w:rPr>
              <w:t>Speaker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>s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:</w:t>
            </w:r>
          </w:p>
          <w:p w14:paraId="081E4D42" w14:textId="77777777" w:rsidR="00957B46" w:rsidRDefault="00957B46" w:rsidP="00957B46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Luc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Devigne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>, EEAS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</w:p>
          <w:p w14:paraId="760B97E9" w14:textId="7D43F09D" w:rsidR="00957B46" w:rsidRDefault="00957B46" w:rsidP="00957B46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2E3BB9">
              <w:rPr>
                <w:rFonts w:ascii="Times New Roman" w:hAnsi="Times New Roman"/>
                <w:b/>
                <w:i/>
                <w:szCs w:val="24"/>
              </w:rPr>
              <w:t>Vakhtang</w:t>
            </w:r>
            <w:proofErr w:type="spellEnd"/>
            <w:r w:rsidRPr="002E3BB9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2E3BB9">
              <w:rPr>
                <w:rFonts w:ascii="Times New Roman" w:hAnsi="Times New Roman"/>
                <w:b/>
                <w:i/>
                <w:szCs w:val="24"/>
              </w:rPr>
              <w:t>Makharoblishvili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957B46">
              <w:rPr>
                <w:rFonts w:ascii="Times New Roman" w:hAnsi="Times New Roman"/>
                <w:b/>
                <w:i/>
                <w:szCs w:val="24"/>
              </w:rPr>
              <w:t>First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</w:p>
          <w:p w14:paraId="270B5041" w14:textId="56BF6D70" w:rsidR="00957B46" w:rsidRPr="00B16DEF" w:rsidRDefault="00957B46" w:rsidP="00957B4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</w:tcPr>
          <w:p w14:paraId="78128A14" w14:textId="77777777" w:rsidR="0013596E" w:rsidRPr="000E5E2D" w:rsidRDefault="00276EF1" w:rsidP="00276EF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fr-BE"/>
              </w:rPr>
            </w:pPr>
            <w:r w:rsidRPr="000E5E2D">
              <w:rPr>
                <w:rFonts w:ascii="Times New Roman" w:hAnsi="Times New Roman"/>
                <w:b/>
                <w:szCs w:val="24"/>
                <w:lang w:val="fr-BE"/>
              </w:rPr>
              <w:t xml:space="preserve">EU Chair – </w:t>
            </w:r>
          </w:p>
          <w:p w14:paraId="7A481181" w14:textId="77777777" w:rsidR="00276EF1" w:rsidRPr="000E5E2D" w:rsidRDefault="00276EF1" w:rsidP="00276EF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fr-BE"/>
              </w:rPr>
            </w:pPr>
            <w:r w:rsidRPr="000E5E2D">
              <w:rPr>
                <w:rFonts w:ascii="Times New Roman" w:hAnsi="Times New Roman"/>
                <w:b/>
                <w:szCs w:val="24"/>
                <w:lang w:val="fr-BE"/>
              </w:rPr>
              <w:t xml:space="preserve">Luc </w:t>
            </w:r>
            <w:proofErr w:type="spellStart"/>
            <w:r w:rsidRPr="000E5E2D">
              <w:rPr>
                <w:rFonts w:ascii="Times New Roman" w:hAnsi="Times New Roman"/>
                <w:b/>
                <w:szCs w:val="24"/>
                <w:lang w:val="fr-BE"/>
              </w:rPr>
              <w:t>Devigne</w:t>
            </w:r>
            <w:proofErr w:type="spellEnd"/>
            <w:r w:rsidRPr="000E5E2D">
              <w:rPr>
                <w:rFonts w:ascii="Times New Roman" w:hAnsi="Times New Roman"/>
                <w:b/>
                <w:szCs w:val="24"/>
                <w:lang w:val="fr-BE"/>
              </w:rPr>
              <w:t xml:space="preserve"> (EEAS) </w:t>
            </w:r>
          </w:p>
          <w:p w14:paraId="39D485F6" w14:textId="77777777" w:rsidR="0013596E" w:rsidRPr="000E5E2D" w:rsidRDefault="00276EF1" w:rsidP="00276EF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fr-BE"/>
              </w:rPr>
            </w:pPr>
            <w:r w:rsidRPr="000E5E2D">
              <w:rPr>
                <w:rFonts w:ascii="Times New Roman" w:hAnsi="Times New Roman"/>
                <w:b/>
                <w:szCs w:val="24"/>
                <w:lang w:val="fr-BE"/>
              </w:rPr>
              <w:t xml:space="preserve">GE Chair –  </w:t>
            </w:r>
          </w:p>
          <w:p w14:paraId="67B49B68" w14:textId="6CA02366" w:rsidR="009240FB" w:rsidRPr="0013596E" w:rsidRDefault="00B87657" w:rsidP="004D6663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fr-BE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fr-BE"/>
              </w:rPr>
              <w:t>Vakhtang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BE"/>
              </w:rPr>
              <w:t>Makharoblishvili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BE"/>
              </w:rPr>
              <w:t xml:space="preserve"> (MFA, Georgia)</w:t>
            </w:r>
          </w:p>
        </w:tc>
      </w:tr>
      <w:tr w:rsidR="009240FB" w:rsidRPr="00276EF1" w14:paraId="65995D7E" w14:textId="77777777" w:rsidTr="004D6663">
        <w:trPr>
          <w:trHeight w:val="745"/>
        </w:trPr>
        <w:tc>
          <w:tcPr>
            <w:tcW w:w="1951" w:type="dxa"/>
            <w:shd w:val="clear" w:color="auto" w:fill="auto"/>
          </w:tcPr>
          <w:p w14:paraId="15BF64F8" w14:textId="7A516EEB" w:rsidR="009240FB" w:rsidRPr="0013596E" w:rsidRDefault="00C3064F" w:rsidP="00AA2D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8:55</w:t>
            </w:r>
            <w:r w:rsidR="00997364" w:rsidRPr="0013596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3596E" w:rsidRPr="0013596E">
              <w:rPr>
                <w:rFonts w:ascii="Times New Roman" w:hAnsi="Times New Roman"/>
                <w:b/>
                <w:sz w:val="20"/>
                <w:szCs w:val="20"/>
              </w:rPr>
              <w:t>– 9: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13596E">
              <w:rPr>
                <w:rFonts w:ascii="Times New Roman" w:hAnsi="Times New Roman"/>
                <w:b/>
                <w:sz w:val="20"/>
                <w:szCs w:val="20"/>
              </w:rPr>
              <w:t xml:space="preserve"> BXL</w:t>
            </w:r>
          </w:p>
          <w:p w14:paraId="6A91493F" w14:textId="752CF16A" w:rsidR="00276EF1" w:rsidRPr="0013596E" w:rsidRDefault="00C3064F" w:rsidP="00AA2D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11:55</w:t>
            </w:r>
            <w:r w:rsidR="00997364" w:rsidRPr="0013596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3596E" w:rsidRPr="0013596E">
              <w:rPr>
                <w:rFonts w:ascii="Times New Roman" w:hAnsi="Times New Roman"/>
                <w:b/>
                <w:sz w:val="20"/>
                <w:szCs w:val="20"/>
              </w:rPr>
              <w:t>–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13596E" w:rsidRPr="0013596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00 </w:t>
            </w:r>
            <w:r w:rsidR="0013596E">
              <w:rPr>
                <w:rFonts w:ascii="Times New Roman" w:hAnsi="Times New Roman"/>
                <w:b/>
                <w:sz w:val="20"/>
                <w:szCs w:val="20"/>
              </w:rPr>
              <w:t>TBS</w:t>
            </w:r>
          </w:p>
          <w:p w14:paraId="62B3D6D8" w14:textId="77777777" w:rsidR="00276EF1" w:rsidRPr="00C3064F" w:rsidRDefault="00276EF1" w:rsidP="00AA2D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064F">
              <w:rPr>
                <w:rFonts w:ascii="Times New Roman" w:hAnsi="Times New Roman"/>
                <w:b/>
                <w:sz w:val="20"/>
                <w:szCs w:val="20"/>
              </w:rPr>
              <w:t>(5 min)</w:t>
            </w:r>
          </w:p>
        </w:tc>
        <w:tc>
          <w:tcPr>
            <w:tcW w:w="5812" w:type="dxa"/>
            <w:shd w:val="clear" w:color="auto" w:fill="auto"/>
          </w:tcPr>
          <w:p w14:paraId="2845F7F5" w14:textId="77777777" w:rsidR="009240FB" w:rsidRPr="00B16DEF" w:rsidRDefault="00276EF1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Adoption of the agenda</w:t>
            </w:r>
          </w:p>
        </w:tc>
        <w:tc>
          <w:tcPr>
            <w:tcW w:w="1842" w:type="dxa"/>
          </w:tcPr>
          <w:p w14:paraId="1F464387" w14:textId="545B3200" w:rsidR="00276EF1" w:rsidRPr="00276EF1" w:rsidRDefault="00147BBA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EU </w:t>
            </w:r>
          </w:p>
        </w:tc>
      </w:tr>
      <w:tr w:rsidR="009240FB" w:rsidRPr="00B16DEF" w14:paraId="0C20EC3F" w14:textId="77777777" w:rsidTr="001B0842">
        <w:trPr>
          <w:trHeight w:val="1833"/>
        </w:trPr>
        <w:tc>
          <w:tcPr>
            <w:tcW w:w="1951" w:type="dxa"/>
            <w:shd w:val="clear" w:color="auto" w:fill="auto"/>
          </w:tcPr>
          <w:p w14:paraId="47A4A79B" w14:textId="07B9387A" w:rsidR="009240FB" w:rsidRPr="0013596E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596E">
              <w:rPr>
                <w:rFonts w:ascii="Times New Roman" w:hAnsi="Times New Roman"/>
                <w:b/>
                <w:sz w:val="20"/>
                <w:szCs w:val="20"/>
              </w:rPr>
              <w:t>09:</w:t>
            </w:r>
            <w:r w:rsidR="00632F9B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99736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3596E">
              <w:rPr>
                <w:rFonts w:ascii="Times New Roman" w:hAnsi="Times New Roman"/>
                <w:b/>
                <w:sz w:val="20"/>
                <w:szCs w:val="20"/>
              </w:rPr>
              <w:t>– 10:</w:t>
            </w:r>
            <w:r w:rsidR="001B0842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99736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3596E">
              <w:rPr>
                <w:rFonts w:ascii="Times New Roman" w:hAnsi="Times New Roman"/>
                <w:b/>
                <w:sz w:val="20"/>
                <w:szCs w:val="20"/>
              </w:rPr>
              <w:t>BXL</w:t>
            </w:r>
          </w:p>
          <w:p w14:paraId="12BEB051" w14:textId="24A773F7" w:rsidR="00276EF1" w:rsidRDefault="00276EF1" w:rsidP="00AA2D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596E">
              <w:rPr>
                <w:rFonts w:ascii="Times New Roman" w:hAnsi="Times New Roman"/>
                <w:b/>
                <w:sz w:val="20"/>
                <w:szCs w:val="20"/>
              </w:rPr>
              <w:t>12:</w:t>
            </w:r>
            <w:r w:rsidR="00632F9B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99736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3596E">
              <w:rPr>
                <w:rFonts w:ascii="Times New Roman" w:hAnsi="Times New Roman"/>
                <w:b/>
                <w:sz w:val="20"/>
                <w:szCs w:val="20"/>
              </w:rPr>
              <w:t>– 13:</w:t>
            </w:r>
            <w:r w:rsidR="001B0842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99736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3596E">
              <w:rPr>
                <w:rFonts w:ascii="Times New Roman" w:hAnsi="Times New Roman"/>
                <w:b/>
                <w:sz w:val="20"/>
                <w:szCs w:val="20"/>
              </w:rPr>
              <w:t>TBS</w:t>
            </w:r>
          </w:p>
          <w:p w14:paraId="387EC015" w14:textId="6CD6CA81" w:rsidR="00E12C3B" w:rsidRPr="00632F9B" w:rsidRDefault="001B0842" w:rsidP="00AA2D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(1 hour</w:t>
            </w:r>
            <w:r w:rsidR="00632F9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719BC95B" w14:textId="77777777" w:rsidR="009240FB" w:rsidRPr="0013596E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00889F33" w14:textId="7E920BBF" w:rsidR="00276EF1" w:rsidRDefault="00276EF1" w:rsidP="00276EF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Political Dialogue and </w:t>
            </w:r>
            <w:r w:rsidR="008D739D">
              <w:rPr>
                <w:rFonts w:ascii="Times New Roman" w:hAnsi="Times New Roman"/>
                <w:b/>
                <w:szCs w:val="24"/>
              </w:rPr>
              <w:t>Reform, Democracy</w:t>
            </w:r>
            <w:r w:rsidR="00632F9B">
              <w:rPr>
                <w:rFonts w:ascii="Times New Roman" w:hAnsi="Times New Roman"/>
                <w:b/>
                <w:szCs w:val="24"/>
              </w:rPr>
              <w:t>,</w:t>
            </w:r>
            <w:r w:rsidR="00A047CD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1B0842">
              <w:rPr>
                <w:rFonts w:ascii="Times New Roman" w:hAnsi="Times New Roman"/>
                <w:b/>
                <w:szCs w:val="24"/>
              </w:rPr>
              <w:t>Good Governance</w:t>
            </w:r>
            <w:r w:rsidR="00FB179B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5B46802A" w14:textId="77777777" w:rsidR="00FB179B" w:rsidRDefault="00FB179B" w:rsidP="00276EF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67A15F9C" w14:textId="4E6C2AE7" w:rsidR="00957B46" w:rsidRDefault="00957B46" w:rsidP="00276EF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  <w:u w:val="single"/>
              </w:rPr>
              <w:t>EU starts</w:t>
            </w: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</w:t>
            </w:r>
            <w:r w:rsidRPr="00C85F41">
              <w:rPr>
                <w:rFonts w:ascii="Times New Roman" w:hAnsi="Times New Roman"/>
                <w:b/>
                <w:i/>
                <w:szCs w:val="24"/>
              </w:rPr>
              <w:t xml:space="preserve">- </w:t>
            </w:r>
            <w:r w:rsidRPr="002E3BB9">
              <w:rPr>
                <w:rFonts w:ascii="Times New Roman" w:hAnsi="Times New Roman"/>
                <w:i/>
                <w:szCs w:val="24"/>
              </w:rPr>
              <w:t>Reforms to consolidate democracy</w:t>
            </w:r>
            <w:r w:rsidR="00910823">
              <w:rPr>
                <w:rFonts w:ascii="Times New Roman" w:hAnsi="Times New Roman"/>
                <w:i/>
                <w:szCs w:val="24"/>
              </w:rPr>
              <w:t>:</w:t>
            </w:r>
            <w:r w:rsidR="007A61E8">
              <w:t xml:space="preserve"> </w:t>
            </w:r>
            <w:r w:rsidR="007A61E8" w:rsidRPr="007A61E8">
              <w:rPr>
                <w:rFonts w:ascii="Times New Roman" w:hAnsi="Times New Roman"/>
                <w:i/>
                <w:szCs w:val="24"/>
              </w:rPr>
              <w:t>the functioning of the parliamentary process</w:t>
            </w:r>
            <w:r w:rsidR="00910823">
              <w:rPr>
                <w:rFonts w:ascii="Times New Roman" w:hAnsi="Times New Roman"/>
                <w:i/>
                <w:szCs w:val="24"/>
              </w:rPr>
              <w:t>;</w:t>
            </w:r>
            <w:r w:rsidRPr="002E3BB9">
              <w:rPr>
                <w:rFonts w:ascii="Times New Roman" w:hAnsi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</w:rPr>
              <w:t>e</w:t>
            </w:r>
            <w:r w:rsidRPr="00407CE4">
              <w:rPr>
                <w:rFonts w:ascii="Times New Roman" w:hAnsi="Times New Roman"/>
                <w:i/>
                <w:szCs w:val="24"/>
              </w:rPr>
              <w:t>lectoral reforms</w:t>
            </w:r>
            <w:r w:rsidRPr="002E3BB9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F24F8A">
              <w:rPr>
                <w:rFonts w:ascii="Times New Roman" w:hAnsi="Times New Roman"/>
                <w:i/>
                <w:szCs w:val="24"/>
              </w:rPr>
              <w:t>political pluralism</w:t>
            </w:r>
            <w:r w:rsidR="00910823">
              <w:rPr>
                <w:rFonts w:ascii="Times New Roman" w:hAnsi="Times New Roman"/>
                <w:i/>
                <w:szCs w:val="24"/>
              </w:rPr>
              <w:t>;</w:t>
            </w:r>
            <w:r w:rsidR="00F24F8A" w:rsidRPr="002E3BB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E3BB9">
              <w:rPr>
                <w:rFonts w:ascii="Times New Roman" w:hAnsi="Times New Roman"/>
                <w:i/>
                <w:szCs w:val="24"/>
              </w:rPr>
              <w:t xml:space="preserve">media </w:t>
            </w:r>
            <w:r>
              <w:rPr>
                <w:rFonts w:ascii="Times New Roman" w:hAnsi="Times New Roman"/>
                <w:i/>
                <w:szCs w:val="24"/>
              </w:rPr>
              <w:t xml:space="preserve">environment </w:t>
            </w:r>
          </w:p>
          <w:p w14:paraId="3D31746E" w14:textId="77777777" w:rsidR="00957B46" w:rsidRDefault="00957B46" w:rsidP="00276EF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0B5155BA" w14:textId="1EAE4E6A" w:rsidR="00957B46" w:rsidRPr="00D1150E" w:rsidRDefault="00957B46" w:rsidP="00957B4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GE responds </w:t>
            </w:r>
            <w:r w:rsidRPr="00D1150E">
              <w:rPr>
                <w:rFonts w:ascii="Times New Roman" w:hAnsi="Times New Roman"/>
                <w:b/>
                <w:i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Cs w:val="24"/>
              </w:rPr>
              <w:t>up to 25</w:t>
            </w:r>
            <w:r w:rsidRPr="00D1150E">
              <w:rPr>
                <w:rFonts w:ascii="Times New Roman" w:hAnsi="Times New Roman"/>
                <w:b/>
                <w:i/>
                <w:szCs w:val="24"/>
              </w:rPr>
              <w:t xml:space="preserve"> min)</w:t>
            </w:r>
          </w:p>
          <w:p w14:paraId="4A52808F" w14:textId="77777777" w:rsidR="00957B46" w:rsidRPr="002E3BB9" w:rsidRDefault="00957B46" w:rsidP="00957B46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 w:rsidRPr="002E3BB9">
              <w:rPr>
                <w:rFonts w:ascii="Times New Roman" w:hAnsi="Times New Roman"/>
                <w:i/>
                <w:szCs w:val="24"/>
                <w:u w:val="single"/>
              </w:rPr>
              <w:t>Speakers:</w:t>
            </w:r>
          </w:p>
          <w:p w14:paraId="1868ECF9" w14:textId="0B626C99" w:rsidR="00566B84" w:rsidRDefault="00566B84" w:rsidP="00957B46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2E3BB9">
              <w:rPr>
                <w:rFonts w:ascii="Times New Roman" w:hAnsi="Times New Roman"/>
                <w:b/>
                <w:i/>
                <w:szCs w:val="24"/>
              </w:rPr>
              <w:t>Vakhtang</w:t>
            </w:r>
            <w:proofErr w:type="spellEnd"/>
            <w:r w:rsidRPr="002E3BB9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2E3BB9">
              <w:rPr>
                <w:rFonts w:ascii="Times New Roman" w:hAnsi="Times New Roman"/>
                <w:b/>
                <w:i/>
                <w:szCs w:val="24"/>
              </w:rPr>
              <w:t>Makharoblishvili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957B46">
              <w:rPr>
                <w:rFonts w:ascii="Times New Roman" w:hAnsi="Times New Roman"/>
                <w:b/>
                <w:i/>
                <w:szCs w:val="24"/>
              </w:rPr>
              <w:t>First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 w:rsidRPr="00566B84">
              <w:rPr>
                <w:rFonts w:ascii="Times New Roman" w:hAnsi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</w:rPr>
              <w:t>–</w:t>
            </w:r>
            <w:r w:rsidRPr="00566B84">
              <w:rPr>
                <w:rFonts w:ascii="Times New Roman" w:hAnsi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</w:rPr>
              <w:t>political dialogue (2 min)</w:t>
            </w:r>
          </w:p>
          <w:p w14:paraId="5A1ACC6F" w14:textId="686ABFEE" w:rsidR="00957B46" w:rsidRDefault="000D069E" w:rsidP="00957B4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0D069E">
              <w:rPr>
                <w:rFonts w:ascii="Times New Roman" w:hAnsi="Times New Roman"/>
                <w:b/>
                <w:i/>
                <w:szCs w:val="24"/>
              </w:rPr>
              <w:t xml:space="preserve">Levan </w:t>
            </w:r>
            <w:proofErr w:type="spellStart"/>
            <w:r w:rsidRPr="000D069E">
              <w:rPr>
                <w:rFonts w:ascii="Times New Roman" w:hAnsi="Times New Roman"/>
                <w:b/>
                <w:i/>
                <w:szCs w:val="24"/>
              </w:rPr>
              <w:t>Makhashvili</w:t>
            </w:r>
            <w:proofErr w:type="spellEnd"/>
            <w:r w:rsidRPr="000D069E">
              <w:rPr>
                <w:rFonts w:ascii="Times New Roman" w:hAnsi="Times New Roman"/>
                <w:b/>
                <w:i/>
                <w:szCs w:val="24"/>
              </w:rPr>
              <w:t>, Adviser to the Speaker of the Parliament</w:t>
            </w:r>
            <w:r w:rsidR="00957B46">
              <w:rPr>
                <w:rFonts w:ascii="Times New Roman" w:hAnsi="Times New Roman"/>
                <w:b/>
                <w:i/>
                <w:szCs w:val="24"/>
              </w:rPr>
              <w:t xml:space="preserve">  – </w:t>
            </w:r>
            <w:r w:rsidR="007F065F" w:rsidRPr="007F065F">
              <w:rPr>
                <w:rFonts w:ascii="Times New Roman" w:hAnsi="Times New Roman"/>
                <w:i/>
                <w:szCs w:val="24"/>
              </w:rPr>
              <w:t>reforms to consolidate democracy</w:t>
            </w:r>
            <w:r w:rsidR="00B15AD0">
              <w:rPr>
                <w:rFonts w:ascii="Sylfaen" w:hAnsi="Sylfaen"/>
                <w:i/>
                <w:szCs w:val="24"/>
                <w:lang w:val="ka-GE"/>
              </w:rPr>
              <w:t xml:space="preserve">: </w:t>
            </w:r>
            <w:r w:rsidR="00B15AD0">
              <w:t xml:space="preserve"> </w:t>
            </w:r>
            <w:r w:rsidR="00B15AD0" w:rsidRPr="007E5C32">
              <w:rPr>
                <w:rFonts w:ascii="Times New Roman" w:hAnsi="Times New Roman"/>
                <w:i/>
                <w:szCs w:val="24"/>
                <w:highlight w:val="yellow"/>
              </w:rPr>
              <w:t>the functioning of the parliamentary process</w:t>
            </w:r>
            <w:r w:rsidR="00B15AD0">
              <w:rPr>
                <w:rFonts w:ascii="Sylfaen" w:hAnsi="Sylfaen"/>
                <w:i/>
                <w:szCs w:val="24"/>
                <w:lang w:val="ka-GE"/>
              </w:rPr>
              <w:t>;</w:t>
            </w:r>
            <w:r w:rsidR="00957B46">
              <w:rPr>
                <w:rFonts w:ascii="Times New Roman" w:hAnsi="Times New Roman"/>
                <w:b/>
                <w:i/>
                <w:szCs w:val="24"/>
              </w:rPr>
              <w:t xml:space="preserve">  </w:t>
            </w:r>
            <w:r w:rsidR="00957B46" w:rsidRPr="00D1150E">
              <w:rPr>
                <w:rFonts w:ascii="Times New Roman" w:hAnsi="Times New Roman"/>
                <w:i/>
                <w:szCs w:val="24"/>
              </w:rPr>
              <w:t>elect</w:t>
            </w:r>
            <w:r w:rsidR="00957B46">
              <w:rPr>
                <w:rFonts w:ascii="Times New Roman" w:hAnsi="Times New Roman"/>
                <w:i/>
                <w:szCs w:val="24"/>
              </w:rPr>
              <w:t>oral reforms;</w:t>
            </w:r>
            <w:r w:rsidR="00957B46" w:rsidRPr="00D1150E">
              <w:rPr>
                <w:rFonts w:ascii="Times New Roman" w:hAnsi="Times New Roman"/>
                <w:i/>
                <w:szCs w:val="24"/>
              </w:rPr>
              <w:t xml:space="preserve"> political</w:t>
            </w:r>
            <w:r w:rsidR="00957B46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957B46">
              <w:rPr>
                <w:rFonts w:ascii="Times New Roman" w:hAnsi="Times New Roman"/>
                <w:i/>
                <w:szCs w:val="24"/>
              </w:rPr>
              <w:t>pluralism (</w:t>
            </w:r>
            <w:r w:rsidR="00957B46" w:rsidRPr="00957B46">
              <w:rPr>
                <w:rFonts w:ascii="Times New Roman" w:hAnsi="Times New Roman"/>
                <w:b/>
                <w:i/>
                <w:szCs w:val="24"/>
              </w:rPr>
              <w:t xml:space="preserve">10 </w:t>
            </w:r>
            <w:r w:rsidR="00957B46" w:rsidRPr="00377E54">
              <w:rPr>
                <w:rFonts w:ascii="Times New Roman" w:hAnsi="Times New Roman"/>
                <w:b/>
                <w:i/>
                <w:szCs w:val="24"/>
              </w:rPr>
              <w:t>min</w:t>
            </w:r>
            <w:r w:rsidR="00957B46">
              <w:rPr>
                <w:rFonts w:ascii="Times New Roman" w:hAnsi="Times New Roman"/>
                <w:i/>
                <w:szCs w:val="24"/>
              </w:rPr>
              <w:t>)</w:t>
            </w:r>
          </w:p>
          <w:p w14:paraId="51219A09" w14:textId="323BA2D6" w:rsidR="00957B46" w:rsidRDefault="00C30E79" w:rsidP="00957B4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Tamar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Zhvania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>, CEC Chair</w:t>
            </w:r>
            <w:r w:rsidR="00BA150A">
              <w:rPr>
                <w:rFonts w:ascii="Sylfaen" w:hAnsi="Sylfaen"/>
                <w:b/>
                <w:i/>
                <w:szCs w:val="24"/>
                <w:lang w:val="ka-GE"/>
              </w:rPr>
              <w:t>/</w:t>
            </w:r>
            <w:r w:rsidRPr="00C30E7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BA150A">
              <w:rPr>
                <w:rFonts w:ascii="Times New Roman" w:hAnsi="Times New Roman"/>
                <w:b/>
                <w:i/>
                <w:szCs w:val="24"/>
              </w:rPr>
              <w:t xml:space="preserve">Giorgi </w:t>
            </w:r>
            <w:proofErr w:type="spellStart"/>
            <w:r w:rsidRPr="00BA150A">
              <w:rPr>
                <w:rFonts w:ascii="Times New Roman" w:hAnsi="Times New Roman"/>
                <w:b/>
                <w:i/>
                <w:szCs w:val="24"/>
              </w:rPr>
              <w:t>Sharabidze</w:t>
            </w:r>
            <w:proofErr w:type="spellEnd"/>
            <w:r w:rsidRPr="00BA150A">
              <w:rPr>
                <w:rFonts w:ascii="Times New Roman" w:hAnsi="Times New Roman"/>
                <w:b/>
                <w:i/>
                <w:szCs w:val="24"/>
              </w:rPr>
              <w:t>, Deputy Chair</w:t>
            </w:r>
            <w:r w:rsidR="00957B46">
              <w:rPr>
                <w:rFonts w:ascii="Times New Roman" w:hAnsi="Times New Roman"/>
                <w:i/>
                <w:szCs w:val="24"/>
              </w:rPr>
              <w:t xml:space="preserve"> –</w:t>
            </w:r>
            <w:r w:rsidR="00253EBF">
              <w:rPr>
                <w:rFonts w:ascii="Times New Roman" w:hAnsi="Times New Roman"/>
                <w:i/>
                <w:szCs w:val="24"/>
              </w:rPr>
              <w:t xml:space="preserve"> e</w:t>
            </w:r>
            <w:r w:rsidR="00253EBF" w:rsidRPr="00407CE4">
              <w:rPr>
                <w:rFonts w:ascii="Times New Roman" w:hAnsi="Times New Roman"/>
                <w:i/>
                <w:szCs w:val="24"/>
              </w:rPr>
              <w:t>lectoral reforms</w:t>
            </w:r>
            <w:r w:rsidR="00253EBF" w:rsidRPr="00D43621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957B46" w:rsidRPr="00D43621">
              <w:rPr>
                <w:rFonts w:ascii="Times New Roman" w:hAnsi="Times New Roman"/>
                <w:i/>
                <w:szCs w:val="24"/>
              </w:rPr>
              <w:t>(</w:t>
            </w:r>
            <w:r w:rsidR="00EA1A93" w:rsidRPr="00EA1A93">
              <w:rPr>
                <w:rFonts w:ascii="Times New Roman" w:hAnsi="Times New Roman"/>
                <w:b/>
                <w:i/>
                <w:szCs w:val="24"/>
              </w:rPr>
              <w:t>5-</w:t>
            </w:r>
            <w:r w:rsidR="00957B46" w:rsidRPr="00957B46">
              <w:rPr>
                <w:rFonts w:ascii="Times New Roman" w:hAnsi="Times New Roman"/>
                <w:b/>
                <w:i/>
                <w:szCs w:val="24"/>
              </w:rPr>
              <w:t xml:space="preserve">7 </w:t>
            </w:r>
            <w:r w:rsidR="00957B46" w:rsidRPr="00D43621">
              <w:rPr>
                <w:rFonts w:ascii="Times New Roman" w:hAnsi="Times New Roman"/>
                <w:b/>
                <w:i/>
                <w:szCs w:val="24"/>
              </w:rPr>
              <w:t>min</w:t>
            </w:r>
            <w:r w:rsidR="00957B46" w:rsidRPr="00D43621">
              <w:rPr>
                <w:rFonts w:ascii="Times New Roman" w:hAnsi="Times New Roman"/>
                <w:i/>
                <w:szCs w:val="24"/>
              </w:rPr>
              <w:t>)</w:t>
            </w:r>
          </w:p>
          <w:p w14:paraId="6F7B8CC6" w14:textId="33A0E428" w:rsidR="00957B46" w:rsidRDefault="00DE7FDD" w:rsidP="00957B4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DE7FDD">
              <w:rPr>
                <w:rFonts w:ascii="Times New Roman" w:hAnsi="Times New Roman"/>
                <w:b/>
                <w:i/>
                <w:szCs w:val="24"/>
              </w:rPr>
              <w:t>Ivane</w:t>
            </w:r>
            <w:proofErr w:type="spellEnd"/>
            <w:r w:rsidRPr="00DE7FDD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E7FDD">
              <w:rPr>
                <w:rFonts w:ascii="Times New Roman" w:hAnsi="Times New Roman"/>
                <w:b/>
                <w:i/>
                <w:szCs w:val="24"/>
              </w:rPr>
              <w:t>Makharadze</w:t>
            </w:r>
            <w:proofErr w:type="spellEnd"/>
            <w:r w:rsidRPr="00DE7FDD">
              <w:rPr>
                <w:rFonts w:ascii="Times New Roman" w:hAnsi="Times New Roman"/>
                <w:b/>
                <w:i/>
                <w:szCs w:val="24"/>
              </w:rPr>
              <w:t>, Head of the Department for Audio-visual Media Services Regulation,</w:t>
            </w:r>
            <w:r>
              <w:rPr>
                <w:rFonts w:ascii="Times New Roman" w:hAnsi="Times New Roman"/>
                <w:i/>
                <w:szCs w:val="24"/>
              </w:rPr>
              <w:t xml:space="preserve"> C</w:t>
            </w:r>
            <w:r w:rsidR="00957B46" w:rsidRPr="00957B46">
              <w:rPr>
                <w:rFonts w:ascii="Times New Roman" w:hAnsi="Times New Roman"/>
                <w:b/>
                <w:i/>
                <w:szCs w:val="24"/>
              </w:rPr>
              <w:t>ommunications Commission</w:t>
            </w:r>
            <w:r w:rsidR="00957B46">
              <w:rPr>
                <w:rFonts w:ascii="Times New Roman" w:hAnsi="Times New Roman"/>
                <w:i/>
                <w:szCs w:val="24"/>
              </w:rPr>
              <w:t xml:space="preserve"> – media environment (</w:t>
            </w:r>
            <w:r w:rsidR="00957B46" w:rsidRPr="00957B46">
              <w:rPr>
                <w:rFonts w:ascii="Times New Roman" w:hAnsi="Times New Roman"/>
                <w:b/>
                <w:i/>
                <w:szCs w:val="24"/>
              </w:rPr>
              <w:t>5 min</w:t>
            </w:r>
            <w:r w:rsidR="00957B46">
              <w:rPr>
                <w:rFonts w:ascii="Times New Roman" w:hAnsi="Times New Roman"/>
                <w:i/>
                <w:szCs w:val="24"/>
              </w:rPr>
              <w:t>)</w:t>
            </w:r>
          </w:p>
          <w:p w14:paraId="2A8A1943" w14:textId="77777777" w:rsidR="00472A97" w:rsidRDefault="00472A97" w:rsidP="00957B46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</w:p>
          <w:p w14:paraId="10EF774A" w14:textId="77777777" w:rsidR="00957B46" w:rsidRDefault="00957B46" w:rsidP="00957B46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may make comments</w:t>
            </w:r>
          </w:p>
          <w:p w14:paraId="21566AF1" w14:textId="4DC0146B" w:rsidR="00957B46" w:rsidRPr="00B16DEF" w:rsidRDefault="00957B46" w:rsidP="00957B4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respond</w:t>
            </w:r>
          </w:p>
          <w:p w14:paraId="1EB62307" w14:textId="686A53CC" w:rsidR="00A047CD" w:rsidRPr="001B0842" w:rsidRDefault="00A047CD" w:rsidP="00957B46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842" w:type="dxa"/>
          </w:tcPr>
          <w:p w14:paraId="63C4B357" w14:textId="37D4E9F1" w:rsidR="00795A20" w:rsidRPr="00B16DEF" w:rsidRDefault="00BE6F77" w:rsidP="004E073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EU </w:t>
            </w:r>
          </w:p>
        </w:tc>
      </w:tr>
      <w:tr w:rsidR="009240FB" w:rsidRPr="00B16DEF" w14:paraId="48B29116" w14:textId="77777777" w:rsidTr="0013596E">
        <w:tc>
          <w:tcPr>
            <w:tcW w:w="1951" w:type="dxa"/>
            <w:shd w:val="clear" w:color="auto" w:fill="auto"/>
          </w:tcPr>
          <w:p w14:paraId="6613E5FB" w14:textId="43C03864" w:rsidR="009240FB" w:rsidRPr="00632F9B" w:rsidRDefault="00276EF1" w:rsidP="00AA2D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2F9B">
              <w:rPr>
                <w:rFonts w:ascii="Times New Roman" w:hAnsi="Times New Roman"/>
                <w:b/>
                <w:sz w:val="20"/>
                <w:szCs w:val="20"/>
              </w:rPr>
              <w:t>10:</w:t>
            </w:r>
            <w:r w:rsidR="001B0842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997364" w:rsidRPr="00632F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12C3B" w:rsidRPr="00632F9B">
              <w:rPr>
                <w:rFonts w:ascii="Times New Roman" w:hAnsi="Times New Roman"/>
                <w:b/>
                <w:sz w:val="20"/>
                <w:szCs w:val="20"/>
              </w:rPr>
              <w:t>– 10:</w:t>
            </w:r>
            <w:r w:rsidR="001B0842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997364" w:rsidRPr="00632F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12C3B" w:rsidRPr="00632F9B">
              <w:rPr>
                <w:rFonts w:ascii="Times New Roman" w:hAnsi="Times New Roman"/>
                <w:b/>
                <w:sz w:val="20"/>
                <w:szCs w:val="20"/>
              </w:rPr>
              <w:t>BXL</w:t>
            </w:r>
          </w:p>
          <w:p w14:paraId="246AB7C2" w14:textId="5F7A2BEA" w:rsidR="00276EF1" w:rsidRPr="00632F9B" w:rsidRDefault="00276EF1" w:rsidP="00AA2D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2F9B">
              <w:rPr>
                <w:rFonts w:ascii="Times New Roman" w:hAnsi="Times New Roman"/>
                <w:b/>
                <w:sz w:val="20"/>
                <w:szCs w:val="20"/>
              </w:rPr>
              <w:t>13:</w:t>
            </w:r>
            <w:r w:rsidR="001B0842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997364" w:rsidRPr="00632F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12C3B" w:rsidRPr="00632F9B">
              <w:rPr>
                <w:rFonts w:ascii="Times New Roman" w:hAnsi="Times New Roman"/>
                <w:b/>
                <w:sz w:val="20"/>
                <w:szCs w:val="20"/>
              </w:rPr>
              <w:t>– 13:</w:t>
            </w:r>
            <w:r w:rsidR="001B0842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997364" w:rsidRPr="00632F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12C3B" w:rsidRPr="00632F9B">
              <w:rPr>
                <w:rFonts w:ascii="Times New Roman" w:hAnsi="Times New Roman"/>
                <w:b/>
                <w:sz w:val="20"/>
                <w:szCs w:val="20"/>
              </w:rPr>
              <w:t>TBS</w:t>
            </w:r>
          </w:p>
          <w:p w14:paraId="2D1864B2" w14:textId="06B7A996" w:rsidR="00632F9B" w:rsidRPr="00632F9B" w:rsidRDefault="00276EF1" w:rsidP="004D66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2F9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8D0415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997364" w:rsidRPr="00632F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2F9B">
              <w:rPr>
                <w:rFonts w:ascii="Times New Roman" w:hAnsi="Times New Roman"/>
                <w:b/>
                <w:sz w:val="20"/>
                <w:szCs w:val="20"/>
              </w:rPr>
              <w:t>min)</w:t>
            </w:r>
          </w:p>
        </w:tc>
        <w:tc>
          <w:tcPr>
            <w:tcW w:w="5812" w:type="dxa"/>
            <w:shd w:val="clear" w:color="auto" w:fill="auto"/>
          </w:tcPr>
          <w:p w14:paraId="1BDBC4A0" w14:textId="0198DC7E" w:rsidR="00E25D0E" w:rsidRPr="00B16DEF" w:rsidRDefault="00632F9B" w:rsidP="00276EF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</w:t>
            </w:r>
            <w:r w:rsidR="00276EF1" w:rsidRPr="00B16DEF">
              <w:rPr>
                <w:rFonts w:ascii="Times New Roman" w:hAnsi="Times New Roman"/>
                <w:b/>
                <w:szCs w:val="24"/>
              </w:rPr>
              <w:t>reak</w:t>
            </w:r>
          </w:p>
        </w:tc>
        <w:tc>
          <w:tcPr>
            <w:tcW w:w="1842" w:type="dxa"/>
          </w:tcPr>
          <w:p w14:paraId="5912FE4C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14:paraId="210D597A" w14:textId="77777777" w:rsidTr="0013596E">
        <w:tc>
          <w:tcPr>
            <w:tcW w:w="1951" w:type="dxa"/>
            <w:shd w:val="clear" w:color="auto" w:fill="auto"/>
          </w:tcPr>
          <w:p w14:paraId="0574CCEA" w14:textId="12A244F5" w:rsidR="009240FB" w:rsidRPr="00632F9B" w:rsidRDefault="00335CCD" w:rsidP="00AA2D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2F9B">
              <w:rPr>
                <w:rFonts w:ascii="Times New Roman" w:hAnsi="Times New Roman"/>
                <w:b/>
                <w:sz w:val="20"/>
                <w:szCs w:val="20"/>
              </w:rPr>
              <w:t>10:</w:t>
            </w:r>
            <w:r w:rsidR="001B0842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997364" w:rsidRPr="00632F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12C3B" w:rsidRPr="00632F9B">
              <w:rPr>
                <w:rFonts w:ascii="Times New Roman" w:hAnsi="Times New Roman"/>
                <w:b/>
                <w:sz w:val="20"/>
                <w:szCs w:val="20"/>
              </w:rPr>
              <w:t>– 11:</w:t>
            </w:r>
            <w:r w:rsidR="001B0842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997364" w:rsidRPr="00632F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12C3B" w:rsidRPr="00632F9B">
              <w:rPr>
                <w:rFonts w:ascii="Times New Roman" w:hAnsi="Times New Roman"/>
                <w:b/>
                <w:sz w:val="20"/>
                <w:szCs w:val="20"/>
              </w:rPr>
              <w:t>BXL</w:t>
            </w:r>
          </w:p>
          <w:p w14:paraId="6CE5F144" w14:textId="0A4DB472" w:rsidR="002C2EE8" w:rsidRPr="00632F9B" w:rsidRDefault="002C2EE8" w:rsidP="00AA2D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2F9B">
              <w:rPr>
                <w:rFonts w:ascii="Times New Roman" w:hAnsi="Times New Roman"/>
                <w:b/>
                <w:sz w:val="20"/>
                <w:szCs w:val="20"/>
              </w:rPr>
              <w:t>13:</w:t>
            </w:r>
            <w:r w:rsidR="001B0842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997364" w:rsidRPr="00632F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12C3B" w:rsidRPr="00632F9B">
              <w:rPr>
                <w:rFonts w:ascii="Times New Roman" w:hAnsi="Times New Roman"/>
                <w:b/>
                <w:sz w:val="20"/>
                <w:szCs w:val="20"/>
              </w:rPr>
              <w:t>– 14:</w:t>
            </w:r>
            <w:r w:rsidR="001B0842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997364" w:rsidRPr="00632F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12C3B" w:rsidRPr="00632F9B">
              <w:rPr>
                <w:rFonts w:ascii="Times New Roman" w:hAnsi="Times New Roman"/>
                <w:b/>
                <w:sz w:val="20"/>
                <w:szCs w:val="20"/>
              </w:rPr>
              <w:t>TBS</w:t>
            </w:r>
          </w:p>
          <w:p w14:paraId="73307B48" w14:textId="77777777" w:rsidR="002C2EE8" w:rsidRDefault="002C2EE8" w:rsidP="008D0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2F9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1B0842">
              <w:rPr>
                <w:rFonts w:ascii="Times New Roman" w:hAnsi="Times New Roman"/>
                <w:b/>
                <w:sz w:val="20"/>
                <w:szCs w:val="20"/>
              </w:rPr>
              <w:t>1 hour</w:t>
            </w:r>
            <w:r w:rsidRPr="00632F9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25F670F8" w14:textId="77777777" w:rsidR="00030412" w:rsidRDefault="00030412" w:rsidP="008D0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D53D6C" w14:textId="77777777" w:rsidR="00030412" w:rsidRDefault="00030412" w:rsidP="008D0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3041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45 min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on conflict resolution</w:t>
            </w:r>
          </w:p>
          <w:p w14:paraId="4C65A9C0" w14:textId="08383D1F" w:rsidR="00030412" w:rsidRPr="00632F9B" w:rsidRDefault="00030412" w:rsidP="008D0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3041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15 min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on cooperation within the CFSP/CSDP</w:t>
            </w:r>
          </w:p>
        </w:tc>
        <w:tc>
          <w:tcPr>
            <w:tcW w:w="5812" w:type="dxa"/>
            <w:shd w:val="clear" w:color="auto" w:fill="auto"/>
          </w:tcPr>
          <w:p w14:paraId="732E01E4" w14:textId="1AB78D5D" w:rsidR="00335CCD" w:rsidRDefault="00997364" w:rsidP="00335CC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Foreign and Security policy</w:t>
            </w:r>
            <w:r w:rsidR="00FB179B">
              <w:rPr>
                <w:rFonts w:ascii="Times New Roman" w:hAnsi="Times New Roman"/>
                <w:b/>
                <w:szCs w:val="24"/>
              </w:rPr>
              <w:t xml:space="preserve">, Conflict </w:t>
            </w:r>
            <w:r w:rsidR="009708AC">
              <w:rPr>
                <w:rFonts w:ascii="Times New Roman" w:hAnsi="Times New Roman"/>
                <w:b/>
                <w:szCs w:val="24"/>
              </w:rPr>
              <w:t>resolution</w:t>
            </w:r>
          </w:p>
          <w:p w14:paraId="0EB6F79D" w14:textId="77777777" w:rsidR="00A047CD" w:rsidRDefault="00A047CD" w:rsidP="00335CC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2B74B2B" w14:textId="77777777" w:rsidR="005A6C2B" w:rsidRPr="009F3F2A" w:rsidRDefault="005A6C2B" w:rsidP="005A6C2B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F3F2A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14:paraId="7CCBB038" w14:textId="77777777" w:rsidR="005A6C2B" w:rsidRDefault="005A6C2B" w:rsidP="005A6C2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Speakers:</w:t>
            </w:r>
          </w:p>
          <w:p w14:paraId="0CCB7937" w14:textId="26481AE2" w:rsidR="00C959CD" w:rsidRDefault="005A6C2B" w:rsidP="005A6C2B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2E3BB9">
              <w:rPr>
                <w:rFonts w:ascii="Times New Roman" w:hAnsi="Times New Roman"/>
                <w:b/>
                <w:i/>
                <w:szCs w:val="24"/>
              </w:rPr>
              <w:t>Vakhtang</w:t>
            </w:r>
            <w:proofErr w:type="spellEnd"/>
            <w:r w:rsidRPr="002E3BB9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2E3BB9">
              <w:rPr>
                <w:rFonts w:ascii="Times New Roman" w:hAnsi="Times New Roman"/>
                <w:b/>
                <w:i/>
                <w:szCs w:val="24"/>
              </w:rPr>
              <w:t>Makharoblishvili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- </w:t>
            </w:r>
            <w:r>
              <w:rPr>
                <w:rFonts w:ascii="Times New Roman" w:hAnsi="Times New Roman"/>
                <w:i/>
                <w:szCs w:val="24"/>
              </w:rPr>
              <w:t xml:space="preserve">Support to territorial integrity, peaceful conflict resolution; security and human rights challenges in Georgian regions of Abkhazia and Tskhinvali region/South Ossetia; effective use of the Geneva International Discussions; </w:t>
            </w:r>
            <w:r w:rsidRPr="00B53A6B">
              <w:rPr>
                <w:rFonts w:ascii="Times New Roman" w:hAnsi="Times New Roman"/>
                <w:i/>
                <w:szCs w:val="24"/>
              </w:rPr>
              <w:t>EU Monitoring Mission; non-recognition policy</w:t>
            </w:r>
            <w:r w:rsidR="00F87E61">
              <w:rPr>
                <w:rFonts w:ascii="Sylfaen" w:hAnsi="Sylfaen"/>
                <w:i/>
                <w:szCs w:val="24"/>
                <w:lang w:val="ka-GE"/>
              </w:rPr>
              <w:t xml:space="preserve">; </w:t>
            </w:r>
            <w:r w:rsidR="00F87E61" w:rsidRPr="007E5C32">
              <w:rPr>
                <w:rFonts w:ascii="Times New Roman" w:hAnsi="Times New Roman"/>
                <w:i/>
                <w:szCs w:val="24"/>
                <w:highlight w:val="yellow"/>
                <w:lang w:val="ka-GE"/>
              </w:rPr>
              <w:t>Regional developments, notably the impact of the Nagorno-Karabakh conflict on Georgia</w:t>
            </w:r>
            <w:r w:rsidR="00F87E61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Pr="00B53A6B">
              <w:rPr>
                <w:rFonts w:ascii="Times New Roman" w:hAnsi="Times New Roman"/>
                <w:i/>
                <w:szCs w:val="24"/>
              </w:rPr>
              <w:t>– (</w:t>
            </w:r>
            <w:r w:rsidR="00030412" w:rsidRPr="00030412">
              <w:rPr>
                <w:rFonts w:ascii="Times New Roman" w:hAnsi="Times New Roman"/>
                <w:b/>
                <w:i/>
                <w:szCs w:val="24"/>
              </w:rPr>
              <w:t>7</w:t>
            </w:r>
            <w:r w:rsidR="001D6B9B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Pr="00B53A6B">
              <w:rPr>
                <w:rFonts w:ascii="Times New Roman" w:hAnsi="Times New Roman"/>
                <w:b/>
                <w:i/>
                <w:szCs w:val="24"/>
              </w:rPr>
              <w:t>min</w:t>
            </w:r>
            <w:r w:rsidRPr="00B53A6B">
              <w:rPr>
                <w:rFonts w:ascii="Times New Roman" w:hAnsi="Times New Roman"/>
                <w:i/>
                <w:szCs w:val="24"/>
              </w:rPr>
              <w:t>)</w:t>
            </w:r>
            <w:r w:rsidR="00030412" w:rsidRPr="00C959CD">
              <w:rPr>
                <w:rFonts w:ascii="Times New Roman" w:hAnsi="Times New Roman"/>
                <w:b/>
                <w:i/>
                <w:szCs w:val="24"/>
              </w:rPr>
              <w:t>.</w:t>
            </w:r>
            <w:r w:rsidRPr="00265C75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</w:p>
          <w:p w14:paraId="34123E14" w14:textId="77777777" w:rsidR="001D6B9B" w:rsidRDefault="00C959CD" w:rsidP="005A6C2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Tamar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Kochoradze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>, Head of the Department</w:t>
            </w:r>
            <w:r w:rsidR="00D24A57">
              <w:rPr>
                <w:rFonts w:ascii="Times New Roman" w:hAnsi="Times New Roman"/>
                <w:b/>
                <w:i/>
                <w:szCs w:val="24"/>
              </w:rPr>
              <w:t xml:space="preserve"> for Policy Analysis, Planning and International Relations,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5A6C2B" w:rsidRPr="00265C75">
              <w:rPr>
                <w:rFonts w:ascii="Times New Roman" w:hAnsi="Times New Roman"/>
                <w:b/>
                <w:i/>
                <w:szCs w:val="24"/>
              </w:rPr>
              <w:t>State Minister’s Office</w:t>
            </w:r>
            <w:r w:rsidR="005A6C2B" w:rsidRPr="00B53A6B">
              <w:rPr>
                <w:rFonts w:ascii="Times New Roman" w:hAnsi="Times New Roman"/>
                <w:b/>
                <w:i/>
                <w:szCs w:val="24"/>
              </w:rPr>
              <w:t xml:space="preserve"> for Reconciliation and Civic Equality</w:t>
            </w:r>
            <w:r w:rsidR="005A6C2B" w:rsidRPr="00B53A6B">
              <w:rPr>
                <w:rFonts w:ascii="Times New Roman" w:hAnsi="Times New Roman"/>
                <w:i/>
                <w:szCs w:val="24"/>
              </w:rPr>
              <w:t xml:space="preserve"> - Incident Prevention Response Mechanism; Georgia’s peace initiative “A Step to a Better Future”, engagement policy </w:t>
            </w:r>
            <w:r w:rsidR="00030412">
              <w:rPr>
                <w:rFonts w:ascii="Times New Roman" w:hAnsi="Times New Roman"/>
                <w:i/>
                <w:szCs w:val="24"/>
              </w:rPr>
              <w:lastRenderedPageBreak/>
              <w:t xml:space="preserve">(including) </w:t>
            </w:r>
            <w:r w:rsidR="005A6C2B" w:rsidRPr="00B53A6B">
              <w:rPr>
                <w:rFonts w:ascii="Times New Roman" w:hAnsi="Times New Roman"/>
                <w:i/>
                <w:szCs w:val="24"/>
              </w:rPr>
              <w:t>- (</w:t>
            </w:r>
            <w:r w:rsidR="00030412" w:rsidRPr="00030412">
              <w:rPr>
                <w:rFonts w:ascii="Times New Roman" w:hAnsi="Times New Roman"/>
                <w:b/>
                <w:i/>
                <w:szCs w:val="24"/>
              </w:rPr>
              <w:t>7</w:t>
            </w:r>
            <w:r w:rsidR="005A6C2B" w:rsidRPr="00B53A6B">
              <w:rPr>
                <w:rFonts w:ascii="Times New Roman" w:hAnsi="Times New Roman"/>
                <w:b/>
                <w:i/>
                <w:szCs w:val="24"/>
              </w:rPr>
              <w:t xml:space="preserve"> min</w:t>
            </w:r>
            <w:r w:rsidR="005A6C2B" w:rsidRPr="00B53A6B">
              <w:rPr>
                <w:rFonts w:ascii="Times New Roman" w:hAnsi="Times New Roman"/>
                <w:i/>
                <w:szCs w:val="24"/>
              </w:rPr>
              <w:t>)</w:t>
            </w:r>
          </w:p>
          <w:p w14:paraId="4D8ABA5D" w14:textId="4C094B93" w:rsidR="005A6C2B" w:rsidRPr="000703E6" w:rsidRDefault="001D6B9B" w:rsidP="005A6C2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745423">
              <w:rPr>
                <w:rFonts w:ascii="Times New Roman" w:hAnsi="Times New Roman"/>
                <w:b/>
                <w:i/>
                <w:szCs w:val="24"/>
                <w:highlight w:val="green"/>
              </w:rPr>
              <w:t>…SSS</w:t>
            </w:r>
            <w:r>
              <w:rPr>
                <w:rFonts w:ascii="Times New Roman" w:hAnsi="Times New Roman"/>
                <w:i/>
                <w:szCs w:val="24"/>
              </w:rPr>
              <w:t xml:space="preserve"> – </w:t>
            </w:r>
            <w:r w:rsidRPr="000703E6">
              <w:rPr>
                <w:rFonts w:ascii="Times New Roman" w:hAnsi="Times New Roman"/>
                <w:i/>
                <w:szCs w:val="24"/>
              </w:rPr>
              <w:t>additional short comment on the situation on the ground in the occupation territories</w:t>
            </w:r>
            <w:r w:rsidR="00D24A57" w:rsidRPr="000703E6">
              <w:rPr>
                <w:rFonts w:ascii="Times New Roman" w:hAnsi="Times New Roman"/>
              </w:rPr>
              <w:t xml:space="preserve"> </w:t>
            </w:r>
            <w:r w:rsidR="000703E6" w:rsidRPr="000703E6">
              <w:rPr>
                <w:rFonts w:ascii="Times New Roman" w:hAnsi="Times New Roman"/>
                <w:i/>
              </w:rPr>
              <w:t>(</w:t>
            </w:r>
            <w:r w:rsidR="00FD723D">
              <w:rPr>
                <w:rFonts w:ascii="Times New Roman" w:hAnsi="Times New Roman"/>
                <w:i/>
              </w:rPr>
              <w:t>2-</w:t>
            </w:r>
            <w:r w:rsidR="000703E6" w:rsidRPr="000703E6">
              <w:rPr>
                <w:rFonts w:ascii="Times New Roman" w:hAnsi="Times New Roman"/>
                <w:b/>
                <w:i/>
              </w:rPr>
              <w:t>3 min</w:t>
            </w:r>
            <w:r w:rsidR="000703E6" w:rsidRPr="000703E6">
              <w:rPr>
                <w:rFonts w:ascii="Times New Roman" w:hAnsi="Times New Roman"/>
                <w:i/>
              </w:rPr>
              <w:t>)</w:t>
            </w:r>
          </w:p>
          <w:p w14:paraId="19F6E8E7" w14:textId="77777777" w:rsidR="00030412" w:rsidRDefault="00030412" w:rsidP="005A6C2B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</w:p>
          <w:p w14:paraId="7F308F19" w14:textId="77777777" w:rsidR="005A6C2B" w:rsidRPr="00B53A6B" w:rsidRDefault="005A6C2B" w:rsidP="005A6C2B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B53A6B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14:paraId="4AB9DBFA" w14:textId="77777777" w:rsidR="00030412" w:rsidRDefault="00030412" w:rsidP="005A6C2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A047CD">
              <w:rPr>
                <w:rFonts w:ascii="Times New Roman" w:hAnsi="Times New Roman"/>
                <w:i/>
                <w:szCs w:val="24"/>
              </w:rPr>
              <w:t>EU engagement and non -recognition policy; Support to territorial integrity, peaceful conflict resolution; security and human rights challenges in the Georgian regions of Abkhazia and Tskhinvali region/South Ossetia; effective use of the Geneva International Discussions and Incident Prevention and Response Mechanisms; EU Monitoring Mission; Georgia’s peace initiative “A Step to a Better Future</w:t>
            </w:r>
            <w:r w:rsidRPr="00D74EC2">
              <w:rPr>
                <w:rFonts w:ascii="Times New Roman" w:hAnsi="Times New Roman"/>
                <w:i/>
                <w:szCs w:val="24"/>
              </w:rPr>
              <w:t>”</w:t>
            </w:r>
          </w:p>
          <w:p w14:paraId="057022A0" w14:textId="77777777" w:rsidR="005A6C2B" w:rsidRDefault="005A6C2B" w:rsidP="005A6C2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39ED049B" w14:textId="77777777" w:rsidR="005A6C2B" w:rsidRDefault="005A6C2B" w:rsidP="005A6C2B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14:paraId="7F18AF59" w14:textId="54D675CA" w:rsidR="005A6C2B" w:rsidRDefault="005A6C2B" w:rsidP="005A6C2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EU may respond</w:t>
            </w:r>
          </w:p>
          <w:p w14:paraId="710BF4B2" w14:textId="77777777" w:rsidR="005A6C2B" w:rsidRPr="00A25EC5" w:rsidRDefault="005A6C2B" w:rsidP="00335CC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2AE05287" w14:textId="77777777" w:rsidR="00030412" w:rsidRPr="009F3F2A" w:rsidRDefault="00030412" w:rsidP="00030412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F3F2A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14:paraId="7ACAD716" w14:textId="6DAD61D6" w:rsidR="00030412" w:rsidRDefault="00030412" w:rsidP="0003041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Speaker:</w:t>
            </w:r>
          </w:p>
          <w:p w14:paraId="379942E9" w14:textId="33FABAAE" w:rsidR="00833689" w:rsidRPr="00030412" w:rsidRDefault="00030412" w:rsidP="0003041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2E3BB9">
              <w:rPr>
                <w:rFonts w:ascii="Times New Roman" w:hAnsi="Times New Roman"/>
                <w:b/>
                <w:i/>
                <w:szCs w:val="24"/>
              </w:rPr>
              <w:t>Vakhtang</w:t>
            </w:r>
            <w:proofErr w:type="spellEnd"/>
            <w:r w:rsidRPr="002E3BB9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2E3BB9">
              <w:rPr>
                <w:rFonts w:ascii="Times New Roman" w:hAnsi="Times New Roman"/>
                <w:b/>
                <w:i/>
                <w:szCs w:val="24"/>
              </w:rPr>
              <w:t>Makharoblishvili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-</w:t>
            </w:r>
            <w:r>
              <w:rPr>
                <w:rFonts w:ascii="Times New Roman" w:hAnsi="Times New Roman"/>
                <w:i/>
                <w:szCs w:val="24"/>
              </w:rPr>
              <w:t xml:space="preserve"> Cooperation</w:t>
            </w:r>
            <w:r w:rsidRPr="00A047CD">
              <w:rPr>
                <w:rFonts w:ascii="Times New Roman" w:hAnsi="Times New Roman"/>
                <w:i/>
                <w:szCs w:val="24"/>
              </w:rPr>
              <w:t xml:space="preserve"> on international issues, including alignment with CFSP declarations, support to CSDP activities and GE contributions to EU led operations and missions</w:t>
            </w:r>
            <w:r w:rsidR="003C4A9B">
              <w:rPr>
                <w:rFonts w:ascii="Sylfaen" w:hAnsi="Sylfaen"/>
                <w:i/>
                <w:szCs w:val="24"/>
                <w:lang w:val="ka-GE"/>
              </w:rPr>
              <w:t xml:space="preserve">, </w:t>
            </w:r>
            <w:r w:rsidR="003C4A9B" w:rsidRPr="00191629">
              <w:rPr>
                <w:rFonts w:ascii="Times New Roman" w:hAnsi="Times New Roman"/>
                <w:i/>
                <w:szCs w:val="24"/>
                <w:highlight w:val="yellow"/>
              </w:rPr>
              <w:t>cooperation on hybrid threat and cyber issues</w:t>
            </w:r>
            <w:r>
              <w:rPr>
                <w:rFonts w:ascii="Times New Roman" w:hAnsi="Times New Roman"/>
                <w:i/>
                <w:szCs w:val="24"/>
              </w:rPr>
              <w:t xml:space="preserve"> (</w:t>
            </w:r>
            <w:r w:rsidRPr="00030412">
              <w:rPr>
                <w:rFonts w:ascii="Times New Roman" w:hAnsi="Times New Roman"/>
                <w:b/>
                <w:i/>
                <w:szCs w:val="24"/>
              </w:rPr>
              <w:t>5 min</w:t>
            </w:r>
            <w:r>
              <w:rPr>
                <w:rFonts w:ascii="Times New Roman" w:hAnsi="Times New Roman"/>
                <w:i/>
                <w:szCs w:val="24"/>
              </w:rPr>
              <w:t>)</w:t>
            </w:r>
          </w:p>
          <w:p w14:paraId="67DF0294" w14:textId="77777777" w:rsidR="00FB2048" w:rsidRDefault="00FB2048" w:rsidP="0003041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2061B286" w14:textId="77777777" w:rsidR="00030412" w:rsidRPr="00B53A6B" w:rsidRDefault="00030412" w:rsidP="00030412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B53A6B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14:paraId="34141D4B" w14:textId="00909ECD" w:rsidR="00030412" w:rsidRDefault="00030412" w:rsidP="00030412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  <w:r w:rsidRPr="00030412">
              <w:rPr>
                <w:rFonts w:ascii="Times New Roman" w:hAnsi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</w:rPr>
              <w:t>–</w:t>
            </w:r>
            <w:r w:rsidRPr="0003041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030412">
              <w:rPr>
                <w:rFonts w:ascii="Times New Roman" w:hAnsi="Times New Roman"/>
                <w:i/>
                <w:color w:val="FF0000"/>
                <w:szCs w:val="24"/>
              </w:rPr>
              <w:t>if needed, the relevant agencies may intervene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 xml:space="preserve"> (SSS</w:t>
            </w:r>
            <w:r w:rsidR="00BC4577">
              <w:rPr>
                <w:rFonts w:ascii="Times New Roman" w:hAnsi="Times New Roman"/>
                <w:i/>
                <w:color w:val="FF0000"/>
                <w:szCs w:val="24"/>
              </w:rPr>
              <w:t>;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 xml:space="preserve"> </w:t>
            </w:r>
            <w:proofErr w:type="spellStart"/>
            <w:r w:rsidR="00BC4577">
              <w:rPr>
                <w:rFonts w:ascii="Times New Roman" w:hAnsi="Times New Roman"/>
                <w:i/>
                <w:color w:val="FF0000"/>
                <w:szCs w:val="24"/>
              </w:rPr>
              <w:t>Shalva</w:t>
            </w:r>
            <w:proofErr w:type="spellEnd"/>
            <w:r w:rsidR="00BC4577">
              <w:rPr>
                <w:rFonts w:ascii="Times New Roman" w:hAnsi="Times New Roman"/>
                <w:i/>
                <w:color w:val="FF0000"/>
                <w:szCs w:val="24"/>
              </w:rPr>
              <w:t xml:space="preserve"> </w:t>
            </w:r>
            <w:proofErr w:type="spellStart"/>
            <w:r w:rsidR="00BC4577">
              <w:rPr>
                <w:rFonts w:ascii="Times New Roman" w:hAnsi="Times New Roman"/>
                <w:i/>
                <w:color w:val="FF0000"/>
                <w:szCs w:val="24"/>
              </w:rPr>
              <w:t>Kvinikhidze</w:t>
            </w:r>
            <w:proofErr w:type="spellEnd"/>
            <w:r w:rsidR="00BC4577">
              <w:rPr>
                <w:rFonts w:ascii="Times New Roman" w:hAnsi="Times New Roman"/>
                <w:i/>
                <w:color w:val="FF0000"/>
                <w:szCs w:val="24"/>
              </w:rPr>
              <w:t xml:space="preserve"> (tbc), 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>MoD</w:t>
            </w:r>
            <w:r w:rsidR="00BC4577">
              <w:rPr>
                <w:rFonts w:ascii="Times New Roman" w:hAnsi="Times New Roman"/>
                <w:i/>
                <w:color w:val="FF0000"/>
                <w:szCs w:val="24"/>
              </w:rPr>
              <w:t>;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 xml:space="preserve"> </w:t>
            </w:r>
            <w:proofErr w:type="spellStart"/>
            <w:r w:rsidR="00BC4577">
              <w:rPr>
                <w:rFonts w:ascii="Times New Roman" w:hAnsi="Times New Roman"/>
                <w:i/>
                <w:color w:val="FF0000"/>
                <w:szCs w:val="24"/>
              </w:rPr>
              <w:t>Ekaterine</w:t>
            </w:r>
            <w:proofErr w:type="spellEnd"/>
            <w:r w:rsidR="00BC4577">
              <w:rPr>
                <w:rFonts w:ascii="Times New Roman" w:hAnsi="Times New Roman"/>
                <w:i/>
                <w:color w:val="FF0000"/>
                <w:szCs w:val="24"/>
              </w:rPr>
              <w:t xml:space="preserve"> </w:t>
            </w:r>
            <w:proofErr w:type="spellStart"/>
            <w:r w:rsidR="00BC4577">
              <w:rPr>
                <w:rFonts w:ascii="Times New Roman" w:hAnsi="Times New Roman"/>
                <w:i/>
                <w:color w:val="FF0000"/>
                <w:szCs w:val="24"/>
              </w:rPr>
              <w:t>Machavariani</w:t>
            </w:r>
            <w:proofErr w:type="spellEnd"/>
            <w:r w:rsidR="00BC4577">
              <w:rPr>
                <w:rFonts w:ascii="Times New Roman" w:hAnsi="Times New Roman"/>
                <w:i/>
                <w:color w:val="FF0000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>MIA)</w:t>
            </w:r>
            <w:r w:rsidRPr="00030412">
              <w:rPr>
                <w:rFonts w:ascii="Times New Roman" w:hAnsi="Times New Roman"/>
                <w:b/>
                <w:i/>
                <w:color w:val="FF0000"/>
                <w:szCs w:val="24"/>
                <w:u w:val="single"/>
              </w:rPr>
              <w:t xml:space="preserve"> </w:t>
            </w:r>
          </w:p>
          <w:p w14:paraId="36B5D827" w14:textId="77777777" w:rsidR="00030412" w:rsidRDefault="00030412" w:rsidP="0003041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EU may respond</w:t>
            </w:r>
          </w:p>
          <w:p w14:paraId="1C1BBE85" w14:textId="76B18931" w:rsidR="00030412" w:rsidRPr="00030412" w:rsidRDefault="00030412" w:rsidP="0003041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</w:tcPr>
          <w:p w14:paraId="261934CF" w14:textId="1D9C80B7" w:rsidR="009240FB" w:rsidRDefault="00BE6F77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 xml:space="preserve">GE </w:t>
            </w:r>
          </w:p>
          <w:p w14:paraId="6F68C2FD" w14:textId="55EB529F" w:rsidR="00795A20" w:rsidRPr="00B16DEF" w:rsidRDefault="00795A20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14:paraId="5ECB97DD" w14:textId="77777777" w:rsidTr="0013596E">
        <w:tc>
          <w:tcPr>
            <w:tcW w:w="1951" w:type="dxa"/>
            <w:shd w:val="clear" w:color="auto" w:fill="auto"/>
          </w:tcPr>
          <w:p w14:paraId="182E50A6" w14:textId="0B3E2A7F" w:rsidR="009240FB" w:rsidRPr="0013596E" w:rsidRDefault="00632F9B" w:rsidP="00AA2D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11:</w:t>
            </w:r>
            <w:r w:rsidR="001B0842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99736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 12:</w:t>
            </w:r>
            <w:r w:rsidR="001B0842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776A7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508EC">
              <w:rPr>
                <w:rFonts w:ascii="Times New Roman" w:hAnsi="Times New Roman"/>
                <w:b/>
                <w:sz w:val="20"/>
                <w:szCs w:val="20"/>
              </w:rPr>
              <w:t>BXL</w:t>
            </w:r>
          </w:p>
          <w:p w14:paraId="6B7FC543" w14:textId="1E8DC83D" w:rsidR="00D508EC" w:rsidRPr="00D508EC" w:rsidRDefault="002C2EE8" w:rsidP="008D041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32F9B">
              <w:rPr>
                <w:rFonts w:ascii="Times New Roman" w:hAnsi="Times New Roman"/>
                <w:b/>
                <w:sz w:val="20"/>
                <w:szCs w:val="20"/>
              </w:rPr>
              <w:t>14:</w:t>
            </w:r>
            <w:r w:rsidR="001B0842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997364" w:rsidRPr="00632F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32F9B" w:rsidRPr="00632F9B">
              <w:rPr>
                <w:rFonts w:ascii="Times New Roman" w:hAnsi="Times New Roman"/>
                <w:b/>
                <w:sz w:val="20"/>
                <w:szCs w:val="20"/>
              </w:rPr>
              <w:t>– 15:</w:t>
            </w:r>
            <w:r w:rsidR="001B0842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8D739D">
              <w:rPr>
                <w:rFonts w:ascii="Times New Roman" w:hAnsi="Times New Roman"/>
                <w:b/>
                <w:sz w:val="20"/>
                <w:szCs w:val="20"/>
              </w:rPr>
              <w:t xml:space="preserve"> TBS (1 hour</w:t>
            </w:r>
            <w:r w:rsidR="001B0842">
              <w:rPr>
                <w:rFonts w:ascii="Times New Roman" w:hAnsi="Times New Roman"/>
                <w:b/>
                <w:sz w:val="20"/>
                <w:szCs w:val="20"/>
              </w:rPr>
              <w:t xml:space="preserve"> 15 minutes</w:t>
            </w:r>
            <w:r w:rsidR="008D739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14:paraId="1FBF8F2E" w14:textId="270169D6" w:rsidR="00335CCD" w:rsidRPr="00B16DEF" w:rsidRDefault="00335CCD" w:rsidP="00335CC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Justice, Freedom and Security issues</w:t>
            </w:r>
            <w:r w:rsidR="001B0842">
              <w:rPr>
                <w:rFonts w:ascii="Times New Roman" w:hAnsi="Times New Roman"/>
                <w:b/>
                <w:szCs w:val="24"/>
              </w:rPr>
              <w:t>, Human Rights</w:t>
            </w:r>
          </w:p>
          <w:p w14:paraId="12E4AAA9" w14:textId="1BD5DAAF" w:rsidR="00335CCD" w:rsidRDefault="00335CCD" w:rsidP="00335CC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6D12EFA1" w14:textId="77777777" w:rsidR="00F523AC" w:rsidRPr="00377E54" w:rsidRDefault="00F523AC" w:rsidP="00F523A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t>EU starts</w:t>
            </w:r>
          </w:p>
          <w:p w14:paraId="0A619FAC" w14:textId="280D17A0" w:rsidR="001B0842" w:rsidRDefault="004965E5" w:rsidP="004965E5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4965E5">
              <w:rPr>
                <w:rFonts w:ascii="Times New Roman" w:hAnsi="Times New Roman"/>
                <w:i/>
                <w:szCs w:val="24"/>
              </w:rPr>
              <w:t>Human Rights Strategy and Action Plan, implementation of anti-discrimination law, Rights of persons belonging to minorities; gender equality, implementation of the Istanbul convention, Rights of the Child</w:t>
            </w:r>
          </w:p>
          <w:p w14:paraId="5E373504" w14:textId="77777777" w:rsidR="00F523AC" w:rsidRDefault="00F523AC" w:rsidP="00F523A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103A624A" w14:textId="101F7D64" w:rsidR="00F523AC" w:rsidRPr="00377E54" w:rsidRDefault="00F523AC" w:rsidP="00F523A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t>GE responds:</w:t>
            </w:r>
            <w:r w:rsidRPr="001D3ED0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</w:p>
          <w:p w14:paraId="2AD96423" w14:textId="77777777" w:rsidR="00F523AC" w:rsidRDefault="00F523AC" w:rsidP="00F523A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377E54">
              <w:rPr>
                <w:rFonts w:ascii="Times New Roman" w:hAnsi="Times New Roman"/>
                <w:i/>
                <w:szCs w:val="24"/>
                <w:u w:val="single"/>
              </w:rPr>
              <w:t>Speakers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</w:p>
          <w:p w14:paraId="1B94BC20" w14:textId="3F98E09D" w:rsidR="002C1726" w:rsidRDefault="004965E5" w:rsidP="004965E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06FFD">
              <w:rPr>
                <w:rFonts w:ascii="Times New Roman" w:hAnsi="Times New Roman"/>
                <w:b/>
                <w:i/>
                <w:szCs w:val="24"/>
                <w:highlight w:val="green"/>
              </w:rPr>
              <w:t>…</w:t>
            </w:r>
            <w:r w:rsidRPr="00223F46">
              <w:rPr>
                <w:rFonts w:ascii="Times New Roman" w:hAnsi="Times New Roman"/>
                <w:b/>
                <w:i/>
                <w:szCs w:val="24"/>
              </w:rPr>
              <w:t>HR Secretariat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, GOV Secretariat </w:t>
            </w:r>
            <w:r w:rsidRPr="000D502E">
              <w:rPr>
                <w:rFonts w:ascii="Times New Roman" w:hAnsi="Times New Roman"/>
                <w:i/>
                <w:szCs w:val="24"/>
              </w:rPr>
              <w:t xml:space="preserve">- </w:t>
            </w:r>
            <w:r w:rsidR="002C1726" w:rsidRPr="004965E5">
              <w:rPr>
                <w:rFonts w:ascii="Times New Roman" w:hAnsi="Times New Roman"/>
                <w:i/>
                <w:szCs w:val="24"/>
              </w:rPr>
              <w:t>Human Rights Strategy and Action Plan</w:t>
            </w:r>
            <w:r w:rsidR="002C1726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2C1726" w:rsidRPr="004965E5">
              <w:rPr>
                <w:rFonts w:ascii="Times New Roman" w:hAnsi="Times New Roman"/>
                <w:i/>
                <w:szCs w:val="24"/>
              </w:rPr>
              <w:t>Rights of persons belonging to minorities; gender equality, implementation of the Istanbul convention, Rights of the Child</w:t>
            </w:r>
            <w:r w:rsidR="002C1726">
              <w:rPr>
                <w:rFonts w:ascii="Times New Roman" w:hAnsi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</w:rPr>
              <w:t>(</w:t>
            </w:r>
            <w:r w:rsidRPr="00484BEA">
              <w:rPr>
                <w:rFonts w:ascii="Times New Roman" w:hAnsi="Times New Roman"/>
                <w:b/>
                <w:i/>
                <w:szCs w:val="24"/>
              </w:rPr>
              <w:t>5</w:t>
            </w:r>
            <w:r w:rsidR="00AA088D">
              <w:rPr>
                <w:rFonts w:ascii="Times New Roman" w:hAnsi="Times New Roman"/>
                <w:b/>
                <w:i/>
                <w:szCs w:val="24"/>
              </w:rPr>
              <w:t>-6</w:t>
            </w:r>
            <w:r w:rsidRPr="00484BEA">
              <w:rPr>
                <w:rFonts w:ascii="Times New Roman" w:hAnsi="Times New Roman"/>
                <w:b/>
                <w:i/>
                <w:szCs w:val="24"/>
              </w:rPr>
              <w:t xml:space="preserve"> min</w:t>
            </w:r>
            <w:r>
              <w:rPr>
                <w:rFonts w:ascii="Times New Roman" w:hAnsi="Times New Roman"/>
                <w:i/>
                <w:szCs w:val="24"/>
              </w:rPr>
              <w:t xml:space="preserve">) </w:t>
            </w:r>
          </w:p>
          <w:p w14:paraId="19502D65" w14:textId="3401E4E1" w:rsidR="004965E5" w:rsidRDefault="004965E5" w:rsidP="004965E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F002EF">
              <w:rPr>
                <w:rFonts w:ascii="Times New Roman" w:hAnsi="Times New Roman"/>
                <w:i/>
                <w:color w:val="FF0000"/>
                <w:szCs w:val="24"/>
                <w:u w:val="single"/>
              </w:rPr>
              <w:t>If needed</w:t>
            </w:r>
            <w:r w:rsidRPr="00484BEA">
              <w:rPr>
                <w:rFonts w:ascii="Times New Roman" w:hAnsi="Times New Roman"/>
                <w:i/>
                <w:color w:val="FF0000"/>
                <w:szCs w:val="24"/>
              </w:rPr>
              <w:t xml:space="preserve">, </w:t>
            </w:r>
            <w:r w:rsidRPr="00F002EF">
              <w:rPr>
                <w:rFonts w:ascii="Times New Roman" w:hAnsi="Times New Roman"/>
                <w:b/>
                <w:i/>
                <w:color w:val="FF0000"/>
                <w:szCs w:val="24"/>
              </w:rPr>
              <w:t xml:space="preserve">Tina </w:t>
            </w:r>
            <w:proofErr w:type="spellStart"/>
            <w:r w:rsidRPr="00F002EF">
              <w:rPr>
                <w:rFonts w:ascii="Times New Roman" w:hAnsi="Times New Roman"/>
                <w:b/>
                <w:i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i/>
                <w:color w:val="FF0000"/>
                <w:szCs w:val="24"/>
              </w:rPr>
              <w:t>h</w:t>
            </w:r>
            <w:r w:rsidRPr="00F002EF">
              <w:rPr>
                <w:rFonts w:ascii="Times New Roman" w:hAnsi="Times New Roman"/>
                <w:b/>
                <w:i/>
                <w:color w:val="FF0000"/>
                <w:szCs w:val="24"/>
              </w:rPr>
              <w:t>og</w:t>
            </w:r>
            <w:r>
              <w:rPr>
                <w:rFonts w:ascii="Times New Roman" w:hAnsi="Times New Roman"/>
                <w:b/>
                <w:i/>
                <w:color w:val="FF0000"/>
                <w:szCs w:val="24"/>
              </w:rPr>
              <w:t>h</w:t>
            </w:r>
            <w:r w:rsidRPr="00F002EF">
              <w:rPr>
                <w:rFonts w:ascii="Times New Roman" w:hAnsi="Times New Roman"/>
                <w:b/>
                <w:i/>
                <w:color w:val="FF0000"/>
                <w:szCs w:val="24"/>
              </w:rPr>
              <w:t>eliani</w:t>
            </w:r>
            <w:proofErr w:type="spellEnd"/>
            <w:r w:rsidRPr="00C959CD">
              <w:rPr>
                <w:rFonts w:ascii="Times New Roman" w:hAnsi="Times New Roman"/>
                <w:i/>
                <w:color w:val="FF0000"/>
                <w:szCs w:val="24"/>
              </w:rPr>
              <w:t>, Head of the Department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 xml:space="preserve"> for Civic Equality at the </w:t>
            </w:r>
            <w:r w:rsidRPr="00484BEA">
              <w:rPr>
                <w:rFonts w:ascii="Times New Roman" w:hAnsi="Times New Roman"/>
                <w:i/>
                <w:color w:val="FF0000"/>
                <w:szCs w:val="24"/>
              </w:rPr>
              <w:t xml:space="preserve">State Minister’s office 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 xml:space="preserve">for Reconciliation and Civic Equality </w:t>
            </w:r>
            <w:r w:rsidRPr="00484BEA">
              <w:rPr>
                <w:rFonts w:ascii="Times New Roman" w:hAnsi="Times New Roman"/>
                <w:i/>
                <w:color w:val="FF0000"/>
                <w:szCs w:val="24"/>
              </w:rPr>
              <w:t>can intervene on rights of persons belonging to minorities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 xml:space="preserve"> and </w:t>
            </w:r>
            <w:r w:rsidRPr="00E52AB4">
              <w:rPr>
                <w:rFonts w:ascii="Times New Roman" w:hAnsi="Times New Roman"/>
                <w:b/>
                <w:i/>
                <w:color w:val="FF0000"/>
                <w:szCs w:val="24"/>
              </w:rPr>
              <w:t xml:space="preserve">Meri </w:t>
            </w:r>
            <w:proofErr w:type="spellStart"/>
            <w:r w:rsidRPr="00E52AB4">
              <w:rPr>
                <w:rFonts w:ascii="Times New Roman" w:hAnsi="Times New Roman"/>
                <w:b/>
                <w:i/>
                <w:color w:val="FF0000"/>
                <w:szCs w:val="24"/>
              </w:rPr>
              <w:t>Maghlap</w:t>
            </w:r>
            <w:r>
              <w:rPr>
                <w:rFonts w:ascii="Times New Roman" w:hAnsi="Times New Roman"/>
                <w:b/>
                <w:i/>
                <w:color w:val="FF0000"/>
                <w:szCs w:val="24"/>
              </w:rPr>
              <w:t>h</w:t>
            </w:r>
            <w:r w:rsidRPr="00E52AB4">
              <w:rPr>
                <w:rFonts w:ascii="Times New Roman" w:hAnsi="Times New Roman"/>
                <w:b/>
                <w:i/>
                <w:color w:val="FF0000"/>
                <w:szCs w:val="24"/>
              </w:rPr>
              <w:t>eridze</w:t>
            </w:r>
            <w:proofErr w:type="spellEnd"/>
            <w:r>
              <w:rPr>
                <w:rFonts w:ascii="Times New Roman" w:hAnsi="Times New Roman"/>
                <w:i/>
                <w:color w:val="FF0000"/>
                <w:szCs w:val="24"/>
              </w:rPr>
              <w:t xml:space="preserve">, Director </w:t>
            </w:r>
            <w:r w:rsidRPr="00E52AB4">
              <w:rPr>
                <w:rFonts w:ascii="Times New Roman" w:hAnsi="Times New Roman"/>
                <w:i/>
                <w:color w:val="FF0000"/>
                <w:szCs w:val="24"/>
              </w:rPr>
              <w:t xml:space="preserve">LEPL Agency For State Care and Assistance for the (Statutory) Victims </w:t>
            </w:r>
            <w:r w:rsidR="00AA088D">
              <w:rPr>
                <w:rFonts w:ascii="Times New Roman" w:hAnsi="Times New Roman"/>
                <w:i/>
                <w:color w:val="FF0000"/>
                <w:szCs w:val="24"/>
              </w:rPr>
              <w:t>o</w:t>
            </w:r>
            <w:r w:rsidRPr="00E52AB4">
              <w:rPr>
                <w:rFonts w:ascii="Times New Roman" w:hAnsi="Times New Roman"/>
                <w:i/>
                <w:color w:val="FF0000"/>
                <w:szCs w:val="24"/>
              </w:rPr>
              <w:t>f Human Trafficking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 xml:space="preserve">, </w:t>
            </w:r>
            <w:proofErr w:type="spellStart"/>
            <w:r w:rsidRPr="00B57535">
              <w:rPr>
                <w:rFonts w:ascii="Times New Roman" w:hAnsi="Times New Roman"/>
                <w:i/>
                <w:color w:val="FF0000"/>
                <w:szCs w:val="24"/>
              </w:rPr>
              <w:t>MoIDPsLHSA</w:t>
            </w:r>
            <w:proofErr w:type="spellEnd"/>
            <w:r>
              <w:rPr>
                <w:rFonts w:ascii="Times New Roman" w:hAnsi="Times New Roman"/>
                <w:i/>
                <w:color w:val="FF0000"/>
                <w:szCs w:val="24"/>
              </w:rPr>
              <w:t>, on Child’s right</w:t>
            </w:r>
          </w:p>
          <w:p w14:paraId="77B301A3" w14:textId="7745BB35" w:rsidR="004F3EFC" w:rsidRDefault="00AA088D" w:rsidP="004965E5">
            <w:pPr>
              <w:spacing w:after="0" w:line="240" w:lineRule="auto"/>
              <w:rPr>
                <w:rFonts w:ascii="Sylfaen" w:hAnsi="Sylfaen"/>
                <w:i/>
                <w:color w:val="FF0000"/>
                <w:szCs w:val="24"/>
                <w:lang w:val="ka-GE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Giorgi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Burjanadze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>, Deputy Public Defender</w:t>
            </w:r>
            <w:r w:rsidRPr="000D502E">
              <w:rPr>
                <w:rFonts w:ascii="Times New Roman" w:hAnsi="Times New Roman"/>
                <w:i/>
                <w:szCs w:val="24"/>
              </w:rPr>
              <w:t xml:space="preserve"> - implementation of anti-discrimination law</w:t>
            </w:r>
            <w:r>
              <w:rPr>
                <w:rFonts w:ascii="Times New Roman" w:hAnsi="Times New Roman"/>
                <w:i/>
                <w:szCs w:val="24"/>
              </w:rPr>
              <w:t>. (</w:t>
            </w:r>
            <w:r w:rsidRPr="007F664D">
              <w:rPr>
                <w:rFonts w:ascii="Times New Roman" w:hAnsi="Times New Roman"/>
                <w:b/>
                <w:i/>
                <w:szCs w:val="24"/>
              </w:rPr>
              <w:t>3</w:t>
            </w:r>
            <w:r>
              <w:rPr>
                <w:rFonts w:ascii="Times New Roman" w:hAnsi="Times New Roman"/>
                <w:b/>
                <w:i/>
                <w:szCs w:val="24"/>
              </w:rPr>
              <w:t>-4 min)</w:t>
            </w:r>
          </w:p>
          <w:p w14:paraId="5FFFCE44" w14:textId="77777777" w:rsidR="006124F4" w:rsidRDefault="006124F4" w:rsidP="004965E5">
            <w:pPr>
              <w:spacing w:after="0" w:line="240" w:lineRule="auto"/>
              <w:rPr>
                <w:rFonts w:ascii="Sylfaen" w:hAnsi="Sylfaen"/>
                <w:i/>
                <w:color w:val="FF0000"/>
                <w:szCs w:val="24"/>
                <w:lang w:val="en-US"/>
              </w:rPr>
            </w:pPr>
          </w:p>
          <w:p w14:paraId="4A7DCB15" w14:textId="03B9D648" w:rsidR="006124F4" w:rsidRPr="006124F4" w:rsidRDefault="006124F4" w:rsidP="004965E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 xml:space="preserve">Possible </w:t>
            </w:r>
            <w:r w:rsidRPr="006124F4"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>Q&amp;A</w:t>
            </w:r>
          </w:p>
          <w:p w14:paraId="7398DDB1" w14:textId="77777777" w:rsidR="006124F4" w:rsidRPr="006124F4" w:rsidRDefault="006124F4" w:rsidP="004965E5">
            <w:pPr>
              <w:spacing w:after="0" w:line="240" w:lineRule="auto"/>
              <w:rPr>
                <w:rFonts w:ascii="Sylfaen" w:hAnsi="Sylfaen"/>
                <w:i/>
                <w:color w:val="FF0000"/>
                <w:szCs w:val="24"/>
                <w:lang w:val="en-US"/>
              </w:rPr>
            </w:pPr>
          </w:p>
          <w:p w14:paraId="6A60AF7B" w14:textId="37EBA366" w:rsidR="004F3EFC" w:rsidRPr="004F3EFC" w:rsidRDefault="004F3EFC" w:rsidP="004965E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</w:pPr>
            <w:r w:rsidRPr="004F3EFC"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>EU</w:t>
            </w:r>
            <w:r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 xml:space="preserve"> continues:</w:t>
            </w:r>
          </w:p>
          <w:p w14:paraId="33EA2E1F" w14:textId="31053984" w:rsidR="004965E5" w:rsidRDefault="004F3EFC" w:rsidP="004F3EF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4F3EFC">
              <w:rPr>
                <w:rFonts w:ascii="Times New Roman" w:hAnsi="Times New Roman"/>
                <w:i/>
                <w:szCs w:val="24"/>
              </w:rPr>
              <w:t>Reforms in the Justice Sector</w:t>
            </w:r>
          </w:p>
          <w:p w14:paraId="4B0FE874" w14:textId="77777777" w:rsidR="004F3EFC" w:rsidRDefault="004F3EFC" w:rsidP="004F3EF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3A95A15A" w14:textId="77777777" w:rsidR="004F3EFC" w:rsidRPr="00377E54" w:rsidRDefault="004F3EFC" w:rsidP="004F3EF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t>GE responds:</w:t>
            </w:r>
            <w:r w:rsidRPr="001D3ED0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</w:p>
          <w:p w14:paraId="195BC0E1" w14:textId="77777777" w:rsidR="004F3EFC" w:rsidRDefault="004F3EFC" w:rsidP="004F3EF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377E54">
              <w:rPr>
                <w:rFonts w:ascii="Times New Roman" w:hAnsi="Times New Roman"/>
                <w:i/>
                <w:szCs w:val="24"/>
                <w:u w:val="single"/>
              </w:rPr>
              <w:lastRenderedPageBreak/>
              <w:t>Speakers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</w:p>
          <w:p w14:paraId="354D929A" w14:textId="1BCCD637" w:rsidR="004F3EFC" w:rsidRDefault="004F3EFC" w:rsidP="004F3EFC">
            <w:pPr>
              <w:spacing w:after="0" w:line="240" w:lineRule="auto"/>
              <w:rPr>
                <w:rFonts w:ascii="Times New Roman" w:hAnsi="Times New Roman"/>
                <w:i/>
                <w:szCs w:val="24"/>
                <w:lang w:val="en-US"/>
              </w:rPr>
            </w:pPr>
            <w:proofErr w:type="spellStart"/>
            <w:r w:rsidRPr="003F4FB5">
              <w:rPr>
                <w:rFonts w:ascii="Times New Roman" w:hAnsi="Times New Roman"/>
                <w:b/>
                <w:i/>
                <w:szCs w:val="24"/>
              </w:rPr>
              <w:t>Shorena</w:t>
            </w:r>
            <w:proofErr w:type="spellEnd"/>
            <w:r w:rsidRPr="003F4FB5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3F4FB5">
              <w:rPr>
                <w:rFonts w:ascii="Times New Roman" w:hAnsi="Times New Roman"/>
                <w:b/>
                <w:i/>
                <w:szCs w:val="24"/>
              </w:rPr>
              <w:t>Mezurnishvili</w:t>
            </w:r>
            <w:proofErr w:type="spellEnd"/>
            <w:r w:rsidRPr="003F4FB5">
              <w:rPr>
                <w:rFonts w:ascii="Times New Roman" w:hAnsi="Times New Roman"/>
                <w:b/>
                <w:i/>
                <w:szCs w:val="24"/>
              </w:rPr>
              <w:t>, Head of Department of International Relations, High Council of Justice</w:t>
            </w:r>
            <w:r w:rsidRPr="00BF15E8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Pr="00BF15E8">
              <w:rPr>
                <w:rFonts w:ascii="Times New Roman" w:hAnsi="Times New Roman"/>
                <w:i/>
                <w:szCs w:val="24"/>
              </w:rPr>
              <w:t xml:space="preserve"> </w:t>
            </w:r>
            <w:r>
              <w:rPr>
                <w:rFonts w:ascii="Sylfaen" w:hAnsi="Sylfaen"/>
                <w:i/>
                <w:szCs w:val="24"/>
                <w:lang w:val="ka-GE"/>
              </w:rPr>
              <w:t>(</w:t>
            </w:r>
            <w:r>
              <w:rPr>
                <w:rFonts w:ascii="Times New Roman" w:hAnsi="Times New Roman"/>
                <w:b/>
                <w:i/>
                <w:szCs w:val="24"/>
                <w:lang w:val="en-US"/>
              </w:rPr>
              <w:t>3</w:t>
            </w:r>
            <w:r w:rsidRPr="00F523AC">
              <w:rPr>
                <w:rFonts w:ascii="Times New Roman" w:hAnsi="Times New Roman"/>
                <w:b/>
                <w:i/>
                <w:szCs w:val="24"/>
                <w:lang w:val="ka-GE"/>
              </w:rPr>
              <w:t xml:space="preserve"> </w:t>
            </w:r>
            <w:r w:rsidRPr="00F523AC">
              <w:rPr>
                <w:rFonts w:ascii="Times New Roman" w:hAnsi="Times New Roman"/>
                <w:b/>
                <w:i/>
                <w:szCs w:val="24"/>
                <w:lang w:val="en-US"/>
              </w:rPr>
              <w:t>min</w:t>
            </w:r>
            <w:r w:rsidRPr="00F523AC">
              <w:rPr>
                <w:rFonts w:ascii="Times New Roman" w:hAnsi="Times New Roman"/>
                <w:i/>
                <w:szCs w:val="24"/>
                <w:lang w:val="ka-GE"/>
              </w:rPr>
              <w:t>)</w:t>
            </w:r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</w:p>
          <w:p w14:paraId="468B5615" w14:textId="77777777" w:rsidR="004F3EFC" w:rsidRDefault="004F3EFC" w:rsidP="004F3EF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475419">
              <w:rPr>
                <w:rFonts w:ascii="Times New Roman" w:hAnsi="Times New Roman"/>
                <w:b/>
                <w:i/>
                <w:szCs w:val="24"/>
              </w:rPr>
              <w:t xml:space="preserve">Levan </w:t>
            </w:r>
            <w:proofErr w:type="spellStart"/>
            <w:r w:rsidRPr="00475419">
              <w:rPr>
                <w:rFonts w:ascii="Times New Roman" w:hAnsi="Times New Roman"/>
                <w:b/>
                <w:i/>
                <w:szCs w:val="24"/>
              </w:rPr>
              <w:t>Kasradze</w:t>
            </w:r>
            <w:proofErr w:type="spellEnd"/>
            <w:r w:rsidRPr="00475419">
              <w:rPr>
                <w:rFonts w:ascii="Times New Roman" w:hAnsi="Times New Roman"/>
                <w:b/>
                <w:i/>
                <w:szCs w:val="24"/>
              </w:rPr>
              <w:t>, Head of the Staff of the Legal Issues Committee, Parliament of Georgia</w:t>
            </w:r>
            <w:r w:rsidRPr="00BF15E8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Pr="00BF15E8">
              <w:rPr>
                <w:rFonts w:ascii="Times New Roman" w:hAnsi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3 </w:t>
            </w:r>
            <w:r w:rsidRPr="00F523AC">
              <w:rPr>
                <w:rFonts w:ascii="Times New Roman" w:hAnsi="Times New Roman"/>
                <w:b/>
                <w:i/>
                <w:szCs w:val="24"/>
              </w:rPr>
              <w:t>min</w:t>
            </w:r>
            <w:r>
              <w:rPr>
                <w:rFonts w:ascii="Times New Roman" w:hAnsi="Times New Roman"/>
                <w:i/>
                <w:szCs w:val="24"/>
              </w:rPr>
              <w:t xml:space="preserve">); </w:t>
            </w:r>
          </w:p>
          <w:p w14:paraId="5A5644AE" w14:textId="6A723F1D" w:rsidR="004F3EFC" w:rsidRDefault="004F3EFC" w:rsidP="004F3EFC">
            <w:pPr>
              <w:spacing w:after="0" w:line="240" w:lineRule="auto"/>
              <w:rPr>
                <w:rFonts w:ascii="Sylfaen" w:hAnsi="Sylfaen"/>
                <w:i/>
                <w:szCs w:val="24"/>
                <w:lang w:val="en-US"/>
              </w:rPr>
            </w:pPr>
            <w:proofErr w:type="spellStart"/>
            <w:r w:rsidRPr="001F0A42">
              <w:rPr>
                <w:rFonts w:ascii="Times New Roman" w:hAnsi="Times New Roman"/>
                <w:i/>
                <w:color w:val="FF0000"/>
                <w:szCs w:val="24"/>
              </w:rPr>
              <w:t>Nikoloz</w:t>
            </w:r>
            <w:proofErr w:type="spellEnd"/>
            <w:r w:rsidRPr="001F0A42">
              <w:rPr>
                <w:rFonts w:ascii="Times New Roman" w:hAnsi="Times New Roman"/>
                <w:i/>
                <w:color w:val="FF0000"/>
                <w:szCs w:val="24"/>
              </w:rPr>
              <w:t xml:space="preserve"> </w:t>
            </w:r>
            <w:proofErr w:type="spellStart"/>
            <w:r w:rsidRPr="001F0A42">
              <w:rPr>
                <w:rFonts w:ascii="Times New Roman" w:hAnsi="Times New Roman"/>
                <w:i/>
                <w:color w:val="FF0000"/>
                <w:szCs w:val="24"/>
              </w:rPr>
              <w:t>Chinkorashvili</w:t>
            </w:r>
            <w:proofErr w:type="spellEnd"/>
            <w:r w:rsidRPr="001F0A42">
              <w:rPr>
                <w:rFonts w:ascii="Times New Roman" w:hAnsi="Times New Roman"/>
                <w:i/>
                <w:color w:val="FF0000"/>
                <w:szCs w:val="24"/>
              </w:rPr>
              <w:t>, Head of the Unit of European Integration and Cooperation with International Organisations, General Prosecutor’s Office</w:t>
            </w:r>
            <w:r w:rsidRPr="001F0A42">
              <w:rPr>
                <w:rFonts w:ascii="Times New Roman" w:hAnsi="Times New Roman"/>
                <w:b/>
                <w:i/>
                <w:color w:val="FF0000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 xml:space="preserve">and </w:t>
            </w:r>
            <w:r w:rsidRPr="00F7248B">
              <w:rPr>
                <w:rFonts w:ascii="Times New Roman" w:hAnsi="Times New Roman"/>
                <w:i/>
                <w:color w:val="FF0000"/>
                <w:szCs w:val="24"/>
              </w:rPr>
              <w:t xml:space="preserve">may intervene with short comment if issues relevant to the 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 xml:space="preserve">GPO </w:t>
            </w:r>
            <w:r w:rsidRPr="00F7248B">
              <w:rPr>
                <w:rFonts w:ascii="Times New Roman" w:hAnsi="Times New Roman"/>
                <w:i/>
                <w:color w:val="FF0000"/>
                <w:szCs w:val="24"/>
              </w:rPr>
              <w:t>are raised by the EU</w:t>
            </w:r>
            <w:r>
              <w:rPr>
                <w:rFonts w:ascii="Sylfaen" w:hAnsi="Sylfaen"/>
                <w:i/>
                <w:szCs w:val="24"/>
                <w:lang w:val="ka-GE"/>
              </w:rPr>
              <w:t>.</w:t>
            </w:r>
          </w:p>
          <w:p w14:paraId="6196A5AA" w14:textId="77777777" w:rsidR="004F3EFC" w:rsidRDefault="004F3EFC" w:rsidP="004F3EFC">
            <w:pPr>
              <w:spacing w:after="0" w:line="240" w:lineRule="auto"/>
              <w:rPr>
                <w:rFonts w:ascii="Sylfaen" w:hAnsi="Sylfaen"/>
                <w:i/>
                <w:szCs w:val="24"/>
                <w:lang w:val="en-US"/>
              </w:rPr>
            </w:pPr>
          </w:p>
          <w:p w14:paraId="37B577F3" w14:textId="47C770F4" w:rsidR="006124F4" w:rsidRDefault="006124F4" w:rsidP="004F3EF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 xml:space="preserve">Possible </w:t>
            </w:r>
            <w:r w:rsidRPr="006124F4"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>Q&amp;A</w:t>
            </w:r>
          </w:p>
          <w:p w14:paraId="49452C03" w14:textId="77777777" w:rsidR="006124F4" w:rsidRDefault="006124F4" w:rsidP="004F3EFC">
            <w:pPr>
              <w:spacing w:after="0" w:line="240" w:lineRule="auto"/>
              <w:rPr>
                <w:rFonts w:ascii="Sylfaen" w:hAnsi="Sylfaen"/>
                <w:i/>
                <w:szCs w:val="24"/>
                <w:lang w:val="en-US"/>
              </w:rPr>
            </w:pPr>
          </w:p>
          <w:p w14:paraId="4A8BE1ED" w14:textId="77777777" w:rsidR="004F3EFC" w:rsidRPr="004F3EFC" w:rsidRDefault="004F3EFC" w:rsidP="004F3EF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</w:pPr>
            <w:r w:rsidRPr="004F3EFC"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>EU</w:t>
            </w:r>
            <w:r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 xml:space="preserve"> continues:</w:t>
            </w:r>
          </w:p>
          <w:p w14:paraId="6B5E5321" w14:textId="5484463D" w:rsidR="004F3EFC" w:rsidRPr="004F3EFC" w:rsidRDefault="004F3EFC" w:rsidP="004F3EF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4F3EFC">
              <w:rPr>
                <w:rFonts w:ascii="Times New Roman" w:hAnsi="Times New Roman"/>
                <w:i/>
                <w:szCs w:val="24"/>
              </w:rPr>
              <w:t>Fight against corruption</w:t>
            </w:r>
          </w:p>
          <w:p w14:paraId="71877D15" w14:textId="77777777" w:rsidR="004F3EFC" w:rsidRDefault="004F3EFC" w:rsidP="004F3EF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14:paraId="42FD91F8" w14:textId="77777777" w:rsidR="004F3EFC" w:rsidRPr="00377E54" w:rsidRDefault="004F3EFC" w:rsidP="004F3EF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t>GE responds:</w:t>
            </w:r>
            <w:r w:rsidRPr="001D3ED0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</w:p>
          <w:p w14:paraId="14D5B668" w14:textId="77777777" w:rsidR="004F3EFC" w:rsidRDefault="004F3EFC" w:rsidP="004F3EF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377E54">
              <w:rPr>
                <w:rFonts w:ascii="Times New Roman" w:hAnsi="Times New Roman"/>
                <w:i/>
                <w:szCs w:val="24"/>
                <w:u w:val="single"/>
              </w:rPr>
              <w:t>Speakers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</w:p>
          <w:p w14:paraId="3CE51368" w14:textId="7C8F2BEA" w:rsidR="004F3EFC" w:rsidRDefault="004F3EFC" w:rsidP="004F3EF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Gocha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Lordkipanidze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, Acting </w:t>
            </w:r>
            <w:r w:rsidRPr="00116133">
              <w:rPr>
                <w:rFonts w:ascii="Times New Roman" w:hAnsi="Times New Roman"/>
                <w:b/>
                <w:i/>
                <w:szCs w:val="24"/>
              </w:rPr>
              <w:t>Minist</w:t>
            </w:r>
            <w:r>
              <w:rPr>
                <w:rFonts w:ascii="Times New Roman" w:hAnsi="Times New Roman"/>
                <w:b/>
                <w:i/>
                <w:szCs w:val="24"/>
              </w:rPr>
              <w:t>e</w:t>
            </w:r>
            <w:r w:rsidRPr="00116133">
              <w:rPr>
                <w:rFonts w:ascii="Times New Roman" w:hAnsi="Times New Roman"/>
                <w:b/>
                <w:i/>
                <w:szCs w:val="24"/>
              </w:rPr>
              <w:t>r of Justice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(3 min)</w:t>
            </w:r>
          </w:p>
          <w:p w14:paraId="75D6702F" w14:textId="42C730FA" w:rsidR="004F3EFC" w:rsidRDefault="004F3EFC" w:rsidP="004F3EF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Cs w:val="24"/>
              </w:rPr>
            </w:pPr>
            <w:proofErr w:type="spellStart"/>
            <w:r w:rsidRPr="004909A5">
              <w:rPr>
                <w:rFonts w:ascii="Times New Roman" w:hAnsi="Times New Roman"/>
                <w:b/>
                <w:i/>
                <w:color w:val="FF0000"/>
                <w:szCs w:val="24"/>
              </w:rPr>
              <w:t>Nikoloz</w:t>
            </w:r>
            <w:proofErr w:type="spellEnd"/>
            <w:r w:rsidRPr="004909A5">
              <w:rPr>
                <w:rFonts w:ascii="Times New Roman" w:hAnsi="Times New Roman"/>
                <w:b/>
                <w:i/>
                <w:color w:val="FF0000"/>
                <w:szCs w:val="24"/>
              </w:rPr>
              <w:t xml:space="preserve"> </w:t>
            </w:r>
            <w:proofErr w:type="spellStart"/>
            <w:r w:rsidRPr="004909A5">
              <w:rPr>
                <w:rFonts w:ascii="Times New Roman" w:hAnsi="Times New Roman"/>
                <w:b/>
                <w:i/>
                <w:color w:val="FF0000"/>
                <w:szCs w:val="24"/>
              </w:rPr>
              <w:t>Chinkorashvili</w:t>
            </w:r>
            <w:proofErr w:type="spellEnd"/>
            <w:r w:rsidRPr="001F0A42">
              <w:rPr>
                <w:rFonts w:ascii="Times New Roman" w:hAnsi="Times New Roman"/>
                <w:i/>
                <w:color w:val="FF0000"/>
                <w:szCs w:val="24"/>
              </w:rPr>
              <w:t>, Head of the Unit of European Integration and Cooperation with International Organisations, General Prosecutor’s Office</w:t>
            </w:r>
            <w:r w:rsidRPr="001F0A42">
              <w:rPr>
                <w:rFonts w:ascii="Times New Roman" w:hAnsi="Times New Roman"/>
                <w:b/>
                <w:i/>
                <w:color w:val="FF0000"/>
                <w:szCs w:val="24"/>
              </w:rPr>
              <w:t xml:space="preserve"> </w:t>
            </w:r>
            <w:r w:rsidRPr="004909A5">
              <w:rPr>
                <w:rFonts w:ascii="Times New Roman" w:hAnsi="Times New Roman"/>
                <w:i/>
                <w:color w:val="FF0000"/>
                <w:szCs w:val="24"/>
              </w:rPr>
              <w:t>and</w:t>
            </w:r>
            <w:r>
              <w:rPr>
                <w:rFonts w:ascii="Times New Roman" w:hAnsi="Times New Roman"/>
                <w:b/>
                <w:i/>
                <w:color w:val="FF0000"/>
                <w:szCs w:val="24"/>
              </w:rPr>
              <w:t xml:space="preserve"> </w:t>
            </w:r>
            <w:r w:rsidRPr="004F3EFC">
              <w:rPr>
                <w:rFonts w:ascii="Times New Roman" w:hAnsi="Times New Roman"/>
                <w:i/>
                <w:color w:val="FF0000"/>
                <w:szCs w:val="24"/>
                <w:highlight w:val="green"/>
              </w:rPr>
              <w:t>…SSS</w:t>
            </w:r>
            <w:r w:rsidRPr="00F7248B">
              <w:rPr>
                <w:rFonts w:ascii="Times New Roman" w:hAnsi="Times New Roman"/>
                <w:i/>
                <w:color w:val="FF0000"/>
                <w:szCs w:val="24"/>
              </w:rPr>
              <w:t xml:space="preserve"> may intervene with short comment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>s</w:t>
            </w:r>
            <w:r w:rsidRPr="00F7248B">
              <w:rPr>
                <w:rFonts w:ascii="Times New Roman" w:hAnsi="Times New Roman"/>
                <w:i/>
                <w:color w:val="FF0000"/>
                <w:szCs w:val="24"/>
              </w:rPr>
              <w:t xml:space="preserve"> if issues relevant to the 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>GPO or SSS</w:t>
            </w:r>
            <w:r w:rsidRPr="00F7248B">
              <w:rPr>
                <w:rFonts w:ascii="Times New Roman" w:hAnsi="Times New Roman"/>
                <w:i/>
                <w:color w:val="FF0000"/>
                <w:szCs w:val="24"/>
              </w:rPr>
              <w:t xml:space="preserve"> are raised by the EU</w:t>
            </w:r>
          </w:p>
          <w:p w14:paraId="6039B936" w14:textId="77777777" w:rsidR="004F3EFC" w:rsidRDefault="004F3EFC" w:rsidP="004F3EF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Cs w:val="24"/>
              </w:rPr>
            </w:pPr>
          </w:p>
          <w:p w14:paraId="7DB65417" w14:textId="56C4F0DD" w:rsidR="006124F4" w:rsidRDefault="006124F4" w:rsidP="004F3EF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 xml:space="preserve">Possible </w:t>
            </w:r>
            <w:r w:rsidRPr="006124F4"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>Q&amp;A</w:t>
            </w:r>
          </w:p>
          <w:p w14:paraId="5C592786" w14:textId="77777777" w:rsidR="006124F4" w:rsidRDefault="006124F4" w:rsidP="004F3EF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Cs w:val="24"/>
              </w:rPr>
            </w:pPr>
          </w:p>
          <w:p w14:paraId="21833F69" w14:textId="6514DD53" w:rsidR="004F3EFC" w:rsidRDefault="004F3EFC" w:rsidP="004F3EF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</w:pPr>
            <w:r w:rsidRPr="004F3EFC"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>EU</w:t>
            </w:r>
            <w:r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 xml:space="preserve"> continues:</w:t>
            </w:r>
          </w:p>
          <w:p w14:paraId="6C7BB767" w14:textId="51A7CD1B" w:rsidR="004F3EFC" w:rsidRDefault="004F3EFC" w:rsidP="004F3EF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4F3EFC">
              <w:rPr>
                <w:rFonts w:ascii="Times New Roman" w:hAnsi="Times New Roman"/>
                <w:i/>
                <w:szCs w:val="24"/>
              </w:rPr>
              <w:t>Migration, asylum and border management, including the Visa Free travel regime</w:t>
            </w:r>
          </w:p>
          <w:p w14:paraId="3853FCC4" w14:textId="77777777" w:rsidR="004F3EFC" w:rsidRDefault="004F3EFC" w:rsidP="004F3EF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27E81420" w14:textId="77777777" w:rsidR="004F3EFC" w:rsidRPr="00377E54" w:rsidRDefault="004F3EFC" w:rsidP="004F3EF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t>GE responds:</w:t>
            </w:r>
            <w:r w:rsidRPr="001D3ED0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</w:p>
          <w:p w14:paraId="0914C0ED" w14:textId="0D58E845" w:rsidR="004F3EFC" w:rsidRPr="004F3EFC" w:rsidRDefault="004F3EFC" w:rsidP="004F3EFC">
            <w:pPr>
              <w:spacing w:after="0" w:line="240" w:lineRule="auto"/>
              <w:rPr>
                <w:rFonts w:ascii="Times New Roman" w:hAnsi="Times New Roman"/>
                <w:i/>
                <w:szCs w:val="24"/>
                <w:lang w:val="en-US"/>
              </w:rPr>
            </w:pPr>
            <w:r w:rsidRPr="00377E54">
              <w:rPr>
                <w:rFonts w:ascii="Times New Roman" w:hAnsi="Times New Roman"/>
                <w:i/>
                <w:szCs w:val="24"/>
                <w:u w:val="single"/>
              </w:rPr>
              <w:t>Speakers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</w:p>
          <w:p w14:paraId="7E19991C" w14:textId="77777777" w:rsidR="00AA088D" w:rsidRDefault="00CA1D8D" w:rsidP="004F3EF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 w:themeColor="text1"/>
                <w:lang w:bidi="mn-Mong-CN"/>
              </w:rPr>
            </w:pPr>
            <w:proofErr w:type="spellStart"/>
            <w:r w:rsidRPr="004F3EFC">
              <w:rPr>
                <w:rFonts w:ascii="Times New Roman" w:hAnsi="Times New Roman"/>
                <w:b/>
                <w:i/>
                <w:szCs w:val="24"/>
              </w:rPr>
              <w:t>Vakhtang</w:t>
            </w:r>
            <w:proofErr w:type="spellEnd"/>
            <w:r w:rsidRPr="004F3EFC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4F3EFC">
              <w:rPr>
                <w:rFonts w:ascii="Times New Roman" w:hAnsi="Times New Roman"/>
                <w:b/>
                <w:i/>
                <w:szCs w:val="24"/>
              </w:rPr>
              <w:t>Makharoblishvili</w:t>
            </w:r>
            <w:proofErr w:type="spellEnd"/>
            <w:r w:rsidRPr="004F3EFC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4F3EFC">
              <w:rPr>
                <w:rFonts w:ascii="Times New Roman" w:hAnsi="Times New Roman"/>
                <w:b/>
                <w:i/>
                <w:szCs w:val="24"/>
              </w:rPr>
              <w:t xml:space="preserve">Deputy Minister of Foreign Affairs </w:t>
            </w:r>
            <w:r w:rsidR="007F065F" w:rsidRPr="004F3EFC">
              <w:rPr>
                <w:rFonts w:ascii="Times New Roman" w:hAnsi="Times New Roman"/>
                <w:b/>
                <w:i/>
                <w:szCs w:val="24"/>
              </w:rPr>
              <w:t>–</w:t>
            </w:r>
            <w:r w:rsidRPr="004F3EFC">
              <w:rPr>
                <w:rFonts w:ascii="Times New Roman" w:eastAsia="Times New Roman" w:hAnsi="Times New Roman"/>
                <w:bCs/>
                <w:i/>
                <w:color w:val="000000" w:themeColor="text1"/>
                <w:lang w:bidi="mn-Mong-CN"/>
              </w:rPr>
              <w:t xml:space="preserve"> </w:t>
            </w:r>
            <w:r w:rsidR="007F065F" w:rsidRPr="004F3EFC">
              <w:rPr>
                <w:rFonts w:ascii="Times New Roman" w:eastAsia="Times New Roman" w:hAnsi="Times New Roman"/>
                <w:bCs/>
                <w:i/>
                <w:color w:val="000000" w:themeColor="text1"/>
                <w:lang w:bidi="mn-Mong-CN"/>
              </w:rPr>
              <w:t>brief comment on visa-free regime (</w:t>
            </w:r>
            <w:r w:rsidR="007F065F" w:rsidRPr="004F3EF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lang w:bidi="mn-Mong-CN"/>
              </w:rPr>
              <w:t>2 min</w:t>
            </w:r>
            <w:r w:rsidR="007F065F" w:rsidRPr="004F3EFC">
              <w:rPr>
                <w:rFonts w:ascii="Times New Roman" w:eastAsia="Times New Roman" w:hAnsi="Times New Roman"/>
                <w:bCs/>
                <w:i/>
                <w:color w:val="000000" w:themeColor="text1"/>
                <w:lang w:bidi="mn-Mong-CN"/>
              </w:rPr>
              <w:t xml:space="preserve">) </w:t>
            </w:r>
          </w:p>
          <w:p w14:paraId="3A42C926" w14:textId="0E5E4DD5" w:rsidR="00CA1D8D" w:rsidRPr="004F3EFC" w:rsidRDefault="00A9486F" w:rsidP="004F3EF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4F3EF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lang w:bidi="mn-Mong-CN"/>
              </w:rPr>
              <w:t>Kakha</w:t>
            </w:r>
            <w:proofErr w:type="spellEnd"/>
            <w:r w:rsidRPr="004F3EF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lang w:bidi="mn-Mong-CN"/>
              </w:rPr>
              <w:t xml:space="preserve"> </w:t>
            </w:r>
            <w:proofErr w:type="spellStart"/>
            <w:r w:rsidRPr="004F3EF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lang w:bidi="mn-Mong-CN"/>
              </w:rPr>
              <w:t>Sabanadze</w:t>
            </w:r>
            <w:proofErr w:type="spellEnd"/>
            <w:r w:rsidRPr="004F3EF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lang w:bidi="mn-Mong-CN"/>
              </w:rPr>
              <w:t>, First Deputy Minister of Internal Affairs</w:t>
            </w:r>
            <w:r w:rsidR="007F065F" w:rsidRPr="004F3EFC">
              <w:rPr>
                <w:rFonts w:ascii="Times New Roman" w:eastAsia="Times New Roman" w:hAnsi="Times New Roman"/>
                <w:bCs/>
                <w:i/>
                <w:color w:val="000000" w:themeColor="text1"/>
                <w:lang w:bidi="mn-Mong-CN"/>
              </w:rPr>
              <w:t xml:space="preserve"> -</w:t>
            </w:r>
            <w:r w:rsidR="00CA1D8D" w:rsidRPr="004F3EFC">
              <w:rPr>
                <w:rFonts w:ascii="Times New Roman" w:eastAsia="Times New Roman" w:hAnsi="Times New Roman"/>
                <w:bCs/>
                <w:i/>
                <w:color w:val="000000" w:themeColor="text1"/>
                <w:lang w:bidi="mn-Mong-CN"/>
              </w:rPr>
              <w:t>migration, asylum and border management, including the Visa Free travel regime</w:t>
            </w:r>
            <w:r w:rsidR="007F065F" w:rsidRPr="004F3EFC">
              <w:rPr>
                <w:rFonts w:ascii="Times New Roman" w:eastAsia="Times New Roman" w:hAnsi="Times New Roman"/>
                <w:bCs/>
                <w:i/>
                <w:color w:val="000000" w:themeColor="text1"/>
                <w:lang w:bidi="mn-Mong-CN"/>
              </w:rPr>
              <w:t xml:space="preserve"> (</w:t>
            </w:r>
            <w:r w:rsidR="00CA1D8D" w:rsidRPr="004F3EF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lang w:bidi="mn-Mong-CN"/>
              </w:rPr>
              <w:t>5 min</w:t>
            </w:r>
            <w:r w:rsidR="00CA1D8D" w:rsidRPr="004F3EFC">
              <w:rPr>
                <w:rFonts w:ascii="Times New Roman" w:eastAsia="Times New Roman" w:hAnsi="Times New Roman"/>
                <w:bCs/>
                <w:i/>
                <w:color w:val="000000" w:themeColor="text1"/>
                <w:lang w:bidi="mn-Mong-CN"/>
              </w:rPr>
              <w:t>).</w:t>
            </w:r>
            <w:r w:rsidR="008D652E" w:rsidRPr="004F3EFC">
              <w:rPr>
                <w:rFonts w:ascii="Times New Roman" w:eastAsia="Times New Roman" w:hAnsi="Times New Roman"/>
                <w:bCs/>
                <w:i/>
                <w:color w:val="000000" w:themeColor="text1"/>
                <w:lang w:bidi="mn-Mong-CN"/>
              </w:rPr>
              <w:t xml:space="preserve"> </w:t>
            </w:r>
          </w:p>
          <w:p w14:paraId="70E34F7B" w14:textId="47D3C9AA" w:rsidR="00F523AC" w:rsidRDefault="00F523AC" w:rsidP="006124F4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211BF223" w14:textId="4824F0B9" w:rsidR="006124F4" w:rsidRDefault="006124F4" w:rsidP="006124F4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 xml:space="preserve">Possible </w:t>
            </w:r>
            <w:r w:rsidRPr="006124F4"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>Q&amp;A</w:t>
            </w:r>
          </w:p>
          <w:p w14:paraId="4C33B209" w14:textId="77777777" w:rsidR="006124F4" w:rsidRPr="006124F4" w:rsidRDefault="006124F4" w:rsidP="006124F4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420F7748" w14:textId="77777777" w:rsidR="004F3EFC" w:rsidRDefault="004F3EFC" w:rsidP="004F3EF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</w:pPr>
            <w:r w:rsidRPr="004F3EFC"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>EU</w:t>
            </w:r>
            <w:r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 xml:space="preserve"> continues:</w:t>
            </w:r>
          </w:p>
          <w:p w14:paraId="36EEA54F" w14:textId="056E0029" w:rsidR="00F523AC" w:rsidRDefault="004F3EFC" w:rsidP="004F3EF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4F3EFC">
              <w:rPr>
                <w:rFonts w:ascii="Times New Roman" w:hAnsi="Times New Roman"/>
                <w:i/>
                <w:szCs w:val="24"/>
              </w:rPr>
              <w:t>Legal cooperation (judicial cooperation in civil and criminal matters)</w:t>
            </w:r>
          </w:p>
          <w:p w14:paraId="1EFB524F" w14:textId="77777777" w:rsidR="004F3EFC" w:rsidRDefault="004F3EFC" w:rsidP="004F3EF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7B1598D3" w14:textId="77777777" w:rsidR="004F3EFC" w:rsidRPr="00377E54" w:rsidRDefault="004F3EFC" w:rsidP="004F3EF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t>GE responds:</w:t>
            </w:r>
            <w:r w:rsidRPr="001D3ED0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</w:p>
          <w:p w14:paraId="0694C507" w14:textId="77777777" w:rsidR="004F3EFC" w:rsidRDefault="004F3EFC" w:rsidP="004F3EF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377E54">
              <w:rPr>
                <w:rFonts w:ascii="Times New Roman" w:hAnsi="Times New Roman"/>
                <w:i/>
                <w:szCs w:val="24"/>
                <w:u w:val="single"/>
              </w:rPr>
              <w:t>Speakers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</w:p>
          <w:p w14:paraId="14574017" w14:textId="77777777" w:rsidR="004F3EFC" w:rsidRDefault="004F3EFC" w:rsidP="004F3EF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Gocha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Lordkipanidze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, Acting </w:t>
            </w:r>
            <w:r w:rsidRPr="00116133">
              <w:rPr>
                <w:rFonts w:ascii="Times New Roman" w:hAnsi="Times New Roman"/>
                <w:b/>
                <w:i/>
                <w:szCs w:val="24"/>
              </w:rPr>
              <w:t>Minist</w:t>
            </w:r>
            <w:r>
              <w:rPr>
                <w:rFonts w:ascii="Times New Roman" w:hAnsi="Times New Roman"/>
                <w:b/>
                <w:i/>
                <w:szCs w:val="24"/>
              </w:rPr>
              <w:t>e</w:t>
            </w:r>
            <w:r w:rsidRPr="00116133">
              <w:rPr>
                <w:rFonts w:ascii="Times New Roman" w:hAnsi="Times New Roman"/>
                <w:b/>
                <w:i/>
                <w:szCs w:val="24"/>
              </w:rPr>
              <w:t>r of Justice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(3 min)</w:t>
            </w:r>
          </w:p>
          <w:p w14:paraId="2A915826" w14:textId="0CB0DCC5" w:rsidR="004F3EFC" w:rsidRDefault="004F3EFC" w:rsidP="004F3EF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Cs w:val="24"/>
              </w:rPr>
            </w:pPr>
            <w:proofErr w:type="spellStart"/>
            <w:r w:rsidRPr="004909A5">
              <w:rPr>
                <w:rFonts w:ascii="Times New Roman" w:hAnsi="Times New Roman"/>
                <w:b/>
                <w:i/>
                <w:color w:val="FF0000"/>
                <w:szCs w:val="24"/>
              </w:rPr>
              <w:t>Nikoloz</w:t>
            </w:r>
            <w:proofErr w:type="spellEnd"/>
            <w:r w:rsidRPr="004909A5">
              <w:rPr>
                <w:rFonts w:ascii="Times New Roman" w:hAnsi="Times New Roman"/>
                <w:b/>
                <w:i/>
                <w:color w:val="FF0000"/>
                <w:szCs w:val="24"/>
              </w:rPr>
              <w:t xml:space="preserve"> </w:t>
            </w:r>
            <w:proofErr w:type="spellStart"/>
            <w:r w:rsidRPr="004909A5">
              <w:rPr>
                <w:rFonts w:ascii="Times New Roman" w:hAnsi="Times New Roman"/>
                <w:b/>
                <w:i/>
                <w:color w:val="FF0000"/>
                <w:szCs w:val="24"/>
              </w:rPr>
              <w:t>Chinkorashvili</w:t>
            </w:r>
            <w:proofErr w:type="spellEnd"/>
            <w:r w:rsidRPr="001F0A42">
              <w:rPr>
                <w:rFonts w:ascii="Times New Roman" w:hAnsi="Times New Roman"/>
                <w:i/>
                <w:color w:val="FF0000"/>
                <w:szCs w:val="24"/>
              </w:rPr>
              <w:t>, Head of the Unit of European Integration and Cooperation with International Organisations, General Prosecutor’s Office</w:t>
            </w:r>
            <w:r w:rsidRPr="00F7248B">
              <w:rPr>
                <w:rFonts w:ascii="Times New Roman" w:hAnsi="Times New Roman"/>
                <w:i/>
                <w:color w:val="FF0000"/>
                <w:szCs w:val="24"/>
              </w:rPr>
              <w:t xml:space="preserve"> may intervene with short comment if issues relevant to the 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 xml:space="preserve">GPO </w:t>
            </w:r>
            <w:r w:rsidRPr="00F7248B">
              <w:rPr>
                <w:rFonts w:ascii="Times New Roman" w:hAnsi="Times New Roman"/>
                <w:i/>
                <w:color w:val="FF0000"/>
                <w:szCs w:val="24"/>
              </w:rPr>
              <w:t>are raised by the EU</w:t>
            </w:r>
          </w:p>
          <w:p w14:paraId="78122C88" w14:textId="77777777" w:rsidR="004F3EFC" w:rsidRDefault="004F3EFC" w:rsidP="004F3EF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Cs w:val="24"/>
              </w:rPr>
            </w:pPr>
          </w:p>
          <w:p w14:paraId="7641F263" w14:textId="5AFCA81D" w:rsidR="006124F4" w:rsidRDefault="006124F4" w:rsidP="004F3EF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 xml:space="preserve">Possible </w:t>
            </w:r>
            <w:r w:rsidRPr="006124F4"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>Q&amp;A</w:t>
            </w:r>
          </w:p>
          <w:p w14:paraId="29CA4CF5" w14:textId="77777777" w:rsidR="006124F4" w:rsidRDefault="006124F4" w:rsidP="004F3EF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Cs w:val="24"/>
              </w:rPr>
            </w:pPr>
          </w:p>
          <w:p w14:paraId="6C435BBC" w14:textId="164FCE4F" w:rsidR="004F3EFC" w:rsidRDefault="004F3EFC" w:rsidP="004F3EF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</w:pPr>
            <w:r w:rsidRPr="004F3EFC"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>EU</w:t>
            </w:r>
            <w:r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 xml:space="preserve"> continues:</w:t>
            </w:r>
          </w:p>
          <w:p w14:paraId="0EAA6101" w14:textId="4002B6B6" w:rsidR="004F3EFC" w:rsidRDefault="004F3EFC" w:rsidP="004F3EF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4F3EFC">
              <w:rPr>
                <w:rFonts w:ascii="Times New Roman" w:hAnsi="Times New Roman"/>
                <w:i/>
                <w:szCs w:val="24"/>
              </w:rPr>
              <w:t>Preventing and combating organised crime and other illegal activities: Money laundering; Cybercrime;</w:t>
            </w:r>
            <w:r w:rsidRPr="004F3EFC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Pr="004F3EFC">
              <w:rPr>
                <w:rFonts w:ascii="Times New Roman" w:hAnsi="Times New Roman"/>
                <w:i/>
                <w:szCs w:val="24"/>
              </w:rPr>
              <w:t>Trafficking in human beings;  Illicit drugs; Terrorism, including terrorism financing</w:t>
            </w:r>
          </w:p>
          <w:p w14:paraId="53C880E2" w14:textId="77777777" w:rsidR="00DC74C7" w:rsidRDefault="00DC74C7" w:rsidP="004F3EF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40B097B8" w14:textId="77777777" w:rsidR="00DC74C7" w:rsidRPr="00377E54" w:rsidRDefault="00DC74C7" w:rsidP="00DC74C7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lastRenderedPageBreak/>
              <w:t>GE responds:</w:t>
            </w:r>
            <w:r w:rsidRPr="001D3ED0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</w:p>
          <w:p w14:paraId="51B9412A" w14:textId="77777777" w:rsidR="00DC74C7" w:rsidRDefault="00DC74C7" w:rsidP="00DC74C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377E54">
              <w:rPr>
                <w:rFonts w:ascii="Times New Roman" w:hAnsi="Times New Roman"/>
                <w:i/>
                <w:szCs w:val="24"/>
                <w:u w:val="single"/>
              </w:rPr>
              <w:t>Speakers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</w:p>
          <w:p w14:paraId="00C320F1" w14:textId="14A3C425" w:rsidR="00F523AC" w:rsidRPr="004F3EFC" w:rsidRDefault="007F065F" w:rsidP="004F3EF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4F3EFC">
              <w:rPr>
                <w:rFonts w:ascii="Times New Roman" w:hAnsi="Times New Roman"/>
                <w:b/>
                <w:i/>
                <w:szCs w:val="24"/>
              </w:rPr>
              <w:t xml:space="preserve">George </w:t>
            </w:r>
            <w:proofErr w:type="spellStart"/>
            <w:r w:rsidRPr="004F3EFC">
              <w:rPr>
                <w:rFonts w:ascii="Times New Roman" w:hAnsi="Times New Roman"/>
                <w:b/>
                <w:i/>
                <w:szCs w:val="24"/>
              </w:rPr>
              <w:t>Tevdorashvili</w:t>
            </w:r>
            <w:proofErr w:type="spellEnd"/>
            <w:r w:rsidRPr="004F3EFC">
              <w:rPr>
                <w:rFonts w:ascii="Times New Roman" w:hAnsi="Times New Roman"/>
                <w:b/>
                <w:i/>
                <w:szCs w:val="24"/>
              </w:rPr>
              <w:t xml:space="preserve">, Deputy Head of the </w:t>
            </w:r>
            <w:r w:rsidR="001F0A42" w:rsidRPr="004F3EFC">
              <w:rPr>
                <w:rFonts w:ascii="Times New Roman" w:hAnsi="Times New Roman"/>
                <w:b/>
                <w:i/>
                <w:szCs w:val="24"/>
              </w:rPr>
              <w:t xml:space="preserve">Financial Monitoring Service - </w:t>
            </w:r>
            <w:r w:rsidR="00F523AC" w:rsidRPr="004F3EFC">
              <w:rPr>
                <w:rFonts w:ascii="Times New Roman" w:hAnsi="Times New Roman"/>
                <w:i/>
                <w:szCs w:val="24"/>
              </w:rPr>
              <w:t>money laundering</w:t>
            </w:r>
            <w:r w:rsidR="00CA1D8D" w:rsidRPr="004F3EFC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="00CA1D8D" w:rsidRPr="004F3EFC">
              <w:rPr>
                <w:rFonts w:ascii="Times New Roman" w:hAnsi="Times New Roman"/>
                <w:i/>
                <w:szCs w:val="24"/>
                <w:lang w:val="en-US"/>
              </w:rPr>
              <w:t>(</w:t>
            </w:r>
            <w:r w:rsidR="00CA1D8D" w:rsidRPr="004F3EFC">
              <w:rPr>
                <w:rFonts w:ascii="Times New Roman" w:hAnsi="Times New Roman"/>
                <w:b/>
                <w:i/>
                <w:szCs w:val="24"/>
                <w:lang w:val="en-US"/>
              </w:rPr>
              <w:t>3 min</w:t>
            </w:r>
            <w:r w:rsidR="00CA1D8D" w:rsidRPr="004F3EFC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="00F523AC" w:rsidRPr="004F3EFC">
              <w:rPr>
                <w:rFonts w:ascii="Times New Roman" w:hAnsi="Times New Roman"/>
                <w:i/>
                <w:szCs w:val="24"/>
              </w:rPr>
              <w:t xml:space="preserve">. </w:t>
            </w:r>
            <w:proofErr w:type="spellStart"/>
            <w:r w:rsidR="001F0A42" w:rsidRPr="004F3EFC">
              <w:rPr>
                <w:rFonts w:ascii="Times New Roman" w:hAnsi="Times New Roman"/>
                <w:b/>
                <w:i/>
                <w:color w:val="FF0000"/>
                <w:szCs w:val="24"/>
              </w:rPr>
              <w:t>Nikoloz</w:t>
            </w:r>
            <w:proofErr w:type="spellEnd"/>
            <w:r w:rsidR="001F0A42" w:rsidRPr="004F3EFC">
              <w:rPr>
                <w:rFonts w:ascii="Times New Roman" w:hAnsi="Times New Roman"/>
                <w:b/>
                <w:i/>
                <w:color w:val="FF0000"/>
                <w:szCs w:val="24"/>
              </w:rPr>
              <w:t xml:space="preserve"> </w:t>
            </w:r>
            <w:proofErr w:type="spellStart"/>
            <w:r w:rsidR="001F0A42" w:rsidRPr="004F3EFC">
              <w:rPr>
                <w:rFonts w:ascii="Times New Roman" w:hAnsi="Times New Roman"/>
                <w:b/>
                <w:i/>
                <w:color w:val="FF0000"/>
                <w:szCs w:val="24"/>
              </w:rPr>
              <w:t>Chinkorashvili</w:t>
            </w:r>
            <w:proofErr w:type="spellEnd"/>
            <w:r w:rsidR="001F0A42" w:rsidRPr="004F3EFC">
              <w:rPr>
                <w:rFonts w:ascii="Times New Roman" w:hAnsi="Times New Roman"/>
                <w:i/>
                <w:color w:val="FF0000"/>
                <w:szCs w:val="24"/>
              </w:rPr>
              <w:t xml:space="preserve">, Head of the Unit of European Integration and Cooperation with International Organisations, General Prosecutor’s Office may intervene </w:t>
            </w:r>
            <w:r w:rsidR="00555017" w:rsidRPr="004F3EFC">
              <w:rPr>
                <w:rFonts w:ascii="Times New Roman" w:hAnsi="Times New Roman"/>
                <w:i/>
                <w:color w:val="FF0000"/>
                <w:szCs w:val="24"/>
              </w:rPr>
              <w:t xml:space="preserve">with short comment </w:t>
            </w:r>
            <w:r w:rsidR="001F0A42" w:rsidRPr="004F3EFC">
              <w:rPr>
                <w:rFonts w:ascii="Times New Roman" w:hAnsi="Times New Roman"/>
                <w:i/>
                <w:color w:val="FF0000"/>
                <w:szCs w:val="24"/>
              </w:rPr>
              <w:t>if issues relevant to the GPO are raised</w:t>
            </w:r>
            <w:r w:rsidR="001F0A42" w:rsidRPr="004F3EFC">
              <w:rPr>
                <w:rFonts w:ascii="Times New Roman" w:hAnsi="Times New Roman"/>
                <w:b/>
                <w:i/>
                <w:szCs w:val="24"/>
              </w:rPr>
              <w:t>.</w:t>
            </w:r>
          </w:p>
          <w:p w14:paraId="3479B2C0" w14:textId="3A2AF3C8" w:rsidR="00AA088D" w:rsidRDefault="00AA088D" w:rsidP="00AA088D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Gocha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Lordkipanidze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, Acting </w:t>
            </w:r>
            <w:r w:rsidRPr="00116133">
              <w:rPr>
                <w:rFonts w:ascii="Times New Roman" w:hAnsi="Times New Roman"/>
                <w:b/>
                <w:i/>
                <w:szCs w:val="24"/>
              </w:rPr>
              <w:t>Minist</w:t>
            </w:r>
            <w:r>
              <w:rPr>
                <w:rFonts w:ascii="Times New Roman" w:hAnsi="Times New Roman"/>
                <w:b/>
                <w:i/>
                <w:szCs w:val="24"/>
              </w:rPr>
              <w:t>e</w:t>
            </w:r>
            <w:r w:rsidRPr="00116133">
              <w:rPr>
                <w:rFonts w:ascii="Times New Roman" w:hAnsi="Times New Roman"/>
                <w:b/>
                <w:i/>
                <w:szCs w:val="24"/>
              </w:rPr>
              <w:t>r of Justice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-</w:t>
            </w:r>
            <w:r w:rsidRPr="004F3EFC">
              <w:rPr>
                <w:rFonts w:ascii="Times New Roman" w:hAnsi="Times New Roman"/>
                <w:i/>
                <w:szCs w:val="24"/>
              </w:rPr>
              <w:t xml:space="preserve"> Trafficking</w:t>
            </w:r>
            <w:r>
              <w:rPr>
                <w:rFonts w:ascii="Times New Roman" w:hAnsi="Times New Roman"/>
                <w:i/>
                <w:szCs w:val="24"/>
              </w:rPr>
              <w:t xml:space="preserve"> in human beings; Illicit drugs; </w:t>
            </w:r>
            <w:proofErr w:type="gramStart"/>
            <w:r w:rsidRPr="004F3EFC">
              <w:rPr>
                <w:rFonts w:ascii="Times New Roman" w:hAnsi="Times New Roman"/>
                <w:i/>
                <w:szCs w:val="24"/>
              </w:rPr>
              <w:t>Cybercrime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AA088D">
              <w:rPr>
                <w:rFonts w:ascii="Times New Roman" w:hAnsi="Times New Roman"/>
                <w:i/>
                <w:szCs w:val="24"/>
                <w:highlight w:val="yellow"/>
              </w:rPr>
              <w:t>???</w:t>
            </w:r>
            <w:proofErr w:type="gramEnd"/>
            <w:r>
              <w:rPr>
                <w:rFonts w:ascii="Times New Roman" w:hAnsi="Times New Roman"/>
                <w:i/>
                <w:szCs w:val="24"/>
              </w:rPr>
              <w:t xml:space="preserve"> (</w:t>
            </w:r>
            <w:r w:rsidRPr="00AA088D">
              <w:rPr>
                <w:rFonts w:ascii="Times New Roman" w:hAnsi="Times New Roman"/>
                <w:b/>
                <w:i/>
                <w:szCs w:val="24"/>
              </w:rPr>
              <w:t>3 min</w:t>
            </w:r>
            <w:r>
              <w:rPr>
                <w:rFonts w:ascii="Times New Roman" w:hAnsi="Times New Roman"/>
                <w:i/>
                <w:szCs w:val="24"/>
              </w:rPr>
              <w:t xml:space="preserve">) </w:t>
            </w:r>
          </w:p>
          <w:p w14:paraId="216AB9A5" w14:textId="7F376635" w:rsidR="00484BEA" w:rsidRPr="00AA088D" w:rsidRDefault="00FE3324" w:rsidP="00AA088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887146">
              <w:rPr>
                <w:rFonts w:ascii="Times New Roman" w:hAnsi="Times New Roman"/>
                <w:b/>
                <w:i/>
                <w:szCs w:val="24"/>
                <w:highlight w:val="green"/>
              </w:rPr>
              <w:t>…</w:t>
            </w:r>
            <w:r w:rsidR="00484BEA" w:rsidRPr="00887146">
              <w:rPr>
                <w:rFonts w:ascii="Times New Roman" w:hAnsi="Times New Roman"/>
                <w:b/>
                <w:i/>
                <w:szCs w:val="24"/>
                <w:highlight w:val="green"/>
              </w:rPr>
              <w:t>SSS</w:t>
            </w:r>
            <w:r w:rsidR="007F065F" w:rsidRPr="00AA088D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484BEA" w:rsidRPr="00AA088D">
              <w:rPr>
                <w:rFonts w:ascii="Times New Roman" w:hAnsi="Times New Roman"/>
                <w:i/>
                <w:szCs w:val="24"/>
              </w:rPr>
              <w:t>- t</w:t>
            </w:r>
            <w:r w:rsidR="00484BEA" w:rsidRPr="00AA088D">
              <w:rPr>
                <w:rFonts w:ascii="Times New Roman" w:hAnsi="Times New Roman"/>
                <w:i/>
              </w:rPr>
              <w:t>errorism, including terrorism financing (</w:t>
            </w:r>
            <w:r w:rsidR="00484BEA" w:rsidRPr="00AA088D">
              <w:rPr>
                <w:rFonts w:ascii="Times New Roman" w:hAnsi="Times New Roman"/>
                <w:b/>
                <w:i/>
              </w:rPr>
              <w:t>3 min</w:t>
            </w:r>
            <w:r w:rsidR="00484BEA" w:rsidRPr="00AA088D">
              <w:rPr>
                <w:rFonts w:ascii="Times New Roman" w:hAnsi="Times New Roman"/>
                <w:i/>
              </w:rPr>
              <w:t>)</w:t>
            </w:r>
          </w:p>
          <w:p w14:paraId="58D37B71" w14:textId="7F41B3FA" w:rsidR="00F523AC" w:rsidRDefault="00F523AC" w:rsidP="006124F4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1FFDC1CD" w14:textId="65008619" w:rsidR="006124F4" w:rsidRDefault="006124F4" w:rsidP="006124F4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 xml:space="preserve">Possible </w:t>
            </w:r>
            <w:r w:rsidRPr="006124F4"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>Q&amp;A</w:t>
            </w:r>
          </w:p>
          <w:p w14:paraId="602568DD" w14:textId="77777777" w:rsidR="006124F4" w:rsidRPr="006124F4" w:rsidRDefault="006124F4" w:rsidP="006124F4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56494DD0" w14:textId="36DD0BCA" w:rsidR="00DC74C7" w:rsidRDefault="00DC74C7" w:rsidP="00DC74C7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</w:pPr>
            <w:r w:rsidRPr="004F3EFC"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>EU</w:t>
            </w:r>
            <w:r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 xml:space="preserve"> continues</w:t>
            </w:r>
          </w:p>
          <w:p w14:paraId="553B01FF" w14:textId="7D516912" w:rsidR="00DC74C7" w:rsidRDefault="00DC74C7" w:rsidP="00DC74C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</w:t>
            </w:r>
            <w:r w:rsidRPr="00DC74C7">
              <w:rPr>
                <w:rFonts w:ascii="Times New Roman" w:hAnsi="Times New Roman"/>
                <w:i/>
                <w:szCs w:val="24"/>
              </w:rPr>
              <w:t>rotection of personal data</w:t>
            </w:r>
          </w:p>
          <w:p w14:paraId="3738BFC4" w14:textId="77777777" w:rsidR="00DC74C7" w:rsidRDefault="00DC74C7" w:rsidP="00DC74C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235F4D15" w14:textId="77777777" w:rsidR="00DC74C7" w:rsidRPr="00377E54" w:rsidRDefault="00DC74C7" w:rsidP="00DC74C7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t>GE responds:</w:t>
            </w:r>
            <w:r w:rsidRPr="001D3ED0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</w:p>
          <w:p w14:paraId="17218F28" w14:textId="54A60D05" w:rsidR="00DC74C7" w:rsidRDefault="00DC74C7" w:rsidP="00DC74C7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14:paraId="4433793D" w14:textId="10C60D74" w:rsidR="00F523AC" w:rsidRDefault="00760DBC" w:rsidP="00297BE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DC74C7">
              <w:rPr>
                <w:rFonts w:ascii="Times New Roman" w:hAnsi="Times New Roman"/>
                <w:b/>
                <w:i/>
                <w:szCs w:val="24"/>
              </w:rPr>
              <w:t xml:space="preserve">Salome </w:t>
            </w:r>
            <w:proofErr w:type="spellStart"/>
            <w:r w:rsidRPr="00DC74C7">
              <w:rPr>
                <w:rFonts w:ascii="Times New Roman" w:hAnsi="Times New Roman"/>
                <w:b/>
                <w:i/>
                <w:szCs w:val="24"/>
              </w:rPr>
              <w:t>Bakhsolyan</w:t>
            </w:r>
            <w:proofErr w:type="spellEnd"/>
            <w:r w:rsidRPr="00DC74C7">
              <w:rPr>
                <w:rFonts w:ascii="Times New Roman" w:hAnsi="Times New Roman"/>
                <w:b/>
                <w:i/>
                <w:szCs w:val="24"/>
              </w:rPr>
              <w:t xml:space="preserve">, Deputy </w:t>
            </w:r>
            <w:r w:rsidR="00484BEA" w:rsidRPr="00DC74C7">
              <w:rPr>
                <w:rFonts w:ascii="Times New Roman" w:hAnsi="Times New Roman"/>
                <w:b/>
                <w:i/>
                <w:szCs w:val="24"/>
              </w:rPr>
              <w:t>State Inspector</w:t>
            </w:r>
            <w:r w:rsidR="00484BEA" w:rsidRPr="00DC74C7">
              <w:rPr>
                <w:rFonts w:ascii="Times New Roman" w:hAnsi="Times New Roman"/>
                <w:i/>
                <w:szCs w:val="24"/>
              </w:rPr>
              <w:t xml:space="preserve"> - protection of personal data (</w:t>
            </w:r>
            <w:r w:rsidR="00484BEA" w:rsidRPr="00DC74C7">
              <w:rPr>
                <w:rFonts w:ascii="Times New Roman" w:hAnsi="Times New Roman"/>
                <w:b/>
                <w:i/>
                <w:szCs w:val="24"/>
              </w:rPr>
              <w:t>3 min</w:t>
            </w:r>
            <w:r w:rsidR="00484BEA" w:rsidRPr="00DC74C7">
              <w:rPr>
                <w:rFonts w:ascii="Times New Roman" w:hAnsi="Times New Roman"/>
                <w:i/>
                <w:szCs w:val="24"/>
              </w:rPr>
              <w:t>)</w:t>
            </w:r>
          </w:p>
          <w:p w14:paraId="1634C2D3" w14:textId="77777777" w:rsidR="008D652E" w:rsidRDefault="008D652E" w:rsidP="00297BE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30DDEA10" w14:textId="77777777" w:rsidR="006124F4" w:rsidRDefault="006124F4" w:rsidP="00297BE7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 xml:space="preserve">Possible </w:t>
            </w:r>
            <w:r w:rsidRPr="006124F4"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>Q&amp;A</w:t>
            </w:r>
          </w:p>
          <w:p w14:paraId="1A5DFFA4" w14:textId="0122D8A5" w:rsidR="006124F4" w:rsidRPr="00F523AC" w:rsidRDefault="006124F4" w:rsidP="00297BE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842" w:type="dxa"/>
          </w:tcPr>
          <w:p w14:paraId="232508B4" w14:textId="177070DA" w:rsidR="004E0734" w:rsidRPr="00B16DEF" w:rsidRDefault="00BE6F77" w:rsidP="008B1A9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 xml:space="preserve">EU </w:t>
            </w:r>
          </w:p>
        </w:tc>
      </w:tr>
      <w:tr w:rsidR="009240FB" w:rsidRPr="00B16DEF" w14:paraId="43637BD3" w14:textId="77777777" w:rsidTr="00D508EC">
        <w:trPr>
          <w:trHeight w:val="866"/>
        </w:trPr>
        <w:tc>
          <w:tcPr>
            <w:tcW w:w="1951" w:type="dxa"/>
            <w:shd w:val="clear" w:color="auto" w:fill="auto"/>
          </w:tcPr>
          <w:p w14:paraId="438DD526" w14:textId="7C48A7C1" w:rsidR="009240FB" w:rsidRPr="0013596E" w:rsidRDefault="002C2EE8" w:rsidP="00AA2D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596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12:</w:t>
            </w:r>
            <w:r w:rsidR="008D0415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D508EC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="008D739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D041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8D739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D041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8D739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D508EC">
              <w:rPr>
                <w:rFonts w:ascii="Times New Roman" w:hAnsi="Times New Roman"/>
                <w:b/>
                <w:sz w:val="20"/>
                <w:szCs w:val="20"/>
              </w:rPr>
              <w:t xml:space="preserve"> BXS</w:t>
            </w:r>
          </w:p>
          <w:p w14:paraId="3336E0CE" w14:textId="75CFA353" w:rsidR="002C2EE8" w:rsidRDefault="008D739D" w:rsidP="00AA2D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2C2EE8" w:rsidRPr="0013596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D041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5789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D508EC">
              <w:rPr>
                <w:rFonts w:ascii="Times New Roman" w:hAnsi="Times New Roman"/>
                <w:b/>
                <w:sz w:val="20"/>
                <w:szCs w:val="20"/>
              </w:rPr>
              <w:t xml:space="preserve"> – 1</w:t>
            </w:r>
            <w:r w:rsidR="008D041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D508E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D041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5789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D508EC">
              <w:rPr>
                <w:rFonts w:ascii="Times New Roman" w:hAnsi="Times New Roman"/>
                <w:b/>
                <w:sz w:val="20"/>
                <w:szCs w:val="20"/>
              </w:rPr>
              <w:t xml:space="preserve"> TBS</w:t>
            </w:r>
          </w:p>
          <w:p w14:paraId="5B5B1C0C" w14:textId="39B9B0DF" w:rsidR="00D508EC" w:rsidRPr="00632F9B" w:rsidRDefault="00D508EC" w:rsidP="008D0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2F9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8D739D">
              <w:rPr>
                <w:rFonts w:ascii="Times New Roman" w:hAnsi="Times New Roman"/>
                <w:b/>
                <w:sz w:val="20"/>
                <w:szCs w:val="20"/>
              </w:rPr>
              <w:t>1 hour)</w:t>
            </w:r>
          </w:p>
        </w:tc>
        <w:tc>
          <w:tcPr>
            <w:tcW w:w="5812" w:type="dxa"/>
            <w:shd w:val="clear" w:color="auto" w:fill="auto"/>
          </w:tcPr>
          <w:p w14:paraId="514FD0B3" w14:textId="6AD3835D" w:rsidR="001D76D8" w:rsidRPr="00C56E2B" w:rsidRDefault="00A047CD" w:rsidP="00335CC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</w:t>
            </w:r>
            <w:r w:rsidR="002C2EE8" w:rsidRPr="00B16DEF">
              <w:rPr>
                <w:rFonts w:ascii="Times New Roman" w:hAnsi="Times New Roman"/>
                <w:b/>
                <w:szCs w:val="24"/>
              </w:rPr>
              <w:t>reak</w:t>
            </w:r>
          </w:p>
        </w:tc>
        <w:tc>
          <w:tcPr>
            <w:tcW w:w="1842" w:type="dxa"/>
          </w:tcPr>
          <w:p w14:paraId="7E0642C8" w14:textId="77777777"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13CF81A" w14:textId="77777777"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2B06EA9E" w14:textId="77777777" w:rsidR="00E6039D" w:rsidRPr="00B16DEF" w:rsidRDefault="00A97BC7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2C2EE8" w:rsidRPr="00B16DEF" w14:paraId="61734A16" w14:textId="77777777" w:rsidTr="0013596E">
        <w:tc>
          <w:tcPr>
            <w:tcW w:w="1951" w:type="dxa"/>
            <w:shd w:val="clear" w:color="auto" w:fill="auto"/>
          </w:tcPr>
          <w:p w14:paraId="5A9231FB" w14:textId="3D4D2990" w:rsidR="002C2EE8" w:rsidRPr="0013596E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596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D041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13596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D041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5789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D508EC">
              <w:rPr>
                <w:rFonts w:ascii="Times New Roman" w:hAnsi="Times New Roman"/>
                <w:b/>
                <w:sz w:val="20"/>
                <w:szCs w:val="20"/>
              </w:rPr>
              <w:t xml:space="preserve"> – 1</w:t>
            </w:r>
            <w:r w:rsidR="008D739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D508E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D041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D508EC">
              <w:rPr>
                <w:rFonts w:ascii="Times New Roman" w:hAnsi="Times New Roman"/>
                <w:b/>
                <w:sz w:val="20"/>
                <w:szCs w:val="20"/>
              </w:rPr>
              <w:t>0 BXS</w:t>
            </w:r>
          </w:p>
          <w:p w14:paraId="35944C57" w14:textId="025FABE8" w:rsidR="002C2EE8" w:rsidRPr="0013596E" w:rsidRDefault="00957892" w:rsidP="002C2E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D041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D041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C2EE8" w:rsidRPr="0013596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D508EC">
              <w:rPr>
                <w:rFonts w:ascii="Times New Roman" w:hAnsi="Times New Roman"/>
                <w:b/>
                <w:sz w:val="20"/>
                <w:szCs w:val="20"/>
              </w:rPr>
              <w:t xml:space="preserve"> – 1</w:t>
            </w:r>
            <w:r w:rsidR="008D739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D041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632F9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D508EC">
              <w:rPr>
                <w:rFonts w:ascii="Times New Roman" w:hAnsi="Times New Roman"/>
                <w:b/>
                <w:sz w:val="20"/>
                <w:szCs w:val="20"/>
              </w:rPr>
              <w:t xml:space="preserve"> TBS</w:t>
            </w:r>
          </w:p>
          <w:p w14:paraId="15417D80" w14:textId="77777777" w:rsidR="002C2EE8" w:rsidRPr="002D1D5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D1D5B">
              <w:rPr>
                <w:rFonts w:ascii="Times New Roman" w:hAnsi="Times New Roman"/>
                <w:b/>
                <w:sz w:val="20"/>
                <w:szCs w:val="20"/>
              </w:rPr>
              <w:t>(30 min)</w:t>
            </w:r>
          </w:p>
        </w:tc>
        <w:tc>
          <w:tcPr>
            <w:tcW w:w="5812" w:type="dxa"/>
            <w:shd w:val="clear" w:color="auto" w:fill="auto"/>
          </w:tcPr>
          <w:p w14:paraId="0C784D74" w14:textId="77777777" w:rsidR="002C2EE8" w:rsidRPr="00A25EC5" w:rsidRDefault="002C2EE8" w:rsidP="002C2EE8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A25EC5">
              <w:rPr>
                <w:rFonts w:ascii="Times New Roman" w:hAnsi="Times New Roman"/>
                <w:b/>
                <w:szCs w:val="24"/>
              </w:rPr>
              <w:t>Economic Cooperation</w:t>
            </w:r>
          </w:p>
          <w:p w14:paraId="11CE6EBB" w14:textId="77777777" w:rsidR="007F664D" w:rsidRDefault="007F664D" w:rsidP="007F664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55518EFD" w14:textId="77777777" w:rsidR="007F664D" w:rsidRPr="009F3F2A" w:rsidRDefault="007F664D" w:rsidP="007F664D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F3F2A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14:paraId="34E756C1" w14:textId="77777777" w:rsidR="007F664D" w:rsidRDefault="007F664D" w:rsidP="007F664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Speaker:</w:t>
            </w:r>
          </w:p>
          <w:p w14:paraId="73AD2AD8" w14:textId="2310FA15" w:rsidR="007F664D" w:rsidRPr="007F664D" w:rsidRDefault="007E3DBE" w:rsidP="007F664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840EED">
              <w:rPr>
                <w:rFonts w:ascii="Times New Roman" w:hAnsi="Times New Roman"/>
                <w:b/>
                <w:i/>
                <w:szCs w:val="24"/>
              </w:rPr>
              <w:t>Nikoloz</w:t>
            </w:r>
            <w:proofErr w:type="spellEnd"/>
            <w:r w:rsidRPr="00840EED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840EED">
              <w:rPr>
                <w:rFonts w:ascii="Times New Roman" w:hAnsi="Times New Roman"/>
                <w:b/>
                <w:i/>
                <w:szCs w:val="24"/>
              </w:rPr>
              <w:t>Gagua</w:t>
            </w:r>
            <w:proofErr w:type="spellEnd"/>
            <w:r w:rsidRPr="00840EED">
              <w:rPr>
                <w:rFonts w:ascii="Times New Roman" w:hAnsi="Times New Roman"/>
                <w:b/>
                <w:i/>
                <w:szCs w:val="24"/>
              </w:rPr>
              <w:t>, Deputy Minister of Finance</w:t>
            </w:r>
            <w:r w:rsidR="00840EED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840EED" w:rsidRPr="00840EED">
              <w:rPr>
                <w:rFonts w:ascii="Times New Roman" w:hAnsi="Times New Roman"/>
                <w:b/>
                <w:i/>
                <w:szCs w:val="24"/>
                <w:highlight w:val="yellow"/>
              </w:rPr>
              <w:t>(tbc</w:t>
            </w:r>
            <w:r w:rsidR="00840EED">
              <w:rPr>
                <w:rFonts w:ascii="Times New Roman" w:hAnsi="Times New Roman"/>
                <w:b/>
                <w:i/>
                <w:szCs w:val="24"/>
              </w:rPr>
              <w:t>)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/ Mirza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Gelashvili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, Head of the Department for Macro-economic Analysis and Fiscal Policy Planning, </w:t>
            </w:r>
            <w:r w:rsidR="007F664D" w:rsidRPr="007F664D">
              <w:rPr>
                <w:rFonts w:ascii="Times New Roman" w:hAnsi="Times New Roman"/>
                <w:b/>
                <w:i/>
                <w:szCs w:val="24"/>
              </w:rPr>
              <w:t>Ministry of Finance</w:t>
            </w:r>
            <w:r w:rsidR="007F664D">
              <w:rPr>
                <w:rFonts w:ascii="Times New Roman" w:hAnsi="Times New Roman"/>
                <w:i/>
                <w:szCs w:val="24"/>
              </w:rPr>
              <w:t xml:space="preserve"> - </w:t>
            </w:r>
            <w:r w:rsidR="007F664D" w:rsidRPr="00A047CD">
              <w:rPr>
                <w:rFonts w:ascii="Times New Roman" w:hAnsi="Times New Roman"/>
                <w:i/>
                <w:szCs w:val="24"/>
              </w:rPr>
              <w:t>Macro-economic stability, sustainability public finances, implementation of the IMF programme, independence of financial supervision, Macro-Financial Assistance</w:t>
            </w:r>
            <w:r w:rsidR="007F664D">
              <w:rPr>
                <w:rFonts w:ascii="Times New Roman" w:hAnsi="Times New Roman"/>
                <w:i/>
                <w:szCs w:val="24"/>
              </w:rPr>
              <w:t>.</w:t>
            </w:r>
            <w:r w:rsidR="0027222E">
              <w:rPr>
                <w:rFonts w:ascii="Times New Roman" w:hAnsi="Times New Roman"/>
                <w:i/>
                <w:szCs w:val="24"/>
              </w:rPr>
              <w:t>(</w:t>
            </w:r>
            <w:r w:rsidR="00274A90" w:rsidRPr="00274A90">
              <w:rPr>
                <w:rFonts w:ascii="Times New Roman" w:hAnsi="Times New Roman"/>
                <w:b/>
                <w:i/>
                <w:szCs w:val="24"/>
              </w:rPr>
              <w:t>7</w:t>
            </w:r>
            <w:r w:rsidR="0027222E" w:rsidRPr="0027222E">
              <w:rPr>
                <w:rFonts w:ascii="Times New Roman" w:hAnsi="Times New Roman"/>
                <w:b/>
                <w:i/>
                <w:szCs w:val="24"/>
              </w:rPr>
              <w:t xml:space="preserve"> min</w:t>
            </w:r>
            <w:r w:rsidR="0027222E">
              <w:rPr>
                <w:rFonts w:ascii="Times New Roman" w:hAnsi="Times New Roman"/>
                <w:i/>
                <w:szCs w:val="24"/>
              </w:rPr>
              <w:t>)</w:t>
            </w:r>
          </w:p>
          <w:p w14:paraId="377AAC0A" w14:textId="77777777" w:rsidR="007F664D" w:rsidRDefault="007F664D" w:rsidP="007F664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236F9770" w14:textId="77777777" w:rsidR="007F664D" w:rsidRDefault="007F664D" w:rsidP="007F664D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14:paraId="0B115F09" w14:textId="77777777" w:rsidR="007F664D" w:rsidRPr="009D4185" w:rsidRDefault="007F664D" w:rsidP="007F664D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14:paraId="2B1340B1" w14:textId="77777777" w:rsidR="007F664D" w:rsidRPr="007F664D" w:rsidRDefault="007F664D" w:rsidP="007F664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6B5885E1" w14:textId="77777777" w:rsidR="007F664D" w:rsidRPr="009F3F2A" w:rsidRDefault="007F664D" w:rsidP="007F664D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F3F2A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14:paraId="3E150B1D" w14:textId="77777777" w:rsidR="007F664D" w:rsidRDefault="007F664D" w:rsidP="007F664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Speaker:</w:t>
            </w:r>
          </w:p>
          <w:p w14:paraId="7E400639" w14:textId="533EFFCC" w:rsidR="002C2EE8" w:rsidRPr="007F664D" w:rsidRDefault="009F3A46" w:rsidP="007F664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Gogita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Todradze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, Executive Secretary of the </w:t>
            </w:r>
            <w:proofErr w:type="spellStart"/>
            <w:r w:rsidR="007F664D" w:rsidRPr="007F664D">
              <w:rPr>
                <w:rFonts w:ascii="Times New Roman" w:hAnsi="Times New Roman"/>
                <w:b/>
                <w:i/>
                <w:szCs w:val="24"/>
              </w:rPr>
              <w:t>Geostat</w:t>
            </w:r>
            <w:proofErr w:type="spellEnd"/>
            <w:r w:rsidR="007F664D">
              <w:rPr>
                <w:rFonts w:ascii="Times New Roman" w:hAnsi="Times New Roman"/>
                <w:i/>
                <w:szCs w:val="24"/>
              </w:rPr>
              <w:t xml:space="preserve"> - </w:t>
            </w:r>
            <w:r w:rsidR="007F664D" w:rsidRPr="00A047CD">
              <w:rPr>
                <w:rFonts w:ascii="Times New Roman" w:hAnsi="Times New Roman"/>
                <w:i/>
                <w:szCs w:val="24"/>
              </w:rPr>
              <w:t>key developments in statistics</w:t>
            </w:r>
            <w:r w:rsidR="0027222E">
              <w:rPr>
                <w:rFonts w:ascii="Times New Roman" w:hAnsi="Times New Roman"/>
                <w:i/>
                <w:szCs w:val="24"/>
              </w:rPr>
              <w:t xml:space="preserve"> (</w:t>
            </w:r>
            <w:r w:rsidR="0027222E" w:rsidRPr="0027222E">
              <w:rPr>
                <w:rFonts w:ascii="Times New Roman" w:hAnsi="Times New Roman"/>
                <w:b/>
                <w:i/>
                <w:szCs w:val="24"/>
              </w:rPr>
              <w:t>5 min</w:t>
            </w:r>
            <w:r w:rsidR="0027222E">
              <w:rPr>
                <w:rFonts w:ascii="Times New Roman" w:hAnsi="Times New Roman"/>
                <w:i/>
                <w:szCs w:val="24"/>
              </w:rPr>
              <w:t>)</w:t>
            </w:r>
          </w:p>
          <w:p w14:paraId="4D2B102C" w14:textId="77777777" w:rsidR="002C2EE8" w:rsidRDefault="002C2EE8" w:rsidP="007F66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2C1DB61" w14:textId="77777777" w:rsidR="0027222E" w:rsidRDefault="0027222E" w:rsidP="0027222E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14:paraId="120A1359" w14:textId="77777777" w:rsidR="0027222E" w:rsidRPr="009D4185" w:rsidRDefault="0027222E" w:rsidP="0027222E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14:paraId="7FFE5952" w14:textId="2E253747" w:rsidR="007F664D" w:rsidRPr="007F664D" w:rsidRDefault="007F664D" w:rsidP="007F66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</w:tcPr>
          <w:p w14:paraId="5BB59DCB" w14:textId="463D7737" w:rsidR="002C2EE8" w:rsidRPr="00B16DEF" w:rsidRDefault="00C3064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</w:t>
            </w:r>
          </w:p>
        </w:tc>
      </w:tr>
      <w:tr w:rsidR="002C2EE8" w:rsidRPr="00CB2865" w14:paraId="74FFD053" w14:textId="77777777" w:rsidTr="004D6663">
        <w:trPr>
          <w:trHeight w:val="1975"/>
        </w:trPr>
        <w:tc>
          <w:tcPr>
            <w:tcW w:w="1951" w:type="dxa"/>
            <w:shd w:val="clear" w:color="auto" w:fill="auto"/>
          </w:tcPr>
          <w:p w14:paraId="1EEE29ED" w14:textId="470FDE17" w:rsidR="002C2EE8" w:rsidRPr="0013596E" w:rsidRDefault="00957892" w:rsidP="002C2E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D739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D041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632F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508EC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="00632F9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D041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D508E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D041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D508EC">
              <w:rPr>
                <w:rFonts w:ascii="Times New Roman" w:hAnsi="Times New Roman"/>
                <w:b/>
                <w:sz w:val="20"/>
                <w:szCs w:val="20"/>
              </w:rPr>
              <w:t xml:space="preserve"> BXS</w:t>
            </w:r>
          </w:p>
          <w:p w14:paraId="31CB2D35" w14:textId="63C5A090" w:rsidR="002C2EE8" w:rsidRPr="0013596E" w:rsidRDefault="00CA7BA9" w:rsidP="002C2E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D739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5789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D041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95789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D508EC">
              <w:rPr>
                <w:rFonts w:ascii="Times New Roman" w:hAnsi="Times New Roman"/>
                <w:b/>
                <w:sz w:val="20"/>
                <w:szCs w:val="20"/>
              </w:rPr>
              <w:t xml:space="preserve"> – 1</w:t>
            </w:r>
            <w:r w:rsidR="008D041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D508E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D041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D508EC">
              <w:rPr>
                <w:rFonts w:ascii="Times New Roman" w:hAnsi="Times New Roman"/>
                <w:b/>
                <w:sz w:val="20"/>
                <w:szCs w:val="20"/>
              </w:rPr>
              <w:t>0 TBS</w:t>
            </w:r>
          </w:p>
          <w:p w14:paraId="5A92285D" w14:textId="45382BD6" w:rsidR="002C2EE8" w:rsidRPr="00CA7BA9" w:rsidRDefault="002C2EE8" w:rsidP="00CA7B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596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A7BA9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CA7BA9">
              <w:rPr>
                <w:rFonts w:ascii="Times New Roman" w:hAnsi="Times New Roman"/>
                <w:b/>
                <w:sz w:val="20"/>
                <w:szCs w:val="20"/>
              </w:rPr>
              <w:t>1 hour 30 minutes</w:t>
            </w:r>
            <w:r w:rsidRPr="00CA7BA9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5812" w:type="dxa"/>
            <w:shd w:val="clear" w:color="auto" w:fill="auto"/>
          </w:tcPr>
          <w:p w14:paraId="34235705" w14:textId="0E403A53" w:rsidR="002C2EE8" w:rsidRPr="004D6663" w:rsidRDefault="002C2EE8" w:rsidP="004D666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4D6663">
              <w:rPr>
                <w:rFonts w:ascii="Times New Roman" w:hAnsi="Times New Roman"/>
                <w:b/>
                <w:szCs w:val="24"/>
              </w:rPr>
              <w:t xml:space="preserve">Sectoral Cooperation </w:t>
            </w:r>
          </w:p>
          <w:p w14:paraId="1C2E3135" w14:textId="2C7B9D29" w:rsidR="00A02329" w:rsidRPr="004D6663" w:rsidRDefault="00D67EE7" w:rsidP="004D666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4D6663">
              <w:rPr>
                <w:rFonts w:ascii="Times New Roman" w:hAnsi="Times New Roman"/>
                <w:b/>
                <w:bCs/>
                <w:i/>
              </w:rPr>
              <w:t>Industrial &amp; Enterprise policy, Raw Materials, Tourism, Company Law &amp; Corporate Governance, Consumer Protection, Taxation and Accounting &amp; Audit</w:t>
            </w:r>
            <w:r w:rsidR="002C2EE8" w:rsidRPr="004D6663">
              <w:rPr>
                <w:rFonts w:ascii="Times New Roman" w:hAnsi="Times New Roman"/>
                <w:i/>
                <w:szCs w:val="24"/>
              </w:rPr>
              <w:t xml:space="preserve">: </w:t>
            </w:r>
          </w:p>
          <w:p w14:paraId="64D5F453" w14:textId="77777777" w:rsidR="00840E99" w:rsidRDefault="00840E99" w:rsidP="00840E99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</w:p>
          <w:p w14:paraId="1D93E852" w14:textId="77777777" w:rsidR="00840E99" w:rsidRPr="009D4185" w:rsidRDefault="00840E99" w:rsidP="00840E99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14:paraId="4E444A96" w14:textId="18C20A28" w:rsidR="00840E99" w:rsidRDefault="00840E99" w:rsidP="00840E99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Speakers:</w:t>
            </w:r>
          </w:p>
          <w:p w14:paraId="2CEE2A32" w14:textId="1A247E3A" w:rsidR="00840E99" w:rsidRDefault="00E84E00" w:rsidP="00840E99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Nino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Berianidze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, Economic Policy Department, </w:t>
            </w:r>
            <w:proofErr w:type="spellStart"/>
            <w:r w:rsidR="00840E99">
              <w:rPr>
                <w:rFonts w:ascii="Times New Roman" w:hAnsi="Times New Roman"/>
                <w:b/>
                <w:i/>
                <w:szCs w:val="24"/>
              </w:rPr>
              <w:t>MoESD</w:t>
            </w:r>
            <w:proofErr w:type="spellEnd"/>
            <w:r w:rsidR="00840E99">
              <w:rPr>
                <w:rFonts w:ascii="Times New Roman" w:hAnsi="Times New Roman"/>
                <w:b/>
                <w:i/>
                <w:szCs w:val="24"/>
              </w:rPr>
              <w:t xml:space="preserve"> – </w:t>
            </w:r>
            <w:r w:rsidR="0000712C" w:rsidRPr="0000712C">
              <w:rPr>
                <w:rFonts w:ascii="Times New Roman" w:hAnsi="Times New Roman"/>
                <w:i/>
                <w:szCs w:val="24"/>
              </w:rPr>
              <w:t>SME Strategy and Action Plan implementation</w:t>
            </w:r>
            <w:r w:rsidR="0000712C">
              <w:rPr>
                <w:rFonts w:ascii="Times New Roman" w:hAnsi="Times New Roman"/>
                <w:szCs w:val="24"/>
              </w:rPr>
              <w:t xml:space="preserve">; </w:t>
            </w:r>
            <w:r w:rsidR="0000712C" w:rsidRPr="0000712C">
              <w:rPr>
                <w:rFonts w:ascii="Times New Roman" w:hAnsi="Times New Roman"/>
                <w:i/>
                <w:szCs w:val="24"/>
                <w:highlight w:val="yellow"/>
              </w:rPr>
              <w:t>Future strategy for tourism given impact of COVID-19 on sector</w:t>
            </w:r>
            <w:r w:rsidR="0000712C" w:rsidRPr="00AE60BC">
              <w:rPr>
                <w:rFonts w:ascii="Times New Roman" w:hAnsi="Times New Roman"/>
                <w:szCs w:val="24"/>
              </w:rPr>
              <w:t xml:space="preserve"> </w:t>
            </w:r>
            <w:r w:rsidR="00840E99">
              <w:rPr>
                <w:rFonts w:ascii="Times New Roman" w:hAnsi="Times New Roman"/>
                <w:b/>
                <w:i/>
                <w:szCs w:val="24"/>
              </w:rPr>
              <w:t>(5 min)</w:t>
            </w:r>
          </w:p>
          <w:p w14:paraId="47D58180" w14:textId="3102F6AF" w:rsidR="00840E99" w:rsidRDefault="005F6381" w:rsidP="00840E9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lastRenderedPageBreak/>
              <w:t>Nikoloz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Mamukelashvili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>, Head of the Export Department, E</w:t>
            </w:r>
            <w:r w:rsidR="00840E99">
              <w:rPr>
                <w:rFonts w:ascii="Times New Roman" w:hAnsi="Times New Roman"/>
                <w:b/>
                <w:i/>
                <w:szCs w:val="24"/>
              </w:rPr>
              <w:t xml:space="preserve">nterprise Georgia - </w:t>
            </w:r>
            <w:r w:rsidR="0000712C" w:rsidRPr="0000712C">
              <w:rPr>
                <w:rFonts w:ascii="Times New Roman" w:hAnsi="Times New Roman"/>
                <w:i/>
                <w:szCs w:val="24"/>
              </w:rPr>
              <w:t xml:space="preserve">SME export promotion and internationalisation, </w:t>
            </w:r>
            <w:r w:rsidR="0000712C" w:rsidRPr="0000712C">
              <w:rPr>
                <w:rFonts w:ascii="Times New Roman" w:hAnsi="Times New Roman"/>
                <w:i/>
                <w:szCs w:val="24"/>
                <w:highlight w:val="yellow"/>
              </w:rPr>
              <w:t>cluster development</w:t>
            </w:r>
            <w:r w:rsidR="0000712C" w:rsidRPr="0000712C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840E99">
              <w:rPr>
                <w:rFonts w:ascii="Times New Roman" w:hAnsi="Times New Roman"/>
                <w:i/>
                <w:szCs w:val="24"/>
              </w:rPr>
              <w:t>(</w:t>
            </w:r>
            <w:r w:rsidR="00840E99" w:rsidRPr="00B976B9">
              <w:rPr>
                <w:rFonts w:ascii="Times New Roman" w:hAnsi="Times New Roman"/>
                <w:b/>
                <w:i/>
                <w:szCs w:val="24"/>
              </w:rPr>
              <w:t>5</w:t>
            </w:r>
            <w:r w:rsidR="00840E99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840E99" w:rsidRPr="00B976B9">
              <w:rPr>
                <w:rFonts w:ascii="Times New Roman" w:hAnsi="Times New Roman"/>
                <w:b/>
                <w:i/>
                <w:szCs w:val="24"/>
              </w:rPr>
              <w:t>min</w:t>
            </w:r>
            <w:r w:rsidR="00840E99">
              <w:rPr>
                <w:rFonts w:ascii="Times New Roman" w:hAnsi="Times New Roman"/>
                <w:i/>
                <w:szCs w:val="24"/>
              </w:rPr>
              <w:t>)</w:t>
            </w:r>
          </w:p>
          <w:p w14:paraId="050B4107" w14:textId="685B0957" w:rsidR="0000712C" w:rsidRPr="0000712C" w:rsidRDefault="000E63BE" w:rsidP="00840E9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0E63BE">
              <w:rPr>
                <w:rFonts w:ascii="Times New Roman" w:hAnsi="Times New Roman"/>
                <w:b/>
                <w:i/>
                <w:szCs w:val="24"/>
                <w:highlight w:val="green"/>
              </w:rPr>
              <w:t>…</w:t>
            </w:r>
            <w:proofErr w:type="spellStart"/>
            <w:r w:rsidR="0000712C" w:rsidRPr="000E63BE">
              <w:rPr>
                <w:rFonts w:ascii="Times New Roman" w:hAnsi="Times New Roman"/>
                <w:b/>
                <w:i/>
                <w:szCs w:val="24"/>
                <w:highlight w:val="green"/>
              </w:rPr>
              <w:t>MoJ</w:t>
            </w:r>
            <w:proofErr w:type="spellEnd"/>
            <w:r w:rsidR="0000712C">
              <w:rPr>
                <w:rFonts w:ascii="Times New Roman" w:hAnsi="Times New Roman"/>
                <w:b/>
                <w:i/>
                <w:szCs w:val="24"/>
              </w:rPr>
              <w:t xml:space="preserve"> - </w:t>
            </w:r>
            <w:r w:rsidR="0000712C" w:rsidRPr="0000712C">
              <w:rPr>
                <w:rFonts w:ascii="Times New Roman" w:hAnsi="Times New Roman"/>
                <w:i/>
                <w:szCs w:val="24"/>
                <w:highlight w:val="yellow"/>
              </w:rPr>
              <w:t>State of play on company law</w:t>
            </w:r>
            <w:r w:rsidR="0000712C">
              <w:rPr>
                <w:rFonts w:ascii="Times New Roman" w:hAnsi="Times New Roman"/>
                <w:szCs w:val="24"/>
              </w:rPr>
              <w:t xml:space="preserve"> (</w:t>
            </w:r>
            <w:r w:rsidR="0000712C" w:rsidRPr="0000712C">
              <w:rPr>
                <w:rFonts w:ascii="Times New Roman" w:hAnsi="Times New Roman"/>
                <w:b/>
                <w:i/>
                <w:szCs w:val="24"/>
              </w:rPr>
              <w:t>2 min</w:t>
            </w:r>
            <w:r w:rsidR="0000712C">
              <w:rPr>
                <w:rFonts w:ascii="Times New Roman" w:hAnsi="Times New Roman"/>
                <w:szCs w:val="24"/>
              </w:rPr>
              <w:t>)</w:t>
            </w:r>
          </w:p>
          <w:p w14:paraId="3EA85250" w14:textId="77777777" w:rsidR="00840E99" w:rsidRPr="00840E99" w:rsidRDefault="00840E99" w:rsidP="00840E9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4358C7D0" w14:textId="77777777" w:rsidR="004D6663" w:rsidRDefault="004D6663" w:rsidP="004D6663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i/>
                <w:szCs w:val="24"/>
              </w:rPr>
            </w:pPr>
          </w:p>
          <w:p w14:paraId="5C95C22D" w14:textId="4BAF7E33" w:rsidR="009B1F03" w:rsidRPr="004D6663" w:rsidRDefault="002C2EE8" w:rsidP="004D666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4D6663">
              <w:rPr>
                <w:rFonts w:ascii="Times New Roman" w:hAnsi="Times New Roman"/>
                <w:b/>
                <w:i/>
                <w:szCs w:val="24"/>
                <w:u w:val="single"/>
              </w:rPr>
              <w:t>Transport, energy cooperation, environment, climate action and civil protection</w:t>
            </w:r>
            <w:r w:rsidRPr="004D6663">
              <w:rPr>
                <w:rFonts w:ascii="Times New Roman" w:hAnsi="Times New Roman"/>
                <w:b/>
                <w:i/>
                <w:szCs w:val="24"/>
              </w:rPr>
              <w:t xml:space="preserve">: </w:t>
            </w:r>
          </w:p>
          <w:p w14:paraId="5ACCCDCC" w14:textId="77777777" w:rsidR="00D901A3" w:rsidRDefault="00D901A3" w:rsidP="00D901A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3FFAF9BA" w14:textId="77777777" w:rsidR="00D901A3" w:rsidRDefault="00D901A3" w:rsidP="00D901A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</w:t>
            </w: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U</w:t>
            </w: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starts</w:t>
            </w:r>
          </w:p>
          <w:p w14:paraId="71467CFE" w14:textId="3836155C" w:rsidR="00EE0254" w:rsidRPr="00EE0254" w:rsidRDefault="00EE0254" w:rsidP="00D901A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EE0254">
              <w:rPr>
                <w:rFonts w:ascii="Times New Roman" w:hAnsi="Times New Roman"/>
                <w:i/>
                <w:szCs w:val="24"/>
              </w:rPr>
              <w:t xml:space="preserve">TEN-T policy, </w:t>
            </w:r>
            <w:r w:rsidRPr="00EE0254">
              <w:rPr>
                <w:rFonts w:ascii="Times New Roman" w:hAnsi="Times New Roman"/>
                <w:i/>
                <w:szCs w:val="24"/>
                <w:highlight w:val="yellow"/>
              </w:rPr>
              <w:t>road safety, rail transport and maritime safety</w:t>
            </w:r>
          </w:p>
          <w:p w14:paraId="235FF496" w14:textId="77777777" w:rsidR="00D901A3" w:rsidRDefault="00D901A3" w:rsidP="00D901A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</w:p>
          <w:p w14:paraId="1A4B3169" w14:textId="77777777" w:rsidR="00D901A3" w:rsidRDefault="00D901A3" w:rsidP="00D901A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responds</w:t>
            </w:r>
          </w:p>
          <w:p w14:paraId="51B34D07" w14:textId="1086B83F" w:rsidR="00D901A3" w:rsidRDefault="00D901A3" w:rsidP="00D901A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14:paraId="669EF51C" w14:textId="3789C20C" w:rsidR="00D901A3" w:rsidRDefault="006C530C" w:rsidP="00D901A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Ketevan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Salukvadze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>, Head of the Department for Transport and Logistic</w:t>
            </w:r>
            <w:r w:rsidR="00187B08">
              <w:rPr>
                <w:rFonts w:ascii="Times New Roman" w:hAnsi="Times New Roman"/>
                <w:b/>
                <w:i/>
                <w:szCs w:val="24"/>
              </w:rPr>
              <w:t>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Development, </w:t>
            </w:r>
            <w:proofErr w:type="spellStart"/>
            <w:r w:rsidR="00EE0254">
              <w:rPr>
                <w:rFonts w:ascii="Times New Roman" w:hAnsi="Times New Roman"/>
                <w:b/>
                <w:i/>
                <w:szCs w:val="24"/>
              </w:rPr>
              <w:t>MoESD</w:t>
            </w:r>
            <w:proofErr w:type="spellEnd"/>
            <w:r w:rsidR="00EE0254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D901A3">
              <w:rPr>
                <w:rFonts w:ascii="Times New Roman" w:hAnsi="Times New Roman"/>
                <w:b/>
                <w:i/>
                <w:szCs w:val="24"/>
              </w:rPr>
              <w:t>(3 min)</w:t>
            </w:r>
          </w:p>
          <w:p w14:paraId="0DDE3248" w14:textId="77777777" w:rsidR="00EE0254" w:rsidRDefault="00EE0254" w:rsidP="00D901A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  <w:p w14:paraId="30E27610" w14:textId="7AD80AC4" w:rsidR="001E284F" w:rsidRDefault="001E284F" w:rsidP="00D901A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 xml:space="preserve">Possible </w:t>
            </w:r>
            <w:r w:rsidRPr="006124F4"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>Q&amp;A</w:t>
            </w:r>
          </w:p>
          <w:p w14:paraId="203BAF0D" w14:textId="77777777" w:rsidR="00EE0254" w:rsidRDefault="00EE0254" w:rsidP="00D901A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  <w:p w14:paraId="191C1482" w14:textId="1DA6D098" w:rsidR="001E284F" w:rsidRDefault="001E284F" w:rsidP="001E284F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</w:t>
            </w: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U</w:t>
            </w: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continues</w:t>
            </w:r>
          </w:p>
          <w:p w14:paraId="5EAF724B" w14:textId="0BC09DB6" w:rsidR="001E284F" w:rsidRPr="001E284F" w:rsidRDefault="001E284F" w:rsidP="001E284F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1E284F">
              <w:rPr>
                <w:rFonts w:ascii="Times New Roman" w:hAnsi="Times New Roman"/>
                <w:i/>
                <w:szCs w:val="24"/>
              </w:rPr>
              <w:t>Energy security, transit and cross-border cooperation, Energy Community Treaty, energy efficiency</w:t>
            </w:r>
          </w:p>
          <w:p w14:paraId="2CB756B9" w14:textId="77777777" w:rsidR="00EE0254" w:rsidRDefault="00EE0254" w:rsidP="00D901A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  <w:p w14:paraId="6734BE64" w14:textId="77777777" w:rsidR="001E284F" w:rsidRDefault="001E284F" w:rsidP="001E284F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responds</w:t>
            </w:r>
          </w:p>
          <w:p w14:paraId="6D78F87D" w14:textId="77777777" w:rsidR="001E284F" w:rsidRDefault="001E284F" w:rsidP="001E284F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14:paraId="7B2E1EC4" w14:textId="7F933914" w:rsidR="00D901A3" w:rsidRDefault="00FE7635" w:rsidP="00D901A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Zaza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Chikhradze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, Head of Department of Energy Reform and International Relations, </w:t>
            </w:r>
            <w:proofErr w:type="spellStart"/>
            <w:r w:rsidR="001E284F">
              <w:rPr>
                <w:rFonts w:ascii="Times New Roman" w:hAnsi="Times New Roman"/>
                <w:b/>
                <w:i/>
                <w:szCs w:val="24"/>
              </w:rPr>
              <w:t>MoESD</w:t>
            </w:r>
            <w:proofErr w:type="spellEnd"/>
            <w:r w:rsidR="001E284F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D901A3">
              <w:rPr>
                <w:rFonts w:ascii="Times New Roman" w:hAnsi="Times New Roman"/>
                <w:b/>
                <w:i/>
                <w:szCs w:val="24"/>
              </w:rPr>
              <w:t>(3 min)</w:t>
            </w:r>
          </w:p>
          <w:p w14:paraId="54E1BE68" w14:textId="77777777" w:rsidR="001E284F" w:rsidRDefault="001E284F" w:rsidP="00D901A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  <w:p w14:paraId="032E1DE9" w14:textId="77777777" w:rsidR="002E10CD" w:rsidRDefault="002E10CD" w:rsidP="002E10CD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 xml:space="preserve">Possible </w:t>
            </w:r>
            <w:r w:rsidRPr="006124F4"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>Q&amp;A</w:t>
            </w:r>
          </w:p>
          <w:p w14:paraId="1B3E26D3" w14:textId="77777777" w:rsidR="002E10CD" w:rsidRDefault="002E10CD" w:rsidP="002E10CD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  <w:p w14:paraId="3A642274" w14:textId="77777777" w:rsidR="002E10CD" w:rsidRDefault="002E10CD" w:rsidP="002E10CD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</w:t>
            </w: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U</w:t>
            </w: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continues</w:t>
            </w:r>
          </w:p>
          <w:p w14:paraId="21BDA34A" w14:textId="15C26EB2" w:rsidR="002E10CD" w:rsidRPr="002E10CD" w:rsidRDefault="002E10CD" w:rsidP="00D901A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4F18CD">
              <w:rPr>
                <w:rFonts w:ascii="Times New Roman" w:hAnsi="Times New Roman"/>
                <w:i/>
                <w:szCs w:val="24"/>
                <w:highlight w:val="yellow"/>
              </w:rPr>
              <w:t>Update on environmental governance and multilateral environment agreements; Implementation of Paris Agreement on Climate Change</w:t>
            </w:r>
            <w:bookmarkStart w:id="0" w:name="_GoBack"/>
            <w:bookmarkEnd w:id="0"/>
          </w:p>
          <w:p w14:paraId="7352844E" w14:textId="77777777" w:rsidR="001E284F" w:rsidRDefault="001E284F" w:rsidP="00D901A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  <w:p w14:paraId="70FF7C88" w14:textId="77777777" w:rsidR="002E10CD" w:rsidRDefault="002E10CD" w:rsidP="002E10CD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responds</w:t>
            </w:r>
          </w:p>
          <w:p w14:paraId="5889F8FD" w14:textId="6D8A75B4" w:rsidR="007A391C" w:rsidRDefault="00E11608" w:rsidP="00D901A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Nino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Tandilashvili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, Deputy Minister, </w:t>
            </w:r>
            <w:proofErr w:type="spellStart"/>
            <w:r w:rsidR="002E10CD">
              <w:rPr>
                <w:rFonts w:ascii="Times New Roman" w:hAnsi="Times New Roman"/>
                <w:b/>
                <w:i/>
                <w:szCs w:val="24"/>
              </w:rPr>
              <w:t>MoEPA</w:t>
            </w:r>
            <w:proofErr w:type="spellEnd"/>
            <w:r w:rsidR="002E10CD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D901A3">
              <w:rPr>
                <w:rFonts w:ascii="Times New Roman" w:hAnsi="Times New Roman"/>
                <w:i/>
                <w:szCs w:val="24"/>
              </w:rPr>
              <w:t>(</w:t>
            </w:r>
            <w:r w:rsidR="00D901A3" w:rsidRPr="003700A3">
              <w:rPr>
                <w:rFonts w:ascii="Times New Roman" w:hAnsi="Times New Roman"/>
                <w:b/>
                <w:i/>
                <w:szCs w:val="24"/>
              </w:rPr>
              <w:t>3 min</w:t>
            </w:r>
            <w:r w:rsidR="00D901A3">
              <w:rPr>
                <w:rFonts w:ascii="Times New Roman" w:hAnsi="Times New Roman"/>
                <w:i/>
                <w:szCs w:val="24"/>
              </w:rPr>
              <w:t>)</w:t>
            </w:r>
          </w:p>
          <w:p w14:paraId="14595F27" w14:textId="77777777" w:rsidR="002E10CD" w:rsidRDefault="002E10CD" w:rsidP="00D901A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47717181" w14:textId="77777777" w:rsidR="002E10CD" w:rsidRDefault="002E10CD" w:rsidP="002E10CD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 xml:space="preserve">Possible </w:t>
            </w:r>
            <w:r w:rsidRPr="006124F4"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>Q&amp;A</w:t>
            </w:r>
          </w:p>
          <w:p w14:paraId="661C2E23" w14:textId="77777777" w:rsidR="002E10CD" w:rsidRDefault="002E10CD" w:rsidP="002E10CD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  <w:p w14:paraId="6222F178" w14:textId="77777777" w:rsidR="002E10CD" w:rsidRDefault="002E10CD" w:rsidP="002E10CD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</w:t>
            </w: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U</w:t>
            </w: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continues</w:t>
            </w:r>
          </w:p>
          <w:p w14:paraId="59D1247B" w14:textId="33C6516B" w:rsidR="002E10CD" w:rsidRPr="002E10CD" w:rsidRDefault="002E10CD" w:rsidP="00D901A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E10CD">
              <w:rPr>
                <w:rFonts w:ascii="Times New Roman" w:hAnsi="Times New Roman"/>
                <w:i/>
                <w:szCs w:val="24"/>
              </w:rPr>
              <w:t>Cooperation on civil protection and disaster risks management through the Union Civil Protection Mechanism</w:t>
            </w:r>
          </w:p>
          <w:p w14:paraId="43A40474" w14:textId="77777777" w:rsidR="002E10CD" w:rsidRDefault="002E10CD" w:rsidP="00D901A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70591C12" w14:textId="77777777" w:rsidR="002E10CD" w:rsidRDefault="002E10CD" w:rsidP="002E10CD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responds</w:t>
            </w:r>
          </w:p>
          <w:p w14:paraId="52C3FD71" w14:textId="1A74EBF7" w:rsidR="00D901A3" w:rsidRPr="00D901A3" w:rsidRDefault="007A391C" w:rsidP="00D901A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7A391C">
              <w:rPr>
                <w:rFonts w:ascii="Times New Roman" w:hAnsi="Times New Roman"/>
                <w:b/>
                <w:i/>
                <w:szCs w:val="24"/>
              </w:rPr>
              <w:t>Ekaterine</w:t>
            </w:r>
            <w:proofErr w:type="spellEnd"/>
            <w:r w:rsidRPr="007A391C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7A391C">
              <w:rPr>
                <w:rFonts w:ascii="Times New Roman" w:hAnsi="Times New Roman"/>
                <w:b/>
                <w:i/>
                <w:szCs w:val="24"/>
              </w:rPr>
              <w:t>Matchavariani</w:t>
            </w:r>
            <w:proofErr w:type="spellEnd"/>
            <w:r w:rsidRPr="007A391C">
              <w:rPr>
                <w:rFonts w:ascii="Times New Roman" w:hAnsi="Times New Roman"/>
                <w:b/>
                <w:i/>
                <w:szCs w:val="24"/>
              </w:rPr>
              <w:t>,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7A391C">
              <w:rPr>
                <w:rFonts w:ascii="Times New Roman" w:eastAsia="Times New Roman" w:hAnsi="Times New Roman"/>
                <w:b/>
                <w:i/>
                <w:lang w:eastAsia="en-GB"/>
              </w:rPr>
              <w:t>Director of International Relations</w:t>
            </w:r>
            <w:r>
              <w:rPr>
                <w:rFonts w:ascii="Times New Roman" w:eastAsia="Times New Roman" w:hAnsi="Times New Roman"/>
                <w:b/>
                <w:i/>
                <w:lang w:eastAsia="en-GB"/>
              </w:rPr>
              <w:t>,</w:t>
            </w:r>
            <w:r w:rsidRPr="003700A3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D901A3" w:rsidRPr="003700A3">
              <w:rPr>
                <w:rFonts w:ascii="Times New Roman" w:hAnsi="Times New Roman"/>
                <w:b/>
                <w:i/>
                <w:szCs w:val="24"/>
              </w:rPr>
              <w:t>MIA</w:t>
            </w:r>
            <w:r w:rsidR="002E10CD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D901A3">
              <w:rPr>
                <w:rFonts w:ascii="Times New Roman" w:hAnsi="Times New Roman"/>
                <w:i/>
                <w:szCs w:val="24"/>
              </w:rPr>
              <w:t>(</w:t>
            </w:r>
            <w:r w:rsidR="00D901A3" w:rsidRPr="003700A3">
              <w:rPr>
                <w:rFonts w:ascii="Times New Roman" w:hAnsi="Times New Roman"/>
                <w:b/>
                <w:i/>
                <w:szCs w:val="24"/>
              </w:rPr>
              <w:t>3 min</w:t>
            </w:r>
            <w:r w:rsidR="00D901A3">
              <w:rPr>
                <w:rFonts w:ascii="Times New Roman" w:hAnsi="Times New Roman"/>
                <w:i/>
                <w:szCs w:val="24"/>
              </w:rPr>
              <w:t>)</w:t>
            </w:r>
          </w:p>
          <w:p w14:paraId="483DE4E4" w14:textId="043705FF" w:rsidR="002C2EE8" w:rsidRDefault="002C2EE8" w:rsidP="00D901A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14:paraId="6CCD6EB3" w14:textId="3B52BA3A" w:rsidR="00D901A3" w:rsidRDefault="00772685" w:rsidP="00D901A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 xml:space="preserve">Possible </w:t>
            </w:r>
            <w:r w:rsidRPr="006124F4">
              <w:rPr>
                <w:rFonts w:ascii="Times New Roman" w:hAnsi="Times New Roman"/>
                <w:b/>
                <w:i/>
                <w:szCs w:val="24"/>
                <w:u w:val="single"/>
                <w:lang w:val="en-US"/>
              </w:rPr>
              <w:t>Q&amp;A</w:t>
            </w:r>
          </w:p>
          <w:p w14:paraId="4512C701" w14:textId="77777777" w:rsidR="00D901A3" w:rsidRPr="00D901A3" w:rsidRDefault="00D901A3" w:rsidP="00D901A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14:paraId="1F7FA125" w14:textId="77777777" w:rsidR="004D6663" w:rsidRPr="004D6663" w:rsidRDefault="004D6663" w:rsidP="004D6663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14:paraId="03A6F00B" w14:textId="77777777" w:rsidR="009B1F03" w:rsidRPr="004D6663" w:rsidRDefault="002C2EE8" w:rsidP="004D666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4D6663">
              <w:rPr>
                <w:rFonts w:ascii="Times New Roman" w:hAnsi="Times New Roman"/>
                <w:b/>
                <w:i/>
                <w:szCs w:val="24"/>
                <w:u w:val="single"/>
              </w:rPr>
              <w:t>Science and technology, information society, audio-visual policy, education, training and youth, culture, sport and physical education</w:t>
            </w:r>
            <w:r w:rsidRPr="004D6663">
              <w:rPr>
                <w:rFonts w:ascii="Times New Roman" w:hAnsi="Times New Roman"/>
                <w:i/>
                <w:szCs w:val="24"/>
              </w:rPr>
              <w:t xml:space="preserve">: </w:t>
            </w:r>
          </w:p>
          <w:p w14:paraId="18A3E28D" w14:textId="77777777" w:rsidR="00F24F8A" w:rsidRPr="00F24F8A" w:rsidRDefault="00F24F8A" w:rsidP="00F24F8A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i/>
                <w:szCs w:val="24"/>
                <w:lang w:val="ka-GE"/>
              </w:rPr>
            </w:pPr>
          </w:p>
          <w:p w14:paraId="447558EC" w14:textId="77777777" w:rsidR="00F24F8A" w:rsidRPr="009D4185" w:rsidRDefault="00F24F8A" w:rsidP="00F24F8A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14:paraId="64E121DC" w14:textId="77777777" w:rsidR="00F24F8A" w:rsidRDefault="00F24F8A" w:rsidP="00F24F8A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14:paraId="2BDCE3BE" w14:textId="31405D9D" w:rsidR="00F24F8A" w:rsidRPr="00F24F8A" w:rsidRDefault="00F24F8A" w:rsidP="00F24F8A">
            <w:pPr>
              <w:spacing w:after="0" w:line="240" w:lineRule="auto"/>
              <w:rPr>
                <w:rFonts w:ascii="Times New Roman" w:hAnsi="Times New Roman"/>
                <w:i/>
                <w:szCs w:val="24"/>
                <w:lang w:val="ka-GE"/>
              </w:rPr>
            </w:pPr>
            <w:proofErr w:type="spellStart"/>
            <w:r w:rsidRPr="00F24F8A">
              <w:rPr>
                <w:rFonts w:ascii="Times New Roman" w:hAnsi="Times New Roman"/>
                <w:b/>
                <w:i/>
                <w:szCs w:val="24"/>
              </w:rPr>
              <w:t>Kakha</w:t>
            </w:r>
            <w:proofErr w:type="spellEnd"/>
            <w:r w:rsidRPr="00F24F8A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F24F8A">
              <w:rPr>
                <w:rFonts w:ascii="Times New Roman" w:hAnsi="Times New Roman"/>
                <w:b/>
                <w:i/>
                <w:szCs w:val="24"/>
              </w:rPr>
              <w:t>Khandolishvili</w:t>
            </w:r>
            <w:proofErr w:type="spellEnd"/>
            <w:r w:rsidRPr="00F24F8A">
              <w:rPr>
                <w:rFonts w:ascii="Times New Roman" w:hAnsi="Times New Roman"/>
                <w:b/>
                <w:i/>
                <w:szCs w:val="24"/>
              </w:rPr>
              <w:t xml:space="preserve">, Head of the Department for International Relations and Strategic Development, Ministry of Education, Science, Culture and Sport </w:t>
            </w:r>
            <w:r w:rsidRPr="00F24F8A">
              <w:rPr>
                <w:rFonts w:ascii="Times New Roman" w:hAnsi="Times New Roman"/>
                <w:i/>
                <w:szCs w:val="24"/>
              </w:rPr>
              <w:t xml:space="preserve">- Policy </w:t>
            </w:r>
            <w:r w:rsidRPr="00F24F8A">
              <w:rPr>
                <w:rFonts w:ascii="Times New Roman" w:hAnsi="Times New Roman"/>
                <w:i/>
                <w:szCs w:val="24"/>
              </w:rPr>
              <w:lastRenderedPageBreak/>
              <w:t>developments in Education, Erasmus+;</w:t>
            </w:r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r w:rsidRPr="00F24F8A">
              <w:rPr>
                <w:rFonts w:ascii="Times New Roman" w:hAnsi="Times New Roman"/>
                <w:i/>
                <w:szCs w:val="24"/>
              </w:rPr>
              <w:t xml:space="preserve">Policy developments in Research, Horizon 2020 and future Horizon Europe; </w:t>
            </w:r>
            <w:r w:rsidRPr="00F24F8A">
              <w:rPr>
                <w:rFonts w:ascii="Times New Roman" w:hAnsi="Times New Roman"/>
                <w:i/>
                <w:szCs w:val="24"/>
                <w:highlight w:val="yellow"/>
              </w:rPr>
              <w:t>Youth policy developments</w:t>
            </w:r>
            <w:r w:rsidRPr="00F24F8A">
              <w:rPr>
                <w:rFonts w:ascii="Times New Roman" w:hAnsi="Times New Roman"/>
                <w:i/>
                <w:szCs w:val="24"/>
              </w:rPr>
              <w:t>;</w:t>
            </w:r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r w:rsidRPr="00F24F8A">
              <w:rPr>
                <w:rFonts w:ascii="Times New Roman" w:hAnsi="Times New Roman"/>
                <w:i/>
                <w:szCs w:val="24"/>
              </w:rPr>
              <w:t>Human development and Vocational education and training;</w:t>
            </w:r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EaP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European School (</w:t>
            </w:r>
            <w:r w:rsidR="00DD519D">
              <w:rPr>
                <w:rFonts w:ascii="Times New Roman" w:hAnsi="Times New Roman"/>
                <w:b/>
                <w:i/>
                <w:szCs w:val="24"/>
              </w:rPr>
              <w:t>7</w:t>
            </w:r>
            <w:r w:rsidRPr="008174A8">
              <w:rPr>
                <w:rFonts w:ascii="Times New Roman" w:hAnsi="Times New Roman"/>
                <w:b/>
                <w:i/>
                <w:szCs w:val="24"/>
              </w:rPr>
              <w:t xml:space="preserve"> min</w:t>
            </w:r>
            <w:r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  <w:p w14:paraId="73D8D945" w14:textId="44328E9E" w:rsidR="00F24F8A" w:rsidRDefault="00DD519D" w:rsidP="00F24F8A">
            <w:pPr>
              <w:spacing w:after="0" w:line="240" w:lineRule="auto"/>
              <w:rPr>
                <w:rFonts w:ascii="Times New Roman" w:hAnsi="Times New Roman"/>
                <w:i/>
                <w:szCs w:val="24"/>
                <w:lang w:val="en-US"/>
              </w:rPr>
            </w:pPr>
            <w:r w:rsidRPr="00DD519D">
              <w:rPr>
                <w:rFonts w:ascii="Times New Roman" w:hAnsi="Times New Roman"/>
                <w:b/>
                <w:i/>
                <w:szCs w:val="24"/>
                <w:highlight w:val="green"/>
                <w:lang w:val="en-US"/>
              </w:rPr>
              <w:t>…</w:t>
            </w:r>
            <w:proofErr w:type="spellStart"/>
            <w:r w:rsidRPr="00DD519D">
              <w:rPr>
                <w:rFonts w:ascii="Times New Roman" w:hAnsi="Times New Roman"/>
                <w:b/>
                <w:i/>
                <w:szCs w:val="24"/>
                <w:highlight w:val="green"/>
                <w:lang w:val="en-US"/>
              </w:rPr>
              <w:t>MoESD</w:t>
            </w:r>
            <w:proofErr w:type="spellEnd"/>
            <w:r w:rsidRPr="00DD519D">
              <w:rPr>
                <w:rFonts w:ascii="Times New Roman" w:hAnsi="Times New Roman"/>
                <w:b/>
                <w:i/>
                <w:szCs w:val="24"/>
                <w:highlight w:val="green"/>
                <w:lang w:val="en-US"/>
              </w:rPr>
              <w:t>/Communications Commission</w:t>
            </w:r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- </w:t>
            </w:r>
            <w:r w:rsidRPr="00F24F8A">
              <w:rPr>
                <w:rFonts w:ascii="Times New Roman" w:hAnsi="Times New Roman"/>
                <w:i/>
                <w:szCs w:val="24"/>
                <w:highlight w:val="yellow"/>
                <w:lang w:val="fr-BE"/>
              </w:rPr>
              <w:t xml:space="preserve">Alignement to EU </w:t>
            </w:r>
            <w:proofErr w:type="spellStart"/>
            <w:r w:rsidRPr="00F24F8A">
              <w:rPr>
                <w:rFonts w:ascii="Times New Roman" w:hAnsi="Times New Roman"/>
                <w:i/>
                <w:szCs w:val="24"/>
                <w:highlight w:val="yellow"/>
                <w:lang w:val="fr-BE"/>
              </w:rPr>
              <w:t>audio-visual</w:t>
            </w:r>
            <w:proofErr w:type="spellEnd"/>
            <w:r w:rsidRPr="00F24F8A">
              <w:rPr>
                <w:rFonts w:ascii="Times New Roman" w:hAnsi="Times New Roman"/>
                <w:i/>
                <w:szCs w:val="24"/>
                <w:highlight w:val="yellow"/>
                <w:lang w:val="fr-BE"/>
              </w:rPr>
              <w:t xml:space="preserve"> acquis</w:t>
            </w:r>
            <w:r>
              <w:rPr>
                <w:rFonts w:ascii="Times New Roman" w:hAnsi="Times New Roman"/>
                <w:i/>
                <w:szCs w:val="24"/>
                <w:lang w:val="fr-BE"/>
              </w:rPr>
              <w:t xml:space="preserve">; </w:t>
            </w:r>
            <w:r w:rsidRPr="00DD519D">
              <w:rPr>
                <w:rFonts w:ascii="Times New Roman" w:hAnsi="Times New Roman"/>
                <w:i/>
                <w:szCs w:val="24"/>
                <w:highlight w:val="yellow"/>
              </w:rPr>
              <w:t>Digital</w:t>
            </w:r>
            <w:r>
              <w:rPr>
                <w:rFonts w:ascii="Times New Roman" w:hAnsi="Times New Roman"/>
                <w:i/>
                <w:szCs w:val="24"/>
                <w:lang w:val="fr-BE"/>
              </w:rPr>
              <w:t xml:space="preserve"> (3-</w:t>
            </w:r>
            <w:r w:rsidRPr="00DD519D">
              <w:rPr>
                <w:rFonts w:ascii="Times New Roman" w:hAnsi="Times New Roman"/>
                <w:b/>
                <w:i/>
                <w:szCs w:val="24"/>
                <w:lang w:val="fr-BE"/>
              </w:rPr>
              <w:t>4</w:t>
            </w:r>
            <w:r>
              <w:rPr>
                <w:rFonts w:ascii="Times New Roman" w:hAnsi="Times New Roman"/>
                <w:i/>
                <w:szCs w:val="24"/>
                <w:lang w:val="fr-BE"/>
              </w:rPr>
              <w:t xml:space="preserve"> </w:t>
            </w:r>
            <w:r w:rsidRPr="00DD519D">
              <w:rPr>
                <w:rFonts w:ascii="Times New Roman" w:hAnsi="Times New Roman"/>
                <w:b/>
                <w:i/>
                <w:szCs w:val="24"/>
                <w:lang w:val="fr-BE"/>
              </w:rPr>
              <w:t>min</w:t>
            </w:r>
            <w:r>
              <w:rPr>
                <w:rFonts w:ascii="Times New Roman" w:hAnsi="Times New Roman"/>
                <w:i/>
                <w:szCs w:val="24"/>
                <w:lang w:val="fr-BE"/>
              </w:rPr>
              <w:t>)</w:t>
            </w:r>
          </w:p>
          <w:p w14:paraId="39030664" w14:textId="77777777" w:rsidR="00F24F8A" w:rsidRPr="00F24F8A" w:rsidRDefault="00F24F8A" w:rsidP="00F24F8A">
            <w:pPr>
              <w:spacing w:after="0" w:line="240" w:lineRule="auto"/>
              <w:rPr>
                <w:rFonts w:ascii="Times New Roman" w:hAnsi="Times New Roman"/>
                <w:i/>
                <w:szCs w:val="24"/>
                <w:lang w:val="en-US"/>
              </w:rPr>
            </w:pPr>
          </w:p>
          <w:p w14:paraId="5FE7ECD2" w14:textId="77777777" w:rsidR="00D901A3" w:rsidRDefault="00D901A3" w:rsidP="00D901A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14:paraId="5F7527E7" w14:textId="77777777" w:rsidR="00D901A3" w:rsidRDefault="00D901A3" w:rsidP="00D901A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14:paraId="311F0C92" w14:textId="77777777" w:rsidR="00D901A3" w:rsidRPr="00D63EBE" w:rsidRDefault="00D901A3" w:rsidP="002C2EE8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49D04D3D" w14:textId="01815631" w:rsidR="009B1F03" w:rsidRDefault="002C2EE8" w:rsidP="004D666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4D6663">
              <w:rPr>
                <w:rFonts w:ascii="Times New Roman" w:hAnsi="Times New Roman"/>
                <w:b/>
                <w:i/>
                <w:szCs w:val="24"/>
                <w:u w:val="single"/>
              </w:rPr>
              <w:t>Agriculture and rural development, fisheries and maritime governance, regional development, cross-border and regional level cooperation</w:t>
            </w:r>
            <w:r w:rsidRPr="004D6663">
              <w:rPr>
                <w:rFonts w:ascii="Times New Roman" w:hAnsi="Times New Roman"/>
                <w:i/>
                <w:szCs w:val="24"/>
              </w:rPr>
              <w:t>:</w:t>
            </w:r>
          </w:p>
          <w:p w14:paraId="59D452B7" w14:textId="77777777" w:rsidR="004D6663" w:rsidRDefault="004D6663" w:rsidP="003404A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09537E83" w14:textId="77777777" w:rsidR="003404AA" w:rsidRPr="009D4185" w:rsidRDefault="003404AA" w:rsidP="003404AA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14:paraId="63291D16" w14:textId="77777777" w:rsidR="003404AA" w:rsidRDefault="003404AA" w:rsidP="003404AA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14:paraId="08029FE0" w14:textId="6F043561" w:rsidR="009B1F03" w:rsidRDefault="003404AA" w:rsidP="003404A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Mzia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Giorgobiani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, Deputy Minister,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MoRDI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- </w:t>
            </w:r>
            <w:r w:rsidR="00F411FF" w:rsidRPr="00F411FF">
              <w:rPr>
                <w:rFonts w:ascii="Times New Roman" w:hAnsi="Times New Roman"/>
                <w:i/>
                <w:szCs w:val="24"/>
                <w:highlight w:val="yellow"/>
              </w:rPr>
              <w:t>Implementation of  key strategies and programmes related to regional developments</w:t>
            </w:r>
            <w:r w:rsidR="008F22F0">
              <w:rPr>
                <w:rFonts w:ascii="Times New Roman" w:hAnsi="Times New Roman"/>
                <w:i/>
                <w:szCs w:val="24"/>
              </w:rPr>
              <w:t>;</w:t>
            </w:r>
            <w:r>
              <w:rPr>
                <w:rFonts w:ascii="Times New Roman" w:hAnsi="Times New Roman"/>
                <w:i/>
                <w:szCs w:val="24"/>
              </w:rPr>
              <w:t xml:space="preserve"> (</w:t>
            </w:r>
            <w:r w:rsidRPr="003404AA">
              <w:rPr>
                <w:rFonts w:ascii="Times New Roman" w:hAnsi="Times New Roman"/>
                <w:b/>
                <w:i/>
                <w:szCs w:val="24"/>
              </w:rPr>
              <w:t>5 min</w:t>
            </w:r>
            <w:r>
              <w:rPr>
                <w:rFonts w:ascii="Times New Roman" w:hAnsi="Times New Roman"/>
                <w:i/>
                <w:szCs w:val="24"/>
              </w:rPr>
              <w:t>)</w:t>
            </w:r>
          </w:p>
          <w:p w14:paraId="1A63EBFC" w14:textId="77777777" w:rsidR="003404AA" w:rsidRDefault="003404AA" w:rsidP="003404A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56095C27" w14:textId="77777777" w:rsidR="003404AA" w:rsidRDefault="003404AA" w:rsidP="003404AA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14:paraId="0660E802" w14:textId="40213A1B" w:rsidR="003404AA" w:rsidRDefault="003404AA" w:rsidP="003404AA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14:paraId="55BEF3E6" w14:textId="77777777" w:rsidR="003404AA" w:rsidRDefault="003404AA" w:rsidP="003404A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51E01070" w14:textId="73687A6E" w:rsidR="003404AA" w:rsidRPr="009D4185" w:rsidRDefault="003404AA" w:rsidP="003404AA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GE </w:t>
            </w: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continues:</w:t>
            </w:r>
          </w:p>
          <w:p w14:paraId="1BE36F9C" w14:textId="77777777" w:rsidR="003404AA" w:rsidRDefault="003404AA" w:rsidP="003404AA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14:paraId="136EE1FF" w14:textId="50C1B835" w:rsidR="002C2EE8" w:rsidRPr="003404AA" w:rsidRDefault="00E11608" w:rsidP="003404A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Nino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Tandilashvili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, Deputy Minister, </w:t>
            </w:r>
            <w:r w:rsidR="003404AA" w:rsidRPr="00FC5895">
              <w:rPr>
                <w:rFonts w:ascii="Times New Roman" w:hAnsi="Times New Roman"/>
                <w:b/>
                <w:i/>
                <w:szCs w:val="24"/>
              </w:rPr>
              <w:t>MEPA</w:t>
            </w:r>
            <w:r w:rsidR="003404AA">
              <w:rPr>
                <w:rFonts w:ascii="Times New Roman" w:hAnsi="Times New Roman"/>
                <w:i/>
                <w:szCs w:val="24"/>
              </w:rPr>
              <w:t xml:space="preserve"> - </w:t>
            </w:r>
            <w:r w:rsidR="003404AA" w:rsidRPr="00DA7BE0">
              <w:rPr>
                <w:rFonts w:ascii="Times New Roman" w:hAnsi="Times New Roman"/>
                <w:i/>
                <w:szCs w:val="24"/>
              </w:rPr>
              <w:t>C</w:t>
            </w:r>
            <w:r w:rsidR="008B1A95" w:rsidRPr="00DA7BE0">
              <w:rPr>
                <w:rFonts w:ascii="Times New Roman" w:hAnsi="Times New Roman"/>
                <w:i/>
                <w:szCs w:val="24"/>
              </w:rPr>
              <w:t>ommon Maritime Agenda for the Black Sea,</w:t>
            </w:r>
            <w:r w:rsidR="008B1A95" w:rsidRPr="00DA7BE0">
              <w:rPr>
                <w:rFonts w:ascii="Times New Roman" w:hAnsi="Times New Roman"/>
                <w:i/>
                <w:szCs w:val="24"/>
                <w:highlight w:val="yellow"/>
              </w:rPr>
              <w:t xml:space="preserve"> </w:t>
            </w:r>
            <w:r w:rsidR="00DA7BE0" w:rsidRPr="00DA7BE0">
              <w:rPr>
                <w:rFonts w:ascii="Times New Roman" w:hAnsi="Times New Roman"/>
                <w:i/>
                <w:szCs w:val="24"/>
                <w:highlight w:val="yellow"/>
              </w:rPr>
              <w:t xml:space="preserve">fisheries governance in the Black Sea; </w:t>
            </w:r>
            <w:r w:rsidR="002C2EE8" w:rsidRPr="00DA7BE0">
              <w:rPr>
                <w:rFonts w:ascii="Times New Roman" w:hAnsi="Times New Roman"/>
                <w:i/>
                <w:szCs w:val="24"/>
                <w:highlight w:val="yellow"/>
              </w:rPr>
              <w:t>monitoring and control of fisheries,</w:t>
            </w:r>
            <w:r w:rsidR="008B1A95" w:rsidRPr="00DA7BE0">
              <w:rPr>
                <w:rFonts w:ascii="Times New Roman" w:hAnsi="Times New Roman"/>
                <w:i/>
                <w:szCs w:val="24"/>
                <w:highlight w:val="yellow"/>
              </w:rPr>
              <w:t xml:space="preserve"> </w:t>
            </w:r>
            <w:r w:rsidR="008B1A95" w:rsidRPr="00DA7BE0">
              <w:rPr>
                <w:rFonts w:ascii="Times New Roman" w:hAnsi="Times New Roman"/>
                <w:i/>
                <w:szCs w:val="24"/>
              </w:rPr>
              <w:t xml:space="preserve">Illegal Unreported and </w:t>
            </w:r>
            <w:r w:rsidR="00DA7BE0" w:rsidRPr="00DA7BE0">
              <w:rPr>
                <w:rFonts w:ascii="Times New Roman" w:hAnsi="Times New Roman"/>
                <w:i/>
                <w:szCs w:val="24"/>
              </w:rPr>
              <w:t>U</w:t>
            </w:r>
            <w:r w:rsidR="008B1A95" w:rsidRPr="00DA7BE0">
              <w:rPr>
                <w:rFonts w:ascii="Times New Roman" w:hAnsi="Times New Roman"/>
                <w:i/>
                <w:szCs w:val="24"/>
              </w:rPr>
              <w:t>nregulated (IUU) fishing</w:t>
            </w:r>
            <w:r w:rsidR="008B1A95" w:rsidRPr="00DA7BE0">
              <w:rPr>
                <w:rFonts w:ascii="Times New Roman" w:hAnsi="Times New Roman"/>
                <w:i/>
                <w:szCs w:val="24"/>
                <w:highlight w:val="yellow"/>
              </w:rPr>
              <w:t xml:space="preserve"> </w:t>
            </w:r>
            <w:r w:rsidR="00DA7BE0" w:rsidRPr="00DA7BE0">
              <w:rPr>
                <w:rFonts w:ascii="Times New Roman" w:hAnsi="Times New Roman"/>
                <w:i/>
                <w:szCs w:val="24"/>
                <w:highlight w:val="yellow"/>
              </w:rPr>
              <w:t>external fleet</w:t>
            </w:r>
            <w:r w:rsidR="008B1A95" w:rsidRPr="00DA7BE0">
              <w:rPr>
                <w:rFonts w:ascii="Times New Roman" w:hAnsi="Times New Roman"/>
                <w:i/>
                <w:szCs w:val="24"/>
                <w:highlight w:val="yellow"/>
              </w:rPr>
              <w:t>,</w:t>
            </w:r>
            <w:r w:rsidR="002C2EE8" w:rsidRPr="00DA7BE0">
              <w:rPr>
                <w:rFonts w:ascii="Times New Roman" w:hAnsi="Times New Roman"/>
                <w:i/>
                <w:szCs w:val="24"/>
                <w:highlight w:val="yellow"/>
              </w:rPr>
              <w:t xml:space="preserve"> </w:t>
            </w:r>
            <w:r w:rsidR="002C2EE8" w:rsidRPr="00DA7BE0">
              <w:rPr>
                <w:rFonts w:ascii="Times New Roman" w:hAnsi="Times New Roman"/>
                <w:i/>
                <w:szCs w:val="24"/>
              </w:rPr>
              <w:t>coordination on marine and maritime affairs;</w:t>
            </w:r>
            <w:r w:rsidR="003404AA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4D6663" w:rsidRPr="003404AA">
              <w:rPr>
                <w:rFonts w:ascii="Times New Roman" w:hAnsi="Times New Roman"/>
                <w:i/>
                <w:szCs w:val="24"/>
              </w:rPr>
              <w:t>Implementation</w:t>
            </w:r>
            <w:r w:rsidR="002C2EE8" w:rsidRPr="003404AA">
              <w:rPr>
                <w:rFonts w:ascii="Times New Roman" w:hAnsi="Times New Roman"/>
                <w:i/>
                <w:szCs w:val="24"/>
              </w:rPr>
              <w:t xml:space="preserve"> of the Agricultural Development and Rural Development strategies of Georgia</w:t>
            </w:r>
            <w:r w:rsidR="00DA7BE0">
              <w:rPr>
                <w:rFonts w:ascii="Times New Roman" w:hAnsi="Times New Roman"/>
                <w:i/>
                <w:szCs w:val="24"/>
              </w:rPr>
              <w:t>,</w:t>
            </w:r>
            <w:r w:rsidR="00DA7BE0" w:rsidRPr="00AE60BC">
              <w:rPr>
                <w:rFonts w:ascii="Times New Roman" w:hAnsi="Times New Roman"/>
                <w:szCs w:val="24"/>
              </w:rPr>
              <w:t xml:space="preserve"> </w:t>
            </w:r>
            <w:r w:rsidR="00DA7BE0" w:rsidRPr="00DA7BE0">
              <w:rPr>
                <w:rFonts w:ascii="Times New Roman" w:hAnsi="Times New Roman"/>
                <w:i/>
                <w:szCs w:val="24"/>
                <w:highlight w:val="yellow"/>
              </w:rPr>
              <w:t>including food safety</w:t>
            </w:r>
            <w:r w:rsidR="002C2EE8" w:rsidRPr="003404AA">
              <w:rPr>
                <w:rFonts w:ascii="Times New Roman" w:hAnsi="Times New Roman"/>
                <w:i/>
                <w:szCs w:val="24"/>
              </w:rPr>
              <w:t>.</w:t>
            </w:r>
            <w:r w:rsidR="003404AA">
              <w:rPr>
                <w:rFonts w:ascii="Times New Roman" w:hAnsi="Times New Roman"/>
                <w:i/>
                <w:szCs w:val="24"/>
              </w:rPr>
              <w:t xml:space="preserve"> (</w:t>
            </w:r>
            <w:r w:rsidR="003404AA" w:rsidRPr="003404AA">
              <w:rPr>
                <w:rFonts w:ascii="Times New Roman" w:hAnsi="Times New Roman"/>
                <w:b/>
                <w:i/>
                <w:szCs w:val="24"/>
              </w:rPr>
              <w:t>5 min</w:t>
            </w:r>
            <w:r w:rsidR="003404AA">
              <w:rPr>
                <w:rFonts w:ascii="Times New Roman" w:hAnsi="Times New Roman"/>
                <w:i/>
                <w:szCs w:val="24"/>
              </w:rPr>
              <w:t>)</w:t>
            </w:r>
          </w:p>
          <w:p w14:paraId="1FE0BB7F" w14:textId="77777777" w:rsidR="002C2EE8" w:rsidRDefault="002C2EE8" w:rsidP="002C2EE8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14:paraId="464DA0B5" w14:textId="77777777" w:rsidR="00FC5895" w:rsidRDefault="00FC5895" w:rsidP="00FC589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14:paraId="070AD9AE" w14:textId="2B1B17F2" w:rsidR="00FC5895" w:rsidRDefault="00FC5895" w:rsidP="00FC589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14:paraId="497270BC" w14:textId="77777777" w:rsidR="00FC5895" w:rsidRDefault="00FC5895" w:rsidP="00FC5895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14:paraId="29988DB1" w14:textId="77777777" w:rsidR="003B35A8" w:rsidRDefault="003B35A8" w:rsidP="00FC5895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14:paraId="2F7AE3B0" w14:textId="77777777" w:rsidR="00A02329" w:rsidRPr="004D6663" w:rsidRDefault="002C2EE8" w:rsidP="004D666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4D6663">
              <w:rPr>
                <w:rFonts w:ascii="Times New Roman" w:hAnsi="Times New Roman"/>
                <w:b/>
                <w:i/>
                <w:szCs w:val="24"/>
                <w:u w:val="single"/>
              </w:rPr>
              <w:t>Employment, Social Policy, Equal Rights and Public Health</w:t>
            </w:r>
            <w:r w:rsidRPr="004D6663">
              <w:rPr>
                <w:rFonts w:ascii="Times New Roman" w:hAnsi="Times New Roman"/>
                <w:b/>
                <w:i/>
                <w:szCs w:val="24"/>
              </w:rPr>
              <w:t xml:space="preserve">: </w:t>
            </w:r>
          </w:p>
          <w:p w14:paraId="666F33B5" w14:textId="77777777" w:rsidR="00FC5895" w:rsidRDefault="00FC5895" w:rsidP="00FC589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531F9B6B" w14:textId="77777777" w:rsidR="00FC5895" w:rsidRPr="009D4185" w:rsidRDefault="00FC5895" w:rsidP="00FC589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14:paraId="61F1887A" w14:textId="323D5427" w:rsidR="00FC5895" w:rsidRDefault="00FC5895" w:rsidP="00FC5895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Speakers: </w:t>
            </w:r>
          </w:p>
          <w:p w14:paraId="0A0D9BEC" w14:textId="50B0E55F" w:rsidR="00FC5895" w:rsidRPr="00E373AB" w:rsidRDefault="002F3D1C" w:rsidP="00FC589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Tamila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Barkalaia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, Deputy Minister, </w:t>
            </w:r>
            <w:proofErr w:type="spellStart"/>
            <w:r w:rsidR="00FC5895">
              <w:rPr>
                <w:rFonts w:ascii="Times New Roman" w:hAnsi="Times New Roman"/>
                <w:b/>
                <w:i/>
                <w:szCs w:val="24"/>
              </w:rPr>
              <w:t>MoIDPsLHSA</w:t>
            </w:r>
            <w:proofErr w:type="spellEnd"/>
            <w:r w:rsidR="00FC5895">
              <w:rPr>
                <w:rFonts w:ascii="Times New Roman" w:hAnsi="Times New Roman"/>
                <w:b/>
                <w:i/>
                <w:szCs w:val="24"/>
              </w:rPr>
              <w:t xml:space="preserve"> – </w:t>
            </w:r>
            <w:r w:rsidR="00E373AB" w:rsidRPr="00E373AB">
              <w:rPr>
                <w:rFonts w:ascii="Times New Roman" w:hAnsi="Times New Roman"/>
                <w:i/>
                <w:szCs w:val="24"/>
              </w:rPr>
              <w:t xml:space="preserve">Labour legislation reform (new Labour Code), labour inspection,, tripartite social dialogue, employment services </w:t>
            </w:r>
            <w:r w:rsidR="00FC5895" w:rsidRPr="0044759E">
              <w:rPr>
                <w:rFonts w:ascii="Times New Roman" w:hAnsi="Times New Roman"/>
                <w:b/>
                <w:i/>
                <w:szCs w:val="24"/>
              </w:rPr>
              <w:t>(</w:t>
            </w:r>
            <w:r w:rsidR="00FC5895">
              <w:rPr>
                <w:rFonts w:ascii="Times New Roman" w:hAnsi="Times New Roman"/>
                <w:b/>
                <w:i/>
                <w:szCs w:val="24"/>
              </w:rPr>
              <w:t>5 min</w:t>
            </w:r>
            <w:r w:rsidR="00FC5895" w:rsidRPr="0044759E"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  <w:p w14:paraId="472359EB" w14:textId="14ECC023" w:rsidR="00FC5895" w:rsidRDefault="002F3D1C" w:rsidP="00FC589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Tamar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Gabunia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, First Deputy Minister, </w:t>
            </w:r>
            <w:proofErr w:type="spellStart"/>
            <w:r w:rsidR="00FC5895">
              <w:rPr>
                <w:rFonts w:ascii="Times New Roman" w:hAnsi="Times New Roman"/>
                <w:b/>
                <w:i/>
                <w:szCs w:val="24"/>
              </w:rPr>
              <w:t>MoIDPsLHSA</w:t>
            </w:r>
            <w:proofErr w:type="spellEnd"/>
            <w:r w:rsidR="00FC5895">
              <w:rPr>
                <w:rFonts w:ascii="Times New Roman" w:hAnsi="Times New Roman"/>
                <w:b/>
                <w:i/>
                <w:szCs w:val="24"/>
              </w:rPr>
              <w:t xml:space="preserve"> - </w:t>
            </w:r>
            <w:r w:rsidR="00FC5895" w:rsidRPr="005B51FF">
              <w:rPr>
                <w:rFonts w:ascii="Times New Roman" w:hAnsi="Times New Roman"/>
                <w:i/>
                <w:szCs w:val="24"/>
              </w:rPr>
              <w:t xml:space="preserve">Health Sector development Strategy; </w:t>
            </w:r>
            <w:r w:rsidR="00E373AB" w:rsidRPr="00E373AB">
              <w:rPr>
                <w:rFonts w:ascii="Times New Roman" w:hAnsi="Times New Roman"/>
                <w:i/>
                <w:szCs w:val="24"/>
              </w:rPr>
              <w:t>Ratification of the</w:t>
            </w:r>
            <w:r w:rsidR="00E373A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FC5895" w:rsidRPr="005B51FF">
              <w:rPr>
                <w:rFonts w:ascii="Times New Roman" w:hAnsi="Times New Roman"/>
                <w:i/>
                <w:szCs w:val="24"/>
              </w:rPr>
              <w:t>Protocol to eliminate illicit trade in tobacco products under the WHO</w:t>
            </w:r>
            <w:r w:rsidR="00FC5895">
              <w:rPr>
                <w:rFonts w:ascii="Times New Roman" w:hAnsi="Times New Roman"/>
                <w:i/>
                <w:color w:val="FF0000"/>
                <w:szCs w:val="24"/>
              </w:rPr>
              <w:t xml:space="preserve"> </w:t>
            </w:r>
            <w:r w:rsidR="00FC5895" w:rsidRPr="0044759E">
              <w:rPr>
                <w:rFonts w:ascii="Times New Roman" w:hAnsi="Times New Roman"/>
                <w:b/>
                <w:i/>
                <w:szCs w:val="24"/>
              </w:rPr>
              <w:t>(</w:t>
            </w:r>
            <w:r w:rsidR="00FC5895">
              <w:rPr>
                <w:rFonts w:ascii="Times New Roman" w:hAnsi="Times New Roman"/>
                <w:b/>
                <w:i/>
                <w:szCs w:val="24"/>
              </w:rPr>
              <w:t>5 min</w:t>
            </w:r>
            <w:r w:rsidR="00FC5895" w:rsidRPr="0044759E"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  <w:p w14:paraId="05B5E814" w14:textId="77777777" w:rsidR="00E373AB" w:rsidRDefault="00E373AB" w:rsidP="00E373AB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</w:p>
          <w:p w14:paraId="646F180D" w14:textId="570569BA" w:rsidR="004D7F22" w:rsidRPr="00E373AB" w:rsidRDefault="004D7F22" w:rsidP="00E373A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E373AB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14:paraId="2E950322" w14:textId="77777777" w:rsidR="00FC5895" w:rsidRDefault="004D7F22" w:rsidP="00283008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</w:t>
            </w: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E </w:t>
            </w: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may make comments</w:t>
            </w:r>
          </w:p>
          <w:p w14:paraId="0B85B209" w14:textId="54010964" w:rsidR="00E373AB" w:rsidRPr="00FC5895" w:rsidRDefault="00E373AB" w:rsidP="00283008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842" w:type="dxa"/>
          </w:tcPr>
          <w:p w14:paraId="230BADE8" w14:textId="77777777" w:rsidR="002C2EE8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121B5E52" w14:textId="4DC4AE6E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  <w:r w:rsidRPr="008D4B8B">
              <w:rPr>
                <w:rFonts w:ascii="Times New Roman" w:hAnsi="Times New Roman"/>
                <w:b/>
                <w:szCs w:val="24"/>
                <w:lang w:val="de-DE"/>
              </w:rPr>
              <w:t xml:space="preserve">GE </w:t>
            </w:r>
          </w:p>
          <w:p w14:paraId="3EFE3CBE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3A6D0D68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04A81418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3F1790DF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061D7EAD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C32B964" w14:textId="77777777" w:rsidR="00C3064F" w:rsidRPr="008D4B8B" w:rsidRDefault="00C3064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41C134C9" w14:textId="77777777" w:rsidR="00C3064F" w:rsidRPr="008D4B8B" w:rsidRDefault="00C3064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7F0AF269" w14:textId="77777777" w:rsidR="00840E99" w:rsidRDefault="00840E99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62029350" w14:textId="77777777" w:rsidR="00840E99" w:rsidRDefault="00840E99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17DA56EE" w14:textId="77777777" w:rsidR="00840E99" w:rsidRDefault="00840E99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E45AD65" w14:textId="77777777" w:rsidR="00840E99" w:rsidRDefault="00840E99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41AE9515" w14:textId="77777777" w:rsidR="00461884" w:rsidRDefault="00461884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45AE9183" w14:textId="77777777" w:rsidR="00E048F6" w:rsidRDefault="00E048F6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55111CD0" w14:textId="77777777" w:rsidR="00E048F6" w:rsidRDefault="00E048F6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0C8B49AF" w14:textId="77777777" w:rsidR="00E048F6" w:rsidRDefault="00E048F6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34916726" w14:textId="7BA324E2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  <w:r w:rsidRPr="008D4B8B">
              <w:rPr>
                <w:rFonts w:ascii="Times New Roman" w:hAnsi="Times New Roman"/>
                <w:b/>
                <w:szCs w:val="24"/>
                <w:lang w:val="de-DE"/>
              </w:rPr>
              <w:t xml:space="preserve">EU </w:t>
            </w:r>
          </w:p>
          <w:p w14:paraId="492EEE67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87CB7D7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53A58573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0FFD7E86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0AEB83D2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082CB80E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369D9D5F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57AB0666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57215C6E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6CB23E71" w14:textId="77777777" w:rsidR="00C3064F" w:rsidRPr="008D4B8B" w:rsidRDefault="00C3064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16C78032" w14:textId="77777777" w:rsidR="00C3064F" w:rsidRPr="008D4B8B" w:rsidRDefault="00C3064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4770AB70" w14:textId="77777777" w:rsidR="00D901A3" w:rsidRDefault="00D901A3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486DB04B" w14:textId="77777777" w:rsidR="00D901A3" w:rsidRDefault="00D901A3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33110776" w14:textId="77777777" w:rsidR="00D901A3" w:rsidRDefault="00D901A3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F580805" w14:textId="77777777" w:rsidR="00D901A3" w:rsidRDefault="00D901A3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5F386C99" w14:textId="77777777" w:rsidR="00D901A3" w:rsidRDefault="00D901A3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12AB200C" w14:textId="77777777" w:rsidR="00D901A3" w:rsidRDefault="00D901A3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49F92681" w14:textId="77777777" w:rsidR="00D901A3" w:rsidRDefault="00D901A3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01CC509" w14:textId="77777777" w:rsidR="00D901A3" w:rsidRDefault="00D901A3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0ABFB56D" w14:textId="77777777" w:rsidR="00D901A3" w:rsidRDefault="00D901A3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779FD130" w14:textId="77777777" w:rsidR="00D901A3" w:rsidRDefault="00D901A3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53FC4270" w14:textId="77777777" w:rsidR="00F401F6" w:rsidRDefault="00F401F6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619A2736" w14:textId="77777777" w:rsidR="00461884" w:rsidRDefault="00461884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71DF21A0" w14:textId="77777777" w:rsidR="00461884" w:rsidRDefault="00461884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1819DD41" w14:textId="77777777" w:rsidR="00461884" w:rsidRDefault="00461884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7D422F3F" w14:textId="77777777" w:rsidR="00FC518D" w:rsidRDefault="00FC518D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66CB79B3" w14:textId="77777777" w:rsidR="00F411FF" w:rsidRDefault="00F411F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708C84E" w14:textId="77777777" w:rsidR="00F411FF" w:rsidRDefault="00F411F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16F930FB" w14:textId="77777777" w:rsidR="00F411FF" w:rsidRDefault="00F411F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70D8BC16" w14:textId="77777777" w:rsidR="00F411FF" w:rsidRDefault="00F411F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45B48CF5" w14:textId="77777777" w:rsidR="00F411FF" w:rsidRDefault="00F411F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3A905B4F" w14:textId="77777777" w:rsidR="00F411FF" w:rsidRDefault="00F411F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4F0BCA67" w14:textId="77777777" w:rsidR="00F411FF" w:rsidRDefault="00F411F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1260B00E" w14:textId="77777777" w:rsidR="00F411FF" w:rsidRDefault="00F411F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24ECC60" w14:textId="77777777" w:rsidR="00F411FF" w:rsidRDefault="00F411F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440336B2" w14:textId="77777777" w:rsidR="00F411FF" w:rsidRDefault="00F411F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4A5630DE" w14:textId="77777777" w:rsidR="00F411FF" w:rsidRDefault="00F411F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679D8532" w14:textId="77777777" w:rsidR="00F411FF" w:rsidRDefault="00F411F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10BB31F" w14:textId="77777777" w:rsidR="00F411FF" w:rsidRDefault="00F411F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58E36B93" w14:textId="77777777" w:rsidR="00F411FF" w:rsidRDefault="00F411F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7A2D2E6" w14:textId="77777777" w:rsidR="00F411FF" w:rsidRDefault="00F411F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C819BFF" w14:textId="77777777" w:rsidR="00F411FF" w:rsidRDefault="00F411F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034A4255" w14:textId="77777777" w:rsidR="00F411FF" w:rsidRDefault="00F411F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52DF6F4D" w14:textId="77777777" w:rsidR="00F411FF" w:rsidRDefault="00F411F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35E3DEF3" w14:textId="1A9C5CDC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  <w:r w:rsidRPr="008D4B8B">
              <w:rPr>
                <w:rFonts w:ascii="Times New Roman" w:hAnsi="Times New Roman"/>
                <w:b/>
                <w:szCs w:val="24"/>
                <w:lang w:val="de-DE"/>
              </w:rPr>
              <w:t xml:space="preserve">GE </w:t>
            </w:r>
          </w:p>
          <w:p w14:paraId="01ECD4D7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75ADF74C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DF50B7C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CC65B9B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50B50EB1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4D017DC8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715A75CA" w14:textId="77777777" w:rsidR="00D901A3" w:rsidRDefault="00D901A3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3665C28A" w14:textId="77777777" w:rsidR="00D901A3" w:rsidRDefault="00D901A3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78E50138" w14:textId="77777777" w:rsidR="00D901A3" w:rsidRDefault="00D901A3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046CC06D" w14:textId="77777777" w:rsidR="00D901A3" w:rsidRDefault="00D901A3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5B1ECB78" w14:textId="77777777" w:rsidR="00D901A3" w:rsidRDefault="00D901A3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AE449B5" w14:textId="77777777" w:rsidR="003404AA" w:rsidRDefault="003404AA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12EC6E90" w14:textId="77777777" w:rsidR="003404AA" w:rsidRDefault="003404AA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135A3A92" w14:textId="77777777" w:rsidR="003404AA" w:rsidRDefault="003404AA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0785A59F" w14:textId="77777777" w:rsidR="003404AA" w:rsidRDefault="003404AA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D2F692E" w14:textId="77777777" w:rsidR="003404AA" w:rsidRDefault="003404AA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0EE2C7D4" w14:textId="77777777" w:rsidR="003404AA" w:rsidRDefault="003404AA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60BDAE32" w14:textId="77777777" w:rsidR="00F411FF" w:rsidRDefault="00F411FF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03AF6CCB" w14:textId="7A25E3AD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  <w:r w:rsidRPr="008D4B8B">
              <w:rPr>
                <w:rFonts w:ascii="Times New Roman" w:hAnsi="Times New Roman"/>
                <w:b/>
                <w:szCs w:val="24"/>
                <w:lang w:val="de-DE"/>
              </w:rPr>
              <w:t xml:space="preserve">GE </w:t>
            </w:r>
          </w:p>
          <w:p w14:paraId="7BED6183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5CC2E084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3B2C0098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21F9C7D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31C33603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8FBD953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60CCFC86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33008370" w14:textId="77777777" w:rsidR="002C2EE8" w:rsidRPr="008D4B8B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474CEA55" w14:textId="77777777" w:rsidR="003404AA" w:rsidRDefault="003404AA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6CC68948" w14:textId="77777777" w:rsidR="003404AA" w:rsidRDefault="003404AA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178D7729" w14:textId="77777777" w:rsidR="003404AA" w:rsidRDefault="003404AA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92117DE" w14:textId="77777777" w:rsidR="003404AA" w:rsidRDefault="003404AA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759D6D6C" w14:textId="77777777" w:rsidR="003404AA" w:rsidRDefault="003404AA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337BB6E8" w14:textId="77777777" w:rsidR="003404AA" w:rsidRDefault="003404AA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C24A0B3" w14:textId="77777777" w:rsidR="003404AA" w:rsidRDefault="003404AA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1435B245" w14:textId="77777777" w:rsidR="003404AA" w:rsidRDefault="003404AA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6B04C03B" w14:textId="77777777" w:rsidR="003404AA" w:rsidRDefault="003404AA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5CEF8E9" w14:textId="77777777" w:rsidR="00FC5895" w:rsidRDefault="00FC5895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102FC722" w14:textId="77777777" w:rsidR="00FC5895" w:rsidRDefault="00FC5895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13F71794" w14:textId="77777777" w:rsidR="00FC5895" w:rsidRDefault="00FC5895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09505366" w14:textId="77777777" w:rsidR="00FC5895" w:rsidRDefault="00FC5895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699C203B" w14:textId="77777777" w:rsidR="00FC5895" w:rsidRDefault="00FC5895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258D6FC5" w14:textId="77777777" w:rsidR="00FC5895" w:rsidRDefault="00FC5895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3E05A777" w14:textId="77777777" w:rsidR="00FC5895" w:rsidRDefault="00FC5895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79F66455" w14:textId="77777777" w:rsidR="00FC5895" w:rsidRDefault="00FC5895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465BC39F" w14:textId="77777777" w:rsidR="00FC5895" w:rsidRDefault="00FC5895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14:paraId="009F294B" w14:textId="078E6EB2" w:rsidR="002C2EE8" w:rsidRPr="008D4B8B" w:rsidRDefault="002C2EE8" w:rsidP="00715F9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de-DE"/>
              </w:rPr>
            </w:pPr>
            <w:r w:rsidRPr="008D4B8B">
              <w:rPr>
                <w:rFonts w:ascii="Times New Roman" w:hAnsi="Times New Roman"/>
                <w:b/>
                <w:szCs w:val="24"/>
                <w:lang w:val="de-DE"/>
              </w:rPr>
              <w:t xml:space="preserve">GE </w:t>
            </w:r>
          </w:p>
        </w:tc>
      </w:tr>
      <w:tr w:rsidR="00D508EC" w:rsidRPr="00B16DEF" w14:paraId="4A7DBB04" w14:textId="77777777" w:rsidTr="0013596E">
        <w:tc>
          <w:tcPr>
            <w:tcW w:w="1951" w:type="dxa"/>
            <w:shd w:val="clear" w:color="auto" w:fill="auto"/>
          </w:tcPr>
          <w:p w14:paraId="14A772AD" w14:textId="77777777" w:rsidR="0087285B" w:rsidRPr="00EB4BCB" w:rsidRDefault="0087285B" w:rsidP="008728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B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15:30 – 15:45 BXS</w:t>
            </w:r>
          </w:p>
          <w:p w14:paraId="76E7218C" w14:textId="77777777" w:rsidR="0087285B" w:rsidRPr="00EB4BCB" w:rsidRDefault="0087285B" w:rsidP="008728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BCB">
              <w:rPr>
                <w:rFonts w:ascii="Times New Roman" w:hAnsi="Times New Roman"/>
                <w:b/>
                <w:sz w:val="20"/>
                <w:szCs w:val="20"/>
              </w:rPr>
              <w:t>18.30 – 18:45 TBS</w:t>
            </w:r>
          </w:p>
          <w:p w14:paraId="65E40DB2" w14:textId="1BFEFBBC" w:rsidR="00D508EC" w:rsidRPr="00D508EC" w:rsidRDefault="0087285B" w:rsidP="0087285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B4BCB">
              <w:rPr>
                <w:rFonts w:ascii="Times New Roman" w:hAnsi="Times New Roman"/>
                <w:b/>
                <w:sz w:val="20"/>
                <w:szCs w:val="20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14:paraId="78EE5A53" w14:textId="15BE99EB" w:rsidR="00D508EC" w:rsidRPr="00941047" w:rsidRDefault="00D63EBE" w:rsidP="00D63EBE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Break</w:t>
            </w:r>
          </w:p>
        </w:tc>
        <w:tc>
          <w:tcPr>
            <w:tcW w:w="1842" w:type="dxa"/>
          </w:tcPr>
          <w:p w14:paraId="6B0C1B3C" w14:textId="77777777" w:rsidR="00D508EC" w:rsidRPr="00B16DEF" w:rsidRDefault="00D508EC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it-IT"/>
              </w:rPr>
            </w:pPr>
          </w:p>
        </w:tc>
      </w:tr>
      <w:tr w:rsidR="002C2EE8" w:rsidRPr="00B16DEF" w14:paraId="0E9E2B29" w14:textId="77777777" w:rsidTr="0013596E">
        <w:tc>
          <w:tcPr>
            <w:tcW w:w="1951" w:type="dxa"/>
            <w:shd w:val="clear" w:color="auto" w:fill="auto"/>
          </w:tcPr>
          <w:p w14:paraId="408F0960" w14:textId="77777777" w:rsidR="0087285B" w:rsidRPr="00EB4BCB" w:rsidRDefault="0087285B" w:rsidP="008728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BCB">
              <w:rPr>
                <w:rFonts w:ascii="Times New Roman" w:hAnsi="Times New Roman"/>
                <w:b/>
                <w:sz w:val="20"/>
                <w:szCs w:val="20"/>
              </w:rPr>
              <w:t>15:45 - 16:00 BXL</w:t>
            </w:r>
          </w:p>
          <w:p w14:paraId="4A678FF3" w14:textId="77777777" w:rsidR="0087285B" w:rsidRPr="00EB4BCB" w:rsidRDefault="0087285B" w:rsidP="008728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BCB">
              <w:rPr>
                <w:rFonts w:ascii="Times New Roman" w:hAnsi="Times New Roman"/>
                <w:b/>
                <w:sz w:val="20"/>
                <w:szCs w:val="20"/>
              </w:rPr>
              <w:t>18:45 – 19:00 TBS</w:t>
            </w:r>
          </w:p>
          <w:p w14:paraId="608575D3" w14:textId="020A4296" w:rsidR="002C2EE8" w:rsidRPr="00715F91" w:rsidRDefault="0087285B" w:rsidP="008728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BCB">
              <w:rPr>
                <w:rFonts w:ascii="Times New Roman" w:hAnsi="Times New Roman"/>
                <w:b/>
                <w:sz w:val="20"/>
                <w:szCs w:val="20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14:paraId="049ED76D" w14:textId="0058F0BD" w:rsidR="002C2EE8" w:rsidRDefault="002C2EE8" w:rsidP="0083368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b/>
                <w:szCs w:val="24"/>
              </w:rPr>
              <w:t xml:space="preserve">Eastern Partnership </w:t>
            </w:r>
          </w:p>
          <w:p w14:paraId="587C524E" w14:textId="77777777" w:rsidR="00833689" w:rsidRDefault="00977FC9" w:rsidP="00286B1B">
            <w:pPr>
              <w:spacing w:after="0" w:line="240" w:lineRule="auto"/>
              <w:rPr>
                <w:rFonts w:ascii="Sylfaen" w:hAnsi="Sylfaen"/>
                <w:i/>
                <w:szCs w:val="24"/>
                <w:lang w:val="ka-GE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Update on preparations ahead of the Summit </w:t>
            </w:r>
            <w:r w:rsidR="008F22F0">
              <w:rPr>
                <w:rFonts w:ascii="Times New Roman" w:hAnsi="Times New Roman"/>
                <w:i/>
                <w:szCs w:val="24"/>
              </w:rPr>
              <w:t xml:space="preserve">in </w:t>
            </w:r>
            <w:r w:rsidR="00833689">
              <w:rPr>
                <w:rFonts w:ascii="Times New Roman" w:hAnsi="Times New Roman"/>
                <w:i/>
                <w:szCs w:val="24"/>
              </w:rPr>
              <w:t>2021</w:t>
            </w:r>
          </w:p>
          <w:p w14:paraId="09F5B5FF" w14:textId="77777777" w:rsidR="00502EA6" w:rsidRDefault="00502EA6" w:rsidP="00502EA6">
            <w:pPr>
              <w:spacing w:after="0" w:line="240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14:paraId="346E6C74" w14:textId="77777777" w:rsidR="00502EA6" w:rsidRPr="00974136" w:rsidRDefault="00502EA6" w:rsidP="00502EA6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>EU starts</w:t>
            </w:r>
          </w:p>
          <w:p w14:paraId="32539C5A" w14:textId="77777777" w:rsidR="00502EA6" w:rsidRDefault="00502EA6" w:rsidP="00502EA6">
            <w:pPr>
              <w:spacing w:after="0" w:line="240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14:paraId="0B436A1F" w14:textId="77777777" w:rsidR="00502EA6" w:rsidRPr="00974136" w:rsidRDefault="00502EA6" w:rsidP="00502EA6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>GE responds</w:t>
            </w:r>
          </w:p>
          <w:p w14:paraId="344AE1C8" w14:textId="77777777" w:rsidR="00502EA6" w:rsidRDefault="00502EA6" w:rsidP="00502EA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74136">
              <w:rPr>
                <w:rFonts w:ascii="Times New Roman" w:hAnsi="Times New Roman"/>
                <w:i/>
                <w:szCs w:val="24"/>
                <w:u w:val="single"/>
              </w:rPr>
              <w:t>Speaker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</w:p>
          <w:p w14:paraId="37C48A2D" w14:textId="77777777" w:rsidR="00502EA6" w:rsidRDefault="00502EA6" w:rsidP="00502EA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E3BB9">
              <w:rPr>
                <w:rFonts w:ascii="Times New Roman" w:hAnsi="Times New Roman"/>
                <w:b/>
                <w:i/>
                <w:szCs w:val="24"/>
              </w:rPr>
              <w:t>Vakhtang</w:t>
            </w:r>
            <w:proofErr w:type="spellEnd"/>
            <w:r w:rsidRPr="002E3BB9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2E3BB9">
              <w:rPr>
                <w:rFonts w:ascii="Times New Roman" w:hAnsi="Times New Roman"/>
                <w:b/>
                <w:i/>
                <w:szCs w:val="24"/>
              </w:rPr>
              <w:t>Makharoblishvili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– 5 min</w:t>
            </w:r>
          </w:p>
          <w:p w14:paraId="7B061357" w14:textId="2A5D6D43" w:rsidR="00502EA6" w:rsidRPr="00502EA6" w:rsidRDefault="00502EA6" w:rsidP="00286B1B">
            <w:pPr>
              <w:spacing w:after="0" w:line="240" w:lineRule="auto"/>
              <w:rPr>
                <w:rFonts w:ascii="Sylfaen" w:hAnsi="Sylfaen"/>
                <w:i/>
                <w:szCs w:val="24"/>
              </w:rPr>
            </w:pPr>
          </w:p>
        </w:tc>
        <w:tc>
          <w:tcPr>
            <w:tcW w:w="1842" w:type="dxa"/>
          </w:tcPr>
          <w:p w14:paraId="3320DBD4" w14:textId="37CE41F7" w:rsidR="002C2EE8" w:rsidRPr="00B16DEF" w:rsidRDefault="00BE6F77" w:rsidP="00226CAB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Cs w:val="24"/>
                <w:lang w:val="it-IT"/>
              </w:rPr>
              <w:lastRenderedPageBreak/>
              <w:t xml:space="preserve">EU </w:t>
            </w:r>
          </w:p>
        </w:tc>
      </w:tr>
      <w:tr w:rsidR="002C2EE8" w:rsidRPr="00B16DEF" w14:paraId="4F61F3E1" w14:textId="77777777" w:rsidTr="0013596E">
        <w:tc>
          <w:tcPr>
            <w:tcW w:w="1951" w:type="dxa"/>
            <w:shd w:val="clear" w:color="auto" w:fill="auto"/>
          </w:tcPr>
          <w:p w14:paraId="3A1BD00F" w14:textId="77777777" w:rsidR="0087285B" w:rsidRPr="00EB4BCB" w:rsidRDefault="0087285B" w:rsidP="008728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B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16:00 – 16:15 BXL</w:t>
            </w:r>
          </w:p>
          <w:p w14:paraId="58099462" w14:textId="77777777" w:rsidR="0087285B" w:rsidRPr="00EB4BCB" w:rsidRDefault="0087285B" w:rsidP="008728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B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EB4BCB">
              <w:rPr>
                <w:rFonts w:ascii="Times New Roman" w:hAnsi="Times New Roman"/>
                <w:b/>
                <w:sz w:val="20"/>
                <w:szCs w:val="20"/>
              </w:rPr>
              <w:t>:00 –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EB4BCB">
              <w:rPr>
                <w:rFonts w:ascii="Times New Roman" w:hAnsi="Times New Roman"/>
                <w:b/>
                <w:sz w:val="20"/>
                <w:szCs w:val="20"/>
              </w:rPr>
              <w:t>:15 TBS</w:t>
            </w:r>
          </w:p>
          <w:p w14:paraId="4BDCF194" w14:textId="028E51A4" w:rsidR="002C2EE8" w:rsidRPr="00715F91" w:rsidRDefault="0087285B" w:rsidP="008728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BCB">
              <w:rPr>
                <w:rFonts w:ascii="Times New Roman" w:hAnsi="Times New Roman"/>
                <w:b/>
                <w:sz w:val="20"/>
                <w:szCs w:val="20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14:paraId="762C9234" w14:textId="77777777" w:rsidR="002C2EE8" w:rsidRPr="00961498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961498">
              <w:rPr>
                <w:rFonts w:ascii="Times New Roman" w:hAnsi="Times New Roman"/>
                <w:b/>
                <w:szCs w:val="24"/>
              </w:rPr>
              <w:t>Strategic Communication</w:t>
            </w:r>
          </w:p>
          <w:p w14:paraId="405D27E1" w14:textId="733820AE" w:rsidR="002C2EE8" w:rsidRPr="00FE1AA4" w:rsidRDefault="00FE1AA4" w:rsidP="002C2EE8">
            <w:pPr>
              <w:spacing w:after="0" w:line="240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BC0A36">
              <w:rPr>
                <w:rFonts w:ascii="Times New Roman" w:hAnsi="Times New Roman"/>
                <w:i/>
                <w:szCs w:val="24"/>
                <w:highlight w:val="yellow"/>
              </w:rPr>
              <w:t>Update on strategic communication activities, including on strengthening resilience to disinformation</w:t>
            </w:r>
          </w:p>
          <w:p w14:paraId="50CFAEA4" w14:textId="77777777" w:rsidR="00502EA6" w:rsidRDefault="00502EA6" w:rsidP="002C2EE8">
            <w:pPr>
              <w:spacing w:after="0" w:line="240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14:paraId="4A6BA37E" w14:textId="77777777" w:rsidR="00502EA6" w:rsidRPr="00974136" w:rsidRDefault="00502EA6" w:rsidP="00502EA6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>GE</w:t>
            </w: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starts</w:t>
            </w: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</w:t>
            </w:r>
          </w:p>
          <w:p w14:paraId="1E6BF16A" w14:textId="77777777" w:rsidR="00502EA6" w:rsidRDefault="00502EA6" w:rsidP="00502EA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74136">
              <w:rPr>
                <w:rFonts w:ascii="Times New Roman" w:hAnsi="Times New Roman"/>
                <w:i/>
                <w:szCs w:val="24"/>
                <w:u w:val="single"/>
              </w:rPr>
              <w:t>Speaker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</w:p>
          <w:p w14:paraId="2E1944C7" w14:textId="26DFD116" w:rsidR="00502EA6" w:rsidRDefault="00502EA6" w:rsidP="00502EA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502EA6">
              <w:rPr>
                <w:rFonts w:ascii="Times New Roman" w:hAnsi="Times New Roman"/>
                <w:b/>
                <w:i/>
                <w:szCs w:val="24"/>
              </w:rPr>
              <w:t>Veka</w:t>
            </w:r>
            <w:proofErr w:type="spellEnd"/>
            <w:r w:rsidRPr="00502EA6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502EA6">
              <w:rPr>
                <w:rFonts w:ascii="Times New Roman" w:hAnsi="Times New Roman"/>
                <w:b/>
                <w:i/>
                <w:szCs w:val="24"/>
              </w:rPr>
              <w:t>Modebadze</w:t>
            </w:r>
            <w:proofErr w:type="spellEnd"/>
            <w:r>
              <w:rPr>
                <w:rFonts w:ascii="Sylfaen" w:hAnsi="Sylfaen"/>
                <w:b/>
                <w:i/>
                <w:szCs w:val="24"/>
              </w:rPr>
              <w:t>,</w:t>
            </w:r>
            <w:r w:rsidRPr="008253CE">
              <w:rPr>
                <w:rFonts w:ascii="Times New Roman" w:hAnsi="Times New Roman"/>
                <w:b/>
                <w:i/>
                <w:szCs w:val="24"/>
              </w:rPr>
              <w:t xml:space="preserve"> Director of the </w:t>
            </w:r>
            <w:proofErr w:type="spellStart"/>
            <w:r w:rsidRPr="008253CE">
              <w:rPr>
                <w:rFonts w:ascii="Times New Roman" w:hAnsi="Times New Roman"/>
                <w:b/>
                <w:i/>
                <w:szCs w:val="24"/>
              </w:rPr>
              <w:t>Stratcom</w:t>
            </w:r>
            <w:proofErr w:type="spellEnd"/>
            <w:r w:rsidRPr="008253CE">
              <w:rPr>
                <w:rFonts w:ascii="Times New Roman" w:hAnsi="Times New Roman"/>
                <w:b/>
                <w:i/>
                <w:szCs w:val="24"/>
              </w:rPr>
              <w:t xml:space="preserve"> Department</w:t>
            </w:r>
            <w:r w:rsidR="00051CC5">
              <w:rPr>
                <w:rFonts w:ascii="Times New Roman" w:hAnsi="Times New Roman"/>
                <w:b/>
                <w:i/>
                <w:szCs w:val="24"/>
              </w:rPr>
              <w:t>, MFA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051CC5">
              <w:rPr>
                <w:rFonts w:ascii="Times New Roman" w:hAnsi="Times New Roman"/>
                <w:i/>
                <w:szCs w:val="24"/>
              </w:rPr>
              <w:t>(</w:t>
            </w:r>
            <w:r w:rsidRPr="00974136">
              <w:rPr>
                <w:rFonts w:ascii="Times New Roman" w:hAnsi="Times New Roman"/>
                <w:b/>
                <w:i/>
                <w:szCs w:val="24"/>
              </w:rPr>
              <w:t>5 min</w:t>
            </w:r>
            <w:r w:rsidR="00051CC5"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  <w:p w14:paraId="1A7054E5" w14:textId="77777777" w:rsidR="00502EA6" w:rsidRDefault="00502EA6" w:rsidP="00502EA6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</w:p>
          <w:p w14:paraId="62759D6C" w14:textId="77777777" w:rsidR="00502EA6" w:rsidRDefault="00502EA6" w:rsidP="00502EA6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>EU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>responds</w:t>
            </w:r>
          </w:p>
          <w:p w14:paraId="629AE40F" w14:textId="77777777" w:rsidR="00502EA6" w:rsidRDefault="00502EA6" w:rsidP="00502EA6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14:paraId="26F1D41F" w14:textId="552515F8" w:rsidR="009B2A42" w:rsidRPr="00502EA6" w:rsidRDefault="009B2A42" w:rsidP="00502EA6">
            <w:pPr>
              <w:spacing w:after="0" w:line="240" w:lineRule="auto"/>
              <w:rPr>
                <w:rFonts w:ascii="Sylfaen" w:hAnsi="Sylfaen"/>
                <w:i/>
                <w:szCs w:val="24"/>
                <w:lang w:val="ka-GE"/>
              </w:rPr>
            </w:pPr>
          </w:p>
        </w:tc>
        <w:tc>
          <w:tcPr>
            <w:tcW w:w="1842" w:type="dxa"/>
          </w:tcPr>
          <w:p w14:paraId="26636D39" w14:textId="1AE7157A" w:rsidR="002C2EE8" w:rsidRPr="00B16DEF" w:rsidRDefault="008B1A95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</w:t>
            </w:r>
          </w:p>
        </w:tc>
      </w:tr>
      <w:tr w:rsidR="002C2EE8" w:rsidRPr="00B16DEF" w14:paraId="79520ACF" w14:textId="77777777" w:rsidTr="0013596E">
        <w:tc>
          <w:tcPr>
            <w:tcW w:w="1951" w:type="dxa"/>
            <w:shd w:val="clear" w:color="auto" w:fill="auto"/>
          </w:tcPr>
          <w:p w14:paraId="36DA177A" w14:textId="77777777" w:rsidR="0087285B" w:rsidRPr="00EB4BCB" w:rsidRDefault="0087285B" w:rsidP="008728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BCB">
              <w:rPr>
                <w:rFonts w:ascii="Times New Roman" w:hAnsi="Times New Roman"/>
                <w:b/>
                <w:sz w:val="20"/>
                <w:szCs w:val="20"/>
              </w:rPr>
              <w:t>16:15 – 16:20 BXL</w:t>
            </w:r>
          </w:p>
          <w:p w14:paraId="67C37D15" w14:textId="77777777" w:rsidR="0087285B" w:rsidRPr="00EB4BCB" w:rsidRDefault="0087285B" w:rsidP="008728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BCB">
              <w:rPr>
                <w:rFonts w:ascii="Times New Roman" w:hAnsi="Times New Roman"/>
                <w:b/>
                <w:sz w:val="20"/>
                <w:szCs w:val="20"/>
              </w:rPr>
              <w:t>19:15 – 19:20 TBS</w:t>
            </w:r>
          </w:p>
          <w:p w14:paraId="521C252D" w14:textId="51A27FB2" w:rsidR="002C2EE8" w:rsidRPr="00715F91" w:rsidRDefault="0087285B" w:rsidP="008728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BCB">
              <w:rPr>
                <w:rFonts w:ascii="Times New Roman" w:hAnsi="Times New Roman"/>
                <w:b/>
                <w:sz w:val="20"/>
                <w:szCs w:val="20"/>
              </w:rPr>
              <w:t>(5 min)</w:t>
            </w:r>
          </w:p>
        </w:tc>
        <w:tc>
          <w:tcPr>
            <w:tcW w:w="5812" w:type="dxa"/>
            <w:shd w:val="clear" w:color="auto" w:fill="auto"/>
          </w:tcPr>
          <w:p w14:paraId="1CCB1B66" w14:textId="77777777" w:rsidR="002C2EE8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Any other business</w:t>
            </w:r>
          </w:p>
          <w:p w14:paraId="36E6C8AF" w14:textId="77777777" w:rsidR="002C2EE8" w:rsidRPr="00FC4E5A" w:rsidRDefault="002C2EE8" w:rsidP="002C2EE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</w:tcPr>
          <w:p w14:paraId="4EADB6FE" w14:textId="0739EC58" w:rsidR="002C2EE8" w:rsidRPr="00B16DEF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C2EE8" w:rsidRPr="00B16DEF" w14:paraId="70ACA1D4" w14:textId="77777777" w:rsidTr="0013596E">
        <w:tc>
          <w:tcPr>
            <w:tcW w:w="1951" w:type="dxa"/>
            <w:shd w:val="clear" w:color="auto" w:fill="auto"/>
          </w:tcPr>
          <w:p w14:paraId="0B096BD9" w14:textId="77777777" w:rsidR="0087285B" w:rsidRPr="00EB4BCB" w:rsidRDefault="0087285B" w:rsidP="008728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BCB">
              <w:rPr>
                <w:rFonts w:ascii="Times New Roman" w:hAnsi="Times New Roman"/>
                <w:b/>
                <w:sz w:val="20"/>
                <w:szCs w:val="20"/>
              </w:rPr>
              <w:t>16:20 – 16:25 BXL</w:t>
            </w:r>
          </w:p>
          <w:p w14:paraId="037B2D6A" w14:textId="77777777" w:rsidR="0087285B" w:rsidRPr="00EB4BCB" w:rsidRDefault="0087285B" w:rsidP="008728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BCB">
              <w:rPr>
                <w:rFonts w:ascii="Times New Roman" w:hAnsi="Times New Roman"/>
                <w:b/>
                <w:sz w:val="20"/>
                <w:szCs w:val="20"/>
              </w:rPr>
              <w:t>19:20 – 19:25 TBS</w:t>
            </w:r>
          </w:p>
          <w:p w14:paraId="4DC61335" w14:textId="2789FD39" w:rsidR="002C2EE8" w:rsidRPr="00715F91" w:rsidRDefault="0087285B" w:rsidP="008728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BCB">
              <w:rPr>
                <w:rFonts w:ascii="Times New Roman" w:hAnsi="Times New Roman"/>
                <w:b/>
                <w:sz w:val="20"/>
                <w:szCs w:val="20"/>
              </w:rPr>
              <w:t>(5 min)</w:t>
            </w:r>
          </w:p>
        </w:tc>
        <w:tc>
          <w:tcPr>
            <w:tcW w:w="5812" w:type="dxa"/>
            <w:shd w:val="clear" w:color="auto" w:fill="auto"/>
          </w:tcPr>
          <w:p w14:paraId="42DBB670" w14:textId="77777777" w:rsidR="002C2EE8" w:rsidRPr="00B16DEF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Operational Conclusions</w:t>
            </w:r>
          </w:p>
          <w:p w14:paraId="01F2CCE5" w14:textId="77777777" w:rsidR="002C2EE8" w:rsidRPr="00B16DEF" w:rsidRDefault="002C2EE8" w:rsidP="002C2EE8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842" w:type="dxa"/>
          </w:tcPr>
          <w:p w14:paraId="5AAB1760" w14:textId="78440F7F" w:rsidR="002C2EE8" w:rsidRPr="00B16DEF" w:rsidRDefault="00915D67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 leads</w:t>
            </w:r>
          </w:p>
        </w:tc>
      </w:tr>
      <w:tr w:rsidR="002C2EE8" w:rsidRPr="00147BBA" w14:paraId="489BFA31" w14:textId="77777777" w:rsidTr="0013596E">
        <w:tc>
          <w:tcPr>
            <w:tcW w:w="1951" w:type="dxa"/>
            <w:shd w:val="clear" w:color="auto" w:fill="auto"/>
          </w:tcPr>
          <w:p w14:paraId="70170C67" w14:textId="77777777" w:rsidR="0087285B" w:rsidRPr="00EB4BCB" w:rsidRDefault="0087285B" w:rsidP="008728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BCB">
              <w:rPr>
                <w:rFonts w:ascii="Times New Roman" w:hAnsi="Times New Roman"/>
                <w:b/>
                <w:sz w:val="20"/>
                <w:szCs w:val="20"/>
              </w:rPr>
              <w:t>16:25 – 16:30 BXL</w:t>
            </w:r>
          </w:p>
          <w:p w14:paraId="3F43BAD6" w14:textId="77777777" w:rsidR="0087285B" w:rsidRPr="00EB4BCB" w:rsidRDefault="0087285B" w:rsidP="008728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BCB">
              <w:rPr>
                <w:rFonts w:ascii="Times New Roman" w:hAnsi="Times New Roman"/>
                <w:b/>
                <w:sz w:val="20"/>
                <w:szCs w:val="20"/>
              </w:rPr>
              <w:t>19:25 – 19:30 TBS</w:t>
            </w:r>
          </w:p>
          <w:p w14:paraId="28771618" w14:textId="2463817B" w:rsidR="000E5E2D" w:rsidRPr="00715F91" w:rsidRDefault="0087285B" w:rsidP="008728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4BCB">
              <w:rPr>
                <w:rFonts w:ascii="Times New Roman" w:hAnsi="Times New Roman"/>
                <w:b/>
                <w:sz w:val="20"/>
                <w:szCs w:val="20"/>
              </w:rPr>
              <w:t>(5 min)</w:t>
            </w:r>
          </w:p>
        </w:tc>
        <w:tc>
          <w:tcPr>
            <w:tcW w:w="5812" w:type="dxa"/>
            <w:shd w:val="clear" w:color="auto" w:fill="auto"/>
          </w:tcPr>
          <w:p w14:paraId="7B9771FA" w14:textId="171E50E8" w:rsidR="002C2EE8" w:rsidRPr="00B16DEF" w:rsidRDefault="002C2EE8" w:rsidP="00AE27F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Closing </w:t>
            </w:r>
            <w:r w:rsidR="00AE27F5">
              <w:rPr>
                <w:rFonts w:ascii="Times New Roman" w:hAnsi="Times New Roman"/>
                <w:b/>
                <w:szCs w:val="24"/>
              </w:rPr>
              <w:t>R</w:t>
            </w:r>
            <w:r w:rsidR="00AE27F5" w:rsidRPr="00B16DEF">
              <w:rPr>
                <w:rFonts w:ascii="Times New Roman" w:hAnsi="Times New Roman"/>
                <w:b/>
                <w:szCs w:val="24"/>
              </w:rPr>
              <w:t>emarks</w:t>
            </w:r>
          </w:p>
        </w:tc>
        <w:tc>
          <w:tcPr>
            <w:tcW w:w="1842" w:type="dxa"/>
          </w:tcPr>
          <w:p w14:paraId="35E67AFB" w14:textId="77777777" w:rsidR="00147BBA" w:rsidRDefault="00147BBA" w:rsidP="0083368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fr-BE"/>
              </w:rPr>
            </w:pPr>
            <w:r w:rsidRPr="00A212A6">
              <w:rPr>
                <w:rFonts w:ascii="Times New Roman" w:hAnsi="Times New Roman"/>
                <w:b/>
                <w:szCs w:val="24"/>
                <w:lang w:val="fr-BE"/>
              </w:rPr>
              <w:t xml:space="preserve">EU Chair – Luc </w:t>
            </w:r>
            <w:proofErr w:type="spellStart"/>
            <w:r w:rsidRPr="00A212A6">
              <w:rPr>
                <w:rFonts w:ascii="Times New Roman" w:hAnsi="Times New Roman"/>
                <w:b/>
                <w:szCs w:val="24"/>
                <w:lang w:val="fr-BE"/>
              </w:rPr>
              <w:t>Devigne</w:t>
            </w:r>
            <w:proofErr w:type="spellEnd"/>
            <w:r w:rsidRPr="00A212A6">
              <w:rPr>
                <w:rFonts w:ascii="Times New Roman" w:hAnsi="Times New Roman"/>
                <w:b/>
                <w:szCs w:val="24"/>
                <w:lang w:val="fr-BE"/>
              </w:rPr>
              <w:t xml:space="preserve"> (EEAS)</w:t>
            </w:r>
          </w:p>
          <w:p w14:paraId="22C05C27" w14:textId="13F790D4" w:rsidR="002C2EE8" w:rsidRPr="00A212A6" w:rsidRDefault="002C2EE8" w:rsidP="002C2EE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fr-BE"/>
              </w:rPr>
            </w:pPr>
            <w:r w:rsidRPr="008B1A95">
              <w:rPr>
                <w:rFonts w:ascii="Times New Roman" w:hAnsi="Times New Roman"/>
                <w:b/>
                <w:szCs w:val="24"/>
                <w:lang w:val="fr-BE"/>
              </w:rPr>
              <w:t>GE Chair –</w:t>
            </w:r>
            <w:r w:rsidR="00715F91">
              <w:rPr>
                <w:rFonts w:ascii="Times New Roman" w:hAnsi="Times New Roman"/>
                <w:b/>
                <w:szCs w:val="24"/>
                <w:lang w:val="fr-BE"/>
              </w:rPr>
              <w:t xml:space="preserve"> </w:t>
            </w:r>
            <w:proofErr w:type="spellStart"/>
            <w:r w:rsidR="00CD1223">
              <w:rPr>
                <w:rFonts w:ascii="Times New Roman" w:hAnsi="Times New Roman"/>
                <w:b/>
                <w:szCs w:val="24"/>
                <w:lang w:val="fr-BE"/>
              </w:rPr>
              <w:t>Vakhtang</w:t>
            </w:r>
            <w:proofErr w:type="spellEnd"/>
            <w:r w:rsidR="00CD1223">
              <w:rPr>
                <w:rFonts w:ascii="Times New Roman" w:hAnsi="Times New Roman"/>
                <w:b/>
                <w:szCs w:val="24"/>
                <w:lang w:val="fr-BE"/>
              </w:rPr>
              <w:t xml:space="preserve"> </w:t>
            </w:r>
            <w:proofErr w:type="spellStart"/>
            <w:r w:rsidR="00CD1223">
              <w:rPr>
                <w:rFonts w:ascii="Times New Roman" w:hAnsi="Times New Roman"/>
                <w:b/>
                <w:szCs w:val="24"/>
                <w:lang w:val="fr-BE"/>
              </w:rPr>
              <w:t>Makharoblishvili</w:t>
            </w:r>
            <w:proofErr w:type="spellEnd"/>
            <w:r w:rsidR="00CD1223">
              <w:rPr>
                <w:rFonts w:ascii="Times New Roman" w:hAnsi="Times New Roman"/>
                <w:b/>
                <w:szCs w:val="24"/>
                <w:lang w:val="fr-BE"/>
              </w:rPr>
              <w:t xml:space="preserve"> (MFA, Georgia)</w:t>
            </w:r>
          </w:p>
        </w:tc>
      </w:tr>
    </w:tbl>
    <w:p w14:paraId="22DA0238" w14:textId="77777777" w:rsidR="00E25D0E" w:rsidRPr="00A212A6" w:rsidRDefault="00E25D0E" w:rsidP="002A2A0E">
      <w:pPr>
        <w:spacing w:after="0" w:line="240" w:lineRule="auto"/>
        <w:rPr>
          <w:lang w:val="fr-BE"/>
        </w:rPr>
      </w:pPr>
    </w:p>
    <w:sectPr w:rsidR="00E25D0E" w:rsidRPr="00A212A6" w:rsidSect="00A25EC5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C4A"/>
    <w:multiLevelType w:val="hybridMultilevel"/>
    <w:tmpl w:val="BED8F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331EAB"/>
    <w:multiLevelType w:val="hybridMultilevel"/>
    <w:tmpl w:val="C2D02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80F77"/>
    <w:multiLevelType w:val="hybridMultilevel"/>
    <w:tmpl w:val="D8000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B05F0E"/>
    <w:multiLevelType w:val="hybridMultilevel"/>
    <w:tmpl w:val="C2664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7D258C"/>
    <w:multiLevelType w:val="hybridMultilevel"/>
    <w:tmpl w:val="3C504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E1627C"/>
    <w:multiLevelType w:val="hybridMultilevel"/>
    <w:tmpl w:val="10BC5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C94F03"/>
    <w:multiLevelType w:val="hybridMultilevel"/>
    <w:tmpl w:val="3C6C8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24F34"/>
    <w:multiLevelType w:val="hybridMultilevel"/>
    <w:tmpl w:val="96469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582A71"/>
    <w:multiLevelType w:val="hybridMultilevel"/>
    <w:tmpl w:val="BCF0C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533DB6"/>
    <w:multiLevelType w:val="hybridMultilevel"/>
    <w:tmpl w:val="4BFA1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A3474C"/>
    <w:multiLevelType w:val="hybridMultilevel"/>
    <w:tmpl w:val="022466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A65977"/>
    <w:multiLevelType w:val="hybridMultilevel"/>
    <w:tmpl w:val="A1FAA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D03CB8"/>
    <w:multiLevelType w:val="hybridMultilevel"/>
    <w:tmpl w:val="82EADA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2F68CE"/>
    <w:multiLevelType w:val="hybridMultilevel"/>
    <w:tmpl w:val="0916E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72794C"/>
    <w:multiLevelType w:val="hybridMultilevel"/>
    <w:tmpl w:val="6B60D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9A14A8"/>
    <w:multiLevelType w:val="hybridMultilevel"/>
    <w:tmpl w:val="692E9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7"/>
  </w:num>
  <w:num w:numId="5">
    <w:abstractNumId w:val="4"/>
  </w:num>
  <w:num w:numId="6">
    <w:abstractNumId w:val="0"/>
  </w:num>
  <w:num w:numId="7">
    <w:abstractNumId w:val="11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  <w:num w:numId="12">
    <w:abstractNumId w:val="12"/>
  </w:num>
  <w:num w:numId="13">
    <w:abstractNumId w:val="6"/>
  </w:num>
  <w:num w:numId="14">
    <w:abstractNumId w:val="15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240FB"/>
    <w:rsid w:val="00000A82"/>
    <w:rsid w:val="00001C2C"/>
    <w:rsid w:val="0000712C"/>
    <w:rsid w:val="00017150"/>
    <w:rsid w:val="00030412"/>
    <w:rsid w:val="00037E82"/>
    <w:rsid w:val="0005015A"/>
    <w:rsid w:val="00051CC5"/>
    <w:rsid w:val="00053D7C"/>
    <w:rsid w:val="00055A20"/>
    <w:rsid w:val="00062126"/>
    <w:rsid w:val="00067B1A"/>
    <w:rsid w:val="000703E6"/>
    <w:rsid w:val="00077574"/>
    <w:rsid w:val="00085C43"/>
    <w:rsid w:val="000A00E8"/>
    <w:rsid w:val="000B2990"/>
    <w:rsid w:val="000D069E"/>
    <w:rsid w:val="000D5E49"/>
    <w:rsid w:val="000E41C0"/>
    <w:rsid w:val="000E5E2D"/>
    <w:rsid w:val="000E63BE"/>
    <w:rsid w:val="000F3C95"/>
    <w:rsid w:val="00107BA3"/>
    <w:rsid w:val="001102F8"/>
    <w:rsid w:val="00123628"/>
    <w:rsid w:val="0013596E"/>
    <w:rsid w:val="0014280A"/>
    <w:rsid w:val="00144525"/>
    <w:rsid w:val="00147BBA"/>
    <w:rsid w:val="00180575"/>
    <w:rsid w:val="00187B08"/>
    <w:rsid w:val="00191629"/>
    <w:rsid w:val="001A1D7D"/>
    <w:rsid w:val="001B0842"/>
    <w:rsid w:val="001C16CF"/>
    <w:rsid w:val="001D6B9B"/>
    <w:rsid w:val="001D76D8"/>
    <w:rsid w:val="001E284F"/>
    <w:rsid w:val="001F0A42"/>
    <w:rsid w:val="001F0BA0"/>
    <w:rsid w:val="0020512F"/>
    <w:rsid w:val="00206FFD"/>
    <w:rsid w:val="00212D40"/>
    <w:rsid w:val="00222CF5"/>
    <w:rsid w:val="00223181"/>
    <w:rsid w:val="00226CAB"/>
    <w:rsid w:val="00230392"/>
    <w:rsid w:val="00231B9B"/>
    <w:rsid w:val="00240032"/>
    <w:rsid w:val="00253EBF"/>
    <w:rsid w:val="0025658F"/>
    <w:rsid w:val="00267793"/>
    <w:rsid w:val="0027222E"/>
    <w:rsid w:val="00273046"/>
    <w:rsid w:val="00274A90"/>
    <w:rsid w:val="00275B0B"/>
    <w:rsid w:val="00276EF1"/>
    <w:rsid w:val="00283008"/>
    <w:rsid w:val="00286B1B"/>
    <w:rsid w:val="00296194"/>
    <w:rsid w:val="00297BE7"/>
    <w:rsid w:val="002A0B3C"/>
    <w:rsid w:val="002A2A0E"/>
    <w:rsid w:val="002B6BD3"/>
    <w:rsid w:val="002B7504"/>
    <w:rsid w:val="002C1726"/>
    <w:rsid w:val="002C235B"/>
    <w:rsid w:val="002C2EE8"/>
    <w:rsid w:val="002C5B4F"/>
    <w:rsid w:val="002D0A5D"/>
    <w:rsid w:val="002D1D5B"/>
    <w:rsid w:val="002D3CC8"/>
    <w:rsid w:val="002D3EC4"/>
    <w:rsid w:val="002E10CD"/>
    <w:rsid w:val="002E4175"/>
    <w:rsid w:val="002F17A1"/>
    <w:rsid w:val="002F3D1C"/>
    <w:rsid w:val="002F775A"/>
    <w:rsid w:val="003031CF"/>
    <w:rsid w:val="00310DBB"/>
    <w:rsid w:val="00315FBF"/>
    <w:rsid w:val="00317121"/>
    <w:rsid w:val="00327F23"/>
    <w:rsid w:val="00335CCD"/>
    <w:rsid w:val="003404AA"/>
    <w:rsid w:val="00353DCE"/>
    <w:rsid w:val="00361EE0"/>
    <w:rsid w:val="00362A38"/>
    <w:rsid w:val="00374D2F"/>
    <w:rsid w:val="0038014C"/>
    <w:rsid w:val="003A26E4"/>
    <w:rsid w:val="003A74D2"/>
    <w:rsid w:val="003B122A"/>
    <w:rsid w:val="003B35A8"/>
    <w:rsid w:val="003B452C"/>
    <w:rsid w:val="003C089F"/>
    <w:rsid w:val="003C3676"/>
    <w:rsid w:val="003C4A9B"/>
    <w:rsid w:val="003C57E4"/>
    <w:rsid w:val="003F4FB5"/>
    <w:rsid w:val="003F56B7"/>
    <w:rsid w:val="003F59D4"/>
    <w:rsid w:val="00407CE4"/>
    <w:rsid w:val="00420A26"/>
    <w:rsid w:val="00424EEF"/>
    <w:rsid w:val="004409AC"/>
    <w:rsid w:val="00440C89"/>
    <w:rsid w:val="004511B4"/>
    <w:rsid w:val="00456E1C"/>
    <w:rsid w:val="00461884"/>
    <w:rsid w:val="004705DE"/>
    <w:rsid w:val="00472A97"/>
    <w:rsid w:val="00475419"/>
    <w:rsid w:val="00484BEA"/>
    <w:rsid w:val="004909A5"/>
    <w:rsid w:val="00491B80"/>
    <w:rsid w:val="00491E99"/>
    <w:rsid w:val="00493645"/>
    <w:rsid w:val="004965E5"/>
    <w:rsid w:val="004B05D7"/>
    <w:rsid w:val="004C08FA"/>
    <w:rsid w:val="004C49E3"/>
    <w:rsid w:val="004D6663"/>
    <w:rsid w:val="004D7F22"/>
    <w:rsid w:val="004E0734"/>
    <w:rsid w:val="004F18CD"/>
    <w:rsid w:val="004F2550"/>
    <w:rsid w:val="004F3EFC"/>
    <w:rsid w:val="004F581D"/>
    <w:rsid w:val="00502EA6"/>
    <w:rsid w:val="005143F9"/>
    <w:rsid w:val="005272CE"/>
    <w:rsid w:val="0054108F"/>
    <w:rsid w:val="005524B7"/>
    <w:rsid w:val="00555017"/>
    <w:rsid w:val="00566440"/>
    <w:rsid w:val="00566B84"/>
    <w:rsid w:val="005854BD"/>
    <w:rsid w:val="005961CB"/>
    <w:rsid w:val="005A6C2B"/>
    <w:rsid w:val="005B7D62"/>
    <w:rsid w:val="005C0EF4"/>
    <w:rsid w:val="005F239E"/>
    <w:rsid w:val="005F2BEB"/>
    <w:rsid w:val="005F3238"/>
    <w:rsid w:val="005F6381"/>
    <w:rsid w:val="00601F40"/>
    <w:rsid w:val="00602C51"/>
    <w:rsid w:val="006124F4"/>
    <w:rsid w:val="006139F8"/>
    <w:rsid w:val="00632F9B"/>
    <w:rsid w:val="00644AD0"/>
    <w:rsid w:val="00665488"/>
    <w:rsid w:val="00692AA6"/>
    <w:rsid w:val="006A2099"/>
    <w:rsid w:val="006A59F1"/>
    <w:rsid w:val="006B05C1"/>
    <w:rsid w:val="006C530C"/>
    <w:rsid w:val="006C75D3"/>
    <w:rsid w:val="006D1374"/>
    <w:rsid w:val="006E36EB"/>
    <w:rsid w:val="007108A6"/>
    <w:rsid w:val="007156D0"/>
    <w:rsid w:val="00715F91"/>
    <w:rsid w:val="00732273"/>
    <w:rsid w:val="007408E7"/>
    <w:rsid w:val="0074255E"/>
    <w:rsid w:val="00745423"/>
    <w:rsid w:val="00760632"/>
    <w:rsid w:val="00760DBC"/>
    <w:rsid w:val="007620AA"/>
    <w:rsid w:val="00763ECF"/>
    <w:rsid w:val="00772685"/>
    <w:rsid w:val="00776A76"/>
    <w:rsid w:val="00791B1B"/>
    <w:rsid w:val="00795A20"/>
    <w:rsid w:val="00796D05"/>
    <w:rsid w:val="007A391C"/>
    <w:rsid w:val="007A61E8"/>
    <w:rsid w:val="007A757B"/>
    <w:rsid w:val="007B2A52"/>
    <w:rsid w:val="007B480D"/>
    <w:rsid w:val="007E1AC9"/>
    <w:rsid w:val="007E3DBE"/>
    <w:rsid w:val="007E3DC2"/>
    <w:rsid w:val="007E4424"/>
    <w:rsid w:val="007E5C32"/>
    <w:rsid w:val="007F065F"/>
    <w:rsid w:val="007F61D4"/>
    <w:rsid w:val="007F664D"/>
    <w:rsid w:val="00811BBD"/>
    <w:rsid w:val="008230E2"/>
    <w:rsid w:val="00833689"/>
    <w:rsid w:val="00840E99"/>
    <w:rsid w:val="00840EED"/>
    <w:rsid w:val="0084193C"/>
    <w:rsid w:val="00855C17"/>
    <w:rsid w:val="0087285B"/>
    <w:rsid w:val="00885C7D"/>
    <w:rsid w:val="00887146"/>
    <w:rsid w:val="00890952"/>
    <w:rsid w:val="00897B5E"/>
    <w:rsid w:val="008A0AF2"/>
    <w:rsid w:val="008A6477"/>
    <w:rsid w:val="008B1A95"/>
    <w:rsid w:val="008C6E84"/>
    <w:rsid w:val="008D0415"/>
    <w:rsid w:val="008D4B8B"/>
    <w:rsid w:val="008D652E"/>
    <w:rsid w:val="008D739D"/>
    <w:rsid w:val="008D7F36"/>
    <w:rsid w:val="008E6A38"/>
    <w:rsid w:val="008F22F0"/>
    <w:rsid w:val="008F31A3"/>
    <w:rsid w:val="008F359C"/>
    <w:rsid w:val="00901521"/>
    <w:rsid w:val="00905D02"/>
    <w:rsid w:val="00910823"/>
    <w:rsid w:val="00915D67"/>
    <w:rsid w:val="00920651"/>
    <w:rsid w:val="009240FB"/>
    <w:rsid w:val="009335BA"/>
    <w:rsid w:val="00934E0F"/>
    <w:rsid w:val="00934E3E"/>
    <w:rsid w:val="00944549"/>
    <w:rsid w:val="009552AD"/>
    <w:rsid w:val="00955B67"/>
    <w:rsid w:val="00957892"/>
    <w:rsid w:val="00957B46"/>
    <w:rsid w:val="00961498"/>
    <w:rsid w:val="00962900"/>
    <w:rsid w:val="00967DB2"/>
    <w:rsid w:val="009708AC"/>
    <w:rsid w:val="009713C5"/>
    <w:rsid w:val="00972CD8"/>
    <w:rsid w:val="00977FC9"/>
    <w:rsid w:val="00995150"/>
    <w:rsid w:val="00997364"/>
    <w:rsid w:val="009976A3"/>
    <w:rsid w:val="00997AAE"/>
    <w:rsid w:val="009A2AED"/>
    <w:rsid w:val="009A5D7C"/>
    <w:rsid w:val="009B1F03"/>
    <w:rsid w:val="009B2A42"/>
    <w:rsid w:val="009D244E"/>
    <w:rsid w:val="009E1AB3"/>
    <w:rsid w:val="009F3A46"/>
    <w:rsid w:val="00A02329"/>
    <w:rsid w:val="00A047CD"/>
    <w:rsid w:val="00A16E1C"/>
    <w:rsid w:val="00A212A6"/>
    <w:rsid w:val="00A25EC5"/>
    <w:rsid w:val="00A3744D"/>
    <w:rsid w:val="00A43D21"/>
    <w:rsid w:val="00A509A8"/>
    <w:rsid w:val="00A64C79"/>
    <w:rsid w:val="00A72CE0"/>
    <w:rsid w:val="00A7505A"/>
    <w:rsid w:val="00A7703B"/>
    <w:rsid w:val="00A9486F"/>
    <w:rsid w:val="00A95D2A"/>
    <w:rsid w:val="00A97BC7"/>
    <w:rsid w:val="00AA088D"/>
    <w:rsid w:val="00AA2DC3"/>
    <w:rsid w:val="00AD22F6"/>
    <w:rsid w:val="00AD2F77"/>
    <w:rsid w:val="00AD58D4"/>
    <w:rsid w:val="00AE0426"/>
    <w:rsid w:val="00AE27F5"/>
    <w:rsid w:val="00AF1A8F"/>
    <w:rsid w:val="00AF4457"/>
    <w:rsid w:val="00AF6103"/>
    <w:rsid w:val="00B024CB"/>
    <w:rsid w:val="00B02821"/>
    <w:rsid w:val="00B15AD0"/>
    <w:rsid w:val="00B22816"/>
    <w:rsid w:val="00B5394D"/>
    <w:rsid w:val="00B57535"/>
    <w:rsid w:val="00B72787"/>
    <w:rsid w:val="00B75FF7"/>
    <w:rsid w:val="00B87657"/>
    <w:rsid w:val="00BA150A"/>
    <w:rsid w:val="00BB714B"/>
    <w:rsid w:val="00BC0625"/>
    <w:rsid w:val="00BC0A36"/>
    <w:rsid w:val="00BC4577"/>
    <w:rsid w:val="00BD4BE8"/>
    <w:rsid w:val="00BE31D4"/>
    <w:rsid w:val="00BE37FD"/>
    <w:rsid w:val="00BE6F77"/>
    <w:rsid w:val="00C025EE"/>
    <w:rsid w:val="00C070B6"/>
    <w:rsid w:val="00C20066"/>
    <w:rsid w:val="00C244B0"/>
    <w:rsid w:val="00C3064F"/>
    <w:rsid w:val="00C30E79"/>
    <w:rsid w:val="00C3137B"/>
    <w:rsid w:val="00C41C3F"/>
    <w:rsid w:val="00C4216F"/>
    <w:rsid w:val="00C56E2B"/>
    <w:rsid w:val="00C63D50"/>
    <w:rsid w:val="00C71F1F"/>
    <w:rsid w:val="00C74A16"/>
    <w:rsid w:val="00C7641F"/>
    <w:rsid w:val="00C8547A"/>
    <w:rsid w:val="00C85F41"/>
    <w:rsid w:val="00C87363"/>
    <w:rsid w:val="00C959CD"/>
    <w:rsid w:val="00CA1D8D"/>
    <w:rsid w:val="00CA7BA9"/>
    <w:rsid w:val="00CB2865"/>
    <w:rsid w:val="00CD1223"/>
    <w:rsid w:val="00CD22AF"/>
    <w:rsid w:val="00CF7188"/>
    <w:rsid w:val="00D02DB2"/>
    <w:rsid w:val="00D24A57"/>
    <w:rsid w:val="00D251D1"/>
    <w:rsid w:val="00D463B6"/>
    <w:rsid w:val="00D508EC"/>
    <w:rsid w:val="00D63EBE"/>
    <w:rsid w:val="00D67EE7"/>
    <w:rsid w:val="00D74EC2"/>
    <w:rsid w:val="00D901A3"/>
    <w:rsid w:val="00D97655"/>
    <w:rsid w:val="00DA7BE0"/>
    <w:rsid w:val="00DC74C7"/>
    <w:rsid w:val="00DD519D"/>
    <w:rsid w:val="00DE7FDD"/>
    <w:rsid w:val="00DF683A"/>
    <w:rsid w:val="00E02E90"/>
    <w:rsid w:val="00E048F6"/>
    <w:rsid w:val="00E055B5"/>
    <w:rsid w:val="00E11608"/>
    <w:rsid w:val="00E12C3B"/>
    <w:rsid w:val="00E154A2"/>
    <w:rsid w:val="00E178A3"/>
    <w:rsid w:val="00E21BD2"/>
    <w:rsid w:val="00E232D1"/>
    <w:rsid w:val="00E25D0E"/>
    <w:rsid w:val="00E27994"/>
    <w:rsid w:val="00E373AB"/>
    <w:rsid w:val="00E43EE5"/>
    <w:rsid w:val="00E52AB4"/>
    <w:rsid w:val="00E53ED5"/>
    <w:rsid w:val="00E5629B"/>
    <w:rsid w:val="00E56609"/>
    <w:rsid w:val="00E6039D"/>
    <w:rsid w:val="00E63AC6"/>
    <w:rsid w:val="00E754C2"/>
    <w:rsid w:val="00E84E00"/>
    <w:rsid w:val="00EA1A93"/>
    <w:rsid w:val="00EB561C"/>
    <w:rsid w:val="00EC0ED9"/>
    <w:rsid w:val="00EC4A56"/>
    <w:rsid w:val="00ED4FCA"/>
    <w:rsid w:val="00EE0254"/>
    <w:rsid w:val="00EF313B"/>
    <w:rsid w:val="00F002EF"/>
    <w:rsid w:val="00F0061B"/>
    <w:rsid w:val="00F12F9C"/>
    <w:rsid w:val="00F151FB"/>
    <w:rsid w:val="00F24F8A"/>
    <w:rsid w:val="00F34D94"/>
    <w:rsid w:val="00F401F6"/>
    <w:rsid w:val="00F411FF"/>
    <w:rsid w:val="00F443A6"/>
    <w:rsid w:val="00F523AC"/>
    <w:rsid w:val="00F6651C"/>
    <w:rsid w:val="00F7248B"/>
    <w:rsid w:val="00F74CC4"/>
    <w:rsid w:val="00F74E0F"/>
    <w:rsid w:val="00F7652A"/>
    <w:rsid w:val="00F87E61"/>
    <w:rsid w:val="00F976B7"/>
    <w:rsid w:val="00FA4EBF"/>
    <w:rsid w:val="00FB179B"/>
    <w:rsid w:val="00FB2048"/>
    <w:rsid w:val="00FC4E5A"/>
    <w:rsid w:val="00FC518D"/>
    <w:rsid w:val="00FC5895"/>
    <w:rsid w:val="00FD6B0A"/>
    <w:rsid w:val="00FD723D"/>
    <w:rsid w:val="00FE1AA4"/>
    <w:rsid w:val="00FE3324"/>
    <w:rsid w:val="00FE7635"/>
    <w:rsid w:val="00FF1DC7"/>
    <w:rsid w:val="00F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9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A38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D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2DB2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A9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B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7B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7BC7"/>
    <w:rPr>
      <w:b/>
      <w:bCs/>
      <w:lang w:eastAsia="en-US"/>
    </w:rPr>
  </w:style>
  <w:style w:type="paragraph" w:styleId="Revision">
    <w:name w:val="Revision"/>
    <w:hidden/>
    <w:uiPriority w:val="99"/>
    <w:semiHidden/>
    <w:rsid w:val="00E154A2"/>
    <w:rPr>
      <w:sz w:val="22"/>
      <w:szCs w:val="22"/>
      <w:lang w:val="en-GB"/>
    </w:rPr>
  </w:style>
  <w:style w:type="paragraph" w:styleId="ListParagraph">
    <w:name w:val="List Paragraph"/>
    <w:aliases w:val="Task Body,Viñetas (Inicio Parrafo),Paragrafo elenco,3 Txt tabla,Zerrenda-paragrafoa,Fiche List Paragraph,Lista multicolor - Énfasis 11,Dot pt,F5 List Paragraph,List Paragraph1,No Spacing1,List Paragraph Char Char Char,Indicator Text,L,2,3"/>
    <w:basedOn w:val="Normal"/>
    <w:link w:val="ListParagraphChar"/>
    <w:uiPriority w:val="34"/>
    <w:qFormat/>
    <w:rsid w:val="009B1F03"/>
    <w:pPr>
      <w:ind w:left="720"/>
      <w:contextualSpacing/>
    </w:pPr>
  </w:style>
  <w:style w:type="character" w:customStyle="1" w:styleId="ListParagraphChar">
    <w:name w:val="List Paragraph Char"/>
    <w:aliases w:val="Task Body Char,Viñetas (Inicio Parrafo) Char,Paragrafo elenco Char,3 Txt tabla Char,Zerrenda-paragrafoa Char,Fiche List Paragraph Char,Lista multicolor - Énfasis 11 Char,Dot pt Char,F5 List Paragraph Char,List Paragraph1 Char,L Char"/>
    <w:link w:val="ListParagraph"/>
    <w:uiPriority w:val="34"/>
    <w:qFormat/>
    <w:rsid w:val="00F24F8A"/>
    <w:rPr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A38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D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2DB2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A9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B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7B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7BC7"/>
    <w:rPr>
      <w:b/>
      <w:bCs/>
      <w:lang w:eastAsia="en-US"/>
    </w:rPr>
  </w:style>
  <w:style w:type="paragraph" w:styleId="Revision">
    <w:name w:val="Revision"/>
    <w:hidden/>
    <w:uiPriority w:val="99"/>
    <w:semiHidden/>
    <w:rsid w:val="00E154A2"/>
    <w:rPr>
      <w:sz w:val="22"/>
      <w:szCs w:val="22"/>
      <w:lang w:val="en-GB"/>
    </w:rPr>
  </w:style>
  <w:style w:type="paragraph" w:styleId="ListParagraph">
    <w:name w:val="List Paragraph"/>
    <w:aliases w:val="Task Body,Viñetas (Inicio Parrafo),Paragrafo elenco,3 Txt tabla,Zerrenda-paragrafoa,Fiche List Paragraph,Lista multicolor - Énfasis 11,Dot pt,F5 List Paragraph,List Paragraph1,No Spacing1,List Paragraph Char Char Char,Indicator Text,L,2,3"/>
    <w:basedOn w:val="Normal"/>
    <w:link w:val="ListParagraphChar"/>
    <w:uiPriority w:val="34"/>
    <w:qFormat/>
    <w:rsid w:val="009B1F03"/>
    <w:pPr>
      <w:ind w:left="720"/>
      <w:contextualSpacing/>
    </w:pPr>
  </w:style>
  <w:style w:type="character" w:customStyle="1" w:styleId="ListParagraphChar">
    <w:name w:val="List Paragraph Char"/>
    <w:aliases w:val="Task Body Char,Viñetas (Inicio Parrafo) Char,Paragrafo elenco Char,3 Txt tabla Char,Zerrenda-paragrafoa Char,Fiche List Paragraph Char,Lista multicolor - Énfasis 11 Char,Dot pt Char,F5 List Paragraph Char,List Paragraph1 Char,L Char"/>
    <w:link w:val="ListParagraph"/>
    <w:uiPriority w:val="34"/>
    <w:qFormat/>
    <w:rsid w:val="00F24F8A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7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HANDEL Thomas (EEAS)</dc:creator>
  <cp:lastModifiedBy>Lela Garsevanishvili</cp:lastModifiedBy>
  <cp:revision>130</cp:revision>
  <cp:lastPrinted>2019-06-07T08:23:00Z</cp:lastPrinted>
  <dcterms:created xsi:type="dcterms:W3CDTF">2020-11-30T10:54:00Z</dcterms:created>
  <dcterms:modified xsi:type="dcterms:W3CDTF">2020-12-10T15:17:00Z</dcterms:modified>
</cp:coreProperties>
</file>