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5780D" w14:textId="01E54680" w:rsidR="00E42B85" w:rsidRDefault="002E63E5" w:rsidP="001B65A3">
      <w:pPr>
        <w:snapToGrid w:val="0"/>
        <w:spacing w:before="1200" w:after="360"/>
        <w:jc w:val="center"/>
        <w:rPr>
          <w:rFonts w:asciiTheme="minorHAnsi" w:hAnsiTheme="minorHAnsi" w:cstheme="minorHAnsi"/>
          <w:b/>
          <w:sz w:val="32"/>
          <w:szCs w:val="32"/>
          <w:lang w:val="en-GB"/>
        </w:rPr>
      </w:pPr>
      <w:r>
        <w:rPr>
          <w:rFonts w:asciiTheme="minorHAnsi" w:hAnsiTheme="minorHAnsi" w:cstheme="minorHAnsi"/>
          <w:b/>
          <w:sz w:val="32"/>
          <w:szCs w:val="32"/>
          <w:lang w:val="en-GB"/>
        </w:rPr>
        <w:t xml:space="preserve">Outline </w:t>
      </w:r>
      <w:r w:rsidR="00476319" w:rsidRPr="00476319">
        <w:rPr>
          <w:rFonts w:asciiTheme="minorHAnsi" w:hAnsiTheme="minorHAnsi" w:cstheme="minorHAnsi"/>
          <w:b/>
          <w:sz w:val="32"/>
          <w:szCs w:val="32"/>
          <w:lang w:val="en-GB"/>
        </w:rPr>
        <w:t>Institutional Development Plan</w:t>
      </w:r>
      <w:r w:rsidR="00DA2E26">
        <w:rPr>
          <w:rFonts w:asciiTheme="minorHAnsi" w:hAnsiTheme="minorHAnsi" w:cstheme="minorHAnsi"/>
          <w:b/>
          <w:sz w:val="32"/>
          <w:szCs w:val="32"/>
          <w:lang w:val="en-GB"/>
        </w:rPr>
        <w:t xml:space="preserve"> for </w:t>
      </w:r>
      <w:r w:rsidR="00E42B85">
        <w:rPr>
          <w:rFonts w:asciiTheme="minorHAnsi" w:hAnsiTheme="minorHAnsi" w:cstheme="minorHAnsi"/>
          <w:b/>
          <w:sz w:val="32"/>
          <w:szCs w:val="32"/>
          <w:lang w:val="en-GB"/>
        </w:rPr>
        <w:t xml:space="preserve">the </w:t>
      </w:r>
      <w:r w:rsidR="00E42B85">
        <w:rPr>
          <w:rFonts w:asciiTheme="minorHAnsi" w:hAnsiTheme="minorHAnsi" w:cstheme="minorHAnsi"/>
          <w:b/>
          <w:sz w:val="32"/>
          <w:szCs w:val="32"/>
          <w:lang w:val="en-GB"/>
        </w:rPr>
        <w:br/>
      </w:r>
      <w:r w:rsidR="00DA2E26" w:rsidRPr="00476319">
        <w:rPr>
          <w:rFonts w:asciiTheme="minorHAnsi" w:hAnsiTheme="minorHAnsi" w:cstheme="minorHAnsi"/>
          <w:b/>
          <w:sz w:val="32"/>
          <w:szCs w:val="32"/>
          <w:lang w:val="en-GB"/>
        </w:rPr>
        <w:t>S</w:t>
      </w:r>
      <w:r w:rsidR="00E42B85">
        <w:rPr>
          <w:rFonts w:asciiTheme="minorHAnsi" w:hAnsiTheme="minorHAnsi" w:cstheme="minorHAnsi"/>
          <w:b/>
          <w:sz w:val="32"/>
          <w:szCs w:val="32"/>
          <w:lang w:val="en-GB"/>
        </w:rPr>
        <w:t xml:space="preserve">tate </w:t>
      </w:r>
      <w:r w:rsidR="00DA2E26" w:rsidRPr="00476319">
        <w:rPr>
          <w:rFonts w:asciiTheme="minorHAnsi" w:hAnsiTheme="minorHAnsi" w:cstheme="minorHAnsi"/>
          <w:b/>
          <w:sz w:val="32"/>
          <w:szCs w:val="32"/>
          <w:lang w:val="en-GB"/>
        </w:rPr>
        <w:t>E</w:t>
      </w:r>
      <w:r w:rsidR="00E42B85">
        <w:rPr>
          <w:rFonts w:asciiTheme="minorHAnsi" w:hAnsiTheme="minorHAnsi" w:cstheme="minorHAnsi"/>
          <w:b/>
          <w:sz w:val="32"/>
          <w:szCs w:val="32"/>
          <w:lang w:val="en-GB"/>
        </w:rPr>
        <w:t xml:space="preserve">mployment </w:t>
      </w:r>
      <w:r w:rsidR="00DA2E26" w:rsidRPr="00476319">
        <w:rPr>
          <w:rFonts w:asciiTheme="minorHAnsi" w:hAnsiTheme="minorHAnsi" w:cstheme="minorHAnsi"/>
          <w:b/>
          <w:sz w:val="32"/>
          <w:szCs w:val="32"/>
          <w:lang w:val="en-GB"/>
        </w:rPr>
        <w:t>S</w:t>
      </w:r>
      <w:r w:rsidR="00E42B85">
        <w:rPr>
          <w:rFonts w:asciiTheme="minorHAnsi" w:hAnsiTheme="minorHAnsi" w:cstheme="minorHAnsi"/>
          <w:b/>
          <w:sz w:val="32"/>
          <w:szCs w:val="32"/>
          <w:lang w:val="en-GB"/>
        </w:rPr>
        <w:t xml:space="preserve">upport </w:t>
      </w:r>
      <w:r w:rsidR="00DA2E26" w:rsidRPr="00476319">
        <w:rPr>
          <w:rFonts w:asciiTheme="minorHAnsi" w:hAnsiTheme="minorHAnsi" w:cstheme="minorHAnsi"/>
          <w:b/>
          <w:sz w:val="32"/>
          <w:szCs w:val="32"/>
          <w:lang w:val="en-GB"/>
        </w:rPr>
        <w:t>A</w:t>
      </w:r>
      <w:r w:rsidR="00E42B85">
        <w:rPr>
          <w:rFonts w:asciiTheme="minorHAnsi" w:hAnsiTheme="minorHAnsi" w:cstheme="minorHAnsi"/>
          <w:b/>
          <w:sz w:val="32"/>
          <w:szCs w:val="32"/>
          <w:lang w:val="en-GB"/>
        </w:rPr>
        <w:t>gency (SESA)</w:t>
      </w:r>
    </w:p>
    <w:p w14:paraId="37B80F6B" w14:textId="48D60FD4" w:rsidR="00476319" w:rsidRPr="00E42B85" w:rsidRDefault="006652D0" w:rsidP="00E42B85">
      <w:pPr>
        <w:snapToGrid w:val="0"/>
        <w:spacing w:before="360" w:after="360"/>
        <w:jc w:val="center"/>
        <w:rPr>
          <w:rFonts w:asciiTheme="minorHAnsi" w:hAnsiTheme="minorHAnsi" w:cstheme="minorHAnsi"/>
          <w:bCs/>
          <w:sz w:val="32"/>
          <w:szCs w:val="32"/>
          <w:lang w:val="en-GB"/>
        </w:rPr>
      </w:pPr>
      <w:r w:rsidRPr="00E42B85">
        <w:rPr>
          <w:rFonts w:asciiTheme="minorHAnsi" w:hAnsiTheme="minorHAnsi" w:cstheme="minorHAnsi"/>
          <w:bCs/>
          <w:sz w:val="32"/>
          <w:szCs w:val="32"/>
          <w:lang w:val="en-GB"/>
        </w:rPr>
        <w:t>Draft</w:t>
      </w:r>
      <w:r w:rsidR="00E42B85">
        <w:rPr>
          <w:rFonts w:asciiTheme="minorHAnsi" w:hAnsiTheme="minorHAnsi" w:cstheme="minorHAnsi"/>
          <w:bCs/>
          <w:sz w:val="32"/>
          <w:szCs w:val="32"/>
          <w:lang w:val="en-GB"/>
        </w:rPr>
        <w:t xml:space="preserve"> </w:t>
      </w:r>
      <w:r w:rsidR="00E04E00">
        <w:rPr>
          <w:rFonts w:asciiTheme="minorHAnsi" w:hAnsiTheme="minorHAnsi" w:cstheme="minorHAnsi"/>
          <w:bCs/>
          <w:sz w:val="32"/>
          <w:szCs w:val="32"/>
          <w:lang w:val="en-GB"/>
        </w:rPr>
        <w:t>2</w:t>
      </w:r>
      <w:r w:rsidR="00E777EF">
        <w:rPr>
          <w:rFonts w:asciiTheme="minorHAnsi" w:hAnsiTheme="minorHAnsi" w:cstheme="minorHAnsi"/>
          <w:bCs/>
          <w:sz w:val="32"/>
          <w:szCs w:val="32"/>
          <w:lang w:val="en-GB"/>
        </w:rPr>
        <w:t>2</w:t>
      </w:r>
      <w:r w:rsidR="00E42B85" w:rsidRPr="00E42B85">
        <w:rPr>
          <w:rFonts w:asciiTheme="minorHAnsi" w:hAnsiTheme="minorHAnsi" w:cstheme="minorHAnsi"/>
          <w:bCs/>
          <w:sz w:val="32"/>
          <w:szCs w:val="32"/>
          <w:lang w:val="en-GB"/>
        </w:rPr>
        <w:t>.06.2020</w:t>
      </w:r>
    </w:p>
    <w:p w14:paraId="40E309A6" w14:textId="60F5FB3F" w:rsidR="001B65A3" w:rsidRDefault="001B65A3" w:rsidP="00476319">
      <w:pPr>
        <w:snapToGrid w:val="0"/>
        <w:spacing w:after="360"/>
        <w:jc w:val="center"/>
        <w:rPr>
          <w:rFonts w:asciiTheme="minorHAnsi" w:hAnsiTheme="minorHAnsi" w:cstheme="minorHAnsi"/>
          <w:b/>
          <w:sz w:val="28"/>
          <w:szCs w:val="28"/>
          <w:lang w:val="en-GB"/>
        </w:rPr>
      </w:pPr>
    </w:p>
    <w:p w14:paraId="57B486D6" w14:textId="77777777" w:rsidR="001B65A3" w:rsidRDefault="001B65A3" w:rsidP="00476319">
      <w:pPr>
        <w:snapToGrid w:val="0"/>
        <w:spacing w:after="360"/>
        <w:jc w:val="center"/>
        <w:rPr>
          <w:rFonts w:asciiTheme="minorHAnsi" w:hAnsiTheme="minorHAnsi" w:cstheme="minorHAnsi"/>
          <w:b/>
          <w:sz w:val="28"/>
          <w:szCs w:val="28"/>
          <w:lang w:val="en-GB"/>
        </w:rPr>
      </w:pPr>
    </w:p>
    <w:p w14:paraId="61E65989" w14:textId="2509D036" w:rsidR="00FD6E91" w:rsidRDefault="00FD6E91" w:rsidP="00A64C0F">
      <w:pPr>
        <w:snapToGrid w:val="0"/>
        <w:spacing w:after="120"/>
        <w:jc w:val="center"/>
        <w:rPr>
          <w:rFonts w:asciiTheme="minorHAnsi" w:hAnsiTheme="minorHAnsi" w:cstheme="minorHAnsi"/>
          <w:bCs/>
          <w:i/>
          <w:iCs/>
          <w:sz w:val="28"/>
          <w:szCs w:val="28"/>
          <w:lang w:val="en-GB"/>
        </w:rPr>
      </w:pPr>
      <w:r>
        <w:rPr>
          <w:rFonts w:asciiTheme="minorHAnsi" w:hAnsiTheme="minorHAnsi" w:cstheme="minorHAnsi"/>
          <w:bCs/>
          <w:sz w:val="28"/>
          <w:szCs w:val="28"/>
          <w:lang w:val="en-GB"/>
        </w:rPr>
        <w:t xml:space="preserve">EU Project </w:t>
      </w:r>
      <w:r w:rsidRPr="00FD6E91">
        <w:rPr>
          <w:rFonts w:asciiTheme="minorHAnsi" w:hAnsiTheme="minorHAnsi" w:cstheme="minorHAnsi"/>
          <w:bCs/>
          <w:i/>
          <w:iCs/>
          <w:sz w:val="28"/>
          <w:szCs w:val="28"/>
          <w:lang w:val="en-GB"/>
        </w:rPr>
        <w:t>Skills Development for Matching Labour Market Needs</w:t>
      </w:r>
    </w:p>
    <w:p w14:paraId="336D2250" w14:textId="77777777" w:rsidR="00476319" w:rsidRDefault="00476319">
      <w:pPr>
        <w:spacing w:after="160" w:line="259" w:lineRule="auto"/>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7FA2BF80" w14:textId="50B5927F" w:rsidR="00476319" w:rsidRPr="007A6904" w:rsidRDefault="00476319" w:rsidP="003236CE">
      <w:pPr>
        <w:snapToGrid w:val="0"/>
        <w:spacing w:after="120"/>
        <w:rPr>
          <w:rFonts w:asciiTheme="minorHAnsi" w:hAnsiTheme="minorHAnsi" w:cstheme="minorHAnsi"/>
          <w:b/>
          <w:bCs/>
          <w:sz w:val="22"/>
          <w:szCs w:val="22"/>
          <w:lang w:val="en-GB"/>
        </w:rPr>
      </w:pPr>
      <w:r w:rsidRPr="007A6904">
        <w:rPr>
          <w:rFonts w:asciiTheme="minorHAnsi" w:hAnsiTheme="minorHAnsi" w:cstheme="minorHAnsi"/>
          <w:b/>
          <w:bCs/>
          <w:sz w:val="22"/>
          <w:szCs w:val="22"/>
          <w:lang w:val="en-GB"/>
        </w:rPr>
        <w:lastRenderedPageBreak/>
        <w:t>Contents</w:t>
      </w:r>
    </w:p>
    <w:p w14:paraId="60C1E4C8" w14:textId="68163AE2" w:rsidR="00476319" w:rsidRDefault="00CC6ABB" w:rsidP="003236CE">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0</w:t>
      </w:r>
      <w:r>
        <w:rPr>
          <w:rFonts w:asciiTheme="minorHAnsi" w:hAnsiTheme="minorHAnsi" w:cstheme="minorHAnsi"/>
          <w:sz w:val="22"/>
          <w:szCs w:val="22"/>
          <w:lang w:val="en-GB"/>
        </w:rPr>
        <w:tab/>
        <w:t>Preliminary Remark</w:t>
      </w:r>
    </w:p>
    <w:p w14:paraId="106CB0AA" w14:textId="145EB0D1" w:rsidR="00476319" w:rsidRDefault="00CC6ABB" w:rsidP="00F51985">
      <w:pPr>
        <w:snapToGrid w:val="0"/>
        <w:spacing w:after="120"/>
        <w:ind w:left="720" w:hanging="720"/>
        <w:rPr>
          <w:rFonts w:asciiTheme="minorHAnsi" w:hAnsiTheme="minorHAnsi" w:cstheme="minorHAnsi"/>
          <w:sz w:val="22"/>
          <w:szCs w:val="22"/>
          <w:lang w:val="en-GB"/>
        </w:rPr>
      </w:pPr>
      <w:r>
        <w:rPr>
          <w:rFonts w:asciiTheme="minorHAnsi" w:hAnsiTheme="minorHAnsi" w:cstheme="minorHAnsi"/>
          <w:sz w:val="22"/>
          <w:szCs w:val="22"/>
          <w:lang w:val="en-GB"/>
        </w:rPr>
        <w:t>1</w:t>
      </w:r>
      <w:r>
        <w:rPr>
          <w:rFonts w:asciiTheme="minorHAnsi" w:hAnsiTheme="minorHAnsi" w:cstheme="minorHAnsi"/>
          <w:sz w:val="22"/>
          <w:szCs w:val="22"/>
          <w:lang w:val="en-GB"/>
        </w:rPr>
        <w:tab/>
        <w:t>Defin</w:t>
      </w:r>
      <w:r w:rsidR="00F51985">
        <w:rPr>
          <w:rFonts w:asciiTheme="minorHAnsi" w:hAnsiTheme="minorHAnsi" w:cstheme="minorHAnsi"/>
          <w:sz w:val="22"/>
          <w:szCs w:val="22"/>
          <w:lang w:val="en-GB"/>
        </w:rPr>
        <w:t>e</w:t>
      </w:r>
      <w:r>
        <w:rPr>
          <w:rFonts w:asciiTheme="minorHAnsi" w:hAnsiTheme="minorHAnsi" w:cstheme="minorHAnsi"/>
          <w:sz w:val="22"/>
          <w:szCs w:val="22"/>
          <w:lang w:val="en-GB"/>
        </w:rPr>
        <w:t xml:space="preserve"> the Goal</w:t>
      </w:r>
      <w:r w:rsidR="00F51985" w:rsidRPr="00F51985">
        <w:rPr>
          <w:rFonts w:asciiTheme="minorHAnsi" w:hAnsiTheme="minorHAnsi" w:cstheme="minorHAnsi"/>
          <w:sz w:val="22"/>
          <w:szCs w:val="22"/>
          <w:lang w:val="en-GB"/>
        </w:rPr>
        <w:t>: fully functional independent institution</w:t>
      </w:r>
      <w:r w:rsidR="00F51985">
        <w:rPr>
          <w:rFonts w:asciiTheme="minorHAnsi" w:hAnsiTheme="minorHAnsi" w:cstheme="minorHAnsi"/>
          <w:sz w:val="22"/>
          <w:szCs w:val="22"/>
          <w:lang w:val="en-GB"/>
        </w:rPr>
        <w:br/>
        <w:t>1.1</w:t>
      </w:r>
      <w:r w:rsidR="00F51985">
        <w:rPr>
          <w:rFonts w:asciiTheme="minorHAnsi" w:hAnsiTheme="minorHAnsi" w:cstheme="minorHAnsi"/>
          <w:sz w:val="22"/>
          <w:szCs w:val="22"/>
          <w:lang w:val="en-GB"/>
        </w:rPr>
        <w:tab/>
        <w:t xml:space="preserve">Organisational aspects </w:t>
      </w:r>
      <w:r w:rsidR="00F51985">
        <w:rPr>
          <w:rFonts w:asciiTheme="minorHAnsi" w:hAnsiTheme="minorHAnsi" w:cstheme="minorHAnsi"/>
          <w:sz w:val="22"/>
          <w:szCs w:val="22"/>
          <w:lang w:val="en-GB"/>
        </w:rPr>
        <w:br/>
        <w:t>1.2</w:t>
      </w:r>
      <w:r w:rsidR="00F51985">
        <w:rPr>
          <w:rFonts w:asciiTheme="minorHAnsi" w:hAnsiTheme="minorHAnsi" w:cstheme="minorHAnsi"/>
          <w:sz w:val="22"/>
          <w:szCs w:val="22"/>
          <w:lang w:val="en-GB"/>
        </w:rPr>
        <w:tab/>
      </w:r>
      <w:r w:rsidR="00F51985" w:rsidRPr="00F51985">
        <w:rPr>
          <w:rFonts w:asciiTheme="minorHAnsi" w:hAnsiTheme="minorHAnsi" w:cstheme="minorHAnsi"/>
          <w:sz w:val="22"/>
          <w:szCs w:val="22"/>
          <w:lang w:val="en-GB"/>
        </w:rPr>
        <w:t>Functions and delivery of services</w:t>
      </w:r>
      <w:r w:rsidR="00F51985">
        <w:rPr>
          <w:rFonts w:asciiTheme="minorHAnsi" w:hAnsiTheme="minorHAnsi" w:cstheme="minorHAnsi"/>
          <w:sz w:val="22"/>
          <w:szCs w:val="22"/>
          <w:lang w:val="en-GB"/>
        </w:rPr>
        <w:br/>
        <w:t>1.3</w:t>
      </w:r>
      <w:r w:rsidR="00F51985">
        <w:rPr>
          <w:rFonts w:asciiTheme="minorHAnsi" w:hAnsiTheme="minorHAnsi" w:cstheme="minorHAnsi"/>
          <w:sz w:val="22"/>
          <w:szCs w:val="22"/>
          <w:lang w:val="en-GB"/>
        </w:rPr>
        <w:tab/>
        <w:t>Staffing and capacity building</w:t>
      </w:r>
      <w:r w:rsidR="00F51985">
        <w:rPr>
          <w:rFonts w:asciiTheme="minorHAnsi" w:hAnsiTheme="minorHAnsi" w:cstheme="minorHAnsi"/>
          <w:sz w:val="22"/>
          <w:szCs w:val="22"/>
          <w:lang w:val="en-GB"/>
        </w:rPr>
        <w:br/>
        <w:t>1.4</w:t>
      </w:r>
      <w:r w:rsidR="00F51985">
        <w:rPr>
          <w:rFonts w:asciiTheme="minorHAnsi" w:hAnsiTheme="minorHAnsi" w:cstheme="minorHAnsi"/>
          <w:sz w:val="22"/>
          <w:szCs w:val="22"/>
          <w:lang w:val="en-GB"/>
        </w:rPr>
        <w:tab/>
        <w:t>Information systems</w:t>
      </w:r>
      <w:r w:rsidR="00F51985">
        <w:rPr>
          <w:rFonts w:asciiTheme="minorHAnsi" w:hAnsiTheme="minorHAnsi" w:cstheme="minorHAnsi"/>
          <w:sz w:val="22"/>
          <w:szCs w:val="22"/>
          <w:lang w:val="en-GB"/>
        </w:rPr>
        <w:br/>
        <w:t>1.5</w:t>
      </w:r>
      <w:r w:rsidR="00F51985">
        <w:rPr>
          <w:rFonts w:asciiTheme="minorHAnsi" w:hAnsiTheme="minorHAnsi" w:cstheme="minorHAnsi"/>
          <w:sz w:val="22"/>
          <w:szCs w:val="22"/>
          <w:lang w:val="en-GB"/>
        </w:rPr>
        <w:tab/>
        <w:t>Finance</w:t>
      </w:r>
    </w:p>
    <w:p w14:paraId="5CD275AE" w14:textId="54C99C05" w:rsidR="005A41C4" w:rsidRDefault="00514639" w:rsidP="005A41C4">
      <w:pPr>
        <w:snapToGrid w:val="0"/>
        <w:spacing w:after="120"/>
        <w:ind w:left="720" w:hanging="720"/>
        <w:rPr>
          <w:rFonts w:asciiTheme="minorHAnsi" w:hAnsiTheme="minorHAnsi" w:cstheme="minorHAnsi"/>
          <w:sz w:val="22"/>
          <w:szCs w:val="22"/>
          <w:lang w:val="en-GB"/>
        </w:rPr>
      </w:pPr>
      <w:r>
        <w:rPr>
          <w:rFonts w:asciiTheme="minorHAnsi" w:hAnsiTheme="minorHAnsi" w:cstheme="minorHAnsi"/>
          <w:sz w:val="22"/>
          <w:szCs w:val="22"/>
          <w:lang w:val="en-GB"/>
        </w:rPr>
        <w:t>2</w:t>
      </w:r>
      <w:r>
        <w:rPr>
          <w:rFonts w:asciiTheme="minorHAnsi" w:hAnsiTheme="minorHAnsi" w:cstheme="minorHAnsi"/>
          <w:sz w:val="22"/>
          <w:szCs w:val="22"/>
          <w:lang w:val="en-GB"/>
        </w:rPr>
        <w:tab/>
        <w:t xml:space="preserve">Define the </w:t>
      </w:r>
      <w:r w:rsidR="005A41C4">
        <w:rPr>
          <w:rFonts w:asciiTheme="minorHAnsi" w:hAnsiTheme="minorHAnsi" w:cstheme="minorHAnsi"/>
          <w:sz w:val="22"/>
          <w:szCs w:val="22"/>
          <w:lang w:val="en-GB"/>
        </w:rPr>
        <w:t>starting p</w:t>
      </w:r>
      <w:r>
        <w:rPr>
          <w:rFonts w:asciiTheme="minorHAnsi" w:hAnsiTheme="minorHAnsi" w:cstheme="minorHAnsi"/>
          <w:sz w:val="22"/>
          <w:szCs w:val="22"/>
          <w:lang w:val="en-GB"/>
        </w:rPr>
        <w:t>oint</w:t>
      </w:r>
      <w:r w:rsidR="005A41C4">
        <w:rPr>
          <w:rFonts w:asciiTheme="minorHAnsi" w:hAnsiTheme="minorHAnsi" w:cstheme="minorHAnsi"/>
          <w:sz w:val="22"/>
          <w:szCs w:val="22"/>
          <w:lang w:val="en-GB"/>
        </w:rPr>
        <w:br/>
        <w:t>2.1</w:t>
      </w:r>
      <w:r w:rsidR="005A41C4">
        <w:rPr>
          <w:rFonts w:asciiTheme="minorHAnsi" w:hAnsiTheme="minorHAnsi" w:cstheme="minorHAnsi"/>
          <w:sz w:val="22"/>
          <w:szCs w:val="22"/>
          <w:lang w:val="en-GB"/>
        </w:rPr>
        <w:tab/>
      </w:r>
      <w:r w:rsidR="00B550BD">
        <w:rPr>
          <w:rFonts w:asciiTheme="minorHAnsi" w:hAnsiTheme="minorHAnsi" w:cstheme="minorHAnsi"/>
          <w:sz w:val="22"/>
          <w:szCs w:val="22"/>
          <w:lang w:val="en-GB"/>
        </w:rPr>
        <w:t>O</w:t>
      </w:r>
      <w:r w:rsidR="00B550BD" w:rsidRPr="00B550BD">
        <w:rPr>
          <w:rFonts w:asciiTheme="minorHAnsi" w:hAnsiTheme="minorHAnsi" w:cstheme="minorHAnsi"/>
          <w:sz w:val="22"/>
          <w:szCs w:val="22"/>
          <w:lang w:val="en-GB"/>
        </w:rPr>
        <w:t>rganisational structure</w:t>
      </w:r>
      <w:r w:rsidR="005A41C4">
        <w:rPr>
          <w:rFonts w:asciiTheme="minorHAnsi" w:hAnsiTheme="minorHAnsi" w:cstheme="minorHAnsi"/>
          <w:sz w:val="22"/>
          <w:szCs w:val="22"/>
          <w:lang w:val="en-GB"/>
        </w:rPr>
        <w:br/>
        <w:t>2.2</w:t>
      </w:r>
      <w:r w:rsidR="005A41C4">
        <w:rPr>
          <w:rFonts w:asciiTheme="minorHAnsi" w:hAnsiTheme="minorHAnsi" w:cstheme="minorHAnsi"/>
          <w:sz w:val="22"/>
          <w:szCs w:val="22"/>
          <w:lang w:val="en-GB"/>
        </w:rPr>
        <w:tab/>
        <w:t>Current f</w:t>
      </w:r>
      <w:r w:rsidR="005A41C4" w:rsidRPr="00F51985">
        <w:rPr>
          <w:rFonts w:asciiTheme="minorHAnsi" w:hAnsiTheme="minorHAnsi" w:cstheme="minorHAnsi"/>
          <w:sz w:val="22"/>
          <w:szCs w:val="22"/>
          <w:lang w:val="en-GB"/>
        </w:rPr>
        <w:t>unctions and delivery of services</w:t>
      </w:r>
      <w:r w:rsidR="005A41C4">
        <w:rPr>
          <w:rFonts w:asciiTheme="minorHAnsi" w:hAnsiTheme="minorHAnsi" w:cstheme="minorHAnsi"/>
          <w:sz w:val="22"/>
          <w:szCs w:val="22"/>
          <w:lang w:val="en-GB"/>
        </w:rPr>
        <w:br/>
        <w:t>2.3</w:t>
      </w:r>
      <w:r w:rsidR="005A41C4">
        <w:rPr>
          <w:rFonts w:asciiTheme="minorHAnsi" w:hAnsiTheme="minorHAnsi" w:cstheme="minorHAnsi"/>
          <w:sz w:val="22"/>
          <w:szCs w:val="22"/>
          <w:lang w:val="en-GB"/>
        </w:rPr>
        <w:tab/>
        <w:t>Staffing and capacity building</w:t>
      </w:r>
      <w:r w:rsidR="005A41C4">
        <w:rPr>
          <w:rFonts w:asciiTheme="minorHAnsi" w:hAnsiTheme="minorHAnsi" w:cstheme="minorHAnsi"/>
          <w:sz w:val="22"/>
          <w:szCs w:val="22"/>
          <w:lang w:val="en-GB"/>
        </w:rPr>
        <w:br/>
        <w:t>2.4</w:t>
      </w:r>
      <w:r w:rsidR="005A41C4">
        <w:rPr>
          <w:rFonts w:asciiTheme="minorHAnsi" w:hAnsiTheme="minorHAnsi" w:cstheme="minorHAnsi"/>
          <w:sz w:val="22"/>
          <w:szCs w:val="22"/>
          <w:lang w:val="en-GB"/>
        </w:rPr>
        <w:tab/>
        <w:t>Information systems</w:t>
      </w:r>
      <w:r w:rsidR="005A41C4">
        <w:rPr>
          <w:rFonts w:asciiTheme="minorHAnsi" w:hAnsiTheme="minorHAnsi" w:cstheme="minorHAnsi"/>
          <w:sz w:val="22"/>
          <w:szCs w:val="22"/>
          <w:lang w:val="en-GB"/>
        </w:rPr>
        <w:br/>
        <w:t>2.5</w:t>
      </w:r>
      <w:r w:rsidR="005A41C4">
        <w:rPr>
          <w:rFonts w:asciiTheme="minorHAnsi" w:hAnsiTheme="minorHAnsi" w:cstheme="minorHAnsi"/>
          <w:sz w:val="22"/>
          <w:szCs w:val="22"/>
          <w:lang w:val="en-GB"/>
        </w:rPr>
        <w:tab/>
        <w:t>Finance</w:t>
      </w:r>
    </w:p>
    <w:p w14:paraId="018097AA" w14:textId="69DAA690" w:rsidR="005A41C4" w:rsidRDefault="00514639" w:rsidP="005A41C4">
      <w:pPr>
        <w:snapToGrid w:val="0"/>
        <w:spacing w:after="120"/>
        <w:ind w:left="720" w:hanging="720"/>
        <w:rPr>
          <w:rFonts w:asciiTheme="minorHAnsi" w:hAnsiTheme="minorHAnsi" w:cstheme="minorHAnsi"/>
          <w:sz w:val="22"/>
          <w:szCs w:val="22"/>
          <w:lang w:val="en-GB"/>
        </w:rPr>
      </w:pPr>
      <w:r>
        <w:rPr>
          <w:rFonts w:asciiTheme="minorHAnsi" w:hAnsiTheme="minorHAnsi" w:cstheme="minorHAnsi"/>
          <w:sz w:val="22"/>
          <w:szCs w:val="22"/>
          <w:lang w:val="en-GB"/>
        </w:rPr>
        <w:t>3</w:t>
      </w:r>
      <w:r>
        <w:rPr>
          <w:rFonts w:asciiTheme="minorHAnsi" w:hAnsiTheme="minorHAnsi" w:cstheme="minorHAnsi"/>
          <w:sz w:val="22"/>
          <w:szCs w:val="22"/>
          <w:lang w:val="en-GB"/>
        </w:rPr>
        <w:tab/>
        <w:t xml:space="preserve">Road Map for </w:t>
      </w:r>
      <w:r w:rsidR="005A41C4">
        <w:rPr>
          <w:rFonts w:asciiTheme="minorHAnsi" w:hAnsiTheme="minorHAnsi" w:cstheme="minorHAnsi"/>
          <w:sz w:val="22"/>
          <w:szCs w:val="22"/>
          <w:lang w:val="en-GB"/>
        </w:rPr>
        <w:t>t</w:t>
      </w:r>
      <w:r>
        <w:rPr>
          <w:rFonts w:asciiTheme="minorHAnsi" w:hAnsiTheme="minorHAnsi" w:cstheme="minorHAnsi"/>
          <w:sz w:val="22"/>
          <w:szCs w:val="22"/>
          <w:lang w:val="en-GB"/>
        </w:rPr>
        <w:t>ran</w:t>
      </w:r>
      <w:r w:rsidR="000C65FA">
        <w:rPr>
          <w:rFonts w:asciiTheme="minorHAnsi" w:hAnsiTheme="minorHAnsi" w:cstheme="minorHAnsi"/>
          <w:sz w:val="22"/>
          <w:szCs w:val="22"/>
          <w:lang w:val="en-GB"/>
        </w:rPr>
        <w:t>s</w:t>
      </w:r>
      <w:r>
        <w:rPr>
          <w:rFonts w:asciiTheme="minorHAnsi" w:hAnsiTheme="minorHAnsi" w:cstheme="minorHAnsi"/>
          <w:sz w:val="22"/>
          <w:szCs w:val="22"/>
          <w:lang w:val="en-GB"/>
        </w:rPr>
        <w:t>ition</w:t>
      </w:r>
      <w:r w:rsidR="005A41C4">
        <w:rPr>
          <w:rFonts w:asciiTheme="minorHAnsi" w:hAnsiTheme="minorHAnsi" w:cstheme="minorHAnsi"/>
          <w:sz w:val="22"/>
          <w:szCs w:val="22"/>
          <w:lang w:val="en-GB"/>
        </w:rPr>
        <w:t xml:space="preserve"> to a self-supporting institution</w:t>
      </w:r>
      <w:r w:rsidR="005A41C4">
        <w:rPr>
          <w:rFonts w:asciiTheme="minorHAnsi" w:hAnsiTheme="minorHAnsi" w:cstheme="minorHAnsi"/>
          <w:sz w:val="22"/>
          <w:szCs w:val="22"/>
          <w:lang w:val="en-GB"/>
        </w:rPr>
        <w:br/>
        <w:t>3.1</w:t>
      </w:r>
      <w:r w:rsidR="005A41C4">
        <w:rPr>
          <w:rFonts w:asciiTheme="minorHAnsi" w:hAnsiTheme="minorHAnsi" w:cstheme="minorHAnsi"/>
          <w:sz w:val="22"/>
          <w:szCs w:val="22"/>
          <w:lang w:val="en-GB"/>
        </w:rPr>
        <w:tab/>
        <w:t xml:space="preserve">Organisational aspects </w:t>
      </w:r>
      <w:r w:rsidR="005A41C4">
        <w:rPr>
          <w:rFonts w:asciiTheme="minorHAnsi" w:hAnsiTheme="minorHAnsi" w:cstheme="minorHAnsi"/>
          <w:sz w:val="22"/>
          <w:szCs w:val="22"/>
          <w:lang w:val="en-GB"/>
        </w:rPr>
        <w:br/>
        <w:t>3.2</w:t>
      </w:r>
      <w:r w:rsidR="005A41C4">
        <w:rPr>
          <w:rFonts w:asciiTheme="minorHAnsi" w:hAnsiTheme="minorHAnsi" w:cstheme="minorHAnsi"/>
          <w:sz w:val="22"/>
          <w:szCs w:val="22"/>
          <w:lang w:val="en-GB"/>
        </w:rPr>
        <w:tab/>
      </w:r>
      <w:r w:rsidR="005A41C4" w:rsidRPr="00F51985">
        <w:rPr>
          <w:rFonts w:asciiTheme="minorHAnsi" w:hAnsiTheme="minorHAnsi" w:cstheme="minorHAnsi"/>
          <w:sz w:val="22"/>
          <w:szCs w:val="22"/>
          <w:lang w:val="en-GB"/>
        </w:rPr>
        <w:t>Functions and delivery of services</w:t>
      </w:r>
      <w:r w:rsidR="005A41C4">
        <w:rPr>
          <w:rFonts w:asciiTheme="minorHAnsi" w:hAnsiTheme="minorHAnsi" w:cstheme="minorHAnsi"/>
          <w:sz w:val="22"/>
          <w:szCs w:val="22"/>
          <w:lang w:val="en-GB"/>
        </w:rPr>
        <w:t xml:space="preserve"> - transition</w:t>
      </w:r>
      <w:r w:rsidR="005A41C4">
        <w:rPr>
          <w:rFonts w:asciiTheme="minorHAnsi" w:hAnsiTheme="minorHAnsi" w:cstheme="minorHAnsi"/>
          <w:sz w:val="22"/>
          <w:szCs w:val="22"/>
          <w:lang w:val="en-GB"/>
        </w:rPr>
        <w:br/>
        <w:t>3.3</w:t>
      </w:r>
      <w:r w:rsidR="005A41C4">
        <w:rPr>
          <w:rFonts w:asciiTheme="minorHAnsi" w:hAnsiTheme="minorHAnsi" w:cstheme="minorHAnsi"/>
          <w:sz w:val="22"/>
          <w:szCs w:val="22"/>
          <w:lang w:val="en-GB"/>
        </w:rPr>
        <w:tab/>
        <w:t>Staffing and capacity building</w:t>
      </w:r>
      <w:r w:rsidR="005A41C4">
        <w:rPr>
          <w:rFonts w:asciiTheme="minorHAnsi" w:hAnsiTheme="minorHAnsi" w:cstheme="minorHAnsi"/>
          <w:sz w:val="22"/>
          <w:szCs w:val="22"/>
          <w:lang w:val="en-GB"/>
        </w:rPr>
        <w:br/>
        <w:t>3.4</w:t>
      </w:r>
      <w:r w:rsidR="005A41C4">
        <w:rPr>
          <w:rFonts w:asciiTheme="minorHAnsi" w:hAnsiTheme="minorHAnsi" w:cstheme="minorHAnsi"/>
          <w:sz w:val="22"/>
          <w:szCs w:val="22"/>
          <w:lang w:val="en-GB"/>
        </w:rPr>
        <w:tab/>
        <w:t>Information systems</w:t>
      </w:r>
      <w:r w:rsidR="005A41C4">
        <w:rPr>
          <w:rFonts w:asciiTheme="minorHAnsi" w:hAnsiTheme="minorHAnsi" w:cstheme="minorHAnsi"/>
          <w:sz w:val="22"/>
          <w:szCs w:val="22"/>
          <w:lang w:val="en-GB"/>
        </w:rPr>
        <w:br/>
        <w:t>3.5</w:t>
      </w:r>
      <w:r w:rsidR="005A41C4">
        <w:rPr>
          <w:rFonts w:asciiTheme="minorHAnsi" w:hAnsiTheme="minorHAnsi" w:cstheme="minorHAnsi"/>
          <w:sz w:val="22"/>
          <w:szCs w:val="22"/>
          <w:lang w:val="en-GB"/>
        </w:rPr>
        <w:tab/>
        <w:t>Finance</w:t>
      </w:r>
      <w:r w:rsidR="005A41C4">
        <w:rPr>
          <w:rFonts w:asciiTheme="minorHAnsi" w:hAnsiTheme="minorHAnsi" w:cstheme="minorHAnsi"/>
          <w:sz w:val="22"/>
          <w:szCs w:val="22"/>
          <w:lang w:val="en-GB"/>
        </w:rPr>
        <w:br/>
        <w:t>3.6</w:t>
      </w:r>
      <w:r w:rsidR="005A41C4">
        <w:rPr>
          <w:rFonts w:asciiTheme="minorHAnsi" w:hAnsiTheme="minorHAnsi" w:cstheme="minorHAnsi"/>
          <w:sz w:val="22"/>
          <w:szCs w:val="22"/>
          <w:lang w:val="en-GB"/>
        </w:rPr>
        <w:tab/>
        <w:t>Phasing out of transitory measures</w:t>
      </w:r>
    </w:p>
    <w:p w14:paraId="1BB2E343" w14:textId="42DD2BBD" w:rsidR="000C65FA" w:rsidRDefault="000C65FA" w:rsidP="003236CE">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4</w:t>
      </w:r>
      <w:r>
        <w:rPr>
          <w:rFonts w:asciiTheme="minorHAnsi" w:hAnsiTheme="minorHAnsi" w:cstheme="minorHAnsi"/>
          <w:sz w:val="22"/>
          <w:szCs w:val="22"/>
          <w:lang w:val="en-GB"/>
        </w:rPr>
        <w:tab/>
      </w:r>
      <w:r w:rsidR="005A41C4" w:rsidRPr="005A41C4">
        <w:rPr>
          <w:rFonts w:asciiTheme="minorHAnsi" w:hAnsiTheme="minorHAnsi" w:cstheme="minorHAnsi"/>
          <w:sz w:val="22"/>
          <w:szCs w:val="22"/>
          <w:lang w:val="en-GB"/>
        </w:rPr>
        <w:t>Proposal: workshop for elaborating an institutional development plan</w:t>
      </w:r>
    </w:p>
    <w:p w14:paraId="3E346CDB" w14:textId="35D73D27" w:rsidR="000F69E5" w:rsidRDefault="000F69E5" w:rsidP="003236CE">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5</w:t>
      </w:r>
      <w:r>
        <w:rPr>
          <w:rFonts w:asciiTheme="minorHAnsi" w:hAnsiTheme="minorHAnsi" w:cstheme="minorHAnsi"/>
          <w:sz w:val="22"/>
          <w:szCs w:val="22"/>
          <w:lang w:val="en-GB"/>
        </w:rPr>
        <w:tab/>
      </w:r>
      <w:r w:rsidR="007514EE">
        <w:rPr>
          <w:rFonts w:asciiTheme="minorHAnsi" w:hAnsiTheme="minorHAnsi" w:cstheme="minorHAnsi"/>
          <w:sz w:val="22"/>
          <w:szCs w:val="22"/>
          <w:lang w:val="en-GB"/>
        </w:rPr>
        <w:t>Documents</w:t>
      </w:r>
    </w:p>
    <w:p w14:paraId="1486C861" w14:textId="11C1EC6F" w:rsidR="00476319" w:rsidRDefault="00476319" w:rsidP="003236CE">
      <w:pPr>
        <w:snapToGrid w:val="0"/>
        <w:spacing w:after="120"/>
        <w:rPr>
          <w:rFonts w:asciiTheme="minorHAnsi" w:hAnsiTheme="minorHAnsi" w:cstheme="minorHAnsi"/>
          <w:sz w:val="22"/>
          <w:szCs w:val="22"/>
          <w:lang w:val="en-GB"/>
        </w:rPr>
      </w:pPr>
    </w:p>
    <w:p w14:paraId="5F7FF881" w14:textId="27153F9B" w:rsidR="00CC6ABB" w:rsidRPr="007A6904" w:rsidRDefault="00CC6ABB" w:rsidP="003236CE">
      <w:pPr>
        <w:snapToGrid w:val="0"/>
        <w:spacing w:after="120"/>
        <w:rPr>
          <w:rFonts w:asciiTheme="minorHAnsi" w:hAnsiTheme="minorHAnsi" w:cstheme="minorHAnsi"/>
          <w:b/>
          <w:bCs/>
          <w:sz w:val="22"/>
          <w:szCs w:val="22"/>
          <w:lang w:val="en-GB"/>
        </w:rPr>
      </w:pPr>
      <w:r w:rsidRPr="007A6904">
        <w:rPr>
          <w:rFonts w:asciiTheme="minorHAnsi" w:hAnsiTheme="minorHAnsi" w:cstheme="minorHAnsi"/>
          <w:b/>
          <w:bCs/>
          <w:sz w:val="22"/>
          <w:szCs w:val="22"/>
          <w:lang w:val="en-GB"/>
        </w:rPr>
        <w:t>Annexes</w:t>
      </w:r>
    </w:p>
    <w:p w14:paraId="7535F340" w14:textId="160F4384" w:rsidR="00FD0603" w:rsidRDefault="00FD0603"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1</w:t>
      </w:r>
      <w:r>
        <w:rPr>
          <w:rFonts w:asciiTheme="minorHAnsi" w:hAnsiTheme="minorHAnsi" w:cstheme="minorHAnsi"/>
          <w:sz w:val="22"/>
          <w:szCs w:val="22"/>
          <w:lang w:val="en-GB"/>
        </w:rPr>
        <w:tab/>
        <w:t>Road Map</w:t>
      </w:r>
    </w:p>
    <w:p w14:paraId="32992D15" w14:textId="786FD39A" w:rsidR="00817EE7" w:rsidRDefault="008C776E"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2</w:t>
      </w:r>
      <w:r w:rsidR="00817EE7">
        <w:rPr>
          <w:rFonts w:asciiTheme="minorHAnsi" w:hAnsiTheme="minorHAnsi" w:cstheme="minorHAnsi"/>
          <w:sz w:val="22"/>
          <w:szCs w:val="22"/>
          <w:lang w:val="en-GB"/>
        </w:rPr>
        <w:tab/>
      </w:r>
      <w:r w:rsidR="00203140">
        <w:rPr>
          <w:rFonts w:asciiTheme="minorHAnsi" w:hAnsiTheme="minorHAnsi" w:cstheme="minorHAnsi"/>
          <w:sz w:val="22"/>
          <w:szCs w:val="22"/>
          <w:lang w:val="en-GB"/>
        </w:rPr>
        <w:t xml:space="preserve">SESA </w:t>
      </w:r>
      <w:r w:rsidR="00817EE7">
        <w:rPr>
          <w:rFonts w:asciiTheme="minorHAnsi" w:hAnsiTheme="minorHAnsi" w:cstheme="minorHAnsi"/>
          <w:sz w:val="22"/>
          <w:szCs w:val="22"/>
          <w:lang w:val="en-GB"/>
        </w:rPr>
        <w:t>Org</w:t>
      </w:r>
      <w:r w:rsidR="00203140">
        <w:rPr>
          <w:rFonts w:asciiTheme="minorHAnsi" w:hAnsiTheme="minorHAnsi" w:cstheme="minorHAnsi"/>
          <w:sz w:val="22"/>
          <w:szCs w:val="22"/>
          <w:lang w:val="en-GB"/>
        </w:rPr>
        <w:t xml:space="preserve">anisational </w:t>
      </w:r>
      <w:r w:rsidR="00817EE7">
        <w:rPr>
          <w:rFonts w:asciiTheme="minorHAnsi" w:hAnsiTheme="minorHAnsi" w:cstheme="minorHAnsi"/>
          <w:sz w:val="22"/>
          <w:szCs w:val="22"/>
          <w:lang w:val="en-GB"/>
        </w:rPr>
        <w:t>Chart</w:t>
      </w:r>
    </w:p>
    <w:p w14:paraId="6729F1B6" w14:textId="5D4397ED" w:rsidR="00817EE7" w:rsidRDefault="008C776E"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3</w:t>
      </w:r>
      <w:r w:rsidR="00817EE7">
        <w:rPr>
          <w:rFonts w:asciiTheme="minorHAnsi" w:hAnsiTheme="minorHAnsi" w:cstheme="minorHAnsi"/>
          <w:sz w:val="22"/>
          <w:szCs w:val="22"/>
          <w:lang w:val="en-GB"/>
        </w:rPr>
        <w:tab/>
      </w:r>
      <w:r w:rsidR="00447DA7">
        <w:rPr>
          <w:rFonts w:asciiTheme="minorHAnsi" w:hAnsiTheme="minorHAnsi" w:cstheme="minorHAnsi"/>
          <w:sz w:val="22"/>
          <w:szCs w:val="22"/>
          <w:lang w:val="en-GB"/>
        </w:rPr>
        <w:t>ESS</w:t>
      </w:r>
      <w:r w:rsidR="009E1AF6">
        <w:rPr>
          <w:rFonts w:asciiTheme="minorHAnsi" w:hAnsiTheme="minorHAnsi" w:cstheme="minorHAnsi"/>
          <w:sz w:val="22"/>
          <w:szCs w:val="22"/>
          <w:lang w:val="en-GB"/>
        </w:rPr>
        <w:t xml:space="preserve"> </w:t>
      </w:r>
      <w:r w:rsidR="00447DA7">
        <w:rPr>
          <w:rFonts w:asciiTheme="minorHAnsi" w:hAnsiTheme="minorHAnsi" w:cstheme="minorHAnsi"/>
          <w:sz w:val="22"/>
          <w:szCs w:val="22"/>
          <w:lang w:val="en-GB"/>
        </w:rPr>
        <w:t>t</w:t>
      </w:r>
      <w:r w:rsidR="00817EE7">
        <w:rPr>
          <w:rFonts w:asciiTheme="minorHAnsi" w:hAnsiTheme="minorHAnsi" w:cstheme="minorHAnsi"/>
          <w:sz w:val="22"/>
          <w:szCs w:val="22"/>
          <w:lang w:val="en-GB"/>
        </w:rPr>
        <w:t>raining</w:t>
      </w:r>
      <w:r w:rsidR="009E1AF6">
        <w:rPr>
          <w:rFonts w:asciiTheme="minorHAnsi" w:hAnsiTheme="minorHAnsi" w:cstheme="minorHAnsi"/>
          <w:sz w:val="22"/>
          <w:szCs w:val="22"/>
          <w:lang w:val="en-GB"/>
        </w:rPr>
        <w:t>s</w:t>
      </w:r>
      <w:r w:rsidR="00817EE7">
        <w:rPr>
          <w:rFonts w:asciiTheme="minorHAnsi" w:hAnsiTheme="minorHAnsi" w:cstheme="minorHAnsi"/>
          <w:sz w:val="22"/>
          <w:szCs w:val="22"/>
          <w:lang w:val="en-GB"/>
        </w:rPr>
        <w:t xml:space="preserve"> performed</w:t>
      </w:r>
      <w:r w:rsidR="009E1AF6">
        <w:rPr>
          <w:rFonts w:asciiTheme="minorHAnsi" w:hAnsiTheme="minorHAnsi" w:cstheme="minorHAnsi"/>
          <w:sz w:val="22"/>
          <w:szCs w:val="22"/>
          <w:lang w:val="en-GB"/>
        </w:rPr>
        <w:t xml:space="preserve"> in 2019</w:t>
      </w:r>
    </w:p>
    <w:p w14:paraId="10ABEE95" w14:textId="77786EAE" w:rsidR="00817EE7" w:rsidRDefault="008C776E"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4</w:t>
      </w:r>
      <w:r w:rsidR="00817EE7">
        <w:rPr>
          <w:rFonts w:asciiTheme="minorHAnsi" w:hAnsiTheme="minorHAnsi" w:cstheme="minorHAnsi"/>
          <w:sz w:val="22"/>
          <w:szCs w:val="22"/>
          <w:lang w:val="en-GB"/>
        </w:rPr>
        <w:tab/>
      </w:r>
      <w:r w:rsidR="005B21D7">
        <w:rPr>
          <w:rFonts w:asciiTheme="minorHAnsi" w:hAnsiTheme="minorHAnsi" w:cstheme="minorHAnsi"/>
          <w:sz w:val="22"/>
          <w:szCs w:val="22"/>
          <w:lang w:val="en-GB"/>
        </w:rPr>
        <w:t xml:space="preserve">Provision of </w:t>
      </w:r>
      <w:r w:rsidR="00817EE7">
        <w:rPr>
          <w:rFonts w:asciiTheme="minorHAnsi" w:hAnsiTheme="minorHAnsi" w:cstheme="minorHAnsi"/>
          <w:sz w:val="22"/>
          <w:szCs w:val="22"/>
          <w:lang w:val="en-GB"/>
        </w:rPr>
        <w:t>Local Services</w:t>
      </w:r>
    </w:p>
    <w:p w14:paraId="12308C8C" w14:textId="09EB670A" w:rsidR="00817EE7" w:rsidRDefault="008C776E"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5</w:t>
      </w:r>
      <w:r w:rsidR="00817EE7">
        <w:rPr>
          <w:rFonts w:asciiTheme="minorHAnsi" w:hAnsiTheme="minorHAnsi" w:cstheme="minorHAnsi"/>
          <w:sz w:val="22"/>
          <w:szCs w:val="22"/>
          <w:lang w:val="en-GB"/>
        </w:rPr>
        <w:tab/>
        <w:t xml:space="preserve">Working with Local </w:t>
      </w:r>
      <w:r w:rsidR="005B21D7">
        <w:rPr>
          <w:rFonts w:asciiTheme="minorHAnsi" w:hAnsiTheme="minorHAnsi" w:cstheme="minorHAnsi"/>
          <w:sz w:val="22"/>
          <w:szCs w:val="22"/>
          <w:lang w:val="en-GB"/>
        </w:rPr>
        <w:t>Level Businesses</w:t>
      </w:r>
    </w:p>
    <w:p w14:paraId="50EB42DD" w14:textId="79CCBCC7" w:rsidR="00817EE7" w:rsidRDefault="008C776E" w:rsidP="003236CE">
      <w:p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6</w:t>
      </w:r>
      <w:r w:rsidR="00817EE7">
        <w:rPr>
          <w:rFonts w:asciiTheme="minorHAnsi" w:hAnsiTheme="minorHAnsi" w:cstheme="minorHAnsi"/>
          <w:sz w:val="22"/>
          <w:szCs w:val="22"/>
          <w:lang w:val="en-GB"/>
        </w:rPr>
        <w:tab/>
        <w:t xml:space="preserve">Revision of </w:t>
      </w:r>
      <w:r w:rsidR="00DE4BAC">
        <w:rPr>
          <w:rFonts w:asciiTheme="minorHAnsi" w:hAnsiTheme="minorHAnsi" w:cstheme="minorHAnsi"/>
          <w:sz w:val="22"/>
          <w:szCs w:val="22"/>
          <w:lang w:val="en-GB"/>
        </w:rPr>
        <w:t xml:space="preserve">the </w:t>
      </w:r>
      <w:r w:rsidR="00817EE7">
        <w:rPr>
          <w:rFonts w:asciiTheme="minorHAnsi" w:hAnsiTheme="minorHAnsi" w:cstheme="minorHAnsi"/>
          <w:sz w:val="22"/>
          <w:szCs w:val="22"/>
          <w:lang w:val="en-GB"/>
        </w:rPr>
        <w:t>New Service Model</w:t>
      </w:r>
    </w:p>
    <w:p w14:paraId="0E0B8C49" w14:textId="6231D6C6" w:rsidR="001C4185" w:rsidRDefault="008C776E" w:rsidP="003236CE">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7</w:t>
      </w:r>
      <w:r w:rsidR="00817EE7" w:rsidRPr="009E1AF6">
        <w:rPr>
          <w:rFonts w:asciiTheme="minorHAnsi" w:hAnsiTheme="minorHAnsi" w:cstheme="minorHAnsi"/>
          <w:sz w:val="22"/>
          <w:szCs w:val="22"/>
          <w:lang w:val="en-GB"/>
        </w:rPr>
        <w:tab/>
      </w:r>
      <w:r w:rsidR="001C4185">
        <w:rPr>
          <w:rFonts w:asciiTheme="minorHAnsi" w:hAnsiTheme="minorHAnsi" w:cstheme="minorHAnsi"/>
          <w:sz w:val="22"/>
          <w:szCs w:val="22"/>
          <w:lang w:val="en-GB"/>
        </w:rPr>
        <w:t>Cooperation with Employers</w:t>
      </w:r>
    </w:p>
    <w:p w14:paraId="1B1B7C47" w14:textId="4F6DE360" w:rsidR="00476319" w:rsidRDefault="00476319">
      <w:pPr>
        <w:spacing w:after="160" w:line="259" w:lineRule="auto"/>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45B8B55D" w14:textId="0AA5FD8D" w:rsidR="00F0784E" w:rsidRPr="00EF7828" w:rsidRDefault="00F0784E" w:rsidP="00A85AA3">
      <w:pPr>
        <w:spacing w:after="360"/>
        <w:ind w:left="1134" w:hanging="1134"/>
        <w:rPr>
          <w:rFonts w:asciiTheme="minorHAnsi" w:hAnsiTheme="minorHAnsi" w:cstheme="minorHAnsi"/>
          <w:b/>
          <w:bCs/>
          <w:lang w:val="en-GB"/>
        </w:rPr>
      </w:pPr>
      <w:r w:rsidRPr="00EF7828">
        <w:rPr>
          <w:rFonts w:asciiTheme="minorHAnsi" w:hAnsiTheme="minorHAnsi" w:cstheme="minorHAnsi"/>
          <w:b/>
          <w:bCs/>
          <w:lang w:val="en-GB"/>
        </w:rPr>
        <w:lastRenderedPageBreak/>
        <w:t>Abbreviations</w:t>
      </w:r>
    </w:p>
    <w:p w14:paraId="0F79A0C8" w14:textId="3A0A44F8" w:rsidR="00F53546" w:rsidRPr="00EF7828" w:rsidRDefault="00F53546" w:rsidP="00A85AA3">
      <w:pPr>
        <w:spacing w:after="120"/>
        <w:ind w:left="1134" w:hanging="1134"/>
        <w:contextualSpacing/>
        <w:rPr>
          <w:rFonts w:asciiTheme="minorHAnsi" w:hAnsiTheme="minorHAnsi" w:cstheme="minorHAnsi"/>
          <w:bCs/>
          <w:sz w:val="22"/>
          <w:szCs w:val="22"/>
          <w:lang w:val="en-GB"/>
        </w:rPr>
      </w:pPr>
      <w:r w:rsidRPr="00EF7828">
        <w:rPr>
          <w:rFonts w:asciiTheme="minorHAnsi" w:hAnsiTheme="minorHAnsi" w:cstheme="minorHAnsi"/>
          <w:bCs/>
          <w:sz w:val="22"/>
          <w:szCs w:val="22"/>
          <w:lang w:val="en-GB"/>
        </w:rPr>
        <w:t>ALMM</w:t>
      </w:r>
      <w:r w:rsidRPr="00EF7828">
        <w:rPr>
          <w:rFonts w:asciiTheme="minorHAnsi" w:hAnsiTheme="minorHAnsi" w:cstheme="minorHAnsi"/>
          <w:bCs/>
          <w:sz w:val="22"/>
          <w:szCs w:val="22"/>
          <w:lang w:val="en-GB"/>
        </w:rPr>
        <w:tab/>
      </w:r>
      <w:r w:rsidRPr="00EF7828">
        <w:rPr>
          <w:rFonts w:asciiTheme="minorHAnsi" w:hAnsiTheme="minorHAnsi" w:cstheme="minorHAnsi"/>
          <w:sz w:val="22"/>
          <w:szCs w:val="22"/>
          <w:lang w:val="en-GB"/>
        </w:rPr>
        <w:t>Active Labour Market Measure</w:t>
      </w:r>
    </w:p>
    <w:p w14:paraId="2FE6BDD8" w14:textId="29F1EF11" w:rsidR="00F0784E" w:rsidRPr="00EF7828" w:rsidRDefault="00C97EB9"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ALMP</w:t>
      </w:r>
      <w:r w:rsidRPr="00EF7828">
        <w:rPr>
          <w:rFonts w:asciiTheme="minorHAnsi" w:hAnsiTheme="minorHAnsi" w:cstheme="minorHAnsi"/>
          <w:sz w:val="22"/>
          <w:szCs w:val="22"/>
          <w:lang w:val="en-GB"/>
        </w:rPr>
        <w:tab/>
        <w:t>Active Labour Market Policy</w:t>
      </w:r>
    </w:p>
    <w:p w14:paraId="416D3259" w14:textId="05E10DBF" w:rsidR="000C4547" w:rsidRPr="00EF7828" w:rsidRDefault="000C4547"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APF</w:t>
      </w:r>
      <w:r w:rsidRPr="00EF7828">
        <w:rPr>
          <w:rFonts w:asciiTheme="minorHAnsi" w:hAnsiTheme="minorHAnsi" w:cstheme="minorHAnsi"/>
          <w:sz w:val="22"/>
          <w:szCs w:val="22"/>
          <w:lang w:val="en-GB"/>
        </w:rPr>
        <w:tab/>
        <w:t>Accumulated Pension Fund</w:t>
      </w:r>
    </w:p>
    <w:p w14:paraId="0569933C" w14:textId="5FF9511C" w:rsidR="00AB63C2" w:rsidRPr="00EF7828" w:rsidRDefault="00AB63C2" w:rsidP="00A85AA3">
      <w:pPr>
        <w:spacing w:after="120"/>
        <w:ind w:left="1134" w:hanging="1134"/>
        <w:contextualSpacing/>
        <w:rPr>
          <w:rFonts w:asciiTheme="minorHAnsi" w:hAnsiTheme="minorHAnsi" w:cstheme="minorHAnsi"/>
          <w:bCs/>
          <w:sz w:val="22"/>
          <w:szCs w:val="22"/>
          <w:lang w:val="en-GB"/>
        </w:rPr>
      </w:pPr>
      <w:r w:rsidRPr="00EF7828">
        <w:rPr>
          <w:rFonts w:asciiTheme="minorHAnsi" w:hAnsiTheme="minorHAnsi" w:cstheme="minorHAnsi"/>
          <w:bCs/>
          <w:sz w:val="22"/>
          <w:szCs w:val="22"/>
          <w:lang w:val="en-GB"/>
        </w:rPr>
        <w:t>ICT</w:t>
      </w:r>
      <w:r w:rsidRPr="00EF7828">
        <w:rPr>
          <w:rFonts w:asciiTheme="minorHAnsi" w:hAnsiTheme="minorHAnsi" w:cstheme="minorHAnsi"/>
          <w:bCs/>
          <w:sz w:val="22"/>
          <w:szCs w:val="22"/>
          <w:lang w:val="en-GB"/>
        </w:rPr>
        <w:tab/>
        <w:t>Information and Communication Technology</w:t>
      </w:r>
    </w:p>
    <w:p w14:paraId="0CCA05A8" w14:textId="2F6DB1EB" w:rsidR="00725655" w:rsidRPr="00EF7828" w:rsidRDefault="00725655"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ILO</w:t>
      </w:r>
      <w:r w:rsidRPr="00EF7828">
        <w:rPr>
          <w:rFonts w:asciiTheme="minorHAnsi" w:hAnsiTheme="minorHAnsi" w:cstheme="minorHAnsi"/>
          <w:sz w:val="22"/>
          <w:szCs w:val="22"/>
          <w:lang w:val="en-GB"/>
        </w:rPr>
        <w:tab/>
        <w:t>International Labour Organisation</w:t>
      </w:r>
    </w:p>
    <w:p w14:paraId="4EB7B3A2" w14:textId="77777777" w:rsidR="00A85AA3" w:rsidRPr="00EF7828" w:rsidRDefault="00A85AA3" w:rsidP="00A85AA3">
      <w:pPr>
        <w:spacing w:after="120"/>
        <w:ind w:left="1134" w:hanging="1134"/>
        <w:contextualSpacing/>
        <w:rPr>
          <w:rFonts w:asciiTheme="minorHAnsi" w:hAnsiTheme="minorHAnsi" w:cstheme="minorHAnsi"/>
          <w:bCs/>
          <w:sz w:val="22"/>
          <w:szCs w:val="22"/>
          <w:lang w:val="en-GB"/>
        </w:rPr>
      </w:pPr>
      <w:r w:rsidRPr="00EF7828">
        <w:rPr>
          <w:rFonts w:asciiTheme="minorHAnsi" w:hAnsiTheme="minorHAnsi" w:cstheme="minorHAnsi"/>
          <w:bCs/>
          <w:sz w:val="22"/>
          <w:szCs w:val="22"/>
          <w:lang w:val="en-GB"/>
        </w:rPr>
        <w:t>IT</w:t>
      </w:r>
      <w:r w:rsidRPr="00EF7828">
        <w:rPr>
          <w:rFonts w:asciiTheme="minorHAnsi" w:hAnsiTheme="minorHAnsi" w:cstheme="minorHAnsi"/>
          <w:bCs/>
          <w:sz w:val="22"/>
          <w:szCs w:val="22"/>
          <w:lang w:val="en-GB"/>
        </w:rPr>
        <w:tab/>
        <w:t>Information Technology</w:t>
      </w:r>
    </w:p>
    <w:p w14:paraId="63C9E1B0" w14:textId="4592DC75" w:rsidR="00F0784E" w:rsidRPr="00EF7828" w:rsidRDefault="00817295"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LEPL</w:t>
      </w:r>
      <w:r w:rsidRPr="00EF7828">
        <w:rPr>
          <w:rFonts w:asciiTheme="minorHAnsi" w:hAnsiTheme="minorHAnsi" w:cstheme="minorHAnsi"/>
          <w:sz w:val="22"/>
          <w:szCs w:val="22"/>
          <w:lang w:val="en-GB"/>
        </w:rPr>
        <w:tab/>
        <w:t>Legal Entity of Public Law</w:t>
      </w:r>
    </w:p>
    <w:p w14:paraId="0893021E" w14:textId="7B3C170A" w:rsidR="00BD3501" w:rsidRPr="00EF7828" w:rsidRDefault="00BD3501" w:rsidP="00A85AA3">
      <w:pPr>
        <w:spacing w:after="120"/>
        <w:ind w:left="1134" w:hanging="1134"/>
        <w:contextualSpacing/>
        <w:rPr>
          <w:rFonts w:asciiTheme="minorHAnsi" w:hAnsiTheme="minorHAnsi" w:cstheme="minorHAnsi"/>
          <w:bCs/>
          <w:sz w:val="22"/>
          <w:szCs w:val="22"/>
          <w:lang w:val="en-GB"/>
        </w:rPr>
      </w:pPr>
      <w:r w:rsidRPr="00EF7828">
        <w:rPr>
          <w:rFonts w:asciiTheme="minorHAnsi" w:hAnsiTheme="minorHAnsi" w:cstheme="minorHAnsi"/>
          <w:bCs/>
          <w:sz w:val="22"/>
          <w:szCs w:val="22"/>
          <w:lang w:val="en-GB"/>
        </w:rPr>
        <w:t>LMIMS</w:t>
      </w:r>
      <w:r w:rsidR="00F53546" w:rsidRPr="00EF7828">
        <w:rPr>
          <w:rFonts w:asciiTheme="minorHAnsi" w:hAnsiTheme="minorHAnsi" w:cstheme="minorHAnsi"/>
          <w:bCs/>
          <w:sz w:val="22"/>
          <w:szCs w:val="22"/>
          <w:lang w:val="en-GB"/>
        </w:rPr>
        <w:tab/>
        <w:t>Labour Market Information Management System</w:t>
      </w:r>
    </w:p>
    <w:p w14:paraId="62A4B479" w14:textId="2F102F73" w:rsidR="00BD3501" w:rsidRPr="00EF7828" w:rsidRDefault="00BD3501"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bCs/>
          <w:sz w:val="22"/>
          <w:szCs w:val="22"/>
          <w:lang w:val="en-GB"/>
        </w:rPr>
        <w:t>LMIS</w:t>
      </w:r>
      <w:r w:rsidR="00F53546" w:rsidRPr="00EF7828">
        <w:rPr>
          <w:rFonts w:asciiTheme="minorHAnsi" w:hAnsiTheme="minorHAnsi" w:cstheme="minorHAnsi"/>
          <w:bCs/>
          <w:sz w:val="22"/>
          <w:szCs w:val="22"/>
          <w:lang w:val="en-GB"/>
        </w:rPr>
        <w:tab/>
        <w:t>Labour Market Information System</w:t>
      </w:r>
    </w:p>
    <w:p w14:paraId="0EE0BD92" w14:textId="68EBD109" w:rsidR="00F0784E" w:rsidRPr="00EF7828" w:rsidRDefault="008C776E" w:rsidP="00A85AA3">
      <w:pPr>
        <w:spacing w:after="120"/>
        <w:ind w:left="1134" w:hanging="1134"/>
        <w:contextualSpacing/>
        <w:rPr>
          <w:rFonts w:asciiTheme="minorHAnsi" w:hAnsiTheme="minorHAnsi" w:cstheme="minorHAnsi"/>
          <w:sz w:val="22"/>
          <w:szCs w:val="22"/>
          <w:lang w:val="en-GB"/>
        </w:rPr>
      </w:pPr>
      <w:r>
        <w:rPr>
          <w:rFonts w:asciiTheme="minorHAnsi" w:hAnsiTheme="minorHAnsi" w:cstheme="minorHAnsi"/>
          <w:sz w:val="22"/>
          <w:szCs w:val="22"/>
          <w:lang w:val="en-GB"/>
        </w:rPr>
        <w:t>NGO</w:t>
      </w:r>
      <w:r>
        <w:rPr>
          <w:rFonts w:asciiTheme="minorHAnsi" w:hAnsiTheme="minorHAnsi" w:cstheme="minorHAnsi"/>
          <w:sz w:val="22"/>
          <w:szCs w:val="22"/>
          <w:lang w:val="en-GB"/>
        </w:rPr>
        <w:tab/>
        <w:t>Non-governmental Organisation</w:t>
      </w:r>
    </w:p>
    <w:p w14:paraId="6C43D76A" w14:textId="004EF1D1" w:rsidR="00C97EB9" w:rsidRPr="00EF7828" w:rsidRDefault="00C97EB9"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NSM</w:t>
      </w:r>
      <w:r w:rsidRPr="00EF7828">
        <w:rPr>
          <w:rFonts w:asciiTheme="minorHAnsi" w:hAnsiTheme="minorHAnsi" w:cstheme="minorHAnsi"/>
          <w:sz w:val="22"/>
          <w:szCs w:val="22"/>
          <w:lang w:val="en-GB"/>
        </w:rPr>
        <w:tab/>
        <w:t>New Service Model</w:t>
      </w:r>
    </w:p>
    <w:p w14:paraId="207AC612" w14:textId="25E02DF0" w:rsidR="002A49DF" w:rsidRPr="00EF7828" w:rsidRDefault="002A49DF"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PES</w:t>
      </w:r>
      <w:r w:rsidRPr="00EF7828">
        <w:rPr>
          <w:rFonts w:asciiTheme="minorHAnsi" w:hAnsiTheme="minorHAnsi" w:cstheme="minorHAnsi"/>
          <w:sz w:val="22"/>
          <w:szCs w:val="22"/>
          <w:lang w:val="en-GB"/>
        </w:rPr>
        <w:tab/>
        <w:t>Public Employment Service</w:t>
      </w:r>
    </w:p>
    <w:p w14:paraId="4A7772B5" w14:textId="1BC96E6D" w:rsidR="00F0784E" w:rsidRPr="00EF7828" w:rsidRDefault="00F0784E"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SESA</w:t>
      </w:r>
      <w:r w:rsidRPr="00EF7828">
        <w:rPr>
          <w:rFonts w:asciiTheme="minorHAnsi" w:hAnsiTheme="minorHAnsi" w:cstheme="minorHAnsi"/>
          <w:sz w:val="22"/>
          <w:szCs w:val="22"/>
          <w:lang w:val="en-GB"/>
        </w:rPr>
        <w:tab/>
        <w:t>State Employment Support Agency</w:t>
      </w:r>
    </w:p>
    <w:p w14:paraId="1EBC56EF" w14:textId="44B6BF1A" w:rsidR="00F0784E" w:rsidRPr="00EF7828" w:rsidRDefault="001A5867"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SRPC</w:t>
      </w:r>
      <w:r w:rsidRPr="00EF7828">
        <w:rPr>
          <w:rFonts w:asciiTheme="minorHAnsi" w:hAnsiTheme="minorHAnsi" w:cstheme="minorHAnsi"/>
          <w:sz w:val="22"/>
          <w:szCs w:val="22"/>
          <w:lang w:val="en-GB"/>
        </w:rPr>
        <w:tab/>
        <w:t>Sector Reform Performance Contract</w:t>
      </w:r>
    </w:p>
    <w:p w14:paraId="644DC0E7" w14:textId="045ADC11" w:rsidR="00210A29" w:rsidRPr="00EF7828" w:rsidRDefault="00210A29"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SSA</w:t>
      </w:r>
      <w:r w:rsidRPr="00EF7828">
        <w:rPr>
          <w:rFonts w:asciiTheme="minorHAnsi" w:hAnsiTheme="minorHAnsi" w:cstheme="minorHAnsi"/>
          <w:sz w:val="22"/>
          <w:szCs w:val="22"/>
          <w:lang w:val="en-GB"/>
        </w:rPr>
        <w:tab/>
        <w:t>Social Services Agency</w:t>
      </w:r>
    </w:p>
    <w:p w14:paraId="5761F09D" w14:textId="16038F28" w:rsidR="00210A29" w:rsidRPr="00EF7828" w:rsidRDefault="00210A29" w:rsidP="00A85AA3">
      <w:pPr>
        <w:spacing w:after="120"/>
        <w:ind w:left="1134" w:hanging="1134"/>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t>TSA</w:t>
      </w:r>
      <w:r w:rsidRPr="00EF7828">
        <w:rPr>
          <w:rFonts w:asciiTheme="minorHAnsi" w:hAnsiTheme="minorHAnsi" w:cstheme="minorHAnsi"/>
          <w:sz w:val="22"/>
          <w:szCs w:val="22"/>
          <w:lang w:val="en-GB"/>
        </w:rPr>
        <w:tab/>
        <w:t xml:space="preserve">Targeted </w:t>
      </w:r>
      <w:r w:rsidR="007A443F" w:rsidRPr="00EF7828">
        <w:rPr>
          <w:rFonts w:asciiTheme="minorHAnsi" w:hAnsiTheme="minorHAnsi" w:cstheme="minorHAnsi"/>
          <w:sz w:val="22"/>
          <w:szCs w:val="22"/>
          <w:lang w:val="en-GB"/>
        </w:rPr>
        <w:t>S</w:t>
      </w:r>
      <w:r w:rsidRPr="00EF7828">
        <w:rPr>
          <w:rFonts w:asciiTheme="minorHAnsi" w:hAnsiTheme="minorHAnsi" w:cstheme="minorHAnsi"/>
          <w:sz w:val="22"/>
          <w:szCs w:val="22"/>
          <w:lang w:val="en-GB"/>
        </w:rPr>
        <w:t>ocial Assistance</w:t>
      </w:r>
    </w:p>
    <w:p w14:paraId="5A0AD868" w14:textId="77777777" w:rsidR="00210A29" w:rsidRPr="00EF7828" w:rsidRDefault="00210A29" w:rsidP="00A85AA3">
      <w:pPr>
        <w:spacing w:after="120"/>
        <w:ind w:left="1134" w:hanging="1134"/>
        <w:contextualSpacing/>
        <w:rPr>
          <w:rFonts w:asciiTheme="minorHAnsi" w:hAnsiTheme="minorHAnsi" w:cstheme="minorHAnsi"/>
          <w:sz w:val="22"/>
          <w:szCs w:val="22"/>
          <w:lang w:val="en-GB"/>
        </w:rPr>
      </w:pPr>
    </w:p>
    <w:p w14:paraId="68A02A37" w14:textId="63807970" w:rsidR="00F0784E" w:rsidRPr="00EF7828" w:rsidRDefault="00F0784E" w:rsidP="00A85AA3">
      <w:pPr>
        <w:spacing w:after="120"/>
        <w:contextualSpacing/>
        <w:rPr>
          <w:rFonts w:asciiTheme="minorHAnsi" w:hAnsiTheme="minorHAnsi" w:cstheme="minorHAnsi"/>
          <w:sz w:val="22"/>
          <w:szCs w:val="22"/>
          <w:lang w:val="en-GB"/>
        </w:rPr>
      </w:pPr>
      <w:r w:rsidRPr="00EF7828">
        <w:rPr>
          <w:rFonts w:asciiTheme="minorHAnsi" w:hAnsiTheme="minorHAnsi" w:cstheme="minorHAnsi"/>
          <w:sz w:val="22"/>
          <w:szCs w:val="22"/>
          <w:lang w:val="en-GB"/>
        </w:rPr>
        <w:br w:type="page"/>
      </w:r>
    </w:p>
    <w:p w14:paraId="52BFA862" w14:textId="77777777" w:rsidR="00F0784E" w:rsidRDefault="00F0784E">
      <w:pPr>
        <w:spacing w:after="160" w:line="259" w:lineRule="auto"/>
        <w:rPr>
          <w:rFonts w:asciiTheme="minorHAnsi" w:hAnsiTheme="minorHAnsi" w:cstheme="minorHAnsi"/>
          <w:sz w:val="22"/>
          <w:szCs w:val="22"/>
          <w:lang w:val="en-GB"/>
        </w:rPr>
      </w:pPr>
    </w:p>
    <w:p w14:paraId="386F8580" w14:textId="13EB44D5" w:rsidR="00AD0924" w:rsidRPr="00F1187D" w:rsidRDefault="00AD0924" w:rsidP="00346F97">
      <w:pPr>
        <w:keepNext/>
        <w:snapToGrid w:val="0"/>
        <w:spacing w:before="240" w:after="240"/>
        <w:rPr>
          <w:rFonts w:asciiTheme="minorHAnsi" w:hAnsiTheme="minorHAnsi" w:cstheme="minorHAnsi"/>
          <w:b/>
          <w:bCs/>
          <w:lang w:val="en-GB"/>
        </w:rPr>
      </w:pPr>
      <w:r>
        <w:rPr>
          <w:rFonts w:asciiTheme="minorHAnsi" w:hAnsiTheme="minorHAnsi" w:cstheme="minorHAnsi"/>
          <w:b/>
          <w:bCs/>
          <w:lang w:val="en-GB"/>
        </w:rPr>
        <w:t>0</w:t>
      </w:r>
      <w:r w:rsidRPr="00F1187D">
        <w:rPr>
          <w:rFonts w:asciiTheme="minorHAnsi" w:hAnsiTheme="minorHAnsi" w:cstheme="minorHAnsi"/>
          <w:b/>
          <w:bCs/>
          <w:lang w:val="en-GB"/>
        </w:rPr>
        <w:tab/>
      </w:r>
      <w:r>
        <w:rPr>
          <w:rFonts w:asciiTheme="minorHAnsi" w:hAnsiTheme="minorHAnsi" w:cstheme="minorHAnsi"/>
          <w:b/>
          <w:bCs/>
          <w:lang w:val="en-GB"/>
        </w:rPr>
        <w:t>Preliminary Remark</w:t>
      </w:r>
    </w:p>
    <w:p w14:paraId="7B6ED37A" w14:textId="7C39C600" w:rsidR="00567AB6" w:rsidRDefault="00567AB6" w:rsidP="00567AB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following considerations are of a tentative nature and need to be discussed thoroughly both regarding their description and assessment of the current situation as well as regarding the envisaged goal and their feasibility with respect to the available human, </w:t>
      </w:r>
      <w:r w:rsidR="00B46624">
        <w:rPr>
          <w:rFonts w:asciiTheme="minorHAnsi" w:hAnsiTheme="minorHAnsi" w:cstheme="minorHAnsi"/>
          <w:sz w:val="22"/>
          <w:szCs w:val="22"/>
          <w:lang w:val="en-GB"/>
        </w:rPr>
        <w:t>material,</w:t>
      </w:r>
      <w:r>
        <w:rPr>
          <w:rFonts w:asciiTheme="minorHAnsi" w:hAnsiTheme="minorHAnsi" w:cstheme="minorHAnsi"/>
          <w:sz w:val="22"/>
          <w:szCs w:val="22"/>
          <w:lang w:val="en-GB"/>
        </w:rPr>
        <w:t xml:space="preserve"> and financial resources. We think it will prove useful to draft a comprehensive institutional development plan </w:t>
      </w:r>
      <w:r w:rsidR="00F0784E">
        <w:rPr>
          <w:rFonts w:asciiTheme="minorHAnsi" w:hAnsiTheme="minorHAnsi" w:cstheme="minorHAnsi"/>
          <w:sz w:val="22"/>
          <w:szCs w:val="22"/>
          <w:lang w:val="en-GB"/>
        </w:rPr>
        <w:t xml:space="preserve">for the State Employment Support Agency (SESA) </w:t>
      </w:r>
      <w:r>
        <w:rPr>
          <w:rFonts w:asciiTheme="minorHAnsi" w:hAnsiTheme="minorHAnsi" w:cstheme="minorHAnsi"/>
          <w:sz w:val="22"/>
          <w:szCs w:val="22"/>
          <w:lang w:val="en-GB"/>
        </w:rPr>
        <w:t>where more detailed recommendations on specific topics fit in.</w:t>
      </w:r>
    </w:p>
    <w:p w14:paraId="65B3E4E1" w14:textId="50AE8E95" w:rsidR="00567AB6" w:rsidRDefault="00567AB6" w:rsidP="00567AB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Based on this discussion an institutional development plan for the establishment of an Employment Agency </w:t>
      </w:r>
      <w:r w:rsidR="001A5867">
        <w:rPr>
          <w:rFonts w:asciiTheme="minorHAnsi" w:hAnsiTheme="minorHAnsi" w:cstheme="minorHAnsi"/>
          <w:sz w:val="22"/>
          <w:szCs w:val="22"/>
          <w:lang w:val="en-GB"/>
        </w:rPr>
        <w:t xml:space="preserve">evenly </w:t>
      </w:r>
      <w:r>
        <w:rPr>
          <w:rFonts w:asciiTheme="minorHAnsi" w:hAnsiTheme="minorHAnsi" w:cstheme="minorHAnsi"/>
          <w:sz w:val="22"/>
          <w:szCs w:val="22"/>
          <w:lang w:val="en-GB"/>
        </w:rPr>
        <w:t>cover</w:t>
      </w:r>
      <w:r w:rsidR="001A5867">
        <w:rPr>
          <w:rFonts w:asciiTheme="minorHAnsi" w:hAnsiTheme="minorHAnsi" w:cstheme="minorHAnsi"/>
          <w:sz w:val="22"/>
          <w:szCs w:val="22"/>
          <w:lang w:val="en-GB"/>
        </w:rPr>
        <w:t>ing</w:t>
      </w:r>
      <w:r>
        <w:rPr>
          <w:rFonts w:asciiTheme="minorHAnsi" w:hAnsiTheme="minorHAnsi" w:cstheme="minorHAnsi"/>
          <w:sz w:val="22"/>
          <w:szCs w:val="22"/>
          <w:lang w:val="en-GB"/>
        </w:rPr>
        <w:t xml:space="preserve"> the entire country should be drafted that encompasses in a systematic and consistent way all relevant topics.</w:t>
      </w:r>
    </w:p>
    <w:p w14:paraId="41608BCA" w14:textId="77777777" w:rsidR="00567AB6" w:rsidRPr="00313BF8" w:rsidRDefault="00567AB6" w:rsidP="00567AB6">
      <w:pPr>
        <w:keepNext/>
        <w:snapToGrid w:val="0"/>
        <w:spacing w:before="240" w:after="120"/>
        <w:rPr>
          <w:rFonts w:asciiTheme="minorHAnsi" w:hAnsiTheme="minorHAnsi" w:cstheme="minorHAnsi"/>
          <w:sz w:val="22"/>
          <w:szCs w:val="22"/>
          <w:u w:val="single"/>
          <w:lang w:val="en-GB"/>
        </w:rPr>
      </w:pPr>
      <w:r w:rsidRPr="00313BF8">
        <w:rPr>
          <w:rFonts w:asciiTheme="minorHAnsi" w:hAnsiTheme="minorHAnsi" w:cstheme="minorHAnsi"/>
          <w:sz w:val="22"/>
          <w:szCs w:val="22"/>
          <w:u w:val="single"/>
          <w:lang w:val="en-GB"/>
        </w:rPr>
        <w:t xml:space="preserve">Contents of the </w:t>
      </w:r>
      <w:r>
        <w:rPr>
          <w:rFonts w:asciiTheme="minorHAnsi" w:hAnsiTheme="minorHAnsi" w:cstheme="minorHAnsi"/>
          <w:sz w:val="22"/>
          <w:szCs w:val="22"/>
          <w:u w:val="single"/>
          <w:lang w:val="en-GB"/>
        </w:rPr>
        <w:t>Institutional Development Plan</w:t>
      </w:r>
    </w:p>
    <w:p w14:paraId="2FDFAE7C" w14:textId="77777777" w:rsidR="00567AB6" w:rsidRPr="006A5F57" w:rsidRDefault="00567AB6" w:rsidP="00567AB6">
      <w:pPr>
        <w:snapToGrid w:val="0"/>
        <w:spacing w:after="120"/>
        <w:rPr>
          <w:rFonts w:asciiTheme="minorHAnsi" w:hAnsiTheme="minorHAnsi" w:cstheme="minorHAnsi"/>
          <w:sz w:val="22"/>
          <w:szCs w:val="22"/>
          <w:lang w:val="en-GB"/>
        </w:rPr>
      </w:pPr>
      <w:r w:rsidRPr="00081F16">
        <w:rPr>
          <w:rFonts w:asciiTheme="minorHAnsi" w:hAnsiTheme="minorHAnsi" w:cstheme="minorHAnsi"/>
          <w:sz w:val="22"/>
          <w:szCs w:val="22"/>
          <w:lang w:val="en-GB"/>
        </w:rPr>
        <w:t>The institutional development plan should cover the organisational aspects, the delivery of services</w:t>
      </w:r>
      <w:r>
        <w:rPr>
          <w:rFonts w:asciiTheme="minorHAnsi" w:hAnsiTheme="minorHAnsi" w:cstheme="minorHAnsi"/>
          <w:sz w:val="22"/>
          <w:szCs w:val="22"/>
          <w:lang w:val="en-GB"/>
        </w:rPr>
        <w:t xml:space="preserve"> as well as the need for human, technical and financial resources. Accordingly, this draft paper focuses on</w:t>
      </w:r>
    </w:p>
    <w:p w14:paraId="33358651" w14:textId="77777777" w:rsidR="00567AB6" w:rsidRDefault="00567AB6" w:rsidP="0075166C">
      <w:pPr>
        <w:pStyle w:val="ListParagraph"/>
        <w:numPr>
          <w:ilvl w:val="0"/>
          <w:numId w:val="8"/>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Organisational structure</w:t>
      </w:r>
    </w:p>
    <w:p w14:paraId="276E9EE7" w14:textId="77777777" w:rsidR="00567AB6" w:rsidRDefault="00567AB6" w:rsidP="0075166C">
      <w:pPr>
        <w:pStyle w:val="ListParagraph"/>
        <w:numPr>
          <w:ilvl w:val="0"/>
          <w:numId w:val="8"/>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Delivery of services</w:t>
      </w:r>
    </w:p>
    <w:p w14:paraId="59D2D6B6" w14:textId="77777777" w:rsidR="00567AB6" w:rsidRDefault="00567AB6" w:rsidP="0075166C">
      <w:pPr>
        <w:pStyle w:val="ListParagraph"/>
        <w:numPr>
          <w:ilvl w:val="0"/>
          <w:numId w:val="8"/>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Staffing, division of tasks and capacity building</w:t>
      </w:r>
    </w:p>
    <w:p w14:paraId="0883F94F" w14:textId="77777777" w:rsidR="00567AB6" w:rsidRDefault="00567AB6" w:rsidP="0075166C">
      <w:pPr>
        <w:pStyle w:val="ListParagraph"/>
        <w:numPr>
          <w:ilvl w:val="0"/>
          <w:numId w:val="8"/>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Technology, especially ICT requirements</w:t>
      </w:r>
    </w:p>
    <w:p w14:paraId="4A000279" w14:textId="77777777" w:rsidR="00567AB6" w:rsidRDefault="00567AB6" w:rsidP="0075166C">
      <w:pPr>
        <w:pStyle w:val="ListParagraph"/>
        <w:numPr>
          <w:ilvl w:val="0"/>
          <w:numId w:val="8"/>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Finance</w:t>
      </w:r>
    </w:p>
    <w:p w14:paraId="7D6BAD53" w14:textId="730ACEEB" w:rsidR="00567AB6" w:rsidRDefault="00567AB6" w:rsidP="00567AB6">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plan </w:t>
      </w:r>
      <w:r w:rsidRPr="00F71D4B">
        <w:rPr>
          <w:rFonts w:asciiTheme="minorHAnsi" w:hAnsiTheme="minorHAnsi" w:cstheme="minorHAnsi"/>
          <w:sz w:val="22"/>
          <w:szCs w:val="22"/>
          <w:lang w:val="en-GB"/>
        </w:rPr>
        <w:t xml:space="preserve">should be </w:t>
      </w:r>
      <w:r>
        <w:rPr>
          <w:rFonts w:asciiTheme="minorHAnsi" w:hAnsiTheme="minorHAnsi" w:cstheme="minorHAnsi"/>
          <w:sz w:val="22"/>
          <w:szCs w:val="22"/>
          <w:lang w:val="en-GB"/>
        </w:rPr>
        <w:t>derived</w:t>
      </w:r>
      <w:r w:rsidRPr="00F71D4B">
        <w:rPr>
          <w:rFonts w:asciiTheme="minorHAnsi" w:hAnsiTheme="minorHAnsi" w:cstheme="minorHAnsi"/>
          <w:sz w:val="22"/>
          <w:szCs w:val="22"/>
          <w:lang w:val="en-GB"/>
        </w:rPr>
        <w:t xml:space="preserve"> from </w:t>
      </w:r>
      <w:r>
        <w:rPr>
          <w:rFonts w:asciiTheme="minorHAnsi" w:hAnsiTheme="minorHAnsi" w:cstheme="minorHAnsi"/>
          <w:sz w:val="22"/>
          <w:szCs w:val="22"/>
          <w:lang w:val="en-GB"/>
        </w:rPr>
        <w:t xml:space="preserve">the perspective of </w:t>
      </w:r>
      <w:r w:rsidRPr="00F71D4B">
        <w:rPr>
          <w:rFonts w:asciiTheme="minorHAnsi" w:hAnsiTheme="minorHAnsi" w:cstheme="minorHAnsi"/>
          <w:sz w:val="22"/>
          <w:szCs w:val="22"/>
          <w:lang w:val="en-GB"/>
        </w:rPr>
        <w:t xml:space="preserve">its </w:t>
      </w:r>
      <w:r>
        <w:rPr>
          <w:rFonts w:asciiTheme="minorHAnsi" w:hAnsiTheme="minorHAnsi" w:cstheme="minorHAnsi"/>
          <w:sz w:val="22"/>
          <w:szCs w:val="22"/>
          <w:lang w:val="en-GB"/>
        </w:rPr>
        <w:t xml:space="preserve">envisaged </w:t>
      </w:r>
      <w:r w:rsidRPr="00F71D4B">
        <w:rPr>
          <w:rFonts w:asciiTheme="minorHAnsi" w:hAnsiTheme="minorHAnsi" w:cstheme="minorHAnsi"/>
          <w:sz w:val="22"/>
          <w:szCs w:val="22"/>
          <w:lang w:val="en-GB"/>
        </w:rPr>
        <w:t>goal: t</w:t>
      </w:r>
      <w:r>
        <w:rPr>
          <w:rFonts w:asciiTheme="minorHAnsi" w:hAnsiTheme="minorHAnsi" w:cstheme="minorHAnsi"/>
          <w:sz w:val="22"/>
          <w:szCs w:val="22"/>
          <w:lang w:val="en-GB"/>
        </w:rPr>
        <w:t>he</w:t>
      </w:r>
      <w:r w:rsidRPr="00F71D4B">
        <w:rPr>
          <w:rFonts w:asciiTheme="minorHAnsi" w:hAnsiTheme="minorHAnsi" w:cstheme="minorHAnsi"/>
          <w:sz w:val="22"/>
          <w:szCs w:val="22"/>
          <w:lang w:val="en-GB"/>
        </w:rPr>
        <w:t xml:space="preserve"> establish</w:t>
      </w:r>
      <w:r>
        <w:rPr>
          <w:rFonts w:asciiTheme="minorHAnsi" w:hAnsiTheme="minorHAnsi" w:cstheme="minorHAnsi"/>
          <w:sz w:val="22"/>
          <w:szCs w:val="22"/>
          <w:lang w:val="en-GB"/>
        </w:rPr>
        <w:t>ment of</w:t>
      </w:r>
      <w:r w:rsidRPr="00F71D4B">
        <w:rPr>
          <w:rFonts w:asciiTheme="minorHAnsi" w:hAnsiTheme="minorHAnsi" w:cstheme="minorHAnsi"/>
          <w:sz w:val="22"/>
          <w:szCs w:val="22"/>
          <w:lang w:val="en-GB"/>
        </w:rPr>
        <w:t xml:space="preserve"> a fully functional institution </w:t>
      </w:r>
      <w:r w:rsidR="001A5867">
        <w:rPr>
          <w:rFonts w:asciiTheme="minorHAnsi" w:hAnsiTheme="minorHAnsi" w:cstheme="minorHAnsi"/>
          <w:sz w:val="22"/>
          <w:szCs w:val="22"/>
          <w:lang w:val="en-GB"/>
        </w:rPr>
        <w:t>reach</w:t>
      </w:r>
      <w:r w:rsidRPr="00F71D4B">
        <w:rPr>
          <w:rFonts w:asciiTheme="minorHAnsi" w:hAnsiTheme="minorHAnsi" w:cstheme="minorHAnsi"/>
          <w:sz w:val="22"/>
          <w:szCs w:val="22"/>
          <w:lang w:val="en-GB"/>
        </w:rPr>
        <w:t>ing independently and sustainably the entire country</w:t>
      </w:r>
      <w:r>
        <w:rPr>
          <w:rFonts w:asciiTheme="minorHAnsi" w:hAnsiTheme="minorHAnsi" w:cstheme="minorHAnsi"/>
          <w:sz w:val="22"/>
          <w:szCs w:val="22"/>
          <w:lang w:val="en-GB"/>
        </w:rPr>
        <w:t>. It</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should </w:t>
      </w:r>
      <w:r w:rsidRPr="00F71D4B">
        <w:rPr>
          <w:rFonts w:asciiTheme="minorHAnsi" w:hAnsiTheme="minorHAnsi" w:cstheme="minorHAnsi"/>
          <w:sz w:val="22"/>
          <w:szCs w:val="22"/>
          <w:lang w:val="en-GB"/>
        </w:rPr>
        <w:t xml:space="preserve">outline the </w:t>
      </w:r>
      <w:r>
        <w:rPr>
          <w:rFonts w:asciiTheme="minorHAnsi" w:hAnsiTheme="minorHAnsi" w:cstheme="minorHAnsi"/>
          <w:sz w:val="22"/>
          <w:szCs w:val="22"/>
          <w:lang w:val="en-GB"/>
        </w:rPr>
        <w:t>transition process</w:t>
      </w:r>
      <w:r w:rsidRPr="00F71D4B">
        <w:rPr>
          <w:rFonts w:asciiTheme="minorHAnsi" w:hAnsiTheme="minorHAnsi" w:cstheme="minorHAnsi"/>
          <w:sz w:val="22"/>
          <w:szCs w:val="22"/>
          <w:lang w:val="en-GB"/>
        </w:rPr>
        <w:t xml:space="preserve"> regarding staffing, </w:t>
      </w:r>
      <w:r>
        <w:rPr>
          <w:rFonts w:asciiTheme="minorHAnsi" w:hAnsiTheme="minorHAnsi" w:cstheme="minorHAnsi"/>
          <w:sz w:val="22"/>
          <w:szCs w:val="22"/>
          <w:lang w:val="en-GB"/>
        </w:rPr>
        <w:t xml:space="preserve">ICT, </w:t>
      </w:r>
      <w:r w:rsidRPr="00F71D4B">
        <w:rPr>
          <w:rFonts w:asciiTheme="minorHAnsi" w:hAnsiTheme="minorHAnsi" w:cstheme="minorHAnsi"/>
          <w:sz w:val="22"/>
          <w:szCs w:val="22"/>
          <w:lang w:val="en-GB"/>
        </w:rPr>
        <w:t>material, and financial resources</w:t>
      </w:r>
      <w:r w:rsidRPr="003A5843">
        <w:rPr>
          <w:rFonts w:asciiTheme="minorHAnsi" w:hAnsiTheme="minorHAnsi" w:cstheme="minorHAnsi"/>
          <w:sz w:val="22"/>
          <w:szCs w:val="22"/>
          <w:lang w:val="en-GB"/>
        </w:rPr>
        <w:t xml:space="preserve"> </w:t>
      </w:r>
      <w:r>
        <w:rPr>
          <w:rFonts w:asciiTheme="minorHAnsi" w:hAnsiTheme="minorHAnsi" w:cstheme="minorHAnsi"/>
          <w:sz w:val="22"/>
          <w:szCs w:val="22"/>
          <w:lang w:val="en-GB"/>
        </w:rPr>
        <w:t>starting from an assessment of the current situation</w:t>
      </w:r>
      <w:r w:rsidRPr="00F71D4B">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F71D4B">
        <w:rPr>
          <w:rFonts w:asciiTheme="minorHAnsi" w:hAnsiTheme="minorHAnsi" w:cstheme="minorHAnsi"/>
          <w:sz w:val="22"/>
          <w:szCs w:val="22"/>
          <w:lang w:val="en-GB"/>
        </w:rPr>
        <w:t>We</w:t>
      </w:r>
      <w:r>
        <w:rPr>
          <w:rFonts w:asciiTheme="minorHAnsi" w:hAnsiTheme="minorHAnsi" w:cstheme="minorHAnsi"/>
          <w:sz w:val="22"/>
          <w:szCs w:val="22"/>
          <w:lang w:val="en-GB"/>
        </w:rPr>
        <w:t>, therefore,</w:t>
      </w:r>
      <w:r w:rsidRPr="00F71D4B">
        <w:rPr>
          <w:rFonts w:asciiTheme="minorHAnsi" w:hAnsiTheme="minorHAnsi" w:cstheme="minorHAnsi"/>
          <w:sz w:val="22"/>
          <w:szCs w:val="22"/>
          <w:lang w:val="en-GB"/>
        </w:rPr>
        <w:t xml:space="preserve"> suggest </w:t>
      </w:r>
      <w:r>
        <w:rPr>
          <w:rFonts w:asciiTheme="minorHAnsi" w:hAnsiTheme="minorHAnsi" w:cstheme="minorHAnsi"/>
          <w:sz w:val="22"/>
          <w:szCs w:val="22"/>
          <w:lang w:val="en-GB"/>
        </w:rPr>
        <w:t>structuring</w:t>
      </w:r>
      <w:r w:rsidRPr="00F71D4B">
        <w:rPr>
          <w:rFonts w:asciiTheme="minorHAnsi" w:hAnsiTheme="minorHAnsi" w:cstheme="minorHAnsi"/>
          <w:sz w:val="22"/>
          <w:szCs w:val="22"/>
          <w:lang w:val="en-GB"/>
        </w:rPr>
        <w:t xml:space="preserve"> the </w:t>
      </w:r>
      <w:r>
        <w:rPr>
          <w:rFonts w:asciiTheme="minorHAnsi" w:hAnsiTheme="minorHAnsi" w:cstheme="minorHAnsi"/>
          <w:sz w:val="22"/>
          <w:szCs w:val="22"/>
          <w:lang w:val="en-GB"/>
        </w:rPr>
        <w:t>plan</w:t>
      </w:r>
      <w:r w:rsidRPr="00F71D4B">
        <w:rPr>
          <w:rFonts w:asciiTheme="minorHAnsi" w:hAnsiTheme="minorHAnsi" w:cstheme="minorHAnsi"/>
          <w:sz w:val="22"/>
          <w:szCs w:val="22"/>
          <w:lang w:val="en-GB"/>
        </w:rPr>
        <w:t xml:space="preserve"> in 3 </w:t>
      </w:r>
      <w:r>
        <w:rPr>
          <w:rFonts w:asciiTheme="minorHAnsi" w:hAnsiTheme="minorHAnsi" w:cstheme="minorHAnsi"/>
          <w:sz w:val="22"/>
          <w:szCs w:val="22"/>
          <w:lang w:val="en-GB"/>
        </w:rPr>
        <w:t>sections:</w:t>
      </w:r>
    </w:p>
    <w:p w14:paraId="26E55366" w14:textId="77777777" w:rsidR="00567AB6" w:rsidRDefault="00567AB6" w:rsidP="0075166C">
      <w:pPr>
        <w:pStyle w:val="ListParagraph"/>
        <w:numPr>
          <w:ilvl w:val="0"/>
          <w:numId w:val="7"/>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Vision of the goal</w:t>
      </w:r>
    </w:p>
    <w:p w14:paraId="46BD287A" w14:textId="77777777" w:rsidR="00567AB6" w:rsidRDefault="00567AB6" w:rsidP="0075166C">
      <w:pPr>
        <w:pStyle w:val="ListParagraph"/>
        <w:numPr>
          <w:ilvl w:val="0"/>
          <w:numId w:val="7"/>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Description of the starting point</w:t>
      </w:r>
    </w:p>
    <w:p w14:paraId="61C6A18A" w14:textId="77777777" w:rsidR="00567AB6" w:rsidRPr="009917AD" w:rsidRDefault="00567AB6" w:rsidP="0075166C">
      <w:pPr>
        <w:pStyle w:val="ListParagraph"/>
        <w:numPr>
          <w:ilvl w:val="0"/>
          <w:numId w:val="7"/>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Elaboration of a transition plan with an emphasis on organisational aspects, as presented in the Road Map of SESA (Annex 1)</w:t>
      </w:r>
    </w:p>
    <w:p w14:paraId="1C302771" w14:textId="77777777" w:rsidR="00567AB6" w:rsidRDefault="00567AB6" w:rsidP="00567AB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development plan should also estimate the resource utilisation of various possible alternative approaches like</w:t>
      </w:r>
    </w:p>
    <w:p w14:paraId="7E65DAA3" w14:textId="77777777" w:rsidR="00567AB6" w:rsidRDefault="00567AB6" w:rsidP="0075166C">
      <w:pPr>
        <w:pStyle w:val="ListParagraph"/>
        <w:numPr>
          <w:ilvl w:val="0"/>
          <w:numId w:val="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Workload of different alternatives (own staff vs. auxiliary staff)</w:t>
      </w:r>
    </w:p>
    <w:p w14:paraId="24818F16" w14:textId="77777777" w:rsidR="00567AB6" w:rsidRDefault="00567AB6" w:rsidP="0075166C">
      <w:pPr>
        <w:pStyle w:val="ListParagraph"/>
        <w:numPr>
          <w:ilvl w:val="0"/>
          <w:numId w:val="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Training needs of the alternative solutions</w:t>
      </w:r>
    </w:p>
    <w:p w14:paraId="195AF9D0" w14:textId="77777777" w:rsidR="00567AB6" w:rsidRDefault="00567AB6" w:rsidP="0075166C">
      <w:pPr>
        <w:pStyle w:val="ListParagraph"/>
        <w:numPr>
          <w:ilvl w:val="0"/>
          <w:numId w:val="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Use of facilities for providing services</w:t>
      </w:r>
    </w:p>
    <w:p w14:paraId="522E6A97" w14:textId="77777777" w:rsidR="00567AB6" w:rsidRDefault="00567AB6" w:rsidP="0075166C">
      <w:pPr>
        <w:pStyle w:val="ListParagraph"/>
        <w:numPr>
          <w:ilvl w:val="0"/>
          <w:numId w:val="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Cost of the different solutions</w:t>
      </w:r>
    </w:p>
    <w:p w14:paraId="59BC0E60" w14:textId="77777777" w:rsidR="00567AB6" w:rsidRDefault="00567AB6" w:rsidP="00567AB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Development Plan needs to take the current and upcoming legislation into account and should be </w:t>
      </w:r>
      <w:r w:rsidRPr="00F71D4B">
        <w:rPr>
          <w:rFonts w:asciiTheme="minorHAnsi" w:hAnsiTheme="minorHAnsi" w:cstheme="minorHAnsi"/>
          <w:sz w:val="22"/>
          <w:szCs w:val="22"/>
          <w:lang w:val="en-GB"/>
        </w:rPr>
        <w:t>accompanied by a</w:t>
      </w:r>
      <w:r>
        <w:rPr>
          <w:rFonts w:asciiTheme="minorHAnsi" w:hAnsiTheme="minorHAnsi" w:cstheme="minorHAnsi"/>
          <w:sz w:val="22"/>
          <w:szCs w:val="22"/>
          <w:lang w:val="en-GB"/>
        </w:rPr>
        <w:t xml:space="preserve"> scheduled</w:t>
      </w:r>
      <w:r w:rsidRPr="00F71D4B">
        <w:rPr>
          <w:rFonts w:asciiTheme="minorHAnsi" w:hAnsiTheme="minorHAnsi" w:cstheme="minorHAnsi"/>
          <w:sz w:val="22"/>
          <w:szCs w:val="22"/>
          <w:lang w:val="en-GB"/>
        </w:rPr>
        <w:t xml:space="preserve"> Action Plan </w:t>
      </w:r>
      <w:r>
        <w:rPr>
          <w:rFonts w:asciiTheme="minorHAnsi" w:hAnsiTheme="minorHAnsi" w:cstheme="minorHAnsi"/>
          <w:sz w:val="22"/>
          <w:szCs w:val="22"/>
          <w:lang w:val="en-GB"/>
        </w:rPr>
        <w:t>as part of the Road Map in line</w:t>
      </w:r>
      <w:r w:rsidRPr="00F71D4B">
        <w:rPr>
          <w:rFonts w:asciiTheme="minorHAnsi" w:hAnsiTheme="minorHAnsi" w:cstheme="minorHAnsi"/>
          <w:sz w:val="22"/>
          <w:szCs w:val="22"/>
          <w:lang w:val="en-GB"/>
        </w:rPr>
        <w:t xml:space="preserve"> with the Ministry’s Strategy 2019-2023</w:t>
      </w:r>
      <w:r>
        <w:rPr>
          <w:rFonts w:asciiTheme="minorHAnsi" w:hAnsiTheme="minorHAnsi" w:cstheme="minorHAnsi"/>
          <w:sz w:val="22"/>
          <w:szCs w:val="22"/>
          <w:lang w:val="en-GB"/>
        </w:rPr>
        <w:t xml:space="preserve">, </w:t>
      </w:r>
      <w:r w:rsidRPr="00F71D4B">
        <w:rPr>
          <w:rFonts w:asciiTheme="minorHAnsi" w:hAnsiTheme="minorHAnsi" w:cstheme="minorHAnsi"/>
          <w:sz w:val="22"/>
          <w:szCs w:val="22"/>
          <w:lang w:val="en-GB"/>
        </w:rPr>
        <w:t xml:space="preserve">its Logframe and </w:t>
      </w:r>
      <w:r>
        <w:rPr>
          <w:rFonts w:asciiTheme="minorHAnsi" w:hAnsiTheme="minorHAnsi" w:cstheme="minorHAnsi"/>
          <w:sz w:val="22"/>
          <w:szCs w:val="22"/>
          <w:lang w:val="en-GB"/>
        </w:rPr>
        <w:t xml:space="preserve">the </w:t>
      </w:r>
      <w:r w:rsidRPr="00F71D4B">
        <w:rPr>
          <w:rFonts w:asciiTheme="minorHAnsi" w:hAnsiTheme="minorHAnsi" w:cstheme="minorHAnsi"/>
          <w:sz w:val="22"/>
          <w:szCs w:val="22"/>
          <w:lang w:val="en-GB"/>
        </w:rPr>
        <w:t>related Action Plan</w:t>
      </w:r>
      <w:r>
        <w:rPr>
          <w:rFonts w:asciiTheme="minorHAnsi" w:hAnsiTheme="minorHAnsi" w:cstheme="minorHAnsi"/>
          <w:sz w:val="22"/>
          <w:szCs w:val="22"/>
          <w:lang w:val="en-GB"/>
        </w:rPr>
        <w:t xml:space="preserve"> for</w:t>
      </w:r>
      <w:r w:rsidRPr="00F71D4B">
        <w:rPr>
          <w:rFonts w:asciiTheme="minorHAnsi" w:hAnsiTheme="minorHAnsi" w:cstheme="minorHAnsi"/>
          <w:sz w:val="22"/>
          <w:szCs w:val="22"/>
          <w:lang w:val="en-GB"/>
        </w:rPr>
        <w:t xml:space="preserve"> 2019-2021.</w:t>
      </w:r>
      <w:r>
        <w:rPr>
          <w:rFonts w:asciiTheme="minorHAnsi" w:hAnsiTheme="minorHAnsi" w:cstheme="minorHAnsi"/>
          <w:sz w:val="22"/>
          <w:szCs w:val="22"/>
          <w:lang w:val="en-GB"/>
        </w:rPr>
        <w:t xml:space="preserve"> It needs to be complemented by a financial plan assessing alternative costs of different approaches.</w:t>
      </w:r>
    </w:p>
    <w:p w14:paraId="1E806BD1" w14:textId="2C8CA7FB" w:rsidR="00567AB6" w:rsidRDefault="00567AB6" w:rsidP="00567AB6">
      <w:pPr>
        <w:snapToGrid w:val="0"/>
        <w:spacing w:after="120"/>
        <w:rPr>
          <w:rFonts w:asciiTheme="minorHAnsi" w:hAnsiTheme="minorHAnsi" w:cstheme="minorHAnsi"/>
          <w:bCs/>
          <w:sz w:val="22"/>
          <w:szCs w:val="22"/>
          <w:lang w:val="en-GB"/>
        </w:rPr>
      </w:pPr>
      <w:r w:rsidRPr="00673DB2">
        <w:rPr>
          <w:rFonts w:asciiTheme="minorHAnsi" w:hAnsiTheme="minorHAnsi" w:cstheme="minorHAnsi"/>
          <w:sz w:val="22"/>
          <w:szCs w:val="22"/>
          <w:lang w:val="en-GB"/>
        </w:rPr>
        <w:t xml:space="preserve">Besides its importance for the development of employment services for the Georgian population the </w:t>
      </w:r>
      <w:r w:rsidRPr="00F74236">
        <w:rPr>
          <w:rFonts w:asciiTheme="minorHAnsi" w:hAnsiTheme="minorHAnsi" w:cstheme="minorHAnsi"/>
          <w:sz w:val="22"/>
          <w:szCs w:val="22"/>
          <w:lang w:val="en-GB"/>
        </w:rPr>
        <w:t xml:space="preserve">Development Plan is relevant for the redefinition of Indicator 2.3 </w:t>
      </w:r>
      <w:r w:rsidRPr="00F74236">
        <w:rPr>
          <w:rFonts w:asciiTheme="minorHAnsi" w:hAnsiTheme="minorHAnsi" w:cstheme="minorHAnsi"/>
          <w:bCs/>
          <w:i/>
          <w:iCs/>
          <w:sz w:val="22"/>
          <w:szCs w:val="22"/>
          <w:lang w:val="en-GB"/>
        </w:rPr>
        <w:t>Share of territorial employment of</w:t>
      </w:r>
      <w:r w:rsidRPr="00673DB2">
        <w:rPr>
          <w:rFonts w:asciiTheme="minorHAnsi" w:hAnsiTheme="minorHAnsi" w:cstheme="minorHAnsi"/>
          <w:bCs/>
          <w:i/>
          <w:iCs/>
          <w:sz w:val="22"/>
          <w:szCs w:val="22"/>
          <w:lang w:val="en-GB"/>
        </w:rPr>
        <w:t>fices nationwide applying the new employment service model</w:t>
      </w:r>
      <w:r w:rsidRPr="00673DB2">
        <w:rPr>
          <w:rFonts w:asciiTheme="minorHAnsi" w:hAnsiTheme="minorHAnsi" w:cstheme="minorHAnsi"/>
          <w:sz w:val="22"/>
          <w:szCs w:val="22"/>
          <w:lang w:val="en-GB"/>
        </w:rPr>
        <w:t xml:space="preserve"> of the </w:t>
      </w:r>
      <w:r>
        <w:rPr>
          <w:rFonts w:asciiTheme="minorHAnsi" w:hAnsiTheme="minorHAnsi" w:cstheme="minorHAnsi"/>
          <w:sz w:val="22"/>
          <w:szCs w:val="22"/>
          <w:lang w:val="en-GB"/>
        </w:rPr>
        <w:t>EU Sector Reform Performance Contract (SRPC)</w:t>
      </w:r>
      <w:r w:rsidRPr="00673DB2">
        <w:rPr>
          <w:rFonts w:asciiTheme="minorHAnsi" w:hAnsiTheme="minorHAnsi" w:cstheme="minorHAnsi"/>
          <w:sz w:val="22"/>
          <w:szCs w:val="22"/>
          <w:lang w:val="en-GB"/>
        </w:rPr>
        <w:t xml:space="preserve"> which in its initial formulation is now </w:t>
      </w:r>
      <w:r>
        <w:rPr>
          <w:rFonts w:asciiTheme="minorHAnsi" w:hAnsiTheme="minorHAnsi" w:cstheme="minorHAnsi"/>
          <w:sz w:val="22"/>
          <w:szCs w:val="22"/>
          <w:lang w:val="en-GB"/>
        </w:rPr>
        <w:t>obsolete</w:t>
      </w:r>
      <w:r w:rsidRPr="00673DB2">
        <w:rPr>
          <w:rFonts w:asciiTheme="minorHAnsi" w:hAnsiTheme="minorHAnsi" w:cstheme="minorHAnsi"/>
          <w:sz w:val="22"/>
          <w:szCs w:val="22"/>
          <w:lang w:val="en-GB"/>
        </w:rPr>
        <w:t xml:space="preserve"> and needs adjustment.</w:t>
      </w:r>
      <w:r>
        <w:rPr>
          <w:rFonts w:asciiTheme="minorHAnsi" w:hAnsiTheme="minorHAnsi" w:cstheme="minorHAnsi"/>
          <w:sz w:val="22"/>
          <w:szCs w:val="22"/>
          <w:lang w:val="en-GB"/>
        </w:rPr>
        <w:t xml:space="preserve"> Output 4.1 of the TA Project </w:t>
      </w:r>
      <w:r w:rsidRPr="00F4693D">
        <w:rPr>
          <w:rFonts w:asciiTheme="minorHAnsi" w:hAnsiTheme="minorHAnsi" w:cstheme="minorHAnsi"/>
          <w:bCs/>
          <w:i/>
          <w:sz w:val="22"/>
          <w:szCs w:val="22"/>
          <w:lang w:val="en-GB"/>
        </w:rPr>
        <w:t>SESA supported in its implementation of the Revised NSM</w:t>
      </w:r>
      <w:r>
        <w:rPr>
          <w:rFonts w:asciiTheme="minorHAnsi" w:hAnsiTheme="minorHAnsi" w:cstheme="minorHAnsi"/>
          <w:bCs/>
          <w:sz w:val="22"/>
          <w:szCs w:val="22"/>
          <w:lang w:val="en-GB"/>
        </w:rPr>
        <w:t xml:space="preserve"> also aims at this goal: Indicator 4.1.2 </w:t>
      </w:r>
      <w:r w:rsidR="00F74236">
        <w:rPr>
          <w:rFonts w:asciiTheme="minorHAnsi" w:hAnsiTheme="minorHAnsi" w:cstheme="minorHAnsi"/>
          <w:bCs/>
          <w:sz w:val="22"/>
          <w:szCs w:val="22"/>
          <w:lang w:val="en-GB"/>
        </w:rPr>
        <w:t>is determined as</w:t>
      </w:r>
      <w:r>
        <w:rPr>
          <w:rFonts w:asciiTheme="minorHAnsi" w:hAnsiTheme="minorHAnsi" w:cstheme="minorHAnsi"/>
          <w:bCs/>
          <w:sz w:val="22"/>
          <w:szCs w:val="22"/>
          <w:lang w:val="en-GB"/>
        </w:rPr>
        <w:t xml:space="preserve"> </w:t>
      </w:r>
      <w:r w:rsidRPr="009F0D01">
        <w:rPr>
          <w:rFonts w:asciiTheme="minorHAnsi" w:hAnsiTheme="minorHAnsi" w:cstheme="minorHAnsi"/>
          <w:bCs/>
          <w:i/>
          <w:sz w:val="22"/>
          <w:szCs w:val="22"/>
          <w:lang w:val="en-GB"/>
        </w:rPr>
        <w:t>Status of proposals for SESA institutional development: Outline staffing plan, allocation of functions, draft institutional development plan by 2020.</w:t>
      </w:r>
      <w:r w:rsidRPr="009F0D01">
        <w:rPr>
          <w:rFonts w:asciiTheme="minorHAnsi" w:hAnsiTheme="minorHAnsi" w:cstheme="minorHAnsi"/>
          <w:bCs/>
          <w:sz w:val="22"/>
          <w:szCs w:val="22"/>
          <w:lang w:val="en-GB"/>
        </w:rPr>
        <w:t xml:space="preserve"> </w:t>
      </w:r>
    </w:p>
    <w:p w14:paraId="3FB4FCD4" w14:textId="412AF88D" w:rsidR="00567AB6" w:rsidRDefault="00567AB6" w:rsidP="00567AB6">
      <w:pPr>
        <w:keepNext/>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lastRenderedPageBreak/>
        <w:t>We propose to elaborate a consolidated Activities Schedule for the tasks determined by the following documents:</w:t>
      </w:r>
    </w:p>
    <w:p w14:paraId="1D542AEF" w14:textId="77777777" w:rsidR="00567AB6" w:rsidRPr="00562510" w:rsidRDefault="00567AB6" w:rsidP="0075166C">
      <w:pPr>
        <w:pStyle w:val="ListParagraph"/>
        <w:numPr>
          <w:ilvl w:val="0"/>
          <w:numId w:val="10"/>
        </w:numPr>
        <w:snapToGrid w:val="0"/>
        <w:spacing w:after="120"/>
        <w:rPr>
          <w:rFonts w:asciiTheme="minorHAnsi" w:hAnsiTheme="minorHAnsi" w:cstheme="minorHAnsi"/>
          <w:sz w:val="22"/>
          <w:szCs w:val="22"/>
          <w:lang w:val="en-GB"/>
        </w:rPr>
      </w:pPr>
      <w:r w:rsidRPr="00562510">
        <w:rPr>
          <w:rFonts w:asciiTheme="minorHAnsi" w:hAnsiTheme="minorHAnsi" w:cstheme="minorHAnsi"/>
          <w:sz w:val="22"/>
          <w:szCs w:val="22"/>
          <w:lang w:val="en-GB"/>
        </w:rPr>
        <w:t>Ministry Strategy</w:t>
      </w:r>
      <w:r>
        <w:rPr>
          <w:rFonts w:asciiTheme="minorHAnsi" w:hAnsiTheme="minorHAnsi" w:cstheme="minorHAnsi"/>
          <w:sz w:val="22"/>
          <w:szCs w:val="22"/>
          <w:lang w:val="en-GB"/>
        </w:rPr>
        <w:t xml:space="preserve"> 2019 – 2023 and Logframe, </w:t>
      </w:r>
      <w:r w:rsidRPr="00562510">
        <w:rPr>
          <w:rFonts w:asciiTheme="minorHAnsi" w:hAnsiTheme="minorHAnsi" w:cstheme="minorHAnsi"/>
          <w:sz w:val="22"/>
          <w:szCs w:val="22"/>
          <w:lang w:val="en-GB"/>
        </w:rPr>
        <w:t>A</w:t>
      </w:r>
      <w:r>
        <w:rPr>
          <w:rFonts w:asciiTheme="minorHAnsi" w:hAnsiTheme="minorHAnsi" w:cstheme="minorHAnsi"/>
          <w:sz w:val="22"/>
          <w:szCs w:val="22"/>
          <w:lang w:val="en-GB"/>
        </w:rPr>
        <w:t xml:space="preserve">ction </w:t>
      </w:r>
      <w:r w:rsidRPr="00562510">
        <w:rPr>
          <w:rFonts w:asciiTheme="minorHAnsi" w:hAnsiTheme="minorHAnsi" w:cstheme="minorHAnsi"/>
          <w:sz w:val="22"/>
          <w:szCs w:val="22"/>
          <w:lang w:val="en-GB"/>
        </w:rPr>
        <w:t>P</w:t>
      </w:r>
      <w:r>
        <w:rPr>
          <w:rFonts w:asciiTheme="minorHAnsi" w:hAnsiTheme="minorHAnsi" w:cstheme="minorHAnsi"/>
          <w:sz w:val="22"/>
          <w:szCs w:val="22"/>
          <w:lang w:val="en-GB"/>
        </w:rPr>
        <w:t>lan 2019-2021</w:t>
      </w:r>
    </w:p>
    <w:p w14:paraId="40FFC51A" w14:textId="77777777" w:rsidR="00567AB6" w:rsidRPr="00562510" w:rsidRDefault="00567AB6" w:rsidP="0075166C">
      <w:pPr>
        <w:pStyle w:val="ListParagraph"/>
        <w:numPr>
          <w:ilvl w:val="0"/>
          <w:numId w:val="10"/>
        </w:numPr>
        <w:snapToGrid w:val="0"/>
        <w:spacing w:after="120"/>
        <w:rPr>
          <w:rFonts w:asciiTheme="minorHAnsi" w:hAnsiTheme="minorHAnsi" w:cstheme="minorHAnsi"/>
          <w:sz w:val="22"/>
          <w:szCs w:val="22"/>
          <w:lang w:val="en-GB"/>
        </w:rPr>
      </w:pPr>
      <w:r w:rsidRPr="00562510">
        <w:rPr>
          <w:rFonts w:asciiTheme="minorHAnsi" w:hAnsiTheme="minorHAnsi" w:cstheme="minorHAnsi"/>
          <w:sz w:val="22"/>
          <w:szCs w:val="22"/>
          <w:lang w:val="en-GB"/>
        </w:rPr>
        <w:t xml:space="preserve">EU </w:t>
      </w:r>
      <w:r>
        <w:rPr>
          <w:rFonts w:asciiTheme="minorHAnsi" w:hAnsiTheme="minorHAnsi" w:cstheme="minorHAnsi"/>
          <w:sz w:val="22"/>
          <w:szCs w:val="22"/>
          <w:lang w:val="en-GB"/>
        </w:rPr>
        <w:t>SRPC (Budget Support Indicators)</w:t>
      </w:r>
    </w:p>
    <w:p w14:paraId="2F394BB7" w14:textId="77777777" w:rsidR="00567AB6" w:rsidRDefault="00567AB6" w:rsidP="0075166C">
      <w:pPr>
        <w:pStyle w:val="ListParagraph"/>
        <w:numPr>
          <w:ilvl w:val="0"/>
          <w:numId w:val="10"/>
        </w:numPr>
        <w:snapToGrid w:val="0"/>
        <w:spacing w:after="120"/>
        <w:rPr>
          <w:rFonts w:asciiTheme="minorHAnsi" w:hAnsiTheme="minorHAnsi" w:cstheme="minorHAnsi"/>
          <w:sz w:val="22"/>
          <w:szCs w:val="22"/>
          <w:lang w:val="en-GB"/>
        </w:rPr>
      </w:pPr>
      <w:r w:rsidRPr="00562510">
        <w:rPr>
          <w:rFonts w:asciiTheme="minorHAnsi" w:hAnsiTheme="minorHAnsi" w:cstheme="minorHAnsi"/>
          <w:sz w:val="22"/>
          <w:szCs w:val="22"/>
          <w:lang w:val="en-GB"/>
        </w:rPr>
        <w:t xml:space="preserve">TA </w:t>
      </w:r>
      <w:r>
        <w:rPr>
          <w:rFonts w:asciiTheme="minorHAnsi" w:hAnsiTheme="minorHAnsi" w:cstheme="minorHAnsi"/>
          <w:sz w:val="22"/>
          <w:szCs w:val="22"/>
          <w:lang w:val="en-GB"/>
        </w:rPr>
        <w:t xml:space="preserve">project </w:t>
      </w:r>
      <w:r w:rsidRPr="00562510">
        <w:rPr>
          <w:rFonts w:asciiTheme="minorHAnsi" w:hAnsiTheme="minorHAnsi" w:cstheme="minorHAnsi"/>
          <w:sz w:val="22"/>
          <w:szCs w:val="22"/>
          <w:lang w:val="en-GB"/>
        </w:rPr>
        <w:t>workplan (Logframe)</w:t>
      </w:r>
    </w:p>
    <w:p w14:paraId="441A7A15" w14:textId="288E1756" w:rsidR="00567AB6" w:rsidRDefault="00567AB6" w:rsidP="00567AB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Annexes contain supporting documents including some previously drafted comments by the TA Team addressing various issues in an unsystematic and preliminary way. The purpose of this document is to put them into context and to overcome the ad-hoc character of advice provided to the Ministry and SESA hitherto.</w:t>
      </w:r>
    </w:p>
    <w:p w14:paraId="28D9A089" w14:textId="2BC991A4" w:rsidR="00081F16" w:rsidRDefault="00081F16" w:rsidP="00081F16">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shaded boxes in the following text list, somewhat unsystematically, additional tasks or issues for further consideration. </w:t>
      </w:r>
    </w:p>
    <w:p w14:paraId="61E37E34" w14:textId="77777777" w:rsidR="00553C8E" w:rsidRDefault="00553C8E" w:rsidP="00553C8E">
      <w:pPr>
        <w:spacing w:before="240" w:after="120"/>
        <w:jc w:val="center"/>
        <w:rPr>
          <w:rFonts w:ascii="Calibri" w:hAnsi="Calibri" w:cs="Calibri"/>
          <w:sz w:val="22"/>
          <w:szCs w:val="22"/>
        </w:rPr>
      </w:pPr>
      <w:r>
        <w:rPr>
          <w:rFonts w:ascii="Calibri" w:hAnsi="Calibri" w:cs="Calibri"/>
          <w:noProof/>
          <w:sz w:val="22"/>
          <w:szCs w:val="22"/>
        </w:rPr>
        <w:drawing>
          <wp:inline distT="0" distB="0" distL="0" distR="0" wp14:anchorId="5508C991" wp14:editId="4D29B34A">
            <wp:extent cx="1779905" cy="1792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1792605"/>
                    </a:xfrm>
                    <a:prstGeom prst="ellipse">
                      <a:avLst/>
                    </a:prstGeom>
                    <a:ln>
                      <a:noFill/>
                    </a:ln>
                    <a:effectLst>
                      <a:softEdge rad="112500"/>
                    </a:effectLst>
                  </pic:spPr>
                </pic:pic>
              </a:graphicData>
            </a:graphic>
          </wp:inline>
        </w:drawing>
      </w:r>
    </w:p>
    <w:p w14:paraId="6F6D7405" w14:textId="77777777" w:rsidR="00553C8E" w:rsidRPr="001B65A3" w:rsidRDefault="00553C8E" w:rsidP="00553C8E">
      <w:pPr>
        <w:spacing w:after="240"/>
        <w:jc w:val="center"/>
        <w:rPr>
          <w:rFonts w:ascii="Calibri" w:hAnsi="Calibri" w:cs="Calibri"/>
          <w:sz w:val="20"/>
          <w:szCs w:val="20"/>
        </w:rPr>
      </w:pPr>
      <w:r w:rsidRPr="001B65A3">
        <w:rPr>
          <w:rFonts w:ascii="Calibri" w:hAnsi="Calibri" w:cs="Calibri"/>
          <w:sz w:val="20"/>
          <w:szCs w:val="20"/>
        </w:rPr>
        <w:t>Would you tell me, please, which way I ought to go from here?</w:t>
      </w:r>
      <w:r w:rsidRPr="001B65A3">
        <w:rPr>
          <w:rFonts w:ascii="Calibri" w:hAnsi="Calibri" w:cs="Calibri"/>
          <w:sz w:val="20"/>
          <w:szCs w:val="20"/>
        </w:rPr>
        <w:br/>
        <w:t>That depends a good deal on where you want to get to, said the Cat.</w:t>
      </w:r>
      <w:r w:rsidRPr="001B65A3">
        <w:rPr>
          <w:rFonts w:ascii="Calibri" w:hAnsi="Calibri" w:cs="Calibri"/>
          <w:sz w:val="20"/>
          <w:szCs w:val="20"/>
        </w:rPr>
        <w:br/>
        <w:t>I don't much care where-- said Alice.</w:t>
      </w:r>
      <w:r w:rsidRPr="001B65A3">
        <w:rPr>
          <w:rFonts w:ascii="Calibri" w:hAnsi="Calibri" w:cs="Calibri"/>
          <w:sz w:val="20"/>
          <w:szCs w:val="20"/>
        </w:rPr>
        <w:br/>
        <w:t>Then it doesn't matter which way you go, said the Cat.</w:t>
      </w:r>
      <w:r w:rsidRPr="001B65A3">
        <w:rPr>
          <w:rFonts w:ascii="Calibri" w:hAnsi="Calibri" w:cs="Calibri"/>
          <w:sz w:val="20"/>
          <w:szCs w:val="20"/>
        </w:rPr>
        <w:br/>
        <w:t xml:space="preserve">--so long as I get </w:t>
      </w:r>
      <w:r w:rsidRPr="001B65A3">
        <w:rPr>
          <w:rFonts w:ascii="Calibri" w:hAnsi="Calibri" w:cs="Calibri"/>
          <w:i/>
          <w:iCs/>
          <w:sz w:val="20"/>
          <w:szCs w:val="20"/>
        </w:rPr>
        <w:t>somewhere</w:t>
      </w:r>
      <w:r w:rsidRPr="001B65A3">
        <w:rPr>
          <w:rFonts w:ascii="Calibri" w:hAnsi="Calibri" w:cs="Calibri"/>
          <w:sz w:val="20"/>
          <w:szCs w:val="20"/>
        </w:rPr>
        <w:t>, Alice added as an explanation.</w:t>
      </w:r>
      <w:r w:rsidRPr="001B65A3">
        <w:rPr>
          <w:rFonts w:ascii="Calibri" w:hAnsi="Calibri" w:cs="Calibri"/>
          <w:sz w:val="20"/>
          <w:szCs w:val="20"/>
        </w:rPr>
        <w:br/>
        <w:t>Oh, you're sure to do that, said the Cat, if you only walk long enough.</w:t>
      </w:r>
    </w:p>
    <w:p w14:paraId="0DEEDD01" w14:textId="0FF65999" w:rsidR="00B85090" w:rsidRDefault="00B85090">
      <w:pPr>
        <w:spacing w:after="160" w:line="259" w:lineRule="auto"/>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34209F2D" w14:textId="77777777" w:rsidR="00346F97" w:rsidRPr="00F1187D" w:rsidRDefault="00313BF8" w:rsidP="00346F97">
      <w:pPr>
        <w:keepNext/>
        <w:snapToGrid w:val="0"/>
        <w:spacing w:before="240" w:after="240"/>
        <w:rPr>
          <w:rFonts w:asciiTheme="minorHAnsi" w:hAnsiTheme="minorHAnsi" w:cstheme="minorHAnsi"/>
          <w:b/>
          <w:bCs/>
          <w:lang w:val="en-GB"/>
        </w:rPr>
      </w:pPr>
      <w:r w:rsidRPr="00F1187D">
        <w:rPr>
          <w:rFonts w:asciiTheme="minorHAnsi" w:hAnsiTheme="minorHAnsi" w:cstheme="minorHAnsi"/>
          <w:b/>
          <w:bCs/>
          <w:lang w:val="en-GB"/>
        </w:rPr>
        <w:lastRenderedPageBreak/>
        <w:t>1</w:t>
      </w:r>
      <w:r w:rsidRPr="00F1187D">
        <w:rPr>
          <w:rFonts w:asciiTheme="minorHAnsi" w:hAnsiTheme="minorHAnsi" w:cstheme="minorHAnsi"/>
          <w:b/>
          <w:bCs/>
          <w:lang w:val="en-GB"/>
        </w:rPr>
        <w:tab/>
      </w:r>
      <w:bookmarkStart w:id="0" w:name="_Hlk43364620"/>
      <w:r w:rsidR="00CB272C" w:rsidRPr="00F1187D">
        <w:rPr>
          <w:rFonts w:asciiTheme="minorHAnsi" w:hAnsiTheme="minorHAnsi" w:cstheme="minorHAnsi"/>
          <w:b/>
          <w:bCs/>
          <w:lang w:val="en-GB"/>
        </w:rPr>
        <w:t>Define the goal: fully functional independent institution</w:t>
      </w:r>
      <w:bookmarkEnd w:id="0"/>
    </w:p>
    <w:p w14:paraId="3E74F239" w14:textId="23441158" w:rsidR="00857EFF" w:rsidRDefault="00857EFF" w:rsidP="00857EFF">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strategic goal for the </w:t>
      </w:r>
      <w:r w:rsidR="00817295">
        <w:rPr>
          <w:rFonts w:asciiTheme="minorHAnsi" w:hAnsiTheme="minorHAnsi" w:cstheme="minorHAnsi"/>
          <w:sz w:val="22"/>
          <w:szCs w:val="22"/>
          <w:lang w:val="en-GB"/>
        </w:rPr>
        <w:t>Legal Entity of Public Law (</w:t>
      </w:r>
      <w:r>
        <w:rPr>
          <w:rFonts w:asciiTheme="minorHAnsi" w:hAnsiTheme="minorHAnsi" w:cstheme="minorHAnsi"/>
          <w:sz w:val="22"/>
          <w:szCs w:val="22"/>
          <w:lang w:val="en-GB"/>
        </w:rPr>
        <w:t>LEPL</w:t>
      </w:r>
      <w:r w:rsidR="00817295">
        <w:rPr>
          <w:rFonts w:asciiTheme="minorHAnsi" w:hAnsiTheme="minorHAnsi" w:cstheme="minorHAnsi"/>
          <w:sz w:val="22"/>
          <w:szCs w:val="22"/>
          <w:lang w:val="en-GB"/>
        </w:rPr>
        <w:t>)</w:t>
      </w:r>
      <w:r>
        <w:rPr>
          <w:rFonts w:asciiTheme="minorHAnsi" w:hAnsiTheme="minorHAnsi" w:cstheme="minorHAnsi"/>
          <w:sz w:val="22"/>
          <w:szCs w:val="22"/>
          <w:lang w:val="en-GB"/>
        </w:rPr>
        <w:t xml:space="preserve"> State Employment Support Agency (SESA) is to become a fully developed</w:t>
      </w:r>
      <w:r w:rsidR="008874A0">
        <w:rPr>
          <w:rFonts w:asciiTheme="minorHAnsi" w:hAnsiTheme="minorHAnsi" w:cstheme="minorHAnsi"/>
          <w:sz w:val="22"/>
          <w:szCs w:val="22"/>
          <w:lang w:val="en-GB"/>
        </w:rPr>
        <w:t xml:space="preserve">, independent </w:t>
      </w:r>
      <w:r>
        <w:rPr>
          <w:rFonts w:asciiTheme="minorHAnsi" w:hAnsiTheme="minorHAnsi" w:cstheme="minorHAnsi"/>
          <w:sz w:val="22"/>
          <w:szCs w:val="22"/>
          <w:lang w:val="en-GB"/>
        </w:rPr>
        <w:t xml:space="preserve">and </w:t>
      </w:r>
      <w:r w:rsidR="008874A0">
        <w:rPr>
          <w:rFonts w:asciiTheme="minorHAnsi" w:hAnsiTheme="minorHAnsi" w:cstheme="minorHAnsi"/>
          <w:sz w:val="22"/>
          <w:szCs w:val="22"/>
          <w:lang w:val="en-GB"/>
        </w:rPr>
        <w:t xml:space="preserve">financially </w:t>
      </w:r>
      <w:r>
        <w:rPr>
          <w:rFonts w:asciiTheme="minorHAnsi" w:hAnsiTheme="minorHAnsi" w:cstheme="minorHAnsi"/>
          <w:sz w:val="22"/>
          <w:szCs w:val="22"/>
          <w:lang w:val="en-GB"/>
        </w:rPr>
        <w:t xml:space="preserve">self-supporting Public Employment Service </w:t>
      </w:r>
      <w:r w:rsidR="00004A8C">
        <w:rPr>
          <w:rFonts w:asciiTheme="minorHAnsi" w:hAnsiTheme="minorHAnsi" w:cstheme="minorHAnsi"/>
          <w:sz w:val="22"/>
          <w:szCs w:val="22"/>
          <w:lang w:val="en-GB"/>
        </w:rPr>
        <w:t xml:space="preserve">(PES) </w:t>
      </w:r>
      <w:r>
        <w:rPr>
          <w:rFonts w:asciiTheme="minorHAnsi" w:hAnsiTheme="minorHAnsi" w:cstheme="minorHAnsi"/>
          <w:sz w:val="22"/>
          <w:szCs w:val="22"/>
          <w:lang w:val="en-GB"/>
        </w:rPr>
        <w:t xml:space="preserve">providing its </w:t>
      </w:r>
      <w:r w:rsidR="003E1DB0">
        <w:rPr>
          <w:rFonts w:asciiTheme="minorHAnsi" w:hAnsiTheme="minorHAnsi" w:cstheme="minorHAnsi"/>
          <w:sz w:val="22"/>
          <w:szCs w:val="22"/>
          <w:lang w:val="en-GB"/>
        </w:rPr>
        <w:t>target groups (job-seekers and employers)</w:t>
      </w:r>
      <w:r>
        <w:rPr>
          <w:rFonts w:asciiTheme="minorHAnsi" w:hAnsiTheme="minorHAnsi" w:cstheme="minorHAnsi"/>
          <w:sz w:val="22"/>
          <w:szCs w:val="22"/>
          <w:lang w:val="en-GB"/>
        </w:rPr>
        <w:t xml:space="preserve"> with the entire range of employment services and guarantees equal access to its services for all citizens of Georgia. The services of SESA will primarily be delivered by its own professional staff through its own network of regional and </w:t>
      </w:r>
      <w:r w:rsidR="00CC393B">
        <w:rPr>
          <w:rFonts w:asciiTheme="minorHAnsi" w:hAnsiTheme="minorHAnsi" w:cstheme="minorHAnsi"/>
          <w:sz w:val="22"/>
          <w:szCs w:val="22"/>
          <w:lang w:val="en-GB"/>
        </w:rPr>
        <w:t>municipal/district</w:t>
      </w:r>
      <w:r>
        <w:rPr>
          <w:rFonts w:asciiTheme="minorHAnsi" w:hAnsiTheme="minorHAnsi" w:cstheme="minorHAnsi"/>
          <w:sz w:val="22"/>
          <w:szCs w:val="22"/>
          <w:lang w:val="en-GB"/>
        </w:rPr>
        <w:t xml:space="preserve"> offices or mobile services.</w:t>
      </w:r>
    </w:p>
    <w:p w14:paraId="28FD2155" w14:textId="6D21BF0B" w:rsidR="00E04E00" w:rsidRDefault="00857EFF" w:rsidP="00857EFF">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The definition of the goal is necessary to decide on the path to be taken.</w:t>
      </w:r>
      <w:r>
        <w:rPr>
          <w:rFonts w:asciiTheme="minorHAnsi" w:hAnsiTheme="minorHAnsi" w:cstheme="minorHAnsi"/>
          <w:sz w:val="22"/>
          <w:szCs w:val="22"/>
          <w:lang w:val="en-GB"/>
        </w:rPr>
        <w:t xml:space="preserve"> </w:t>
      </w:r>
      <w:r w:rsidRPr="00F71D4B">
        <w:rPr>
          <w:rFonts w:asciiTheme="minorHAnsi" w:hAnsiTheme="minorHAnsi" w:cstheme="minorHAnsi"/>
          <w:sz w:val="22"/>
          <w:szCs w:val="22"/>
          <w:lang w:val="en-GB"/>
        </w:rPr>
        <w:t>Th</w:t>
      </w:r>
      <w:r>
        <w:rPr>
          <w:rFonts w:asciiTheme="minorHAnsi" w:hAnsiTheme="minorHAnsi" w:cstheme="minorHAnsi"/>
          <w:sz w:val="22"/>
          <w:szCs w:val="22"/>
          <w:lang w:val="en-GB"/>
        </w:rPr>
        <w:t xml:space="preserve">e establishment of an independent Employment Agency </w:t>
      </w:r>
      <w:r w:rsidRPr="00F71D4B">
        <w:rPr>
          <w:rFonts w:asciiTheme="minorHAnsi" w:hAnsiTheme="minorHAnsi" w:cstheme="minorHAnsi"/>
          <w:sz w:val="22"/>
          <w:szCs w:val="22"/>
          <w:lang w:val="en-GB"/>
        </w:rPr>
        <w:t xml:space="preserve">is a long-term goal that can be achieved </w:t>
      </w:r>
      <w:r>
        <w:rPr>
          <w:rFonts w:asciiTheme="minorHAnsi" w:hAnsiTheme="minorHAnsi" w:cstheme="minorHAnsi"/>
          <w:sz w:val="22"/>
          <w:szCs w:val="22"/>
          <w:lang w:val="en-GB"/>
        </w:rPr>
        <w:t>only after a couple</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w:t>
      </w:r>
      <w:r w:rsidRPr="00F71D4B">
        <w:rPr>
          <w:rFonts w:asciiTheme="minorHAnsi" w:hAnsiTheme="minorHAnsi" w:cstheme="minorHAnsi"/>
          <w:sz w:val="22"/>
          <w:szCs w:val="22"/>
          <w:lang w:val="en-GB"/>
        </w:rPr>
        <w:t>years</w:t>
      </w:r>
      <w:r>
        <w:rPr>
          <w:rFonts w:asciiTheme="minorHAnsi" w:hAnsiTheme="minorHAnsi" w:cstheme="minorHAnsi"/>
          <w:sz w:val="22"/>
          <w:szCs w:val="22"/>
          <w:lang w:val="en-GB"/>
        </w:rPr>
        <w:t xml:space="preserve"> going beyond the current planning horizon 2023. This long-term view is required since the current material and </w:t>
      </w:r>
      <w:r w:rsidRPr="00F71D4B">
        <w:rPr>
          <w:rFonts w:asciiTheme="minorHAnsi" w:hAnsiTheme="minorHAnsi" w:cstheme="minorHAnsi"/>
          <w:sz w:val="22"/>
          <w:szCs w:val="22"/>
          <w:lang w:val="en-GB"/>
        </w:rPr>
        <w:t>financial restrictions</w:t>
      </w:r>
      <w:r>
        <w:rPr>
          <w:rFonts w:asciiTheme="minorHAnsi" w:hAnsiTheme="minorHAnsi" w:cstheme="minorHAnsi"/>
          <w:sz w:val="22"/>
          <w:szCs w:val="22"/>
          <w:lang w:val="en-GB"/>
        </w:rPr>
        <w:t xml:space="preserve"> cannot be overcome in a few years. The same applies to the adoption of the necessary legislation and regulations</w:t>
      </w:r>
      <w:r w:rsidRPr="00F71D4B">
        <w:rPr>
          <w:rFonts w:asciiTheme="minorHAnsi" w:hAnsiTheme="minorHAnsi" w:cstheme="minorHAnsi"/>
          <w:sz w:val="22"/>
          <w:szCs w:val="22"/>
          <w:lang w:val="en-GB"/>
        </w:rPr>
        <w:t>.</w:t>
      </w:r>
    </w:p>
    <w:p w14:paraId="42AAEADA" w14:textId="68EFFD50" w:rsidR="00DE369A" w:rsidRPr="00DE369A" w:rsidRDefault="00C97EB9" w:rsidP="00DE369A">
      <w:pPr>
        <w:snapToGrid w:val="0"/>
        <w:spacing w:after="120"/>
        <w:rPr>
          <w:rFonts w:asciiTheme="minorHAnsi" w:hAnsiTheme="minorHAnsi" w:cstheme="minorHAnsi"/>
          <w:sz w:val="22"/>
          <w:szCs w:val="22"/>
          <w:lang w:val="en-GB"/>
        </w:rPr>
      </w:pPr>
      <w:r w:rsidRPr="00DE369A">
        <w:rPr>
          <w:rFonts w:asciiTheme="minorHAnsi" w:hAnsiTheme="minorHAnsi" w:cstheme="minorHAnsi"/>
          <w:sz w:val="22"/>
          <w:szCs w:val="22"/>
          <w:lang w:val="en-GB"/>
        </w:rPr>
        <w:t xml:space="preserve">The </w:t>
      </w:r>
      <w:r w:rsidR="00DE369A" w:rsidRPr="00DE369A">
        <w:rPr>
          <w:rFonts w:asciiTheme="minorHAnsi" w:hAnsiTheme="minorHAnsi" w:cstheme="minorHAnsi"/>
          <w:sz w:val="22"/>
          <w:szCs w:val="22"/>
          <w:lang w:val="en-GB"/>
        </w:rPr>
        <w:t>pending</w:t>
      </w:r>
      <w:r w:rsidRPr="00DE369A">
        <w:rPr>
          <w:rFonts w:asciiTheme="minorHAnsi" w:hAnsiTheme="minorHAnsi" w:cstheme="minorHAnsi"/>
          <w:sz w:val="22"/>
          <w:szCs w:val="22"/>
          <w:lang w:val="en-GB"/>
        </w:rPr>
        <w:t xml:space="preserve"> </w:t>
      </w:r>
      <w:r w:rsidR="00E04E00" w:rsidRPr="00DE369A">
        <w:rPr>
          <w:rFonts w:asciiTheme="minorHAnsi" w:hAnsiTheme="minorHAnsi" w:cstheme="minorHAnsi"/>
          <w:sz w:val="22"/>
          <w:szCs w:val="22"/>
          <w:lang w:val="en-GB"/>
        </w:rPr>
        <w:t>Law on Employment</w:t>
      </w:r>
      <w:r w:rsidRPr="00DE369A">
        <w:rPr>
          <w:rFonts w:asciiTheme="minorHAnsi" w:hAnsiTheme="minorHAnsi" w:cstheme="minorHAnsi"/>
          <w:sz w:val="22"/>
          <w:szCs w:val="22"/>
          <w:lang w:val="en-GB"/>
        </w:rPr>
        <w:t xml:space="preserve"> </w:t>
      </w:r>
      <w:r w:rsidR="005F1D9B">
        <w:rPr>
          <w:rFonts w:asciiTheme="minorHAnsi" w:hAnsiTheme="minorHAnsi" w:cstheme="minorHAnsi"/>
          <w:sz w:val="22"/>
          <w:szCs w:val="22"/>
          <w:lang w:val="en-GB"/>
        </w:rPr>
        <w:t>needs to</w:t>
      </w:r>
      <w:r w:rsidRPr="00DE369A">
        <w:rPr>
          <w:rFonts w:asciiTheme="minorHAnsi" w:hAnsiTheme="minorHAnsi" w:cstheme="minorHAnsi"/>
          <w:sz w:val="22"/>
          <w:szCs w:val="22"/>
          <w:lang w:val="en-GB"/>
        </w:rPr>
        <w:t xml:space="preserve"> be guided by a</w:t>
      </w:r>
      <w:r w:rsidR="00E04E00" w:rsidRPr="00DE369A">
        <w:rPr>
          <w:rFonts w:asciiTheme="minorHAnsi" w:hAnsiTheme="minorHAnsi" w:cstheme="minorHAnsi"/>
          <w:sz w:val="22"/>
          <w:szCs w:val="22"/>
          <w:lang w:val="en-GB"/>
        </w:rPr>
        <w:t xml:space="preserve"> vision of the future</w:t>
      </w:r>
      <w:r w:rsidRPr="00DE369A">
        <w:rPr>
          <w:rFonts w:asciiTheme="minorHAnsi" w:hAnsiTheme="minorHAnsi" w:cstheme="minorHAnsi"/>
          <w:sz w:val="22"/>
          <w:szCs w:val="22"/>
          <w:lang w:val="en-GB"/>
        </w:rPr>
        <w:t xml:space="preserve"> employment policy</w:t>
      </w:r>
      <w:r w:rsidR="00DE369A" w:rsidRPr="00DE369A">
        <w:rPr>
          <w:rFonts w:asciiTheme="minorHAnsi" w:hAnsiTheme="minorHAnsi" w:cstheme="minorHAnsi"/>
          <w:sz w:val="22"/>
          <w:szCs w:val="22"/>
          <w:lang w:val="en-GB"/>
        </w:rPr>
        <w:t>. Instead of</w:t>
      </w:r>
      <w:r w:rsidRPr="00DE369A">
        <w:rPr>
          <w:rFonts w:asciiTheme="minorHAnsi" w:hAnsiTheme="minorHAnsi" w:cstheme="minorHAnsi"/>
          <w:sz w:val="22"/>
          <w:szCs w:val="22"/>
          <w:lang w:val="en-GB"/>
        </w:rPr>
        <w:t xml:space="preserve"> </w:t>
      </w:r>
      <w:r w:rsidR="00DE369A" w:rsidRPr="00DE369A">
        <w:rPr>
          <w:rFonts w:asciiTheme="minorHAnsi" w:hAnsiTheme="minorHAnsi" w:cstheme="minorHAnsi"/>
          <w:sz w:val="22"/>
          <w:szCs w:val="22"/>
          <w:lang w:val="en-GB"/>
        </w:rPr>
        <w:t>codifying</w:t>
      </w:r>
      <w:r w:rsidRPr="00DE369A">
        <w:rPr>
          <w:rFonts w:asciiTheme="minorHAnsi" w:hAnsiTheme="minorHAnsi" w:cstheme="minorHAnsi"/>
          <w:sz w:val="22"/>
          <w:szCs w:val="22"/>
          <w:lang w:val="en-GB"/>
        </w:rPr>
        <w:t xml:space="preserve"> the current </w:t>
      </w:r>
      <w:r w:rsidR="00DE369A" w:rsidRPr="00DE369A">
        <w:rPr>
          <w:rFonts w:asciiTheme="minorHAnsi" w:hAnsiTheme="minorHAnsi" w:cstheme="minorHAnsi"/>
          <w:sz w:val="22"/>
          <w:szCs w:val="22"/>
          <w:lang w:val="en-GB"/>
        </w:rPr>
        <w:t>practice</w:t>
      </w:r>
      <w:r w:rsidRPr="00DE369A">
        <w:rPr>
          <w:rFonts w:asciiTheme="minorHAnsi" w:hAnsiTheme="minorHAnsi" w:cstheme="minorHAnsi"/>
          <w:sz w:val="22"/>
          <w:szCs w:val="22"/>
          <w:lang w:val="en-GB"/>
        </w:rPr>
        <w:t xml:space="preserve"> </w:t>
      </w:r>
      <w:r w:rsidR="00DE369A" w:rsidRPr="00DE369A">
        <w:rPr>
          <w:rFonts w:asciiTheme="minorHAnsi" w:hAnsiTheme="minorHAnsi" w:cstheme="minorHAnsi"/>
          <w:sz w:val="22"/>
          <w:szCs w:val="22"/>
          <w:lang w:val="en-GB"/>
        </w:rPr>
        <w:t>it should</w:t>
      </w:r>
      <w:r w:rsidRPr="00DE369A">
        <w:rPr>
          <w:rFonts w:asciiTheme="minorHAnsi" w:hAnsiTheme="minorHAnsi" w:cstheme="minorHAnsi"/>
          <w:sz w:val="22"/>
          <w:szCs w:val="22"/>
          <w:lang w:val="en-GB"/>
        </w:rPr>
        <w:t xml:space="preserve"> open the way for </w:t>
      </w:r>
      <w:bookmarkStart w:id="1" w:name="_Hlk43651995"/>
      <w:r w:rsidR="00DE369A" w:rsidRPr="00DE369A">
        <w:rPr>
          <w:rFonts w:asciiTheme="minorHAnsi" w:hAnsiTheme="minorHAnsi" w:cstheme="minorHAnsi"/>
          <w:sz w:val="22"/>
          <w:szCs w:val="22"/>
          <w:lang w:val="en-GB"/>
        </w:rPr>
        <w:t xml:space="preserve">implementing the </w:t>
      </w:r>
      <w:r w:rsidRPr="00DE369A">
        <w:rPr>
          <w:rFonts w:asciiTheme="minorHAnsi" w:hAnsiTheme="minorHAnsi" w:cstheme="minorHAnsi"/>
          <w:sz w:val="22"/>
          <w:szCs w:val="22"/>
          <w:lang w:val="en-GB"/>
        </w:rPr>
        <w:t>NSM</w:t>
      </w:r>
      <w:r w:rsidR="00DE369A" w:rsidRPr="00DE369A">
        <w:rPr>
          <w:rFonts w:asciiTheme="minorHAnsi" w:hAnsiTheme="minorHAnsi" w:cstheme="minorHAnsi"/>
          <w:sz w:val="22"/>
          <w:szCs w:val="22"/>
          <w:lang w:val="en-GB"/>
        </w:rPr>
        <w:t xml:space="preserve"> and</w:t>
      </w:r>
      <w:r w:rsidRPr="00DE369A">
        <w:rPr>
          <w:rFonts w:asciiTheme="minorHAnsi" w:hAnsiTheme="minorHAnsi" w:cstheme="minorHAnsi"/>
          <w:sz w:val="22"/>
          <w:szCs w:val="22"/>
          <w:lang w:val="en-GB"/>
        </w:rPr>
        <w:t xml:space="preserve"> </w:t>
      </w:r>
      <w:r w:rsidR="00DE369A" w:rsidRPr="00DE369A">
        <w:rPr>
          <w:rFonts w:asciiTheme="minorHAnsi" w:hAnsiTheme="minorHAnsi" w:cstheme="minorHAnsi"/>
          <w:sz w:val="22"/>
          <w:szCs w:val="22"/>
          <w:lang w:val="en-GB"/>
        </w:rPr>
        <w:t xml:space="preserve">comprehensive </w:t>
      </w:r>
      <w:r w:rsidRPr="00DE369A">
        <w:rPr>
          <w:rFonts w:asciiTheme="minorHAnsi" w:hAnsiTheme="minorHAnsi" w:cstheme="minorHAnsi"/>
          <w:sz w:val="22"/>
          <w:szCs w:val="22"/>
          <w:lang w:val="en-GB"/>
        </w:rPr>
        <w:t>ALMP</w:t>
      </w:r>
      <w:bookmarkEnd w:id="1"/>
      <w:r w:rsidR="00DE369A" w:rsidRPr="00DE369A">
        <w:rPr>
          <w:rFonts w:asciiTheme="minorHAnsi" w:hAnsiTheme="minorHAnsi" w:cstheme="minorHAnsi"/>
          <w:sz w:val="22"/>
          <w:szCs w:val="22"/>
          <w:lang w:val="en-GB"/>
        </w:rPr>
        <w:t xml:space="preserve"> measures</w:t>
      </w:r>
      <w:r w:rsidRPr="00DE369A">
        <w:rPr>
          <w:rFonts w:asciiTheme="minorHAnsi" w:hAnsiTheme="minorHAnsi" w:cstheme="minorHAnsi"/>
          <w:sz w:val="22"/>
          <w:szCs w:val="22"/>
          <w:lang w:val="en-GB"/>
        </w:rPr>
        <w:t xml:space="preserve">, </w:t>
      </w:r>
      <w:r w:rsidR="00DE369A" w:rsidRPr="00DE369A">
        <w:rPr>
          <w:rFonts w:asciiTheme="minorHAnsi" w:hAnsiTheme="minorHAnsi" w:cstheme="minorHAnsi"/>
          <w:sz w:val="22"/>
          <w:szCs w:val="22"/>
          <w:lang w:val="en-GB"/>
        </w:rPr>
        <w:t xml:space="preserve">enable the institutional development of SESA as an independent body administering its own </w:t>
      </w:r>
      <w:r w:rsidRPr="00DE369A">
        <w:rPr>
          <w:rFonts w:asciiTheme="minorHAnsi" w:hAnsiTheme="minorHAnsi" w:cstheme="minorHAnsi"/>
          <w:sz w:val="22"/>
          <w:szCs w:val="22"/>
          <w:lang w:val="en-GB"/>
        </w:rPr>
        <w:t xml:space="preserve">budget, </w:t>
      </w:r>
      <w:r w:rsidR="00DE369A" w:rsidRPr="00DE369A">
        <w:rPr>
          <w:rFonts w:asciiTheme="minorHAnsi" w:hAnsiTheme="minorHAnsi" w:cstheme="minorHAnsi"/>
          <w:sz w:val="22"/>
          <w:szCs w:val="22"/>
          <w:lang w:val="en-GB"/>
        </w:rPr>
        <w:t xml:space="preserve">and pave the way for the introduction of a system of </w:t>
      </w:r>
      <w:r w:rsidRPr="00DE369A">
        <w:rPr>
          <w:rFonts w:asciiTheme="minorHAnsi" w:hAnsiTheme="minorHAnsi" w:cstheme="minorHAnsi"/>
          <w:sz w:val="22"/>
          <w:szCs w:val="22"/>
          <w:lang w:val="en-GB"/>
        </w:rPr>
        <w:t>unemployment insurance</w:t>
      </w:r>
      <w:r w:rsidR="00DE369A" w:rsidRPr="00DE369A">
        <w:rPr>
          <w:rFonts w:asciiTheme="minorHAnsi" w:hAnsiTheme="minorHAnsi" w:cstheme="minorHAnsi"/>
          <w:sz w:val="22"/>
          <w:szCs w:val="22"/>
          <w:lang w:val="en-GB"/>
        </w:rPr>
        <w:t>.</w:t>
      </w:r>
    </w:p>
    <w:p w14:paraId="7E0D510C" w14:textId="48B44BE7" w:rsidR="00E04E00" w:rsidRPr="00E04E00" w:rsidRDefault="00E04E00" w:rsidP="00E04E00">
      <w:pPr>
        <w:snapToGrid w:val="0"/>
        <w:spacing w:after="120"/>
        <w:rPr>
          <w:rFonts w:asciiTheme="minorHAnsi" w:hAnsiTheme="minorHAnsi" w:cstheme="minorHAnsi"/>
          <w:sz w:val="22"/>
          <w:szCs w:val="22"/>
          <w:lang w:val="en-GB"/>
        </w:rPr>
      </w:pPr>
      <w:r w:rsidRPr="00DE369A">
        <w:rPr>
          <w:rFonts w:asciiTheme="minorHAnsi" w:hAnsiTheme="minorHAnsi" w:cstheme="minorHAnsi"/>
          <w:sz w:val="22"/>
          <w:szCs w:val="22"/>
          <w:lang w:val="en-GB"/>
        </w:rPr>
        <w:t xml:space="preserve">The Law should </w:t>
      </w:r>
      <w:r w:rsidR="00DE369A" w:rsidRPr="00DE369A">
        <w:rPr>
          <w:rFonts w:asciiTheme="minorHAnsi" w:hAnsiTheme="minorHAnsi" w:cstheme="minorHAnsi"/>
          <w:sz w:val="22"/>
          <w:szCs w:val="22"/>
          <w:lang w:val="en-GB"/>
        </w:rPr>
        <w:t xml:space="preserve">further </w:t>
      </w:r>
      <w:r w:rsidRPr="00DE369A">
        <w:rPr>
          <w:rFonts w:asciiTheme="minorHAnsi" w:hAnsiTheme="minorHAnsi" w:cstheme="minorHAnsi"/>
          <w:sz w:val="22"/>
          <w:szCs w:val="22"/>
          <w:lang w:val="en-GB"/>
        </w:rPr>
        <w:t xml:space="preserve">stipulate cooperation in the field of information systems and support the integration of </w:t>
      </w:r>
      <w:r w:rsidR="00DE369A" w:rsidRPr="00DE369A">
        <w:rPr>
          <w:rFonts w:asciiTheme="minorHAnsi" w:hAnsiTheme="minorHAnsi" w:cstheme="minorHAnsi"/>
          <w:sz w:val="22"/>
          <w:szCs w:val="22"/>
          <w:lang w:val="en-GB"/>
        </w:rPr>
        <w:t>an employment statistic</w:t>
      </w:r>
      <w:r w:rsidR="00F718C1">
        <w:rPr>
          <w:rFonts w:asciiTheme="minorHAnsi" w:hAnsiTheme="minorHAnsi" w:cstheme="minorHAnsi"/>
          <w:sz w:val="22"/>
          <w:szCs w:val="22"/>
          <w:lang w:val="en-GB"/>
        </w:rPr>
        <w:t>s</w:t>
      </w:r>
      <w:r w:rsidR="00DE369A" w:rsidRPr="00DE369A">
        <w:rPr>
          <w:rFonts w:asciiTheme="minorHAnsi" w:hAnsiTheme="minorHAnsi" w:cstheme="minorHAnsi"/>
          <w:sz w:val="22"/>
          <w:szCs w:val="22"/>
          <w:lang w:val="en-GB"/>
        </w:rPr>
        <w:t xml:space="preserve"> resource </w:t>
      </w:r>
      <w:r w:rsidR="00F718C1">
        <w:rPr>
          <w:rFonts w:asciiTheme="minorHAnsi" w:hAnsiTheme="minorHAnsi" w:cstheme="minorHAnsi"/>
          <w:sz w:val="22"/>
          <w:szCs w:val="22"/>
          <w:lang w:val="en-GB"/>
        </w:rPr>
        <w:t xml:space="preserve">as a data warehouse </w:t>
      </w:r>
      <w:r w:rsidR="00DE369A" w:rsidRPr="00DE369A">
        <w:rPr>
          <w:rFonts w:asciiTheme="minorHAnsi" w:hAnsiTheme="minorHAnsi" w:cstheme="minorHAnsi"/>
          <w:sz w:val="22"/>
          <w:szCs w:val="22"/>
          <w:lang w:val="en-GB"/>
        </w:rPr>
        <w:t xml:space="preserve">connecting </w:t>
      </w:r>
      <w:r w:rsidRPr="00DE369A">
        <w:rPr>
          <w:rFonts w:asciiTheme="minorHAnsi" w:hAnsiTheme="minorHAnsi" w:cstheme="minorHAnsi"/>
          <w:sz w:val="22"/>
          <w:szCs w:val="22"/>
          <w:lang w:val="en-GB"/>
        </w:rPr>
        <w:t>all data sets relevant for projections of both supply and demand side of the labour market.</w:t>
      </w:r>
    </w:p>
    <w:p w14:paraId="6EC53159" w14:textId="77777777" w:rsidR="007A3B5E" w:rsidRPr="00313BF8" w:rsidRDefault="00313BF8"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1</w:t>
      </w:r>
      <w:r w:rsidRPr="00313BF8">
        <w:rPr>
          <w:rFonts w:asciiTheme="minorHAnsi" w:hAnsiTheme="minorHAnsi" w:cstheme="minorHAnsi"/>
          <w:b/>
          <w:bCs/>
          <w:sz w:val="22"/>
          <w:szCs w:val="22"/>
          <w:lang w:val="en-GB"/>
        </w:rPr>
        <w:t>.</w:t>
      </w:r>
      <w:r w:rsidR="00006F7D" w:rsidRPr="00313BF8">
        <w:rPr>
          <w:rFonts w:asciiTheme="minorHAnsi" w:hAnsiTheme="minorHAnsi" w:cstheme="minorHAnsi"/>
          <w:b/>
          <w:bCs/>
          <w:sz w:val="22"/>
          <w:szCs w:val="22"/>
          <w:lang w:val="en-GB"/>
        </w:rPr>
        <w:t>1</w:t>
      </w:r>
      <w:r w:rsidR="00CB272C">
        <w:rPr>
          <w:rFonts w:asciiTheme="minorHAnsi" w:hAnsiTheme="minorHAnsi" w:cstheme="minorHAnsi"/>
          <w:b/>
          <w:bCs/>
          <w:sz w:val="22"/>
          <w:szCs w:val="22"/>
          <w:lang w:val="en-GB"/>
        </w:rPr>
        <w:tab/>
        <w:t>Organisational</w:t>
      </w:r>
      <w:r w:rsidR="00CB272C" w:rsidRPr="00F71D4B">
        <w:rPr>
          <w:rFonts w:asciiTheme="minorHAnsi" w:hAnsiTheme="minorHAnsi" w:cstheme="minorHAnsi"/>
          <w:b/>
          <w:bCs/>
          <w:sz w:val="22"/>
          <w:szCs w:val="22"/>
          <w:lang w:val="en-GB"/>
        </w:rPr>
        <w:t xml:space="preserve"> aspects</w:t>
      </w:r>
    </w:p>
    <w:p w14:paraId="195ED0CB"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In accordance with the ILO Convention 88 a Public Employment Service (PES) should</w:t>
      </w:r>
      <w:r w:rsidRPr="00F1145B">
        <w:rPr>
          <w:rFonts w:asciiTheme="minorHAnsi" w:hAnsiTheme="minorHAnsi" w:cstheme="minorHAnsi"/>
          <w:i/>
          <w:sz w:val="22"/>
          <w:szCs w:val="22"/>
          <w:lang w:val="en-GB"/>
        </w:rPr>
        <w:t xml:space="preserve"> consist of a national system of employment offices under the direction of a national authority</w:t>
      </w:r>
      <w:r>
        <w:rPr>
          <w:rStyle w:val="FootnoteReference"/>
          <w:rFonts w:asciiTheme="minorHAnsi" w:hAnsiTheme="minorHAnsi" w:cstheme="minorHAnsi"/>
          <w:sz w:val="22"/>
          <w:szCs w:val="22"/>
          <w:lang w:val="en-GB"/>
        </w:rPr>
        <w:footnoteReference w:id="1"/>
      </w:r>
      <w:r>
        <w:rPr>
          <w:rFonts w:asciiTheme="minorHAnsi" w:hAnsiTheme="minorHAnsi" w:cstheme="minorHAnsi"/>
          <w:i/>
          <w:sz w:val="22"/>
          <w:szCs w:val="22"/>
          <w:lang w:val="en-GB"/>
        </w:rPr>
        <w:t>;</w:t>
      </w:r>
      <w:r>
        <w:rPr>
          <w:rFonts w:asciiTheme="minorHAnsi" w:hAnsiTheme="minorHAnsi" w:cstheme="minorHAnsi"/>
          <w:sz w:val="22"/>
          <w:szCs w:val="22"/>
          <w:lang w:val="en-GB"/>
        </w:rPr>
        <w:t xml:space="preserve"> it further should</w:t>
      </w:r>
      <w:r w:rsidRPr="00F1145B">
        <w:rPr>
          <w:rFonts w:asciiTheme="minorHAnsi" w:hAnsiTheme="minorHAnsi" w:cstheme="minorHAnsi"/>
          <w:i/>
          <w:iCs/>
          <w:sz w:val="22"/>
          <w:szCs w:val="22"/>
          <w:lang w:val="en-GB"/>
        </w:rPr>
        <w:t xml:space="preserve"> comprise a network of local and, where appropriate, regional offices, sufficient in number to serve each geographical area of the country and conveniently located for employers and workers</w:t>
      </w:r>
      <w:r>
        <w:rPr>
          <w:rStyle w:val="FootnoteReference"/>
          <w:rFonts w:asciiTheme="minorHAnsi" w:hAnsiTheme="minorHAnsi" w:cstheme="minorHAnsi"/>
          <w:sz w:val="22"/>
          <w:szCs w:val="22"/>
          <w:lang w:val="en-GB"/>
        </w:rPr>
        <w:footnoteReference w:id="2"/>
      </w:r>
      <w:r>
        <w:rPr>
          <w:rFonts w:asciiTheme="minorHAnsi" w:hAnsiTheme="minorHAnsi" w:cstheme="minorHAnsi"/>
          <w:sz w:val="22"/>
          <w:szCs w:val="22"/>
          <w:lang w:val="en-GB"/>
        </w:rPr>
        <w:t>.</w:t>
      </w:r>
    </w:p>
    <w:p w14:paraId="657CBBBC" w14:textId="677B30D0"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development plan for SESA should therefore indicate the target number and location of offices, and it should decide for each region about the lowest tier of administration, e.g. the municipal </w:t>
      </w:r>
      <w:r w:rsidR="00725655">
        <w:rPr>
          <w:rFonts w:asciiTheme="minorHAnsi" w:hAnsiTheme="minorHAnsi" w:cstheme="minorHAnsi"/>
          <w:sz w:val="22"/>
          <w:szCs w:val="22"/>
          <w:lang w:val="en-GB"/>
        </w:rPr>
        <w:t xml:space="preserve">or district </w:t>
      </w:r>
      <w:r>
        <w:rPr>
          <w:rFonts w:asciiTheme="minorHAnsi" w:hAnsiTheme="minorHAnsi" w:cstheme="minorHAnsi"/>
          <w:sz w:val="22"/>
          <w:szCs w:val="22"/>
          <w:lang w:val="en-GB"/>
        </w:rPr>
        <w:t>level, that should have its own employment office. For this purpose, some benchmarks should be decided upon: it could be the ratio of offices in relation to population</w:t>
      </w:r>
      <w:r w:rsidR="00725655">
        <w:rPr>
          <w:rFonts w:asciiTheme="minorHAnsi" w:hAnsiTheme="minorHAnsi" w:cstheme="minorHAnsi"/>
          <w:sz w:val="22"/>
          <w:szCs w:val="22"/>
          <w:lang w:val="en-GB"/>
        </w:rPr>
        <w:t>, labour force</w:t>
      </w:r>
      <w:r>
        <w:rPr>
          <w:rFonts w:asciiTheme="minorHAnsi" w:hAnsiTheme="minorHAnsi" w:cstheme="minorHAnsi"/>
          <w:sz w:val="22"/>
          <w:szCs w:val="22"/>
          <w:lang w:val="en-GB"/>
        </w:rPr>
        <w:t xml:space="preserve"> or unemploy</w:t>
      </w:r>
      <w:r w:rsidR="00725655">
        <w:rPr>
          <w:rFonts w:asciiTheme="minorHAnsi" w:hAnsiTheme="minorHAnsi" w:cstheme="minorHAnsi"/>
          <w:sz w:val="22"/>
          <w:szCs w:val="22"/>
          <w:lang w:val="en-GB"/>
        </w:rPr>
        <w:t>ed</w:t>
      </w:r>
      <w:r>
        <w:rPr>
          <w:rFonts w:asciiTheme="minorHAnsi" w:hAnsiTheme="minorHAnsi" w:cstheme="minorHAnsi"/>
          <w:sz w:val="22"/>
          <w:szCs w:val="22"/>
          <w:lang w:val="en-GB"/>
        </w:rPr>
        <w:t>, or some other measure most suitable for the region considered.</w:t>
      </w:r>
    </w:p>
    <w:p w14:paraId="7D3AF9C7"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To ensure complete coverage of the country some subordinate – mainly administrative - tasks can be outsourced to other governmental and non-governmental institutions. The responsibility and authority, however, remains with SESA. This requires a clear delimitation of tasks and distinct reporting lines, allowing SESA to control the quality of all services delivered and to guarantee their sustainability.</w:t>
      </w:r>
    </w:p>
    <w:p w14:paraId="5A8D495E" w14:textId="77777777" w:rsidR="00AC4463" w:rsidRPr="00D94CAA" w:rsidRDefault="00AC4463" w:rsidP="00AC4463">
      <w:pPr>
        <w:snapToGrid w:val="0"/>
        <w:spacing w:after="120"/>
        <w:rPr>
          <w:rFonts w:asciiTheme="minorHAnsi" w:hAnsiTheme="minorHAnsi" w:cstheme="minorHAnsi"/>
          <w:i/>
          <w:iCs/>
          <w:sz w:val="22"/>
          <w:szCs w:val="22"/>
          <w:lang w:val="en-GB"/>
        </w:rPr>
      </w:pPr>
      <w:r>
        <w:rPr>
          <w:rFonts w:asciiTheme="minorHAnsi" w:hAnsiTheme="minorHAnsi" w:cstheme="minorHAnsi"/>
          <w:sz w:val="22"/>
          <w:szCs w:val="22"/>
          <w:lang w:val="en-GB"/>
        </w:rPr>
        <w:t xml:space="preserve">This approach is in line with Article 1, para 2 of the ILO Convention 88 which states that </w:t>
      </w:r>
      <w:r>
        <w:rPr>
          <w:rFonts w:asciiTheme="minorHAnsi" w:hAnsiTheme="minorHAnsi" w:cstheme="minorHAnsi"/>
          <w:i/>
          <w:iCs/>
          <w:sz w:val="22"/>
          <w:szCs w:val="22"/>
          <w:lang w:val="en-GB"/>
        </w:rPr>
        <w:t>the</w:t>
      </w:r>
      <w:r w:rsidRPr="00D94CAA">
        <w:rPr>
          <w:rFonts w:asciiTheme="minorHAnsi" w:hAnsiTheme="minorHAnsi" w:cstheme="minorHAnsi"/>
          <w:i/>
          <w:iCs/>
          <w:sz w:val="22"/>
          <w:szCs w:val="22"/>
          <w:lang w:val="en-GB"/>
        </w:rPr>
        <w:t xml:space="preserve"> essential duty of the employment service shall be to ensure, in co-operation where necessary with other public and private bodies concerned, the best possible organisation of the employment market as an integral part of the national programme for the achievement and maintenance of full employment and the development and use of productive resources.</w:t>
      </w:r>
    </w:p>
    <w:p w14:paraId="6D0B4E3F" w14:textId="24E96B71" w:rsidR="00645D6E" w:rsidRDefault="00645D6E"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layout of the employment offices need</w:t>
      </w:r>
      <w:r w:rsidR="0041030E">
        <w:rPr>
          <w:rFonts w:asciiTheme="minorHAnsi" w:hAnsiTheme="minorHAnsi" w:cstheme="minorHAnsi"/>
          <w:sz w:val="22"/>
          <w:szCs w:val="22"/>
          <w:lang w:val="en-GB"/>
        </w:rPr>
        <w:t>s</w:t>
      </w:r>
      <w:r>
        <w:rPr>
          <w:rFonts w:asciiTheme="minorHAnsi" w:hAnsiTheme="minorHAnsi" w:cstheme="minorHAnsi"/>
          <w:sz w:val="22"/>
          <w:szCs w:val="22"/>
          <w:lang w:val="en-GB"/>
        </w:rPr>
        <w:t xml:space="preserve"> also </w:t>
      </w:r>
      <w:r w:rsidR="0041030E">
        <w:rPr>
          <w:rFonts w:asciiTheme="minorHAnsi" w:hAnsiTheme="minorHAnsi" w:cstheme="minorHAnsi"/>
          <w:sz w:val="22"/>
          <w:szCs w:val="22"/>
          <w:lang w:val="en-GB"/>
        </w:rPr>
        <w:t xml:space="preserve">to </w:t>
      </w:r>
      <w:r>
        <w:rPr>
          <w:rFonts w:asciiTheme="minorHAnsi" w:hAnsiTheme="minorHAnsi" w:cstheme="minorHAnsi"/>
          <w:sz w:val="22"/>
          <w:szCs w:val="22"/>
          <w:lang w:val="en-GB"/>
        </w:rPr>
        <w:t xml:space="preserve">comply with </w:t>
      </w:r>
      <w:r w:rsidR="0041030E">
        <w:rPr>
          <w:rFonts w:asciiTheme="minorHAnsi" w:hAnsiTheme="minorHAnsi" w:cstheme="minorHAnsi"/>
          <w:sz w:val="22"/>
          <w:szCs w:val="22"/>
          <w:lang w:val="en-GB"/>
        </w:rPr>
        <w:t>the standards regarding workspace as well as the requirements for effectively providing mediation services to the clients, and by offering barrier-free access</w:t>
      </w:r>
      <w:r w:rsidR="003A771B">
        <w:rPr>
          <w:rFonts w:asciiTheme="minorHAnsi" w:hAnsiTheme="minorHAnsi" w:cstheme="minorHAnsi"/>
          <w:sz w:val="22"/>
          <w:szCs w:val="22"/>
          <w:lang w:val="en-GB"/>
        </w:rPr>
        <w:t xml:space="preserve"> for persons with disabilities</w:t>
      </w:r>
      <w:r w:rsidR="0041030E">
        <w:rPr>
          <w:rFonts w:asciiTheme="minorHAnsi" w:hAnsiTheme="minorHAnsi" w:cstheme="minorHAnsi"/>
          <w:sz w:val="22"/>
          <w:szCs w:val="22"/>
          <w:lang w:val="en-GB"/>
        </w:rPr>
        <w:t xml:space="preserve"> to the buildings.</w:t>
      </w:r>
    </w:p>
    <w:p w14:paraId="79448192" w14:textId="195500C5"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lastRenderedPageBreak/>
        <w:t>To the extent that SESA does not own the necessary infrastructure regarding premises or does not rent them on its own account, the provision of services can be secured through cooperation agreements with other state bodies.</w:t>
      </w:r>
    </w:p>
    <w:p w14:paraId="1A551C4C"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542BC9DB" w14:textId="77777777" w:rsidR="00AC4463" w:rsidRPr="00B41F86" w:rsidRDefault="00AC4463" w:rsidP="0075166C">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ind w:left="357" w:hanging="357"/>
        <w:rPr>
          <w:rFonts w:asciiTheme="minorHAnsi" w:hAnsiTheme="minorHAnsi" w:cstheme="minorHAnsi"/>
          <w:bCs/>
          <w:sz w:val="22"/>
          <w:szCs w:val="22"/>
          <w:lang w:val="en-GB"/>
        </w:rPr>
      </w:pPr>
      <w:r w:rsidRPr="00B41F86">
        <w:rPr>
          <w:rFonts w:asciiTheme="minorHAnsi" w:hAnsiTheme="minorHAnsi" w:cstheme="minorHAnsi"/>
          <w:bCs/>
          <w:sz w:val="22"/>
          <w:szCs w:val="22"/>
          <w:lang w:val="en-GB"/>
        </w:rPr>
        <w:t>Becoming a fully self-supporting independent agency is a long-term goal to be achieved by 2023 or beyond.</w:t>
      </w:r>
    </w:p>
    <w:p w14:paraId="2EEBAE4D" w14:textId="3B41F9DF" w:rsidR="00AC4463" w:rsidRPr="00B41F86" w:rsidRDefault="00AC4463" w:rsidP="0075166C">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ind w:left="357" w:hanging="357"/>
        <w:rPr>
          <w:rFonts w:asciiTheme="minorHAnsi" w:hAnsiTheme="minorHAnsi" w:cstheme="minorHAnsi"/>
          <w:bCs/>
          <w:sz w:val="22"/>
          <w:szCs w:val="22"/>
          <w:lang w:val="en-GB"/>
        </w:rPr>
      </w:pPr>
      <w:r w:rsidRPr="00B41F86">
        <w:rPr>
          <w:rFonts w:asciiTheme="minorHAnsi" w:hAnsiTheme="minorHAnsi" w:cstheme="minorHAnsi"/>
          <w:bCs/>
          <w:sz w:val="22"/>
          <w:szCs w:val="22"/>
          <w:lang w:val="en-GB"/>
        </w:rPr>
        <w:t xml:space="preserve">The description of the goal should describe the </w:t>
      </w:r>
      <w:r w:rsidR="00FC1DE5" w:rsidRPr="00B41F86">
        <w:rPr>
          <w:rFonts w:asciiTheme="minorHAnsi" w:hAnsiTheme="minorHAnsi" w:cstheme="minorHAnsi"/>
          <w:bCs/>
          <w:sz w:val="22"/>
          <w:szCs w:val="22"/>
          <w:lang w:val="en-GB"/>
        </w:rPr>
        <w:t xml:space="preserve">envisaged </w:t>
      </w:r>
      <w:r w:rsidRPr="00B41F86">
        <w:rPr>
          <w:rFonts w:asciiTheme="minorHAnsi" w:hAnsiTheme="minorHAnsi" w:cstheme="minorHAnsi"/>
          <w:bCs/>
          <w:sz w:val="22"/>
          <w:szCs w:val="22"/>
          <w:lang w:val="en-GB"/>
        </w:rPr>
        <w:t>final organisational structure, the number of offices</w:t>
      </w:r>
      <w:r w:rsidR="00FC1DE5" w:rsidRPr="00B41F86">
        <w:rPr>
          <w:rFonts w:asciiTheme="minorHAnsi" w:hAnsiTheme="minorHAnsi" w:cstheme="minorHAnsi"/>
          <w:bCs/>
          <w:sz w:val="22"/>
          <w:szCs w:val="22"/>
          <w:lang w:val="en-GB"/>
        </w:rPr>
        <w:t xml:space="preserve"> and staff, </w:t>
      </w:r>
      <w:r w:rsidRPr="00B41F86">
        <w:rPr>
          <w:rFonts w:asciiTheme="minorHAnsi" w:hAnsiTheme="minorHAnsi" w:cstheme="minorHAnsi"/>
          <w:bCs/>
          <w:sz w:val="22"/>
          <w:szCs w:val="22"/>
          <w:lang w:val="en-GB"/>
        </w:rPr>
        <w:t xml:space="preserve">facilities (and ownership), IT equipment, </w:t>
      </w:r>
      <w:r w:rsidR="00FC1DE5" w:rsidRPr="00B41F86">
        <w:rPr>
          <w:rFonts w:asciiTheme="minorHAnsi" w:hAnsiTheme="minorHAnsi" w:cstheme="minorHAnsi"/>
          <w:bCs/>
          <w:sz w:val="22"/>
          <w:szCs w:val="22"/>
          <w:lang w:val="en-GB"/>
        </w:rPr>
        <w:t>vehicles,</w:t>
      </w:r>
      <w:r w:rsidRPr="00B41F86">
        <w:rPr>
          <w:rFonts w:asciiTheme="minorHAnsi" w:hAnsiTheme="minorHAnsi" w:cstheme="minorHAnsi"/>
          <w:bCs/>
          <w:sz w:val="22"/>
          <w:szCs w:val="22"/>
          <w:lang w:val="en-GB"/>
        </w:rPr>
        <w:t xml:space="preserve"> and other capital assets </w:t>
      </w:r>
    </w:p>
    <w:p w14:paraId="75AB7C3A" w14:textId="77777777" w:rsidR="007A3B5E" w:rsidRPr="00313BF8" w:rsidRDefault="00CB272C"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1</w:t>
      </w:r>
      <w:r w:rsidR="008F1C0F">
        <w:rPr>
          <w:rFonts w:asciiTheme="minorHAnsi" w:hAnsiTheme="minorHAnsi" w:cstheme="minorHAnsi"/>
          <w:b/>
          <w:bCs/>
          <w:sz w:val="22"/>
          <w:szCs w:val="22"/>
          <w:lang w:val="en-GB"/>
        </w:rPr>
        <w:t>.2</w:t>
      </w:r>
      <w:r>
        <w:rPr>
          <w:rFonts w:asciiTheme="minorHAnsi" w:hAnsiTheme="minorHAnsi" w:cstheme="minorHAnsi"/>
          <w:b/>
          <w:bCs/>
          <w:sz w:val="22"/>
          <w:szCs w:val="22"/>
          <w:lang w:val="en-GB"/>
        </w:rPr>
        <w:tab/>
      </w:r>
      <w:bookmarkStart w:id="3" w:name="_Hlk43364716"/>
      <w:r w:rsidR="00E52607">
        <w:rPr>
          <w:rFonts w:asciiTheme="minorHAnsi" w:hAnsiTheme="minorHAnsi" w:cstheme="minorHAnsi"/>
          <w:b/>
          <w:bCs/>
          <w:sz w:val="22"/>
          <w:szCs w:val="22"/>
          <w:lang w:val="en-GB"/>
        </w:rPr>
        <w:t>Functions and d</w:t>
      </w:r>
      <w:r w:rsidR="008F1C0F">
        <w:rPr>
          <w:rFonts w:asciiTheme="minorHAnsi" w:hAnsiTheme="minorHAnsi" w:cstheme="minorHAnsi"/>
          <w:b/>
          <w:bCs/>
          <w:sz w:val="22"/>
          <w:szCs w:val="22"/>
          <w:lang w:val="en-GB"/>
        </w:rPr>
        <w:t>elivery of services</w:t>
      </w:r>
      <w:bookmarkEnd w:id="3"/>
    </w:p>
    <w:p w14:paraId="22E0EF8B" w14:textId="7B4B2D4E" w:rsidR="001563AB" w:rsidRPr="00B01F54" w:rsidRDefault="001563AB" w:rsidP="001563AB">
      <w:pPr>
        <w:snapToGrid w:val="0"/>
        <w:spacing w:after="120"/>
        <w:rPr>
          <w:rFonts w:asciiTheme="minorHAnsi" w:eastAsiaTheme="minorEastAsia" w:hAnsiTheme="minorHAnsi" w:cstheme="minorBidi"/>
          <w:sz w:val="22"/>
          <w:szCs w:val="22"/>
          <w:lang w:val="en-GB"/>
        </w:rPr>
      </w:pPr>
      <w:r w:rsidRPr="009C3A64">
        <w:rPr>
          <w:rFonts w:asciiTheme="minorHAnsi" w:hAnsiTheme="minorHAnsi" w:cstheme="minorHAnsi"/>
          <w:sz w:val="22"/>
          <w:szCs w:val="22"/>
          <w:lang w:val="en-GB"/>
        </w:rPr>
        <w:t xml:space="preserve">A fully functional Public Employment Service covers 3 types of interventions: services, measures and supports. </w:t>
      </w:r>
      <w:r w:rsidRPr="00B01F54">
        <w:rPr>
          <w:rFonts w:asciiTheme="minorHAnsi" w:hAnsiTheme="minorHAnsi" w:cstheme="minorHAnsi"/>
          <w:sz w:val="22"/>
          <w:szCs w:val="22"/>
          <w:lang w:val="en-GB"/>
        </w:rPr>
        <w:t xml:space="preserve">A description can be found in </w:t>
      </w:r>
      <w:r w:rsidR="00612DC3" w:rsidRPr="00B01F54">
        <w:rPr>
          <w:rFonts w:asciiTheme="minorHAnsi" w:hAnsiTheme="minorHAnsi" w:cstheme="minorHAnsi"/>
          <w:sz w:val="22"/>
          <w:szCs w:val="22"/>
          <w:lang w:val="en-GB"/>
        </w:rPr>
        <w:t>section 1.2</w:t>
      </w:r>
      <w:r w:rsidR="00612DC3">
        <w:rPr>
          <w:rFonts w:asciiTheme="minorHAnsi" w:hAnsiTheme="minorHAnsi" w:cstheme="minorHAnsi"/>
          <w:sz w:val="22"/>
          <w:szCs w:val="22"/>
          <w:lang w:val="en-GB"/>
        </w:rPr>
        <w:t xml:space="preserve"> of </w:t>
      </w:r>
      <w:r w:rsidRPr="00B01F54">
        <w:rPr>
          <w:rFonts w:asciiTheme="minorHAnsi" w:hAnsiTheme="minorHAnsi" w:cstheme="minorHAnsi"/>
          <w:sz w:val="22"/>
          <w:szCs w:val="22"/>
          <w:lang w:val="en-GB"/>
        </w:rPr>
        <w:t xml:space="preserve">the </w:t>
      </w:r>
      <w:r w:rsidR="00612DC3" w:rsidRPr="00612DC3">
        <w:rPr>
          <w:rFonts w:asciiTheme="minorHAnsi" w:hAnsiTheme="minorHAnsi" w:cstheme="minorHAnsi"/>
          <w:sz w:val="22"/>
          <w:szCs w:val="22"/>
          <w:lang w:val="en-GB"/>
        </w:rPr>
        <w:t xml:space="preserve">Eurostat </w:t>
      </w:r>
      <w:r w:rsidR="00612DC3" w:rsidRPr="00B01F54">
        <w:rPr>
          <w:rFonts w:asciiTheme="minorHAnsi" w:hAnsiTheme="minorHAnsi" w:cstheme="minorHAnsi"/>
          <w:sz w:val="22"/>
          <w:szCs w:val="22"/>
          <w:lang w:val="en-GB"/>
        </w:rPr>
        <w:t>publication</w:t>
      </w:r>
      <w:r w:rsidR="00612DC3" w:rsidRPr="00612DC3">
        <w:rPr>
          <w:rFonts w:asciiTheme="minorHAnsi" w:hAnsiTheme="minorHAnsi" w:cstheme="minorHAnsi"/>
          <w:sz w:val="22"/>
          <w:szCs w:val="22"/>
          <w:lang w:val="en-GB"/>
        </w:rPr>
        <w:t xml:space="preserve"> </w:t>
      </w:r>
      <w:r w:rsidR="00612DC3" w:rsidRPr="00612DC3">
        <w:rPr>
          <w:rFonts w:asciiTheme="minorHAnsi" w:hAnsiTheme="minorHAnsi" w:cstheme="minorHAnsi"/>
          <w:i/>
          <w:iCs/>
          <w:sz w:val="22"/>
          <w:szCs w:val="22"/>
          <w:lang w:val="en-GB"/>
        </w:rPr>
        <w:t xml:space="preserve">Labour </w:t>
      </w:r>
      <w:r w:rsidR="00612DC3">
        <w:rPr>
          <w:rFonts w:asciiTheme="minorHAnsi" w:hAnsiTheme="minorHAnsi" w:cstheme="minorHAnsi"/>
          <w:i/>
          <w:iCs/>
          <w:sz w:val="22"/>
          <w:szCs w:val="22"/>
          <w:lang w:val="en-GB"/>
        </w:rPr>
        <w:t>M</w:t>
      </w:r>
      <w:r w:rsidR="00612DC3" w:rsidRPr="00612DC3">
        <w:rPr>
          <w:rFonts w:asciiTheme="minorHAnsi" w:hAnsiTheme="minorHAnsi" w:cstheme="minorHAnsi"/>
          <w:i/>
          <w:iCs/>
          <w:sz w:val="22"/>
          <w:szCs w:val="22"/>
          <w:lang w:val="en-GB"/>
        </w:rPr>
        <w:t xml:space="preserve">arket </w:t>
      </w:r>
      <w:r w:rsidR="00612DC3">
        <w:rPr>
          <w:rFonts w:asciiTheme="minorHAnsi" w:hAnsiTheme="minorHAnsi" w:cstheme="minorHAnsi"/>
          <w:i/>
          <w:iCs/>
          <w:sz w:val="22"/>
          <w:szCs w:val="22"/>
          <w:lang w:val="en-GB"/>
        </w:rPr>
        <w:t>P</w:t>
      </w:r>
      <w:r w:rsidR="00612DC3" w:rsidRPr="00612DC3">
        <w:rPr>
          <w:rFonts w:asciiTheme="minorHAnsi" w:hAnsiTheme="minorHAnsi" w:cstheme="minorHAnsi"/>
          <w:i/>
          <w:iCs/>
          <w:sz w:val="22"/>
          <w:szCs w:val="22"/>
          <w:lang w:val="en-GB"/>
        </w:rPr>
        <w:t xml:space="preserve">olicy </w:t>
      </w:r>
      <w:r w:rsidR="00612DC3">
        <w:rPr>
          <w:rFonts w:asciiTheme="minorHAnsi" w:hAnsiTheme="minorHAnsi" w:cstheme="minorHAnsi"/>
          <w:i/>
          <w:iCs/>
          <w:sz w:val="22"/>
          <w:szCs w:val="22"/>
          <w:lang w:val="en-GB"/>
        </w:rPr>
        <w:t>S</w:t>
      </w:r>
      <w:r w:rsidR="00612DC3" w:rsidRPr="00612DC3">
        <w:rPr>
          <w:rFonts w:asciiTheme="minorHAnsi" w:hAnsiTheme="minorHAnsi" w:cstheme="minorHAnsi"/>
          <w:i/>
          <w:iCs/>
          <w:sz w:val="22"/>
          <w:szCs w:val="22"/>
          <w:lang w:val="en-GB"/>
        </w:rPr>
        <w:t>tatistics. Methodology 2013</w:t>
      </w:r>
      <w:r w:rsidRPr="00B01F54">
        <w:rPr>
          <w:rFonts w:asciiTheme="minorHAnsi" w:hAnsiTheme="minorHAnsi" w:cstheme="minorHAnsi"/>
          <w:sz w:val="22"/>
          <w:szCs w:val="22"/>
          <w:lang w:val="en-GB"/>
        </w:rPr>
        <w:t>,</w:t>
      </w:r>
      <w:r w:rsidRPr="00B01F54">
        <w:rPr>
          <w:rFonts w:asciiTheme="minorHAnsi" w:eastAsiaTheme="minorEastAsia" w:hAnsiTheme="minorHAnsi" w:cstheme="minorBidi"/>
          <w:sz w:val="22"/>
          <w:szCs w:val="22"/>
          <w:lang w:val="en-GB"/>
        </w:rPr>
        <w:t xml:space="preserve"> from which the following table is taken.</w:t>
      </w:r>
      <w:r w:rsidRPr="00B01F54">
        <w:rPr>
          <w:rStyle w:val="FootnoteReference"/>
          <w:rFonts w:asciiTheme="minorHAnsi" w:eastAsiaTheme="minorEastAsia" w:hAnsiTheme="minorHAnsi" w:cstheme="minorBidi"/>
          <w:sz w:val="22"/>
          <w:szCs w:val="22"/>
          <w:lang w:val="en-GB"/>
        </w:rPr>
        <w:footnoteReference w:id="3"/>
      </w:r>
    </w:p>
    <w:p w14:paraId="2A52671D" w14:textId="77777777" w:rsidR="001563AB" w:rsidRPr="00D3442B" w:rsidRDefault="001563AB" w:rsidP="001563AB">
      <w:pPr>
        <w:rPr>
          <w:rFonts w:asciiTheme="minorHAnsi" w:eastAsiaTheme="minorEastAsia" w:hAnsiTheme="minorHAnsi" w:cstheme="minorBidi"/>
          <w:sz w:val="22"/>
          <w:szCs w:val="22"/>
          <w:lang w:val="en-GB"/>
        </w:rPr>
      </w:pPr>
      <w:r w:rsidRPr="00D3442B">
        <w:rPr>
          <w:rFonts w:asciiTheme="minorHAnsi" w:eastAsiaTheme="minorEastAsia" w:hAnsiTheme="minorHAnsi" w:cstheme="minorBidi"/>
          <w:noProof/>
          <w:sz w:val="22"/>
          <w:szCs w:val="22"/>
          <w:lang w:val="en-GB"/>
        </w:rPr>
        <w:drawing>
          <wp:inline distT="0" distB="0" distL="0" distR="0" wp14:anchorId="70B02AD0" wp14:editId="316766E0">
            <wp:extent cx="5760720" cy="2322830"/>
            <wp:effectExtent l="0" t="0" r="0" b="1270"/>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22830"/>
                    </a:xfrm>
                    <a:prstGeom prst="rect">
                      <a:avLst/>
                    </a:prstGeom>
                    <a:noFill/>
                    <a:ln>
                      <a:noFill/>
                    </a:ln>
                  </pic:spPr>
                </pic:pic>
              </a:graphicData>
            </a:graphic>
          </wp:inline>
        </w:drawing>
      </w:r>
    </w:p>
    <w:p w14:paraId="364A7F2E" w14:textId="77777777" w:rsidR="001563AB" w:rsidRPr="00D3442B" w:rsidRDefault="001563AB" w:rsidP="001563AB">
      <w:pPr>
        <w:spacing w:after="240"/>
        <w:rPr>
          <w:rFonts w:asciiTheme="minorHAnsi" w:eastAsiaTheme="minorEastAsia" w:hAnsiTheme="minorHAnsi" w:cstheme="minorBidi"/>
          <w:sz w:val="20"/>
          <w:szCs w:val="20"/>
          <w:lang w:val="en-GB"/>
        </w:rPr>
      </w:pPr>
      <w:r w:rsidRPr="00D3442B">
        <w:rPr>
          <w:rFonts w:asciiTheme="minorHAnsi" w:eastAsiaTheme="minorEastAsia" w:hAnsiTheme="minorHAnsi" w:cstheme="minorBidi"/>
          <w:sz w:val="20"/>
          <w:szCs w:val="20"/>
          <w:lang w:val="en-GB"/>
        </w:rPr>
        <w:t>Eurostat (2013), §34, p. 13</w:t>
      </w:r>
    </w:p>
    <w:p w14:paraId="62FDD1AA" w14:textId="77777777" w:rsidR="001563AB" w:rsidRPr="001F76AA" w:rsidRDefault="001563AB" w:rsidP="001563AB">
      <w:pPr>
        <w:keepNext/>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1. </w:t>
      </w:r>
      <w:r w:rsidRPr="001F76AA">
        <w:rPr>
          <w:rFonts w:asciiTheme="minorHAnsi" w:hAnsiTheme="minorHAnsi" w:cstheme="minorHAnsi"/>
          <w:sz w:val="22"/>
          <w:szCs w:val="22"/>
          <w:lang w:val="en-GB"/>
        </w:rPr>
        <w:t>Services</w:t>
      </w:r>
    </w:p>
    <w:p w14:paraId="3E614B50" w14:textId="5DF6908F" w:rsidR="001563AB" w:rsidRDefault="001563AB" w:rsidP="001563AB">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In the field of services, the emphasis of labour market interventions is on </w:t>
      </w:r>
      <w:r w:rsidR="008874A0">
        <w:rPr>
          <w:rFonts w:asciiTheme="minorHAnsi" w:hAnsiTheme="minorHAnsi" w:cstheme="minorHAnsi"/>
          <w:sz w:val="22"/>
          <w:szCs w:val="22"/>
          <w:lang w:val="en-GB"/>
        </w:rPr>
        <w:t>mediation - promoting employment and matching vacancies with qualified jobseekers,</w:t>
      </w:r>
      <w:r>
        <w:rPr>
          <w:rFonts w:asciiTheme="minorHAnsi" w:hAnsiTheme="minorHAnsi" w:cstheme="minorHAnsi"/>
          <w:sz w:val="22"/>
          <w:szCs w:val="22"/>
          <w:lang w:val="en-GB"/>
        </w:rPr>
        <w:t xml:space="preserve"> </w:t>
      </w:r>
      <w:r w:rsidR="008874A0">
        <w:rPr>
          <w:rFonts w:asciiTheme="minorHAnsi" w:hAnsiTheme="minorHAnsi" w:cstheme="minorHAnsi"/>
          <w:sz w:val="22"/>
          <w:szCs w:val="22"/>
          <w:lang w:val="en-GB"/>
        </w:rPr>
        <w:t>as well as</w:t>
      </w:r>
      <w:r>
        <w:rPr>
          <w:rFonts w:asciiTheme="minorHAnsi" w:hAnsiTheme="minorHAnsi" w:cstheme="minorHAnsi"/>
          <w:sz w:val="22"/>
          <w:szCs w:val="22"/>
          <w:lang w:val="en-GB"/>
        </w:rPr>
        <w:t xml:space="preserve"> counselling </w:t>
      </w:r>
      <w:r w:rsidR="008874A0">
        <w:rPr>
          <w:rFonts w:asciiTheme="minorHAnsi" w:hAnsiTheme="minorHAnsi" w:cstheme="minorHAnsi"/>
          <w:sz w:val="22"/>
          <w:szCs w:val="22"/>
          <w:lang w:val="en-GB"/>
        </w:rPr>
        <w:t>and fostering vulnerable groups – instead of</w:t>
      </w:r>
      <w:r>
        <w:rPr>
          <w:rFonts w:asciiTheme="minorHAnsi" w:hAnsiTheme="minorHAnsi" w:cstheme="minorHAnsi"/>
          <w:sz w:val="22"/>
          <w:szCs w:val="22"/>
          <w:lang w:val="en-GB"/>
        </w:rPr>
        <w:t xml:space="preserve"> </w:t>
      </w:r>
      <w:r w:rsidR="008874A0">
        <w:rPr>
          <w:rFonts w:asciiTheme="minorHAnsi" w:hAnsiTheme="minorHAnsi" w:cstheme="minorHAnsi"/>
          <w:sz w:val="22"/>
          <w:szCs w:val="22"/>
          <w:lang w:val="en-GB"/>
        </w:rPr>
        <w:t>pure</w:t>
      </w:r>
      <w:r>
        <w:rPr>
          <w:rFonts w:asciiTheme="minorHAnsi" w:hAnsiTheme="minorHAnsi" w:cstheme="minorHAnsi"/>
          <w:sz w:val="22"/>
          <w:szCs w:val="22"/>
          <w:lang w:val="en-GB"/>
        </w:rPr>
        <w:t xml:space="preserve"> administration of unemployment. The NSM of developed in 2016 by the former ESS and the EU capacity building project follows this approach. Services refer to all </w:t>
      </w:r>
      <w:r w:rsidRPr="00FF1303">
        <w:rPr>
          <w:rFonts w:asciiTheme="minorHAnsi" w:hAnsiTheme="minorHAnsi" w:cstheme="minorHAnsi"/>
          <w:i/>
          <w:iCs/>
          <w:sz w:val="22"/>
          <w:szCs w:val="22"/>
          <w:lang w:val="en-GB"/>
        </w:rPr>
        <w:t>activities undertaken by the PES together with services provided by other public agencies or any other bodies contracted under public finance, which facilitate the integration of unemployed and other jobseekers in the labour market or which assist employers in recruiting and selecting staff</w:t>
      </w:r>
      <w:r>
        <w:rPr>
          <w:rStyle w:val="FootnoteReference"/>
          <w:rFonts w:asciiTheme="minorHAnsi" w:hAnsiTheme="minorHAnsi" w:cstheme="minorHAnsi"/>
          <w:i/>
          <w:iCs/>
          <w:sz w:val="22"/>
          <w:szCs w:val="22"/>
          <w:lang w:val="en-GB"/>
        </w:rPr>
        <w:footnoteReference w:id="4"/>
      </w:r>
      <w:r w:rsidRPr="00FF1303">
        <w:rPr>
          <w:rFonts w:asciiTheme="minorHAnsi" w:hAnsiTheme="minorHAnsi" w:cstheme="minorHAnsi"/>
          <w:sz w:val="22"/>
          <w:szCs w:val="22"/>
          <w:lang w:val="en-GB"/>
        </w:rPr>
        <w:t>.</w:t>
      </w:r>
      <w:r>
        <w:rPr>
          <w:rFonts w:asciiTheme="minorHAnsi" w:hAnsiTheme="minorHAnsi" w:cstheme="minorHAnsi"/>
          <w:sz w:val="22"/>
          <w:szCs w:val="22"/>
          <w:lang w:val="en-GB"/>
        </w:rPr>
        <w:t xml:space="preserve"> This includes information services as well as individual case management services, profiling, career guidance and the administration of </w:t>
      </w:r>
      <w:r w:rsidR="00822EC4">
        <w:rPr>
          <w:rFonts w:asciiTheme="minorHAnsi" w:hAnsiTheme="minorHAnsi" w:cstheme="minorHAnsi"/>
          <w:sz w:val="22"/>
          <w:szCs w:val="22"/>
          <w:lang w:val="en-GB"/>
        </w:rPr>
        <w:t>Active Labour Market Policy (</w:t>
      </w:r>
      <w:r>
        <w:rPr>
          <w:rFonts w:asciiTheme="minorHAnsi" w:hAnsiTheme="minorHAnsi" w:cstheme="minorHAnsi"/>
          <w:sz w:val="22"/>
          <w:szCs w:val="22"/>
          <w:lang w:val="en-GB"/>
        </w:rPr>
        <w:t>ALMP</w:t>
      </w:r>
      <w:r w:rsidR="00822EC4">
        <w:rPr>
          <w:rFonts w:asciiTheme="minorHAnsi" w:hAnsiTheme="minorHAnsi" w:cstheme="minorHAnsi"/>
          <w:sz w:val="22"/>
          <w:szCs w:val="22"/>
          <w:lang w:val="en-GB"/>
        </w:rPr>
        <w:t>)</w:t>
      </w:r>
      <w:r>
        <w:rPr>
          <w:rFonts w:asciiTheme="minorHAnsi" w:hAnsiTheme="minorHAnsi" w:cstheme="minorHAnsi"/>
          <w:sz w:val="22"/>
          <w:szCs w:val="22"/>
          <w:lang w:val="en-GB"/>
        </w:rPr>
        <w:t xml:space="preserve"> measures and financial support.</w:t>
      </w:r>
    </w:p>
    <w:p w14:paraId="35930CC3" w14:textId="77777777" w:rsidR="001563AB" w:rsidRPr="001F76AA" w:rsidRDefault="001563AB" w:rsidP="001563AB">
      <w:pPr>
        <w:keepNext/>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2. </w:t>
      </w:r>
      <w:r w:rsidRPr="001F76AA">
        <w:rPr>
          <w:rFonts w:asciiTheme="minorHAnsi" w:hAnsiTheme="minorHAnsi" w:cstheme="minorHAnsi"/>
          <w:sz w:val="22"/>
          <w:szCs w:val="22"/>
          <w:lang w:val="en-GB"/>
        </w:rPr>
        <w:t>Measures</w:t>
      </w:r>
    </w:p>
    <w:p w14:paraId="655D605E" w14:textId="77777777" w:rsidR="001563AB" w:rsidRPr="001F76AA" w:rsidRDefault="001563AB" w:rsidP="001563AB">
      <w:pPr>
        <w:snapToGrid w:val="0"/>
        <w:spacing w:after="120"/>
        <w:rPr>
          <w:rFonts w:asciiTheme="minorHAnsi" w:hAnsiTheme="minorHAnsi" w:cstheme="minorHAnsi"/>
          <w:i/>
          <w:iCs/>
          <w:sz w:val="22"/>
          <w:szCs w:val="22"/>
          <w:lang w:val="en-GB"/>
        </w:rPr>
      </w:pPr>
      <w:r>
        <w:rPr>
          <w:rFonts w:asciiTheme="minorHAnsi" w:hAnsiTheme="minorHAnsi" w:cstheme="minorHAnsi"/>
          <w:bCs/>
          <w:sz w:val="22"/>
          <w:szCs w:val="22"/>
          <w:lang w:val="en-GB"/>
        </w:rPr>
        <w:t xml:space="preserve">The goal for a fully developed Employment Agency is to apply all types of ALMP measures. They </w:t>
      </w:r>
      <w:r w:rsidRPr="001F76AA">
        <w:rPr>
          <w:rFonts w:asciiTheme="minorHAnsi" w:hAnsiTheme="minorHAnsi" w:cstheme="minorHAnsi"/>
          <w:i/>
          <w:iCs/>
          <w:sz w:val="22"/>
          <w:szCs w:val="22"/>
          <w:lang w:val="en-GB"/>
        </w:rPr>
        <w:t>primarily</w:t>
      </w:r>
      <w:r>
        <w:rPr>
          <w:rFonts w:asciiTheme="minorHAnsi" w:hAnsiTheme="minorHAnsi" w:cstheme="minorHAnsi"/>
          <w:i/>
          <w:iCs/>
          <w:sz w:val="22"/>
          <w:szCs w:val="22"/>
          <w:lang w:val="en-GB"/>
        </w:rPr>
        <w:t xml:space="preserve"> </w:t>
      </w:r>
      <w:r w:rsidRPr="001F76AA">
        <w:rPr>
          <w:rFonts w:asciiTheme="minorHAnsi" w:hAnsiTheme="minorHAnsi" w:cstheme="minorHAnsi"/>
          <w:i/>
          <w:iCs/>
          <w:sz w:val="22"/>
          <w:szCs w:val="22"/>
          <w:lang w:val="en-GB"/>
        </w:rPr>
        <w:t>provide temporary support for</w:t>
      </w:r>
      <w:r>
        <w:rPr>
          <w:rFonts w:asciiTheme="minorHAnsi" w:hAnsiTheme="minorHAnsi" w:cstheme="minorHAnsi"/>
          <w:i/>
          <w:iCs/>
          <w:sz w:val="22"/>
          <w:szCs w:val="22"/>
          <w:lang w:val="en-GB"/>
        </w:rPr>
        <w:t xml:space="preserve"> </w:t>
      </w:r>
      <w:r w:rsidRPr="001F76AA">
        <w:rPr>
          <w:rFonts w:asciiTheme="minorHAnsi" w:hAnsiTheme="minorHAnsi" w:cstheme="minorHAnsi"/>
          <w:i/>
          <w:iCs/>
          <w:sz w:val="22"/>
          <w:szCs w:val="22"/>
          <w:lang w:val="en-GB"/>
        </w:rPr>
        <w:t>groups that are disadvantaged in the labour market. Most measures are aimed at</w:t>
      </w:r>
      <w:r>
        <w:rPr>
          <w:rFonts w:asciiTheme="minorHAnsi" w:hAnsiTheme="minorHAnsi" w:cstheme="minorHAnsi"/>
          <w:i/>
          <w:iCs/>
          <w:sz w:val="22"/>
          <w:szCs w:val="22"/>
          <w:lang w:val="en-GB"/>
        </w:rPr>
        <w:t xml:space="preserve"> </w:t>
      </w:r>
      <w:r w:rsidRPr="001F76AA">
        <w:rPr>
          <w:rFonts w:asciiTheme="minorHAnsi" w:hAnsiTheme="minorHAnsi" w:cstheme="minorHAnsi"/>
          <w:i/>
          <w:iCs/>
          <w:sz w:val="22"/>
          <w:szCs w:val="22"/>
          <w:lang w:val="en-GB"/>
        </w:rPr>
        <w:t>activating the unemployed, helping people move from involuntary inactivity into employment, or</w:t>
      </w:r>
      <w:r>
        <w:rPr>
          <w:rFonts w:asciiTheme="minorHAnsi" w:hAnsiTheme="minorHAnsi" w:cstheme="minorHAnsi"/>
          <w:i/>
          <w:iCs/>
          <w:sz w:val="22"/>
          <w:szCs w:val="22"/>
          <w:lang w:val="en-GB"/>
        </w:rPr>
        <w:t xml:space="preserve"> </w:t>
      </w:r>
      <w:r w:rsidRPr="001F76AA">
        <w:rPr>
          <w:rFonts w:asciiTheme="minorHAnsi" w:hAnsiTheme="minorHAnsi" w:cstheme="minorHAnsi"/>
          <w:i/>
          <w:iCs/>
          <w:sz w:val="22"/>
          <w:szCs w:val="22"/>
          <w:lang w:val="en-GB"/>
        </w:rPr>
        <w:t>maintaining the jobs of persons threatened by unemployment.</w:t>
      </w:r>
      <w:r>
        <w:rPr>
          <w:rStyle w:val="FootnoteReference"/>
          <w:rFonts w:asciiTheme="minorHAnsi" w:hAnsiTheme="minorHAnsi" w:cstheme="minorHAnsi"/>
          <w:i/>
          <w:iCs/>
          <w:sz w:val="22"/>
          <w:szCs w:val="22"/>
          <w:lang w:val="en-GB"/>
        </w:rPr>
        <w:footnoteReference w:id="5"/>
      </w:r>
    </w:p>
    <w:p w14:paraId="4A46D395" w14:textId="77777777" w:rsidR="001563AB" w:rsidRPr="001F76AA" w:rsidRDefault="001563AB" w:rsidP="001563AB">
      <w:pPr>
        <w:keepNext/>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3. </w:t>
      </w:r>
      <w:r w:rsidRPr="001F76AA">
        <w:rPr>
          <w:rFonts w:asciiTheme="minorHAnsi" w:hAnsiTheme="minorHAnsi" w:cstheme="minorHAnsi"/>
          <w:sz w:val="22"/>
          <w:szCs w:val="22"/>
          <w:lang w:val="en-GB"/>
        </w:rPr>
        <w:t>Supports</w:t>
      </w:r>
    </w:p>
    <w:p w14:paraId="1A2FE861" w14:textId="77777777" w:rsidR="001563AB" w:rsidRDefault="001563AB" w:rsidP="001563AB">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Supports refer to the payment of </w:t>
      </w:r>
      <w:r>
        <w:rPr>
          <w:rFonts w:asciiTheme="minorHAnsi" w:hAnsiTheme="minorHAnsi" w:cstheme="minorHAnsi"/>
          <w:bCs/>
          <w:sz w:val="22"/>
          <w:szCs w:val="22"/>
          <w:lang w:val="en-GB"/>
        </w:rPr>
        <w:t xml:space="preserve">financial assistance </w:t>
      </w:r>
      <w:r w:rsidRPr="00516F96">
        <w:rPr>
          <w:rFonts w:asciiTheme="minorHAnsi" w:hAnsiTheme="minorHAnsi" w:cstheme="minorHAnsi"/>
          <w:bCs/>
          <w:sz w:val="22"/>
          <w:szCs w:val="22"/>
          <w:lang w:val="en-GB"/>
        </w:rPr>
        <w:t>which compensate</w:t>
      </w:r>
      <w:r>
        <w:rPr>
          <w:rFonts w:asciiTheme="minorHAnsi" w:hAnsiTheme="minorHAnsi" w:cstheme="minorHAnsi"/>
          <w:bCs/>
          <w:sz w:val="22"/>
          <w:szCs w:val="22"/>
          <w:lang w:val="en-GB"/>
        </w:rPr>
        <w:t>s</w:t>
      </w:r>
      <w:r w:rsidRPr="00516F96">
        <w:rPr>
          <w:rFonts w:asciiTheme="minorHAnsi" w:hAnsiTheme="minorHAnsi" w:cstheme="minorHAnsi"/>
          <w:bCs/>
          <w:sz w:val="22"/>
          <w:szCs w:val="22"/>
          <w:lang w:val="en-GB"/>
        </w:rPr>
        <w:t xml:space="preserve"> individuals for disadvantage</w:t>
      </w:r>
      <w:r>
        <w:rPr>
          <w:rFonts w:asciiTheme="minorHAnsi" w:hAnsiTheme="minorHAnsi" w:cstheme="minorHAnsi"/>
          <w:bCs/>
          <w:sz w:val="22"/>
          <w:szCs w:val="22"/>
          <w:lang w:val="en-GB"/>
        </w:rPr>
        <w:t>s</w:t>
      </w:r>
      <w:r w:rsidRPr="00516F96">
        <w:rPr>
          <w:rFonts w:asciiTheme="minorHAnsi" w:hAnsiTheme="minorHAnsi" w:cstheme="minorHAnsi"/>
          <w:bCs/>
          <w:sz w:val="22"/>
          <w:szCs w:val="22"/>
          <w:lang w:val="en-GB"/>
        </w:rPr>
        <w:t xml:space="preserve"> caused by</w:t>
      </w:r>
      <w:r>
        <w:rPr>
          <w:rFonts w:asciiTheme="minorHAnsi" w:hAnsiTheme="minorHAnsi" w:cstheme="minorHAnsi"/>
          <w:bCs/>
          <w:sz w:val="22"/>
          <w:szCs w:val="22"/>
          <w:lang w:val="en-GB"/>
        </w:rPr>
        <w:t xml:space="preserve"> </w:t>
      </w:r>
      <w:r w:rsidRPr="00516F96">
        <w:rPr>
          <w:rFonts w:asciiTheme="minorHAnsi" w:hAnsiTheme="minorHAnsi" w:cstheme="minorHAnsi"/>
          <w:bCs/>
          <w:sz w:val="22"/>
          <w:szCs w:val="22"/>
          <w:lang w:val="en-GB"/>
        </w:rPr>
        <w:t>labour market circumstance</w:t>
      </w:r>
      <w:r>
        <w:rPr>
          <w:rFonts w:asciiTheme="minorHAnsi" w:hAnsiTheme="minorHAnsi" w:cstheme="minorHAnsi"/>
          <w:bCs/>
          <w:sz w:val="22"/>
          <w:szCs w:val="22"/>
          <w:lang w:val="en-GB"/>
        </w:rPr>
        <w:t>s.</w:t>
      </w:r>
      <w:r>
        <w:rPr>
          <w:rStyle w:val="FootnoteReference"/>
          <w:rFonts w:asciiTheme="minorHAnsi" w:hAnsiTheme="minorHAnsi" w:cstheme="minorHAnsi"/>
          <w:bCs/>
          <w:sz w:val="22"/>
          <w:szCs w:val="22"/>
          <w:lang w:val="en-GB"/>
        </w:rPr>
        <w:footnoteReference w:id="6"/>
      </w:r>
      <w:r>
        <w:rPr>
          <w:rFonts w:asciiTheme="minorHAnsi" w:hAnsiTheme="minorHAnsi" w:cstheme="minorHAnsi"/>
          <w:bCs/>
          <w:sz w:val="22"/>
          <w:szCs w:val="22"/>
          <w:lang w:val="en-GB"/>
        </w:rPr>
        <w:t xml:space="preserve"> Payment of unemployment benefits separate from social assistance allowances is a long-term goal for SESA going beyond the current planning period 2019 – 2023, but it is seen as a necessary feature of a self-supporting and independent Agency.</w:t>
      </w:r>
    </w:p>
    <w:p w14:paraId="3AF27E45" w14:textId="77777777" w:rsidR="001563AB" w:rsidRPr="00A5427D" w:rsidRDefault="001563AB" w:rsidP="001563AB">
      <w:pPr>
        <w:keepNext/>
        <w:snapToGrid w:val="0"/>
        <w:spacing w:before="240" w:after="120"/>
        <w:rPr>
          <w:rFonts w:asciiTheme="minorHAnsi" w:hAnsiTheme="minorHAnsi" w:cstheme="minorHAnsi"/>
          <w:sz w:val="22"/>
          <w:szCs w:val="22"/>
          <w:u w:val="single"/>
          <w:lang w:val="en-GB"/>
        </w:rPr>
      </w:pPr>
      <w:r w:rsidRPr="00A5427D">
        <w:rPr>
          <w:rFonts w:asciiTheme="minorHAnsi" w:hAnsiTheme="minorHAnsi" w:cstheme="minorHAnsi"/>
          <w:sz w:val="22"/>
          <w:szCs w:val="22"/>
          <w:u w:val="single"/>
          <w:lang w:val="en-GB"/>
        </w:rPr>
        <w:t>Clients and target groups</w:t>
      </w:r>
    </w:p>
    <w:p w14:paraId="03E2FD47" w14:textId="77777777" w:rsidR="001563AB" w:rsidRDefault="001563AB" w:rsidP="001563AB">
      <w:pPr>
        <w:snapToGrid w:val="0"/>
        <w:spacing w:after="120"/>
        <w:rPr>
          <w:rFonts w:asciiTheme="minorHAnsi" w:hAnsiTheme="minorHAnsi" w:cstheme="minorHAnsi"/>
          <w:sz w:val="22"/>
          <w:szCs w:val="22"/>
          <w:lang w:val="en-GB"/>
        </w:rPr>
      </w:pPr>
      <w:r>
        <w:rPr>
          <w:rFonts w:asciiTheme="minorHAnsi" w:eastAsiaTheme="minorEastAsia" w:hAnsiTheme="minorHAnsi" w:cstheme="minorBidi"/>
          <w:sz w:val="22"/>
          <w:szCs w:val="22"/>
          <w:lang w:val="en-GB"/>
        </w:rPr>
        <w:t>The s</w:t>
      </w:r>
      <w:r w:rsidRPr="00A5427D">
        <w:rPr>
          <w:rFonts w:asciiTheme="minorHAnsi" w:eastAsiaTheme="minorEastAsia" w:hAnsiTheme="minorHAnsi" w:cstheme="minorBidi"/>
          <w:sz w:val="22"/>
          <w:szCs w:val="22"/>
          <w:lang w:val="en-GB"/>
        </w:rPr>
        <w:t xml:space="preserve">ervices </w:t>
      </w:r>
      <w:r>
        <w:rPr>
          <w:rFonts w:asciiTheme="minorHAnsi" w:eastAsiaTheme="minorEastAsia" w:hAnsiTheme="minorHAnsi" w:cstheme="minorBidi"/>
          <w:sz w:val="22"/>
          <w:szCs w:val="22"/>
          <w:lang w:val="en-GB"/>
        </w:rPr>
        <w:t>provided aim at accommodating</w:t>
      </w:r>
      <w:r w:rsidRPr="00A5427D">
        <w:rPr>
          <w:rFonts w:asciiTheme="minorHAnsi" w:eastAsiaTheme="minorEastAsia" w:hAnsiTheme="minorHAnsi" w:cstheme="minorBidi"/>
          <w:sz w:val="22"/>
          <w:szCs w:val="22"/>
          <w:lang w:val="en-GB"/>
        </w:rPr>
        <w:t xml:space="preserve"> </w:t>
      </w:r>
      <w:r>
        <w:rPr>
          <w:rFonts w:asciiTheme="minorHAnsi" w:eastAsiaTheme="minorEastAsia" w:hAnsiTheme="minorHAnsi" w:cstheme="minorBidi"/>
          <w:sz w:val="22"/>
          <w:szCs w:val="22"/>
          <w:lang w:val="en-GB"/>
        </w:rPr>
        <w:t xml:space="preserve">demand and supply in </w:t>
      </w:r>
      <w:r w:rsidRPr="00A5427D">
        <w:rPr>
          <w:rFonts w:asciiTheme="minorHAnsi" w:eastAsiaTheme="minorEastAsia" w:hAnsiTheme="minorHAnsi" w:cstheme="minorBidi"/>
          <w:sz w:val="22"/>
          <w:szCs w:val="22"/>
          <w:lang w:val="en-GB"/>
        </w:rPr>
        <w:t>the labour market</w:t>
      </w:r>
      <w:r>
        <w:rPr>
          <w:rFonts w:asciiTheme="minorHAnsi" w:eastAsiaTheme="minorEastAsia" w:hAnsiTheme="minorHAnsi" w:cstheme="minorBidi"/>
          <w:sz w:val="22"/>
          <w:szCs w:val="22"/>
          <w:lang w:val="en-GB"/>
        </w:rPr>
        <w:t xml:space="preserve"> by serving both target groups: </w:t>
      </w:r>
      <w:r w:rsidRPr="00A5427D">
        <w:rPr>
          <w:rFonts w:asciiTheme="minorHAnsi" w:eastAsiaTheme="minorEastAsia" w:hAnsiTheme="minorHAnsi" w:cstheme="minorBidi"/>
          <w:sz w:val="22"/>
          <w:szCs w:val="22"/>
          <w:lang w:val="en-GB"/>
        </w:rPr>
        <w:t>employers and job seekers</w:t>
      </w:r>
      <w:r>
        <w:rPr>
          <w:rFonts w:asciiTheme="minorHAnsi" w:eastAsiaTheme="minorEastAsia" w:hAnsiTheme="minorHAnsi" w:cstheme="minorBidi"/>
          <w:sz w:val="22"/>
          <w:szCs w:val="22"/>
          <w:lang w:val="en-GB"/>
        </w:rPr>
        <w:t xml:space="preserve">. For the purpose of filling </w:t>
      </w:r>
      <w:r>
        <w:rPr>
          <w:rFonts w:asciiTheme="minorHAnsi" w:hAnsiTheme="minorHAnsi" w:cstheme="minorHAnsi"/>
          <w:sz w:val="22"/>
          <w:szCs w:val="22"/>
          <w:lang w:val="en-GB"/>
        </w:rPr>
        <w:t>vacancies, the Employment Agency can also cooperate with private job agencies.</w:t>
      </w:r>
    </w:p>
    <w:p w14:paraId="361B48F6" w14:textId="77777777" w:rsidR="001563AB" w:rsidRDefault="001563AB" w:rsidP="001563AB">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Labour market interventions are primarily targeted at unemployed persons, but they also include employed persons who are looking for a new job or whose employment is at risk as well as persons who are </w:t>
      </w:r>
      <w:r w:rsidRPr="000B7444">
        <w:rPr>
          <w:rFonts w:asciiTheme="minorHAnsi" w:hAnsiTheme="minorHAnsi" w:cstheme="minorHAnsi"/>
          <w:sz w:val="22"/>
          <w:szCs w:val="22"/>
          <w:lang w:val="en-GB"/>
        </w:rPr>
        <w:t xml:space="preserve">currently not part of the labour force </w:t>
      </w:r>
      <w:r>
        <w:rPr>
          <w:rFonts w:asciiTheme="minorHAnsi" w:hAnsiTheme="minorHAnsi" w:cstheme="minorHAnsi"/>
          <w:sz w:val="22"/>
          <w:szCs w:val="22"/>
          <w:lang w:val="en-GB"/>
        </w:rPr>
        <w:t xml:space="preserve">in the statistical count, </w:t>
      </w:r>
      <w:r w:rsidRPr="000B7444">
        <w:rPr>
          <w:rFonts w:asciiTheme="minorHAnsi" w:hAnsiTheme="minorHAnsi" w:cstheme="minorHAnsi"/>
          <w:sz w:val="22"/>
          <w:szCs w:val="22"/>
          <w:lang w:val="en-GB"/>
        </w:rPr>
        <w:t xml:space="preserve">but who would like to </w:t>
      </w:r>
      <w:r>
        <w:rPr>
          <w:rFonts w:asciiTheme="minorHAnsi" w:hAnsiTheme="minorHAnsi" w:cstheme="minorHAnsi"/>
          <w:sz w:val="22"/>
          <w:szCs w:val="22"/>
          <w:lang w:val="en-GB"/>
        </w:rPr>
        <w:t>work</w:t>
      </w:r>
      <w:r w:rsidRPr="000B7444">
        <w:rPr>
          <w:rFonts w:asciiTheme="minorHAnsi" w:hAnsiTheme="minorHAnsi" w:cstheme="minorHAnsi"/>
          <w:sz w:val="22"/>
          <w:szCs w:val="22"/>
          <w:lang w:val="en-GB"/>
        </w:rPr>
        <w:t xml:space="preserve"> and</w:t>
      </w:r>
      <w:r>
        <w:rPr>
          <w:rFonts w:asciiTheme="minorHAnsi" w:hAnsiTheme="minorHAnsi" w:cstheme="minorHAnsi"/>
          <w:sz w:val="22"/>
          <w:szCs w:val="22"/>
          <w:lang w:val="en-GB"/>
        </w:rPr>
        <w:t xml:space="preserve"> </w:t>
      </w:r>
      <w:r w:rsidRPr="000B7444">
        <w:rPr>
          <w:rFonts w:asciiTheme="minorHAnsi" w:hAnsiTheme="minorHAnsi" w:cstheme="minorHAnsi"/>
          <w:sz w:val="22"/>
          <w:szCs w:val="22"/>
          <w:lang w:val="en-GB"/>
        </w:rPr>
        <w:t>are disadvantaged in some way.</w:t>
      </w:r>
      <w:r>
        <w:rPr>
          <w:rStyle w:val="FootnoteReference"/>
          <w:rFonts w:asciiTheme="minorHAnsi" w:hAnsiTheme="minorHAnsi" w:cstheme="minorHAnsi"/>
          <w:sz w:val="22"/>
          <w:szCs w:val="22"/>
          <w:lang w:val="en-GB"/>
        </w:rPr>
        <w:footnoteReference w:id="7"/>
      </w:r>
    </w:p>
    <w:p w14:paraId="4FCAD9BC" w14:textId="77777777" w:rsidR="001563AB" w:rsidRPr="00474ECF" w:rsidRDefault="001563AB" w:rsidP="001563AB">
      <w:pPr>
        <w:spacing w:after="120"/>
        <w:rPr>
          <w:rFonts w:asciiTheme="minorHAnsi" w:eastAsiaTheme="minorEastAsia" w:hAnsiTheme="minorHAnsi" w:cstheme="minorHAnsi"/>
          <w:sz w:val="22"/>
          <w:szCs w:val="22"/>
          <w:lang w:val="en-GB"/>
        </w:rPr>
      </w:pPr>
      <w:r w:rsidRPr="00474ECF">
        <w:rPr>
          <w:rFonts w:asciiTheme="minorHAnsi" w:eastAsiaTheme="minorEastAsia" w:hAnsiTheme="minorHAnsi" w:cstheme="minorHAnsi"/>
          <w:sz w:val="22"/>
          <w:szCs w:val="22"/>
          <w:lang w:val="en-GB"/>
        </w:rPr>
        <w:t>The following diagram gives a rough overview of the different groups of job seekers.</w:t>
      </w:r>
    </w:p>
    <w:p w14:paraId="340FEF5E" w14:textId="77777777" w:rsidR="001563AB" w:rsidRDefault="001563AB" w:rsidP="001563AB">
      <w:pPr>
        <w:keepNext/>
        <w:spacing w:after="120"/>
        <w:jc w:val="center"/>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Categories of Jobseekers</w:t>
      </w:r>
    </w:p>
    <w:p w14:paraId="625EBC78" w14:textId="77777777" w:rsidR="001563AB" w:rsidRDefault="001563AB" w:rsidP="001563AB">
      <w:pPr>
        <w:keepNext/>
        <w:spacing w:after="120"/>
        <w:ind w:left="1440"/>
        <w:jc w:val="center"/>
        <w:rPr>
          <w:rFonts w:asciiTheme="minorHAnsi" w:eastAsiaTheme="minorEastAsia" w:hAnsiTheme="minorHAnsi" w:cstheme="minorHAnsi"/>
          <w:sz w:val="22"/>
          <w:szCs w:val="22"/>
          <w:lang w:val="en-GB"/>
        </w:rPr>
      </w:pPr>
      <w:r>
        <w:rPr>
          <w:rFonts w:asciiTheme="minorHAnsi" w:eastAsiaTheme="minorEastAsia" w:hAnsiTheme="minorHAnsi" w:cstheme="minorHAnsi"/>
          <w:noProof/>
          <w:sz w:val="22"/>
          <w:szCs w:val="22"/>
          <w:lang w:val="en-GB"/>
        </w:rPr>
        <mc:AlternateContent>
          <mc:Choice Requires="wpg">
            <w:drawing>
              <wp:anchor distT="0" distB="0" distL="114300" distR="114300" simplePos="0" relativeHeight="251659264" behindDoc="0" locked="0" layoutInCell="1" allowOverlap="1" wp14:anchorId="66E26CC6" wp14:editId="1773DA20">
                <wp:simplePos x="0" y="0"/>
                <wp:positionH relativeFrom="column">
                  <wp:posOffset>969948</wp:posOffset>
                </wp:positionH>
                <wp:positionV relativeFrom="paragraph">
                  <wp:posOffset>48459</wp:posOffset>
                </wp:positionV>
                <wp:extent cx="3795111" cy="2081115"/>
                <wp:effectExtent l="0" t="0" r="15240" b="14605"/>
                <wp:wrapNone/>
                <wp:docPr id="3" name="Group 3"/>
                <wp:cNvGraphicFramePr/>
                <a:graphic xmlns:a="http://schemas.openxmlformats.org/drawingml/2006/main">
                  <a:graphicData uri="http://schemas.microsoft.com/office/word/2010/wordprocessingGroup">
                    <wpg:wgp>
                      <wpg:cNvGrpSpPr/>
                      <wpg:grpSpPr>
                        <a:xfrm>
                          <a:off x="0" y="0"/>
                          <a:ext cx="3795111" cy="2081115"/>
                          <a:chOff x="0" y="0"/>
                          <a:chExt cx="3795111" cy="2081115"/>
                        </a:xfrm>
                      </wpg:grpSpPr>
                      <wps:wsp>
                        <wps:cNvPr id="16" name="Textfeld 1"/>
                        <wps:cNvSpPr txBox="1"/>
                        <wps:spPr>
                          <a:xfrm>
                            <a:off x="0" y="0"/>
                            <a:ext cx="3793022" cy="2080888"/>
                          </a:xfrm>
                          <a:prstGeom prst="rect">
                            <a:avLst/>
                          </a:prstGeom>
                          <a:solidFill>
                            <a:schemeClr val="accent2"/>
                          </a:solidFill>
                          <a:ln w="9525" cmpd="sng">
                            <a:solidFill>
                              <a:sysClr val="window" lastClr="FFFFFF">
                                <a:shade val="50000"/>
                              </a:sysClr>
                            </a:solidFill>
                          </a:ln>
                          <a:effectLst/>
                        </wps:spPr>
                        <wps:txbx>
                          <w:txbxContent>
                            <w:p w14:paraId="56783F6C" w14:textId="100A4016" w:rsidR="003F3961" w:rsidRPr="005A1E8C" w:rsidRDefault="003F3961" w:rsidP="001563AB">
                              <w:pPr>
                                <w:jc w:val="center"/>
                                <w:rPr>
                                  <w:rFonts w:asciiTheme="minorHAnsi" w:hAnsiTheme="minorHAnsi" w:cstheme="minorHAnsi"/>
                                  <w:sz w:val="20"/>
                                  <w:szCs w:val="20"/>
                                  <w:lang w:val="de-DE"/>
                                </w:rPr>
                              </w:pPr>
                              <w:r>
                                <w:rPr>
                                  <w:rFonts w:asciiTheme="minorHAnsi" w:hAnsiTheme="minorHAnsi" w:cstheme="minorHAnsi"/>
                                  <w:sz w:val="20"/>
                                  <w:szCs w:val="20"/>
                                  <w:lang w:val="de-DE"/>
                                </w:rPr>
                                <w:t>Job-</w:t>
                              </w:r>
                              <w:r w:rsidR="00E92237">
                                <w:rPr>
                                  <w:rFonts w:asciiTheme="minorHAnsi" w:hAnsiTheme="minorHAnsi" w:cstheme="minorHAnsi"/>
                                  <w:sz w:val="20"/>
                                  <w:szCs w:val="20"/>
                                  <w:lang w:val="de-DE"/>
                                </w:rPr>
                                <w:t>s</w:t>
                              </w:r>
                              <w:r>
                                <w:rPr>
                                  <w:rFonts w:asciiTheme="minorHAnsi" w:hAnsiTheme="minorHAnsi" w:cstheme="minorHAnsi"/>
                                  <w:sz w:val="20"/>
                                  <w:szCs w:val="20"/>
                                  <w:lang w:val="de-DE"/>
                                </w:rPr>
                                <w:t>eekers</w:t>
                              </w:r>
                            </w:p>
                          </w:txbxContent>
                        </wps:txbx>
                        <wps:bodyPr vertOverflow="clip" horzOverflow="clip" wrap="square" rtlCol="0" anchor="t">
                          <a:noAutofit/>
                        </wps:bodyPr>
                      </wps:wsp>
                      <wps:wsp>
                        <wps:cNvPr id="5" name="Textfeld 4">
                          <a:extLst>
                            <a:ext uri="{FF2B5EF4-FFF2-40B4-BE49-F238E27FC236}">
                              <a16:creationId xmlns:a16="http://schemas.microsoft.com/office/drawing/2014/main" id="{455E9713-0CA7-4222-9DFB-E4CF1B1794A4}"/>
                            </a:ext>
                          </a:extLst>
                        </wps:cNvPr>
                        <wps:cNvSpPr txBox="1"/>
                        <wps:spPr>
                          <a:xfrm>
                            <a:off x="0" y="279779"/>
                            <a:ext cx="817880" cy="1800860"/>
                          </a:xfrm>
                          <a:prstGeom prst="rect">
                            <a:avLst/>
                          </a:prstGeom>
                          <a:solidFill>
                            <a:srgbClr val="CCFFCC"/>
                          </a:solidFill>
                          <a:ln w="9525" cmpd="sng">
                            <a:solidFill>
                              <a:sysClr val="window" lastClr="FFFFFF">
                                <a:shade val="50000"/>
                              </a:sysClr>
                            </a:solidFill>
                          </a:ln>
                          <a:effectLst/>
                        </wps:spPr>
                        <wps:txbx>
                          <w:txbxContent>
                            <w:p w14:paraId="5E25F7C3" w14:textId="77777777" w:rsidR="003F3961" w:rsidRPr="005C500B" w:rsidRDefault="003F3961" w:rsidP="001563AB">
                              <w:pPr>
                                <w:jc w:val="center"/>
                                <w:rPr>
                                  <w:rFonts w:asciiTheme="minorHAnsi" w:hAnsiTheme="minorHAnsi" w:cstheme="minorHAnsi"/>
                                  <w:color w:val="000000" w:themeColor="dark1"/>
                                  <w:sz w:val="20"/>
                                  <w:szCs w:val="20"/>
                                </w:rPr>
                              </w:pPr>
                              <w:r w:rsidRPr="005C500B">
                                <w:rPr>
                                  <w:rFonts w:asciiTheme="minorHAnsi" w:hAnsiTheme="minorHAnsi" w:cstheme="minorHAnsi"/>
                                  <w:color w:val="000000" w:themeColor="dark1"/>
                                  <w:sz w:val="20"/>
                                  <w:szCs w:val="20"/>
                                </w:rPr>
                                <w:t>Employed</w:t>
                              </w:r>
                              <w:r>
                                <w:rPr>
                                  <w:rFonts w:asciiTheme="minorHAnsi" w:hAnsiTheme="minorHAnsi" w:cstheme="minorHAnsi"/>
                                  <w:color w:val="000000" w:themeColor="dark1"/>
                                  <w:sz w:val="20"/>
                                  <w:szCs w:val="20"/>
                                </w:rPr>
                                <w:br/>
                                <w:t>(Group 1)</w:t>
                              </w:r>
                            </w:p>
                          </w:txbxContent>
                        </wps:txbx>
                        <wps:bodyPr vertOverflow="clip" horzOverflow="clip" wrap="square" rtlCol="0" anchor="t">
                          <a:noAutofit/>
                        </wps:bodyPr>
                      </wps:wsp>
                      <wps:wsp>
                        <wps:cNvPr id="7" name="Textfeld 6">
                          <a:extLst>
                            <a:ext uri="{FF2B5EF4-FFF2-40B4-BE49-F238E27FC236}">
                              <a16:creationId xmlns:a16="http://schemas.microsoft.com/office/drawing/2014/main" id="{A9562714-320E-4BE9-8BDF-739EED908FB4}"/>
                            </a:ext>
                          </a:extLst>
                        </wps:cNvPr>
                        <wps:cNvSpPr txBox="1"/>
                        <wps:spPr>
                          <a:xfrm>
                            <a:off x="818866" y="286603"/>
                            <a:ext cx="2976245" cy="1793875"/>
                          </a:xfrm>
                          <a:prstGeom prst="rect">
                            <a:avLst/>
                          </a:prstGeom>
                          <a:solidFill>
                            <a:schemeClr val="accent1">
                              <a:lumMod val="20000"/>
                              <a:lumOff val="80000"/>
                            </a:schemeClr>
                          </a:solidFill>
                          <a:ln w="9525" cmpd="sng">
                            <a:solidFill>
                              <a:sysClr val="window" lastClr="FFFFFF">
                                <a:shade val="50000"/>
                              </a:sysClr>
                            </a:solidFill>
                          </a:ln>
                          <a:effectLst/>
                        </wps:spPr>
                        <wps:txbx>
                          <w:txbxContent>
                            <w:p w14:paraId="719ED266" w14:textId="77777777" w:rsidR="003F3961" w:rsidRPr="006A5334" w:rsidRDefault="003F3961" w:rsidP="001563AB">
                              <w:pPr>
                                <w:jc w:val="center"/>
                                <w:rPr>
                                  <w:rFonts w:asciiTheme="minorHAnsi" w:hAnsiTheme="minorHAnsi" w:cstheme="minorHAnsi"/>
                                  <w:sz w:val="20"/>
                                  <w:szCs w:val="20"/>
                                </w:rPr>
                              </w:pPr>
                              <w:r w:rsidRPr="006A5334">
                                <w:rPr>
                                  <w:rFonts w:asciiTheme="minorHAnsi" w:hAnsiTheme="minorHAnsi" w:cstheme="minorHAnsi"/>
                                  <w:color w:val="000000" w:themeColor="dark1"/>
                                  <w:sz w:val="20"/>
                                  <w:szCs w:val="20"/>
                                </w:rPr>
                                <w:t>Unemployed</w:t>
                              </w:r>
                              <w:r>
                                <w:rPr>
                                  <w:rFonts w:asciiTheme="minorHAnsi" w:hAnsiTheme="minorHAnsi" w:cstheme="minorHAnsi"/>
                                  <w:color w:val="000000" w:themeColor="dark1"/>
                                  <w:sz w:val="20"/>
                                  <w:szCs w:val="20"/>
                                </w:rPr>
                                <w:br/>
                                <w:t>(Groups 2 – 4)</w:t>
                              </w:r>
                            </w:p>
                          </w:txbxContent>
                        </wps:txbx>
                        <wps:bodyPr vertOverflow="clip" horzOverflow="clip" wrap="square" rtlCol="0" anchor="t">
                          <a:noAutofit/>
                        </wps:bodyPr>
                      </wps:wsp>
                      <wps:wsp>
                        <wps:cNvPr id="18" name="Textfeld 6"/>
                        <wps:cNvSpPr txBox="1"/>
                        <wps:spPr>
                          <a:xfrm>
                            <a:off x="1944626" y="736901"/>
                            <a:ext cx="996102" cy="1343391"/>
                          </a:xfrm>
                          <a:prstGeom prst="rect">
                            <a:avLst/>
                          </a:prstGeom>
                          <a:solidFill>
                            <a:schemeClr val="accent1">
                              <a:lumMod val="60000"/>
                              <a:lumOff val="40000"/>
                            </a:schemeClr>
                          </a:solidFill>
                          <a:ln w="9525" cmpd="sng">
                            <a:solidFill>
                              <a:sysClr val="window" lastClr="FFFFFF">
                                <a:shade val="50000"/>
                              </a:sysClr>
                            </a:solidFill>
                          </a:ln>
                          <a:effectLst/>
                        </wps:spPr>
                        <wps:txbx>
                          <w:txbxContent>
                            <w:p w14:paraId="74FA75BB" w14:textId="77777777" w:rsidR="003F3961" w:rsidRPr="005C500B" w:rsidRDefault="003F3961" w:rsidP="001563AB">
                              <w:pPr>
                                <w:jc w:val="center"/>
                                <w:rPr>
                                  <w:rFonts w:asciiTheme="minorHAnsi" w:hAnsiTheme="minorHAnsi" w:cstheme="minorHAnsi"/>
                                  <w:sz w:val="20"/>
                                  <w:szCs w:val="20"/>
                                  <w:lang w:val="en-GB"/>
                                </w:rPr>
                              </w:pPr>
                              <w:r w:rsidRPr="005C500B">
                                <w:rPr>
                                  <w:rFonts w:asciiTheme="minorHAnsi" w:hAnsiTheme="minorHAnsi" w:cstheme="minorHAnsi"/>
                                  <w:sz w:val="20"/>
                                  <w:szCs w:val="20"/>
                                  <w:lang w:val="en-GB"/>
                                </w:rPr>
                                <w:t>Need for</w:t>
                              </w:r>
                              <w:r w:rsidRPr="005C500B">
                                <w:rPr>
                                  <w:rFonts w:asciiTheme="minorHAnsi" w:hAnsiTheme="minorHAnsi" w:cstheme="minorHAnsi"/>
                                  <w:sz w:val="20"/>
                                  <w:szCs w:val="20"/>
                                  <w:lang w:val="en-GB"/>
                                </w:rPr>
                                <w:br/>
                                <w:t>additional</w:t>
                              </w:r>
                              <w:r w:rsidRPr="005C500B">
                                <w:rPr>
                                  <w:rFonts w:asciiTheme="minorHAnsi" w:hAnsiTheme="minorHAnsi" w:cstheme="minorHAnsi"/>
                                  <w:sz w:val="20"/>
                                  <w:szCs w:val="20"/>
                                  <w:lang w:val="en-GB"/>
                                </w:rPr>
                                <w:br/>
                                <w:t>support</w:t>
                              </w:r>
                              <w:r>
                                <w:rPr>
                                  <w:rFonts w:asciiTheme="minorHAnsi" w:hAnsiTheme="minorHAnsi" w:cstheme="minorHAnsi"/>
                                  <w:sz w:val="20"/>
                                  <w:szCs w:val="20"/>
                                  <w:lang w:val="en-GB"/>
                                </w:rPr>
                                <w:br/>
                                <w:t>(Group 3)</w:t>
                              </w:r>
                            </w:p>
                          </w:txbxContent>
                        </wps:txbx>
                        <wps:bodyPr vertOverflow="clip" horzOverflow="clip" wrap="square" rtlCol="0" anchor="t">
                          <a:noAutofit/>
                        </wps:bodyPr>
                      </wps:wsp>
                      <wps:wsp>
                        <wps:cNvPr id="20" name="Textfeld 4"/>
                        <wps:cNvSpPr txBox="1"/>
                        <wps:spPr>
                          <a:xfrm>
                            <a:off x="818790" y="736901"/>
                            <a:ext cx="1126016" cy="1342917"/>
                          </a:xfrm>
                          <a:prstGeom prst="rect">
                            <a:avLst/>
                          </a:prstGeom>
                          <a:solidFill>
                            <a:schemeClr val="accent5">
                              <a:lumMod val="40000"/>
                              <a:lumOff val="60000"/>
                            </a:schemeClr>
                          </a:solidFill>
                          <a:ln w="9525" cmpd="sng">
                            <a:solidFill>
                              <a:sysClr val="window" lastClr="FFFFFF">
                                <a:shade val="50000"/>
                              </a:sysClr>
                            </a:solidFill>
                          </a:ln>
                          <a:effectLst/>
                        </wps:spPr>
                        <wps:txbx>
                          <w:txbxContent>
                            <w:p w14:paraId="47838FAD" w14:textId="77777777" w:rsidR="003F3961" w:rsidRPr="005C500B" w:rsidRDefault="003F3961" w:rsidP="001563AB">
                              <w:pPr>
                                <w:jc w:val="center"/>
                                <w:rPr>
                                  <w:rFonts w:asciiTheme="minorHAnsi" w:hAnsiTheme="minorHAnsi" w:cstheme="minorHAnsi"/>
                                  <w:color w:val="000000" w:themeColor="dark1"/>
                                  <w:sz w:val="20"/>
                                  <w:szCs w:val="20"/>
                                </w:rPr>
                              </w:pPr>
                              <w:r w:rsidRPr="005C500B">
                                <w:rPr>
                                  <w:rFonts w:asciiTheme="minorHAnsi" w:hAnsiTheme="minorHAnsi" w:cstheme="minorHAnsi"/>
                                  <w:color w:val="000000" w:themeColor="dark1"/>
                                  <w:sz w:val="20"/>
                                  <w:szCs w:val="20"/>
                                </w:rPr>
                                <w:t>Easy to place</w:t>
                              </w:r>
                              <w:r>
                                <w:rPr>
                                  <w:rFonts w:asciiTheme="minorHAnsi" w:hAnsiTheme="minorHAnsi" w:cstheme="minorHAnsi"/>
                                  <w:color w:val="000000" w:themeColor="dark1"/>
                                  <w:sz w:val="20"/>
                                  <w:szCs w:val="20"/>
                                </w:rPr>
                                <w:br/>
                                <w:t>(Group 2)</w:t>
                              </w:r>
                            </w:p>
                          </w:txbxContent>
                        </wps:txbx>
                        <wps:bodyPr vertOverflow="clip" horzOverflow="clip" wrap="square" rtlCol="0" anchor="t">
                          <a:noAutofit/>
                        </wps:bodyPr>
                      </wps:wsp>
                      <wps:wsp>
                        <wps:cNvPr id="21" name="Textfeld 2"/>
                        <wps:cNvSpPr txBox="1"/>
                        <wps:spPr>
                          <a:xfrm>
                            <a:off x="252484" y="1521725"/>
                            <a:ext cx="566985" cy="559390"/>
                          </a:xfrm>
                          <a:prstGeom prst="rect">
                            <a:avLst/>
                          </a:prstGeom>
                          <a:solidFill>
                            <a:srgbClr val="FFCC66"/>
                          </a:solidFill>
                          <a:ln w="9525" cmpd="sng">
                            <a:solidFill>
                              <a:sysClr val="window" lastClr="FFFFFF">
                                <a:shade val="50000"/>
                              </a:sysClr>
                            </a:solidFill>
                          </a:ln>
                          <a:effectLst/>
                        </wps:spPr>
                        <wps:txbx>
                          <w:txbxContent>
                            <w:p w14:paraId="1D2BCCB9" w14:textId="77777777" w:rsidR="003F3961" w:rsidRPr="005C500B" w:rsidRDefault="003F3961" w:rsidP="001563AB">
                              <w:pPr>
                                <w:jc w:val="center"/>
                                <w:rPr>
                                  <w:rFonts w:ascii="Calibri" w:hAnsi="Calibri" w:cs="Calibri"/>
                                  <w:sz w:val="20"/>
                                  <w:szCs w:val="20"/>
                                </w:rPr>
                              </w:pPr>
                              <w:r w:rsidRPr="005C500B">
                                <w:rPr>
                                  <w:rFonts w:ascii="Calibri" w:hAnsi="Calibri" w:cs="Calibri"/>
                                  <w:color w:val="000000" w:themeColor="dark1"/>
                                  <w:sz w:val="20"/>
                                  <w:szCs w:val="20"/>
                                </w:rPr>
                                <w:t>Workplace at risk</w:t>
                              </w:r>
                            </w:p>
                          </w:txbxContent>
                        </wps:txbx>
                        <wps:bodyPr vertOverflow="clip" horzOverflow="clip" wrap="square" rtlCol="0" anchor="t">
                          <a:noAutofit/>
                        </wps:bodyPr>
                      </wps:wsp>
                      <wps:wsp>
                        <wps:cNvPr id="4" name="Textfeld 3">
                          <a:extLst>
                            <a:ext uri="{FF2B5EF4-FFF2-40B4-BE49-F238E27FC236}">
                              <a16:creationId xmlns:a16="http://schemas.microsoft.com/office/drawing/2014/main" id="{B4310B3C-EFAC-41BC-9DB6-CBE25F7678EE}"/>
                            </a:ext>
                          </a:extLst>
                        </wps:cNvPr>
                        <wps:cNvSpPr txBox="1"/>
                        <wps:spPr>
                          <a:xfrm flipH="1">
                            <a:off x="2941093" y="730155"/>
                            <a:ext cx="852805" cy="1343025"/>
                          </a:xfrm>
                          <a:prstGeom prst="rect">
                            <a:avLst/>
                          </a:prstGeom>
                          <a:solidFill>
                            <a:srgbClr val="FFCCFF"/>
                          </a:solidFill>
                          <a:ln w="9525" cmpd="sng">
                            <a:solidFill>
                              <a:sysClr val="window" lastClr="FFFFFF">
                                <a:shade val="50000"/>
                              </a:sysClr>
                            </a:solidFill>
                          </a:ln>
                          <a:effectLst/>
                        </wps:spPr>
                        <wps:txbx>
                          <w:txbxContent>
                            <w:p w14:paraId="345985C3" w14:textId="77777777" w:rsidR="003F3961" w:rsidRPr="005C500B" w:rsidRDefault="003F3961" w:rsidP="001563AB">
                              <w:pPr>
                                <w:jc w:val="center"/>
                                <w:rPr>
                                  <w:rFonts w:asciiTheme="minorHAnsi" w:hAnsiTheme="minorHAnsi" w:cstheme="minorHAnsi"/>
                                  <w:sz w:val="20"/>
                                  <w:szCs w:val="20"/>
                                </w:rPr>
                              </w:pPr>
                              <w:r w:rsidRPr="005C500B">
                                <w:rPr>
                                  <w:rFonts w:asciiTheme="minorHAnsi" w:hAnsiTheme="minorHAnsi" w:cstheme="minorHAnsi"/>
                                  <w:color w:val="000000" w:themeColor="dark1"/>
                                  <w:sz w:val="20"/>
                                  <w:szCs w:val="20"/>
                                </w:rPr>
                                <w:t>Vulnerable</w:t>
                              </w:r>
                              <w:r w:rsidRPr="005C500B">
                                <w:rPr>
                                  <w:rFonts w:asciiTheme="minorHAnsi" w:hAnsiTheme="minorHAnsi" w:cstheme="minorHAnsi"/>
                                  <w:color w:val="000000" w:themeColor="dark1"/>
                                  <w:sz w:val="20"/>
                                  <w:szCs w:val="20"/>
                                </w:rPr>
                                <w:br/>
                                <w:t>groups</w:t>
                              </w:r>
                              <w:r>
                                <w:rPr>
                                  <w:rFonts w:asciiTheme="minorHAnsi" w:hAnsiTheme="minorHAnsi" w:cstheme="minorHAnsi"/>
                                  <w:color w:val="000000" w:themeColor="dark1"/>
                                  <w:sz w:val="20"/>
                                  <w:szCs w:val="20"/>
                                </w:rPr>
                                <w:br/>
                                <w:t>(Group 4)</w:t>
                              </w:r>
                            </w:p>
                          </w:txbxContent>
                        </wps:txbx>
                        <wps:bodyPr vertOverflow="clip" horzOverflow="clip" wrap="square" rtlCol="0" anchor="t">
                          <a:noAutofit/>
                        </wps:bodyPr>
                      </wps:wsp>
                      <wps:wsp>
                        <wps:cNvPr id="17" name="Textfeld 2"/>
                        <wps:cNvSpPr txBox="1"/>
                        <wps:spPr>
                          <a:xfrm>
                            <a:off x="3145809" y="1364776"/>
                            <a:ext cx="641985" cy="715645"/>
                          </a:xfrm>
                          <a:prstGeom prst="rect">
                            <a:avLst/>
                          </a:prstGeom>
                          <a:solidFill>
                            <a:srgbClr val="FFCC99"/>
                          </a:solidFill>
                          <a:ln w="9525" cmpd="sng">
                            <a:solidFill>
                              <a:sysClr val="window" lastClr="FFFFFF">
                                <a:shade val="50000"/>
                              </a:sysClr>
                            </a:solidFill>
                          </a:ln>
                          <a:effectLst/>
                        </wps:spPr>
                        <wps:txbx>
                          <w:txbxContent>
                            <w:p w14:paraId="696D584A" w14:textId="75DCD3A5" w:rsidR="003F3961" w:rsidRPr="005C500B" w:rsidRDefault="003F3961" w:rsidP="001563AB">
                              <w:pPr>
                                <w:jc w:val="center"/>
                                <w:rPr>
                                  <w:rFonts w:ascii="Calibri" w:hAnsi="Calibri" w:cs="Calibri"/>
                                  <w:sz w:val="20"/>
                                  <w:szCs w:val="20"/>
                                  <w:lang w:val="en-GB"/>
                                </w:rPr>
                              </w:pPr>
                              <w:r w:rsidRPr="005C500B">
                                <w:rPr>
                                  <w:rFonts w:ascii="Calibri" w:hAnsi="Calibri" w:cs="Calibri"/>
                                  <w:color w:val="000000" w:themeColor="dark1"/>
                                  <w:sz w:val="20"/>
                                  <w:szCs w:val="20"/>
                                  <w:lang w:val="en-GB"/>
                                </w:rPr>
                                <w:t xml:space="preserve">Persons with </w:t>
                              </w:r>
                              <w:r w:rsidR="00E92237">
                                <w:rPr>
                                  <w:rFonts w:ascii="Calibri" w:hAnsi="Calibri" w:cs="Calibri"/>
                                  <w:color w:val="000000" w:themeColor="dark1"/>
                                  <w:sz w:val="20"/>
                                  <w:szCs w:val="20"/>
                                  <w:lang w:val="en-GB"/>
                                </w:rPr>
                                <w:t>d</w:t>
                              </w:r>
                              <w:r w:rsidRPr="005C500B">
                                <w:rPr>
                                  <w:rFonts w:ascii="Calibri" w:hAnsi="Calibri" w:cs="Calibri"/>
                                  <w:color w:val="000000" w:themeColor="dark1"/>
                                  <w:sz w:val="20"/>
                                  <w:szCs w:val="20"/>
                                  <w:lang w:val="en-GB"/>
                                </w:rPr>
                                <w:t>isabilities</w:t>
                              </w:r>
                            </w:p>
                          </w:txbxContent>
                        </wps:txbx>
                        <wps:bodyPr vertOverflow="clip" horzOverflow="clip"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6E26CC6" id="Group 3" o:spid="_x0000_s1026" style="position:absolute;left:0;text-align:left;margin-left:76.35pt;margin-top:3.8pt;width:298.85pt;height:163.85pt;z-index:251659264;mso-width-relative:margin;mso-height-relative:margin" coordsize="37951,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">
                <v:shapetype id="_x0000_t202" coordsize="21600,21600" o:spt="202" path="m,l,21600r21600,l21600,xe">
                  <v:stroke joinstyle="miter"/>
                  <v:path gradientshapeok="t" o:connecttype="rect"/>
                </v:shapetype>
                <v:shape id="Textfeld 1" o:spid="_x0000_s1027" type="#_x0000_t202" style="position:absolute;width:37930;height:20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" fillcolor="#ed7d31 [3205]" strokecolor="#bcbcbc">
                  <v:textbox>
                    <w:txbxContent>
                      <w:p w14:paraId="56783F6C" w14:textId="100A4016" w:rsidR="003F3961" w:rsidRPr="005A1E8C" w:rsidRDefault="003F3961" w:rsidP="001563AB">
                        <w:pPr>
                          <w:jc w:val="center"/>
                          <w:rPr>
                            <w:rFonts w:asciiTheme="minorHAnsi" w:hAnsiTheme="minorHAnsi" w:cstheme="minorHAnsi"/>
                            <w:sz w:val="20"/>
                            <w:szCs w:val="20"/>
                            <w:lang w:val="de-DE"/>
                          </w:rPr>
                        </w:pPr>
                        <w:r>
                          <w:rPr>
                            <w:rFonts w:asciiTheme="minorHAnsi" w:hAnsiTheme="minorHAnsi" w:cstheme="minorHAnsi"/>
                            <w:sz w:val="20"/>
                            <w:szCs w:val="20"/>
                            <w:lang w:val="de-DE"/>
                          </w:rPr>
                          <w:t>Job-</w:t>
                        </w:r>
                        <w:r w:rsidR="00E92237">
                          <w:rPr>
                            <w:rFonts w:asciiTheme="minorHAnsi" w:hAnsiTheme="minorHAnsi" w:cstheme="minorHAnsi"/>
                            <w:sz w:val="20"/>
                            <w:szCs w:val="20"/>
                            <w:lang w:val="de-DE"/>
                          </w:rPr>
                          <w:t>s</w:t>
                        </w:r>
                        <w:r>
                          <w:rPr>
                            <w:rFonts w:asciiTheme="minorHAnsi" w:hAnsiTheme="minorHAnsi" w:cstheme="minorHAnsi"/>
                            <w:sz w:val="20"/>
                            <w:szCs w:val="20"/>
                            <w:lang w:val="de-DE"/>
                          </w:rPr>
                          <w:t>eekers</w:t>
                        </w:r>
                      </w:p>
                    </w:txbxContent>
                  </v:textbox>
                </v:shape>
                <v:shape id="Textfeld 4" o:spid="_x0000_s1028" type="#_x0000_t202" style="position:absolute;top:2797;width:8178;height:1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" fillcolor="#cfc" strokecolor="#bcbcbc">
                  <v:textbox>
                    <w:txbxContent>
                      <w:p w14:paraId="5E25F7C3" w14:textId="77777777" w:rsidR="003F3961" w:rsidRPr="005C500B" w:rsidRDefault="003F3961" w:rsidP="001563AB">
                        <w:pPr>
                          <w:jc w:val="center"/>
                          <w:rPr>
                            <w:rFonts w:asciiTheme="minorHAnsi" w:hAnsiTheme="minorHAnsi" w:cstheme="minorHAnsi"/>
                            <w:color w:val="000000" w:themeColor="dark1"/>
                            <w:sz w:val="20"/>
                            <w:szCs w:val="20"/>
                          </w:rPr>
                        </w:pPr>
                        <w:r w:rsidRPr="005C500B">
                          <w:rPr>
                            <w:rFonts w:asciiTheme="minorHAnsi" w:hAnsiTheme="minorHAnsi" w:cstheme="minorHAnsi"/>
                            <w:color w:val="000000" w:themeColor="dark1"/>
                            <w:sz w:val="20"/>
                            <w:szCs w:val="20"/>
                          </w:rPr>
                          <w:t>Employed</w:t>
                        </w:r>
                        <w:r>
                          <w:rPr>
                            <w:rFonts w:asciiTheme="minorHAnsi" w:hAnsiTheme="minorHAnsi" w:cstheme="minorHAnsi"/>
                            <w:color w:val="000000" w:themeColor="dark1"/>
                            <w:sz w:val="20"/>
                            <w:szCs w:val="20"/>
                          </w:rPr>
                          <w:br/>
                          <w:t>(Group 1)</w:t>
                        </w:r>
                      </w:p>
                    </w:txbxContent>
                  </v:textbox>
                </v:shape>
                <v:shape id="Textfeld 6" o:spid="_x0000_s1029" type="#_x0000_t202" style="position:absolute;left:8188;top:2866;width:29763;height:17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" fillcolor="#d9e2f3 [660]" strokecolor="#bcbcbc">
                  <v:textbox>
                    <w:txbxContent>
                      <w:p w14:paraId="719ED266" w14:textId="77777777" w:rsidR="003F3961" w:rsidRPr="006A5334" w:rsidRDefault="003F3961" w:rsidP="001563AB">
                        <w:pPr>
                          <w:jc w:val="center"/>
                          <w:rPr>
                            <w:rFonts w:asciiTheme="minorHAnsi" w:hAnsiTheme="minorHAnsi" w:cstheme="minorHAnsi"/>
                            <w:sz w:val="20"/>
                            <w:szCs w:val="20"/>
                          </w:rPr>
                        </w:pPr>
                        <w:r w:rsidRPr="006A5334">
                          <w:rPr>
                            <w:rFonts w:asciiTheme="minorHAnsi" w:hAnsiTheme="minorHAnsi" w:cstheme="minorHAnsi"/>
                            <w:color w:val="000000" w:themeColor="dark1"/>
                            <w:sz w:val="20"/>
                            <w:szCs w:val="20"/>
                          </w:rPr>
                          <w:t>Unemployed</w:t>
                        </w:r>
                        <w:r>
                          <w:rPr>
                            <w:rFonts w:asciiTheme="minorHAnsi" w:hAnsiTheme="minorHAnsi" w:cstheme="minorHAnsi"/>
                            <w:color w:val="000000" w:themeColor="dark1"/>
                            <w:sz w:val="20"/>
                            <w:szCs w:val="20"/>
                          </w:rPr>
                          <w:br/>
                          <w:t>(Groups 2 – 4)</w:t>
                        </w:r>
                      </w:p>
                    </w:txbxContent>
                  </v:textbox>
                </v:shape>
                <v:shape id="Textfeld 6" o:spid="_x0000_s1030" type="#_x0000_t202" style="position:absolute;left:19446;top:7369;width:9961;height:1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" fillcolor="#8eaadb [1940]" strokecolor="#bcbcbc">
                  <v:textbox>
                    <w:txbxContent>
                      <w:p w14:paraId="74FA75BB" w14:textId="77777777" w:rsidR="003F3961" w:rsidRPr="005C500B" w:rsidRDefault="003F3961" w:rsidP="001563AB">
                        <w:pPr>
                          <w:jc w:val="center"/>
                          <w:rPr>
                            <w:rFonts w:asciiTheme="minorHAnsi" w:hAnsiTheme="minorHAnsi" w:cstheme="minorHAnsi"/>
                            <w:sz w:val="20"/>
                            <w:szCs w:val="20"/>
                            <w:lang w:val="en-GB"/>
                          </w:rPr>
                        </w:pPr>
                        <w:r w:rsidRPr="005C500B">
                          <w:rPr>
                            <w:rFonts w:asciiTheme="minorHAnsi" w:hAnsiTheme="minorHAnsi" w:cstheme="minorHAnsi"/>
                            <w:sz w:val="20"/>
                            <w:szCs w:val="20"/>
                            <w:lang w:val="en-GB"/>
                          </w:rPr>
                          <w:t>Need for</w:t>
                        </w:r>
                        <w:r w:rsidRPr="005C500B">
                          <w:rPr>
                            <w:rFonts w:asciiTheme="minorHAnsi" w:hAnsiTheme="minorHAnsi" w:cstheme="minorHAnsi"/>
                            <w:sz w:val="20"/>
                            <w:szCs w:val="20"/>
                            <w:lang w:val="en-GB"/>
                          </w:rPr>
                          <w:br/>
                          <w:t>additional</w:t>
                        </w:r>
                        <w:r w:rsidRPr="005C500B">
                          <w:rPr>
                            <w:rFonts w:asciiTheme="minorHAnsi" w:hAnsiTheme="minorHAnsi" w:cstheme="minorHAnsi"/>
                            <w:sz w:val="20"/>
                            <w:szCs w:val="20"/>
                            <w:lang w:val="en-GB"/>
                          </w:rPr>
                          <w:br/>
                          <w:t>support</w:t>
                        </w:r>
                        <w:r>
                          <w:rPr>
                            <w:rFonts w:asciiTheme="minorHAnsi" w:hAnsiTheme="minorHAnsi" w:cstheme="minorHAnsi"/>
                            <w:sz w:val="20"/>
                            <w:szCs w:val="20"/>
                            <w:lang w:val="en-GB"/>
                          </w:rPr>
                          <w:br/>
                          <w:t>(Group 3)</w:t>
                        </w:r>
                      </w:p>
                    </w:txbxContent>
                  </v:textbox>
                </v:shape>
                <v:shape id="Textfeld 4" o:spid="_x0000_s1031" type="#_x0000_t202" style="position:absolute;left:8187;top:7369;width:11261;height:1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" fillcolor="#bdd6ee [1304]" strokecolor="#bcbcbc">
                  <v:textbox>
                    <w:txbxContent>
                      <w:p w14:paraId="47838FAD" w14:textId="77777777" w:rsidR="003F3961" w:rsidRPr="005C500B" w:rsidRDefault="003F3961" w:rsidP="001563AB">
                        <w:pPr>
                          <w:jc w:val="center"/>
                          <w:rPr>
                            <w:rFonts w:asciiTheme="minorHAnsi" w:hAnsiTheme="minorHAnsi" w:cstheme="minorHAnsi"/>
                            <w:color w:val="000000" w:themeColor="dark1"/>
                            <w:sz w:val="20"/>
                            <w:szCs w:val="20"/>
                          </w:rPr>
                        </w:pPr>
                        <w:r w:rsidRPr="005C500B">
                          <w:rPr>
                            <w:rFonts w:asciiTheme="minorHAnsi" w:hAnsiTheme="minorHAnsi" w:cstheme="minorHAnsi"/>
                            <w:color w:val="000000" w:themeColor="dark1"/>
                            <w:sz w:val="20"/>
                            <w:szCs w:val="20"/>
                          </w:rPr>
                          <w:t>Easy to place</w:t>
                        </w:r>
                        <w:r>
                          <w:rPr>
                            <w:rFonts w:asciiTheme="minorHAnsi" w:hAnsiTheme="minorHAnsi" w:cstheme="minorHAnsi"/>
                            <w:color w:val="000000" w:themeColor="dark1"/>
                            <w:sz w:val="20"/>
                            <w:szCs w:val="20"/>
                          </w:rPr>
                          <w:br/>
                          <w:t>(Group 2)</w:t>
                        </w:r>
                      </w:p>
                    </w:txbxContent>
                  </v:textbox>
                </v:shape>
                <v:shape id="Textfeld 2" o:spid="_x0000_s1032" type="#_x0000_t202" style="position:absolute;left:2524;top:15217;width:5670;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" fillcolor="#fc6" strokecolor="#bcbcbc">
                  <v:textbox>
                    <w:txbxContent>
                      <w:p w14:paraId="1D2BCCB9" w14:textId="77777777" w:rsidR="003F3961" w:rsidRPr="005C500B" w:rsidRDefault="003F3961" w:rsidP="001563AB">
                        <w:pPr>
                          <w:jc w:val="center"/>
                          <w:rPr>
                            <w:rFonts w:ascii="Calibri" w:hAnsi="Calibri" w:cs="Calibri"/>
                            <w:sz w:val="20"/>
                            <w:szCs w:val="20"/>
                          </w:rPr>
                        </w:pPr>
                        <w:r w:rsidRPr="005C500B">
                          <w:rPr>
                            <w:rFonts w:ascii="Calibri" w:hAnsi="Calibri" w:cs="Calibri"/>
                            <w:color w:val="000000" w:themeColor="dark1"/>
                            <w:sz w:val="20"/>
                            <w:szCs w:val="20"/>
                          </w:rPr>
                          <w:t>Workplace at risk</w:t>
                        </w:r>
                      </w:p>
                    </w:txbxContent>
                  </v:textbox>
                </v:shape>
                <v:shape id="Textfeld 3" o:spid="_x0000_s1033" type="#_x0000_t202" style="position:absolute;left:29410;top:7301;width:8528;height:134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" fillcolor="#fcf" strokecolor="#bcbcbc">
                  <v:textbox>
                    <w:txbxContent>
                      <w:p w14:paraId="345985C3" w14:textId="77777777" w:rsidR="003F3961" w:rsidRPr="005C500B" w:rsidRDefault="003F3961" w:rsidP="001563AB">
                        <w:pPr>
                          <w:jc w:val="center"/>
                          <w:rPr>
                            <w:rFonts w:asciiTheme="minorHAnsi" w:hAnsiTheme="minorHAnsi" w:cstheme="minorHAnsi"/>
                            <w:sz w:val="20"/>
                            <w:szCs w:val="20"/>
                          </w:rPr>
                        </w:pPr>
                        <w:r w:rsidRPr="005C500B">
                          <w:rPr>
                            <w:rFonts w:asciiTheme="minorHAnsi" w:hAnsiTheme="minorHAnsi" w:cstheme="minorHAnsi"/>
                            <w:color w:val="000000" w:themeColor="dark1"/>
                            <w:sz w:val="20"/>
                            <w:szCs w:val="20"/>
                          </w:rPr>
                          <w:t>Vulnerable</w:t>
                        </w:r>
                        <w:r w:rsidRPr="005C500B">
                          <w:rPr>
                            <w:rFonts w:asciiTheme="minorHAnsi" w:hAnsiTheme="minorHAnsi" w:cstheme="minorHAnsi"/>
                            <w:color w:val="000000" w:themeColor="dark1"/>
                            <w:sz w:val="20"/>
                            <w:szCs w:val="20"/>
                          </w:rPr>
                          <w:br/>
                          <w:t>groups</w:t>
                        </w:r>
                        <w:r>
                          <w:rPr>
                            <w:rFonts w:asciiTheme="minorHAnsi" w:hAnsiTheme="minorHAnsi" w:cstheme="minorHAnsi"/>
                            <w:color w:val="000000" w:themeColor="dark1"/>
                            <w:sz w:val="20"/>
                            <w:szCs w:val="20"/>
                          </w:rPr>
                          <w:br/>
                          <w:t>(Group 4)</w:t>
                        </w:r>
                      </w:p>
                    </w:txbxContent>
                  </v:textbox>
                </v:shape>
                <v:shape id="Textfeld 2" o:spid="_x0000_s1034" type="#_x0000_t202" style="position:absolute;left:31458;top:13647;width:6419;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" fillcolor="#fc9" strokecolor="#bcbcbc">
                  <v:textbox>
                    <w:txbxContent>
                      <w:p w14:paraId="696D584A" w14:textId="75DCD3A5" w:rsidR="003F3961" w:rsidRPr="005C500B" w:rsidRDefault="003F3961" w:rsidP="001563AB">
                        <w:pPr>
                          <w:jc w:val="center"/>
                          <w:rPr>
                            <w:rFonts w:ascii="Calibri" w:hAnsi="Calibri" w:cs="Calibri"/>
                            <w:sz w:val="20"/>
                            <w:szCs w:val="20"/>
                            <w:lang w:val="en-GB"/>
                          </w:rPr>
                        </w:pPr>
                        <w:r w:rsidRPr="005C500B">
                          <w:rPr>
                            <w:rFonts w:ascii="Calibri" w:hAnsi="Calibri" w:cs="Calibri"/>
                            <w:color w:val="000000" w:themeColor="dark1"/>
                            <w:sz w:val="20"/>
                            <w:szCs w:val="20"/>
                            <w:lang w:val="en-GB"/>
                          </w:rPr>
                          <w:t xml:space="preserve">Persons with </w:t>
                        </w:r>
                        <w:r w:rsidR="00E92237">
                          <w:rPr>
                            <w:rFonts w:ascii="Calibri" w:hAnsi="Calibri" w:cs="Calibri"/>
                            <w:color w:val="000000" w:themeColor="dark1"/>
                            <w:sz w:val="20"/>
                            <w:szCs w:val="20"/>
                            <w:lang w:val="en-GB"/>
                          </w:rPr>
                          <w:t>d</w:t>
                        </w:r>
                        <w:r w:rsidRPr="005C500B">
                          <w:rPr>
                            <w:rFonts w:ascii="Calibri" w:hAnsi="Calibri" w:cs="Calibri"/>
                            <w:color w:val="000000" w:themeColor="dark1"/>
                            <w:sz w:val="20"/>
                            <w:szCs w:val="20"/>
                            <w:lang w:val="en-GB"/>
                          </w:rPr>
                          <w:t>isabilities</w:t>
                        </w:r>
                      </w:p>
                    </w:txbxContent>
                  </v:textbox>
                </v:shape>
              </v:group>
            </w:pict>
          </mc:Fallback>
        </mc:AlternateContent>
      </w:r>
    </w:p>
    <w:p w14:paraId="677120D5" w14:textId="77777777" w:rsidR="001563AB" w:rsidRDefault="001563AB" w:rsidP="001563AB">
      <w:pPr>
        <w:keepNext/>
        <w:spacing w:after="120"/>
        <w:ind w:left="1440"/>
        <w:jc w:val="center"/>
        <w:rPr>
          <w:rFonts w:asciiTheme="minorHAnsi" w:eastAsiaTheme="minorEastAsia" w:hAnsiTheme="minorHAnsi" w:cstheme="minorHAnsi"/>
          <w:sz w:val="22"/>
          <w:szCs w:val="22"/>
          <w:lang w:val="en-GB"/>
        </w:rPr>
      </w:pPr>
    </w:p>
    <w:p w14:paraId="7A057207" w14:textId="77777777" w:rsidR="001563AB" w:rsidRDefault="001563AB" w:rsidP="001563AB">
      <w:pPr>
        <w:keepNext/>
        <w:spacing w:after="120"/>
        <w:ind w:left="1440"/>
        <w:jc w:val="center"/>
        <w:rPr>
          <w:rFonts w:asciiTheme="minorHAnsi" w:eastAsiaTheme="minorEastAsia" w:hAnsiTheme="minorHAnsi" w:cstheme="minorHAnsi"/>
          <w:sz w:val="22"/>
          <w:szCs w:val="22"/>
          <w:lang w:val="en-GB"/>
        </w:rPr>
      </w:pPr>
    </w:p>
    <w:p w14:paraId="3DF470E7" w14:textId="77777777" w:rsidR="001563AB" w:rsidRDefault="001563AB" w:rsidP="001563AB">
      <w:pPr>
        <w:keepNext/>
        <w:spacing w:after="120"/>
        <w:ind w:left="1440"/>
        <w:jc w:val="center"/>
        <w:rPr>
          <w:rFonts w:asciiTheme="minorHAnsi" w:eastAsiaTheme="minorEastAsia" w:hAnsiTheme="minorHAnsi" w:cstheme="minorHAnsi"/>
          <w:sz w:val="22"/>
          <w:szCs w:val="22"/>
          <w:lang w:val="en-GB"/>
        </w:rPr>
      </w:pPr>
    </w:p>
    <w:p w14:paraId="659C1938" w14:textId="77777777" w:rsidR="001563AB" w:rsidRPr="00474ECF" w:rsidRDefault="001563AB" w:rsidP="001563AB">
      <w:pPr>
        <w:keepNext/>
        <w:spacing w:after="120"/>
        <w:ind w:left="1440"/>
        <w:jc w:val="center"/>
        <w:rPr>
          <w:rFonts w:asciiTheme="minorHAnsi" w:eastAsiaTheme="minorEastAsia" w:hAnsiTheme="minorHAnsi" w:cstheme="minorHAnsi"/>
          <w:sz w:val="22"/>
          <w:szCs w:val="22"/>
          <w:lang w:val="en-GB"/>
        </w:rPr>
      </w:pPr>
    </w:p>
    <w:p w14:paraId="3080683D" w14:textId="77777777" w:rsidR="001563AB" w:rsidRPr="00474ECF" w:rsidRDefault="001563AB" w:rsidP="001563AB">
      <w:pPr>
        <w:spacing w:after="120"/>
        <w:ind w:left="1440"/>
        <w:jc w:val="center"/>
        <w:rPr>
          <w:rFonts w:asciiTheme="minorHAnsi" w:eastAsiaTheme="minorEastAsia" w:hAnsiTheme="minorHAnsi" w:cstheme="minorHAnsi"/>
          <w:sz w:val="22"/>
          <w:szCs w:val="22"/>
          <w:lang w:val="en-GB"/>
        </w:rPr>
      </w:pPr>
    </w:p>
    <w:p w14:paraId="492BBF68" w14:textId="77777777" w:rsidR="001563AB" w:rsidRPr="00474ECF" w:rsidRDefault="001563AB" w:rsidP="001563AB">
      <w:pPr>
        <w:spacing w:after="120"/>
        <w:ind w:left="1440"/>
        <w:jc w:val="center"/>
        <w:rPr>
          <w:rFonts w:asciiTheme="minorHAnsi" w:eastAsiaTheme="minorEastAsia" w:hAnsiTheme="minorHAnsi" w:cstheme="minorHAnsi"/>
          <w:sz w:val="22"/>
          <w:szCs w:val="22"/>
          <w:lang w:val="en-GB"/>
        </w:rPr>
      </w:pPr>
    </w:p>
    <w:p w14:paraId="2E5ACB0E" w14:textId="77777777" w:rsidR="001563AB" w:rsidRPr="00474ECF" w:rsidRDefault="001563AB" w:rsidP="001563AB">
      <w:pPr>
        <w:spacing w:after="120"/>
        <w:ind w:left="1440"/>
        <w:jc w:val="center"/>
        <w:rPr>
          <w:rFonts w:asciiTheme="minorHAnsi" w:eastAsiaTheme="minorEastAsia" w:hAnsiTheme="minorHAnsi" w:cstheme="minorHAnsi"/>
          <w:sz w:val="22"/>
          <w:szCs w:val="22"/>
          <w:lang w:val="en-GB"/>
        </w:rPr>
      </w:pPr>
    </w:p>
    <w:p w14:paraId="6C2C9C7E" w14:textId="77777777" w:rsidR="001563AB" w:rsidRDefault="001563AB" w:rsidP="001563AB">
      <w:pPr>
        <w:spacing w:after="120"/>
        <w:rPr>
          <w:rFonts w:asciiTheme="minorHAnsi" w:eastAsiaTheme="minorEastAsia" w:hAnsiTheme="minorHAnsi" w:cstheme="minorHAnsi"/>
          <w:sz w:val="22"/>
          <w:szCs w:val="22"/>
          <w:lang w:val="en-GB"/>
        </w:rPr>
      </w:pPr>
    </w:p>
    <w:p w14:paraId="067C87C3" w14:textId="77777777" w:rsidR="001563AB" w:rsidRPr="00474ECF" w:rsidRDefault="001563AB" w:rsidP="001563AB">
      <w:pPr>
        <w:spacing w:after="120"/>
        <w:rPr>
          <w:rFonts w:asciiTheme="minorHAnsi" w:eastAsiaTheme="minorEastAsia" w:hAnsiTheme="minorHAnsi" w:cstheme="minorHAnsi"/>
          <w:sz w:val="22"/>
          <w:szCs w:val="22"/>
          <w:lang w:val="en-GB"/>
        </w:rPr>
      </w:pPr>
    </w:p>
    <w:p w14:paraId="7270EC39" w14:textId="5A0AC463" w:rsidR="001563AB" w:rsidRPr="00474ECF" w:rsidRDefault="001563AB" w:rsidP="001563AB">
      <w:pPr>
        <w:spacing w:after="120" w:line="259" w:lineRule="auto"/>
        <w:rPr>
          <w:rFonts w:asciiTheme="minorHAnsi" w:eastAsiaTheme="minorEastAsia" w:hAnsiTheme="minorHAnsi" w:cstheme="minorHAnsi"/>
          <w:sz w:val="22"/>
          <w:szCs w:val="22"/>
          <w:lang w:val="en-GB"/>
        </w:rPr>
      </w:pPr>
      <w:r w:rsidRPr="001D1386">
        <w:rPr>
          <w:rFonts w:asciiTheme="minorHAnsi" w:eastAsiaTheme="minorEastAsia" w:hAnsiTheme="minorHAnsi" w:cstheme="minorHAnsi"/>
          <w:sz w:val="22"/>
          <w:szCs w:val="22"/>
          <w:u w:val="single"/>
          <w:lang w:val="en-GB"/>
        </w:rPr>
        <w:t>Group 1:</w:t>
      </w:r>
      <w:r w:rsidRPr="00474ECF">
        <w:rPr>
          <w:rFonts w:asciiTheme="minorHAnsi" w:eastAsiaTheme="minorEastAsia" w:hAnsiTheme="minorHAnsi" w:cstheme="minorHAnsi"/>
          <w:sz w:val="22"/>
          <w:szCs w:val="22"/>
          <w:lang w:val="en-GB"/>
        </w:rPr>
        <w:t xml:space="preserve"> </w:t>
      </w:r>
      <w:r>
        <w:rPr>
          <w:rFonts w:asciiTheme="minorHAnsi" w:eastAsiaTheme="minorEastAsia" w:hAnsiTheme="minorHAnsi" w:cstheme="minorHAnsi"/>
          <w:sz w:val="22"/>
          <w:szCs w:val="22"/>
          <w:lang w:val="en-GB"/>
        </w:rPr>
        <w:t xml:space="preserve">These are employed persons looking for a new job. </w:t>
      </w:r>
      <w:r w:rsidR="009A64B0">
        <w:rPr>
          <w:rFonts w:asciiTheme="minorHAnsi" w:eastAsiaTheme="minorEastAsia" w:hAnsiTheme="minorHAnsi" w:cstheme="minorHAnsi"/>
          <w:sz w:val="22"/>
          <w:szCs w:val="22"/>
          <w:lang w:val="en-GB"/>
        </w:rPr>
        <w:t xml:space="preserve">The focus of serving this group is on placing </w:t>
      </w:r>
      <w:r w:rsidR="00E92237">
        <w:rPr>
          <w:rFonts w:asciiTheme="minorHAnsi" w:eastAsiaTheme="minorEastAsia" w:hAnsiTheme="minorHAnsi" w:cstheme="minorHAnsi"/>
          <w:sz w:val="22"/>
          <w:szCs w:val="22"/>
          <w:lang w:val="en-GB"/>
        </w:rPr>
        <w:t>suitably qualified job-seekers</w:t>
      </w:r>
      <w:r w:rsidR="009A64B0">
        <w:rPr>
          <w:rFonts w:asciiTheme="minorHAnsi" w:eastAsiaTheme="minorEastAsia" w:hAnsiTheme="minorHAnsi" w:cstheme="minorHAnsi"/>
          <w:sz w:val="22"/>
          <w:szCs w:val="22"/>
          <w:lang w:val="en-GB"/>
        </w:rPr>
        <w:t xml:space="preserve"> into vacant positions. </w:t>
      </w:r>
      <w:r w:rsidRPr="00474ECF">
        <w:rPr>
          <w:rFonts w:asciiTheme="minorHAnsi" w:eastAsiaTheme="minorEastAsia" w:hAnsiTheme="minorHAnsi" w:cstheme="minorHAnsi"/>
          <w:sz w:val="22"/>
          <w:szCs w:val="22"/>
          <w:lang w:val="en-GB"/>
        </w:rPr>
        <w:t xml:space="preserve">(Re-)Training measures could be applied for those </w:t>
      </w:r>
      <w:r w:rsidR="009A64B0">
        <w:rPr>
          <w:rFonts w:asciiTheme="minorHAnsi" w:eastAsiaTheme="minorEastAsia" w:hAnsiTheme="minorHAnsi" w:cstheme="minorHAnsi"/>
          <w:sz w:val="22"/>
          <w:szCs w:val="22"/>
          <w:lang w:val="en-GB"/>
        </w:rPr>
        <w:t xml:space="preserve">members of this group </w:t>
      </w:r>
      <w:r w:rsidRPr="00474ECF">
        <w:rPr>
          <w:rFonts w:asciiTheme="minorHAnsi" w:eastAsiaTheme="minorEastAsia" w:hAnsiTheme="minorHAnsi" w:cstheme="minorHAnsi"/>
          <w:sz w:val="22"/>
          <w:szCs w:val="22"/>
          <w:lang w:val="en-GB"/>
        </w:rPr>
        <w:t>whose workplace is at risk</w:t>
      </w:r>
      <w:r>
        <w:rPr>
          <w:rFonts w:asciiTheme="minorHAnsi" w:eastAsiaTheme="minorEastAsia" w:hAnsiTheme="minorHAnsi" w:cstheme="minorHAnsi"/>
          <w:sz w:val="22"/>
          <w:szCs w:val="22"/>
          <w:lang w:val="en-GB"/>
        </w:rPr>
        <w:t>, depending of available funding.</w:t>
      </w:r>
    </w:p>
    <w:p w14:paraId="7123433C" w14:textId="77777777" w:rsidR="001563AB" w:rsidRPr="00474ECF" w:rsidRDefault="001563AB" w:rsidP="001563AB">
      <w:pPr>
        <w:spacing w:after="120" w:line="259" w:lineRule="auto"/>
        <w:rPr>
          <w:rFonts w:asciiTheme="minorHAnsi" w:eastAsiaTheme="minorEastAsia" w:hAnsiTheme="minorHAnsi" w:cstheme="minorHAnsi"/>
          <w:sz w:val="22"/>
          <w:szCs w:val="22"/>
          <w:lang w:val="en-GB"/>
        </w:rPr>
      </w:pPr>
      <w:r w:rsidRPr="001D1386">
        <w:rPr>
          <w:rFonts w:asciiTheme="minorHAnsi" w:eastAsiaTheme="minorEastAsia" w:hAnsiTheme="minorHAnsi" w:cstheme="minorHAnsi"/>
          <w:sz w:val="22"/>
          <w:szCs w:val="22"/>
          <w:u w:val="single"/>
          <w:lang w:val="en-GB"/>
        </w:rPr>
        <w:t>Groups 2 – 4</w:t>
      </w:r>
      <w:r>
        <w:rPr>
          <w:rFonts w:asciiTheme="minorHAnsi" w:eastAsiaTheme="minorEastAsia" w:hAnsiTheme="minorHAnsi" w:cstheme="minorHAnsi"/>
          <w:sz w:val="22"/>
          <w:szCs w:val="22"/>
          <w:u w:val="single"/>
          <w:lang w:val="en-GB"/>
        </w:rPr>
        <w:t>:</w:t>
      </w:r>
      <w:r w:rsidRPr="00474ECF">
        <w:rPr>
          <w:rFonts w:asciiTheme="minorHAnsi" w:eastAsiaTheme="minorEastAsia" w:hAnsiTheme="minorHAnsi" w:cstheme="minorHAnsi"/>
          <w:sz w:val="22"/>
          <w:szCs w:val="22"/>
          <w:lang w:val="en-GB"/>
        </w:rPr>
        <w:t xml:space="preserve"> These </w:t>
      </w:r>
      <w:r>
        <w:rPr>
          <w:rFonts w:asciiTheme="minorHAnsi" w:eastAsiaTheme="minorEastAsia" w:hAnsiTheme="minorHAnsi" w:cstheme="minorHAnsi"/>
          <w:sz w:val="22"/>
          <w:szCs w:val="22"/>
          <w:lang w:val="en-GB"/>
        </w:rPr>
        <w:t xml:space="preserve">are unemployed persons which </w:t>
      </w:r>
      <w:r w:rsidRPr="00474ECF">
        <w:rPr>
          <w:rFonts w:asciiTheme="minorHAnsi" w:eastAsiaTheme="minorEastAsia" w:hAnsiTheme="minorHAnsi" w:cstheme="minorHAnsi"/>
          <w:sz w:val="22"/>
          <w:szCs w:val="22"/>
          <w:lang w:val="en-GB"/>
        </w:rPr>
        <w:t>qualify for ALMP measures</w:t>
      </w:r>
      <w:r>
        <w:rPr>
          <w:rFonts w:asciiTheme="minorHAnsi" w:eastAsiaTheme="minorEastAsia" w:hAnsiTheme="minorHAnsi" w:cstheme="minorHAnsi"/>
          <w:sz w:val="22"/>
          <w:szCs w:val="22"/>
          <w:lang w:val="en-GB"/>
        </w:rPr>
        <w:t>, depending of available funding.</w:t>
      </w:r>
      <w:r w:rsidRPr="00474ECF">
        <w:rPr>
          <w:rFonts w:asciiTheme="minorHAnsi" w:eastAsiaTheme="minorEastAsia" w:hAnsiTheme="minorHAnsi" w:cstheme="minorHAnsi"/>
          <w:sz w:val="22"/>
          <w:szCs w:val="22"/>
          <w:lang w:val="en-GB"/>
        </w:rPr>
        <w:t xml:space="preserve"> The emphasis, however, should be on groups (</w:t>
      </w:r>
      <w:r>
        <w:rPr>
          <w:rFonts w:asciiTheme="minorHAnsi" w:eastAsiaTheme="minorEastAsia" w:hAnsiTheme="minorHAnsi" w:cstheme="minorHAnsi"/>
          <w:sz w:val="22"/>
          <w:szCs w:val="22"/>
          <w:lang w:val="en-GB"/>
        </w:rPr>
        <w:t>3</w:t>
      </w:r>
      <w:r w:rsidRPr="00474ECF">
        <w:rPr>
          <w:rFonts w:asciiTheme="minorHAnsi" w:eastAsiaTheme="minorEastAsia" w:hAnsiTheme="minorHAnsi" w:cstheme="minorHAnsi"/>
          <w:sz w:val="22"/>
          <w:szCs w:val="22"/>
          <w:lang w:val="en-GB"/>
        </w:rPr>
        <w:t>) and (</w:t>
      </w:r>
      <w:r>
        <w:rPr>
          <w:rFonts w:asciiTheme="minorHAnsi" w:eastAsiaTheme="minorEastAsia" w:hAnsiTheme="minorHAnsi" w:cstheme="minorHAnsi"/>
          <w:sz w:val="22"/>
          <w:szCs w:val="22"/>
          <w:lang w:val="en-GB"/>
        </w:rPr>
        <w:t>4</w:t>
      </w:r>
      <w:r w:rsidRPr="00474ECF">
        <w:rPr>
          <w:rFonts w:asciiTheme="minorHAnsi" w:eastAsiaTheme="minorEastAsia" w:hAnsiTheme="minorHAnsi" w:cstheme="minorHAnsi"/>
          <w:sz w:val="22"/>
          <w:szCs w:val="22"/>
          <w:lang w:val="en-GB"/>
        </w:rPr>
        <w:t>).</w:t>
      </w:r>
    </w:p>
    <w:p w14:paraId="70D750CD" w14:textId="77777777" w:rsidR="001563AB" w:rsidRPr="001D1386" w:rsidRDefault="001563AB" w:rsidP="001563AB">
      <w:pPr>
        <w:spacing w:after="120"/>
        <w:rPr>
          <w:rFonts w:asciiTheme="minorHAnsi" w:eastAsiaTheme="minorEastAsia" w:hAnsiTheme="minorHAnsi" w:cstheme="minorHAnsi"/>
          <w:sz w:val="22"/>
          <w:szCs w:val="22"/>
          <w:lang w:val="en-GB"/>
        </w:rPr>
      </w:pPr>
      <w:r w:rsidRPr="001D1386">
        <w:rPr>
          <w:rFonts w:asciiTheme="minorHAnsi" w:eastAsiaTheme="minorEastAsia" w:hAnsiTheme="minorHAnsi" w:cstheme="minorHAnsi"/>
          <w:sz w:val="22"/>
          <w:szCs w:val="22"/>
          <w:u w:val="single"/>
          <w:lang w:val="en-GB"/>
        </w:rPr>
        <w:t>Group 2:</w:t>
      </w:r>
      <w:r>
        <w:rPr>
          <w:rFonts w:asciiTheme="minorHAnsi" w:eastAsiaTheme="minorEastAsia" w:hAnsiTheme="minorHAnsi" w:cstheme="minorHAnsi"/>
          <w:sz w:val="22"/>
          <w:szCs w:val="22"/>
          <w:lang w:val="en-GB"/>
        </w:rPr>
        <w:t xml:space="preserve"> </w:t>
      </w:r>
      <w:r w:rsidRPr="001D1386">
        <w:rPr>
          <w:rFonts w:asciiTheme="minorHAnsi" w:eastAsiaTheme="minorEastAsia" w:hAnsiTheme="minorHAnsi" w:cstheme="minorHAnsi"/>
          <w:noProof/>
          <w:sz w:val="22"/>
          <w:szCs w:val="22"/>
          <w:lang w:val="ka-GE"/>
        </w:rPr>
        <w:t>Unemployed, who posess certain skills and experience and are easy to employ</w:t>
      </w:r>
      <w:r w:rsidRPr="001D1386">
        <w:rPr>
          <w:rFonts w:asciiTheme="minorHAnsi" w:eastAsiaTheme="minorEastAsia" w:hAnsiTheme="minorHAnsi" w:cstheme="minorHAnsi"/>
          <w:noProof/>
          <w:sz w:val="22"/>
          <w:szCs w:val="22"/>
          <w:lang w:val="en-GB"/>
        </w:rPr>
        <w:t>.</w:t>
      </w:r>
      <w:r>
        <w:rPr>
          <w:rFonts w:asciiTheme="minorHAnsi" w:eastAsiaTheme="minorEastAsia" w:hAnsiTheme="minorHAnsi" w:cstheme="minorHAnsi"/>
          <w:noProof/>
          <w:sz w:val="22"/>
          <w:szCs w:val="22"/>
          <w:lang w:val="en-GB"/>
        </w:rPr>
        <w:t xml:space="preserve"> </w:t>
      </w:r>
      <w:r>
        <w:rPr>
          <w:rFonts w:asciiTheme="minorHAnsi" w:eastAsiaTheme="minorEastAsia" w:hAnsiTheme="minorHAnsi" w:cstheme="minorHAnsi"/>
          <w:sz w:val="22"/>
          <w:szCs w:val="22"/>
          <w:lang w:val="en-GB"/>
        </w:rPr>
        <w:t>T</w:t>
      </w:r>
      <w:r w:rsidRPr="001D1386">
        <w:rPr>
          <w:rFonts w:asciiTheme="minorHAnsi" w:eastAsiaTheme="minorEastAsia" w:hAnsiTheme="minorHAnsi" w:cstheme="minorHAnsi"/>
          <w:sz w:val="22"/>
          <w:szCs w:val="22"/>
          <w:lang w:val="en-GB"/>
        </w:rPr>
        <w:t>hey should primarily be offered mediation and placement in ordinary jobs, provided there are enough vacancies registered.</w:t>
      </w:r>
      <w:r>
        <w:rPr>
          <w:rFonts w:asciiTheme="minorHAnsi" w:eastAsiaTheme="minorEastAsia" w:hAnsiTheme="minorHAnsi" w:cstheme="minorHAnsi"/>
          <w:sz w:val="22"/>
          <w:szCs w:val="22"/>
          <w:lang w:val="en-GB"/>
        </w:rPr>
        <w:t xml:space="preserve"> </w:t>
      </w:r>
      <w:r w:rsidRPr="001D1386">
        <w:rPr>
          <w:rFonts w:asciiTheme="minorHAnsi" w:eastAsiaTheme="minorEastAsia" w:hAnsiTheme="minorHAnsi" w:cstheme="minorHAnsi"/>
          <w:sz w:val="22"/>
          <w:szCs w:val="22"/>
          <w:lang w:val="en-GB"/>
        </w:rPr>
        <w:t>ALMP measures for skills in short supply are applicable for this group, especially training and retraining for specific workplaces.</w:t>
      </w:r>
    </w:p>
    <w:p w14:paraId="0F43B9FE" w14:textId="77777777" w:rsidR="001563AB" w:rsidRPr="001D1386" w:rsidRDefault="001563AB" w:rsidP="001563AB">
      <w:pPr>
        <w:spacing w:after="120"/>
        <w:rPr>
          <w:rFonts w:asciiTheme="minorHAnsi" w:eastAsiaTheme="minorEastAsia" w:hAnsiTheme="minorHAnsi" w:cstheme="minorHAnsi"/>
          <w:sz w:val="22"/>
          <w:szCs w:val="22"/>
          <w:lang w:val="en-GB"/>
        </w:rPr>
      </w:pPr>
      <w:r w:rsidRPr="00527F8E">
        <w:rPr>
          <w:rFonts w:asciiTheme="minorHAnsi" w:eastAsiaTheme="minorEastAsia" w:hAnsiTheme="minorHAnsi" w:cstheme="minorHAnsi"/>
          <w:sz w:val="22"/>
          <w:szCs w:val="22"/>
          <w:u w:val="single"/>
          <w:lang w:val="en-GB"/>
        </w:rPr>
        <w:t>Group 3:</w:t>
      </w:r>
      <w:r>
        <w:rPr>
          <w:rFonts w:asciiTheme="minorHAnsi" w:eastAsiaTheme="minorEastAsia" w:hAnsiTheme="minorHAnsi" w:cstheme="minorHAnsi"/>
          <w:sz w:val="22"/>
          <w:szCs w:val="22"/>
          <w:lang w:val="en-GB"/>
        </w:rPr>
        <w:t xml:space="preserve"> </w:t>
      </w:r>
      <w:r w:rsidRPr="001D1386">
        <w:rPr>
          <w:rFonts w:asciiTheme="minorHAnsi" w:eastAsiaTheme="minorEastAsia" w:hAnsiTheme="minorHAnsi" w:cstheme="minorHAnsi"/>
          <w:noProof/>
          <w:sz w:val="22"/>
          <w:szCs w:val="22"/>
          <w:lang w:val="ka-GE"/>
        </w:rPr>
        <w:t xml:space="preserve">Unemployed, who </w:t>
      </w:r>
      <w:r w:rsidRPr="001D1386">
        <w:rPr>
          <w:rFonts w:asciiTheme="minorHAnsi" w:eastAsiaTheme="minorEastAsia" w:hAnsiTheme="minorHAnsi" w:cstheme="minorHAnsi"/>
          <w:sz w:val="22"/>
          <w:szCs w:val="22"/>
          <w:lang w:val="en-GB"/>
        </w:rPr>
        <w:t xml:space="preserve">need </w:t>
      </w:r>
      <w:r w:rsidRPr="001D1386">
        <w:rPr>
          <w:rFonts w:asciiTheme="minorHAnsi" w:eastAsiaTheme="minorEastAsia" w:hAnsiTheme="minorHAnsi" w:cstheme="minorHAnsi"/>
          <w:noProof/>
          <w:sz w:val="22"/>
          <w:szCs w:val="22"/>
          <w:lang w:val="ka-GE"/>
        </w:rPr>
        <w:t xml:space="preserve">additional support to </w:t>
      </w:r>
      <w:r w:rsidRPr="001D1386">
        <w:rPr>
          <w:rFonts w:asciiTheme="minorHAnsi" w:eastAsiaTheme="minorEastAsia" w:hAnsiTheme="minorHAnsi" w:cstheme="minorHAnsi"/>
          <w:noProof/>
          <w:sz w:val="22"/>
          <w:szCs w:val="22"/>
          <w:lang w:val="en-GB"/>
        </w:rPr>
        <w:t xml:space="preserve">find employment. These are people who need to </w:t>
      </w:r>
      <w:r w:rsidRPr="001D1386">
        <w:rPr>
          <w:rFonts w:asciiTheme="minorHAnsi" w:eastAsiaTheme="minorEastAsia" w:hAnsiTheme="minorHAnsi" w:cstheme="minorHAnsi"/>
          <w:noProof/>
          <w:sz w:val="22"/>
          <w:szCs w:val="22"/>
          <w:lang w:val="ka-GE"/>
        </w:rPr>
        <w:t>improve their skills</w:t>
      </w:r>
      <w:r w:rsidRPr="001D1386">
        <w:rPr>
          <w:rFonts w:asciiTheme="minorHAnsi" w:eastAsiaTheme="minorEastAsia" w:hAnsiTheme="minorHAnsi" w:cstheme="minorHAnsi"/>
          <w:noProof/>
          <w:sz w:val="22"/>
          <w:szCs w:val="22"/>
          <w:lang w:val="en-GB"/>
        </w:rPr>
        <w:t xml:space="preserve">, as well as some long-term unemployed (LTU) persons. </w:t>
      </w:r>
      <w:r w:rsidRPr="001D1386">
        <w:rPr>
          <w:rFonts w:asciiTheme="minorHAnsi" w:eastAsiaTheme="minorEastAsia" w:hAnsiTheme="minorHAnsi" w:cstheme="minorHAnsi"/>
          <w:sz w:val="22"/>
          <w:szCs w:val="22"/>
          <w:lang w:val="en-GB"/>
        </w:rPr>
        <w:t>Various ALMP measures might be suitable, but the emphasis would be on training and wage subsidised jobs, especially for young people who lack work experience.</w:t>
      </w:r>
    </w:p>
    <w:p w14:paraId="3442FFF1" w14:textId="77777777" w:rsidR="001563AB" w:rsidRPr="001D1386" w:rsidRDefault="001563AB" w:rsidP="001563AB">
      <w:pPr>
        <w:spacing w:after="120"/>
        <w:rPr>
          <w:rFonts w:asciiTheme="minorHAnsi" w:eastAsiaTheme="minorEastAsia" w:hAnsiTheme="minorHAnsi" w:cstheme="minorHAnsi"/>
          <w:sz w:val="22"/>
          <w:szCs w:val="22"/>
          <w:lang w:val="en-GB"/>
        </w:rPr>
      </w:pPr>
      <w:r w:rsidRPr="00527F8E">
        <w:rPr>
          <w:rFonts w:asciiTheme="minorHAnsi" w:eastAsiaTheme="minorEastAsia" w:hAnsiTheme="minorHAnsi" w:cstheme="minorHAnsi"/>
          <w:sz w:val="22"/>
          <w:szCs w:val="22"/>
          <w:u w:val="single"/>
          <w:lang w:val="en-GB"/>
        </w:rPr>
        <w:lastRenderedPageBreak/>
        <w:t>Group 4:</w:t>
      </w:r>
      <w:r>
        <w:rPr>
          <w:rFonts w:asciiTheme="minorHAnsi" w:eastAsiaTheme="minorEastAsia" w:hAnsiTheme="minorHAnsi" w:cstheme="minorHAnsi"/>
          <w:sz w:val="22"/>
          <w:szCs w:val="22"/>
          <w:lang w:val="en-GB"/>
        </w:rPr>
        <w:t xml:space="preserve"> </w:t>
      </w:r>
      <w:r w:rsidRPr="001D1386">
        <w:rPr>
          <w:rFonts w:asciiTheme="minorHAnsi" w:eastAsiaTheme="minorEastAsia" w:hAnsiTheme="minorHAnsi" w:cstheme="minorHAnsi"/>
          <w:sz w:val="22"/>
          <w:szCs w:val="22"/>
          <w:lang w:val="en-GB"/>
        </w:rPr>
        <w:t xml:space="preserve">Vulnerable groups. Among them, but not exclusively, are persons with disabilities. Most </w:t>
      </w:r>
      <w:r>
        <w:rPr>
          <w:rFonts w:asciiTheme="minorHAnsi" w:eastAsiaTheme="minorEastAsia" w:hAnsiTheme="minorHAnsi" w:cstheme="minorHAnsi"/>
          <w:sz w:val="22"/>
          <w:szCs w:val="22"/>
          <w:lang w:val="en-GB"/>
        </w:rPr>
        <w:t xml:space="preserve">long-term unemployed </w:t>
      </w:r>
      <w:r w:rsidRPr="001D1386">
        <w:rPr>
          <w:rFonts w:asciiTheme="minorHAnsi" w:eastAsiaTheme="minorEastAsia" w:hAnsiTheme="minorHAnsi" w:cstheme="minorHAnsi"/>
          <w:sz w:val="22"/>
          <w:szCs w:val="22"/>
          <w:lang w:val="en-GB"/>
        </w:rPr>
        <w:t xml:space="preserve">as well as discouraged or inactive persons fall into this group. They belong to </w:t>
      </w:r>
      <w:r w:rsidRPr="001D1386">
        <w:rPr>
          <w:rFonts w:asciiTheme="minorHAnsi" w:eastAsiaTheme="minorEastAsia" w:hAnsiTheme="minorHAnsi" w:cstheme="minorHAnsi"/>
          <w:noProof/>
          <w:sz w:val="22"/>
          <w:szCs w:val="22"/>
          <w:lang w:val="ka-GE"/>
        </w:rPr>
        <w:t>the pool of “hard to employ” individuals, that require significant support and active involvement from</w:t>
      </w:r>
      <w:r w:rsidRPr="001D1386">
        <w:rPr>
          <w:rFonts w:asciiTheme="minorHAnsi" w:eastAsiaTheme="minorEastAsia" w:hAnsiTheme="minorHAnsi" w:cstheme="minorHAnsi"/>
          <w:sz w:val="22"/>
          <w:szCs w:val="22"/>
          <w:lang w:val="en-GB"/>
        </w:rPr>
        <w:t xml:space="preserve"> the SESA. All types of ALMP measures might be suitable, with sheltered workplaces especially for P</w:t>
      </w:r>
      <w:r>
        <w:rPr>
          <w:rFonts w:asciiTheme="minorHAnsi" w:eastAsiaTheme="minorEastAsia" w:hAnsiTheme="minorHAnsi" w:cstheme="minorHAnsi"/>
          <w:sz w:val="22"/>
          <w:szCs w:val="22"/>
          <w:lang w:val="en-GB"/>
        </w:rPr>
        <w:t xml:space="preserve">ersons </w:t>
      </w:r>
      <w:r w:rsidRPr="001D1386">
        <w:rPr>
          <w:rFonts w:asciiTheme="minorHAnsi" w:eastAsiaTheme="minorEastAsia" w:hAnsiTheme="minorHAnsi" w:cstheme="minorHAnsi"/>
          <w:sz w:val="22"/>
          <w:szCs w:val="22"/>
          <w:lang w:val="en-GB"/>
        </w:rPr>
        <w:t>w</w:t>
      </w:r>
      <w:r>
        <w:rPr>
          <w:rFonts w:asciiTheme="minorHAnsi" w:eastAsiaTheme="minorEastAsia" w:hAnsiTheme="minorHAnsi" w:cstheme="minorHAnsi"/>
          <w:sz w:val="22"/>
          <w:szCs w:val="22"/>
          <w:lang w:val="en-GB"/>
        </w:rPr>
        <w:t xml:space="preserve">ith </w:t>
      </w:r>
      <w:r w:rsidRPr="001D1386">
        <w:rPr>
          <w:rFonts w:asciiTheme="minorHAnsi" w:eastAsiaTheme="minorEastAsia" w:hAnsiTheme="minorHAnsi" w:cstheme="minorHAnsi"/>
          <w:sz w:val="22"/>
          <w:szCs w:val="22"/>
          <w:lang w:val="en-GB"/>
        </w:rPr>
        <w:t>D</w:t>
      </w:r>
      <w:r>
        <w:rPr>
          <w:rFonts w:asciiTheme="minorHAnsi" w:eastAsiaTheme="minorEastAsia" w:hAnsiTheme="minorHAnsi" w:cstheme="minorHAnsi"/>
          <w:sz w:val="22"/>
          <w:szCs w:val="22"/>
          <w:lang w:val="en-GB"/>
        </w:rPr>
        <w:t>isabilities</w:t>
      </w:r>
      <w:r>
        <w:rPr>
          <w:rStyle w:val="FootnoteReference"/>
          <w:rFonts w:asciiTheme="minorHAnsi" w:eastAsiaTheme="minorEastAsia" w:hAnsiTheme="minorHAnsi" w:cstheme="minorHAnsi"/>
          <w:sz w:val="22"/>
          <w:szCs w:val="22"/>
          <w:lang w:val="en-GB"/>
        </w:rPr>
        <w:footnoteReference w:id="8"/>
      </w:r>
      <w:r w:rsidRPr="001D1386">
        <w:rPr>
          <w:rFonts w:asciiTheme="minorHAnsi" w:eastAsiaTheme="minorEastAsia" w:hAnsiTheme="minorHAnsi" w:cstheme="minorHAnsi"/>
          <w:sz w:val="22"/>
          <w:szCs w:val="22"/>
          <w:lang w:val="en-GB"/>
        </w:rPr>
        <w:t>.</w:t>
      </w:r>
    </w:p>
    <w:p w14:paraId="0961A303" w14:textId="5DE541DE" w:rsidR="001563AB" w:rsidRDefault="001563AB" w:rsidP="001563AB">
      <w:pPr>
        <w:spacing w:after="120"/>
        <w:rPr>
          <w:rFonts w:asciiTheme="minorHAnsi" w:eastAsiaTheme="minorEastAsia" w:hAnsiTheme="minorHAnsi" w:cstheme="minorHAnsi"/>
          <w:sz w:val="22"/>
          <w:szCs w:val="22"/>
          <w:lang w:val="en-GB"/>
        </w:rPr>
      </w:pPr>
      <w:r w:rsidRPr="00474ECF">
        <w:rPr>
          <w:rFonts w:asciiTheme="minorHAnsi" w:eastAsiaTheme="minorEastAsia" w:hAnsiTheme="minorHAnsi" w:cstheme="minorHAnsi"/>
          <w:sz w:val="22"/>
          <w:szCs w:val="22"/>
          <w:lang w:val="en-GB"/>
        </w:rPr>
        <w:t xml:space="preserve">Vulnerable groups also comprise persons who are not able to work. They are </w:t>
      </w:r>
      <w:r>
        <w:rPr>
          <w:rFonts w:asciiTheme="minorHAnsi" w:eastAsiaTheme="minorEastAsia" w:hAnsiTheme="minorHAnsi" w:cstheme="minorHAnsi"/>
          <w:sz w:val="22"/>
          <w:szCs w:val="22"/>
          <w:lang w:val="en-GB"/>
        </w:rPr>
        <w:t xml:space="preserve">clients of </w:t>
      </w:r>
      <w:r w:rsidR="00BD3501">
        <w:rPr>
          <w:rFonts w:asciiTheme="minorHAnsi" w:eastAsiaTheme="minorEastAsia" w:hAnsiTheme="minorHAnsi" w:cstheme="minorHAnsi"/>
          <w:sz w:val="22"/>
          <w:szCs w:val="22"/>
          <w:lang w:val="en-GB"/>
        </w:rPr>
        <w:t xml:space="preserve">the </w:t>
      </w:r>
      <w:r w:rsidR="00BD3501">
        <w:rPr>
          <w:rFonts w:asciiTheme="minorHAnsi" w:hAnsiTheme="minorHAnsi" w:cstheme="minorHAnsi"/>
          <w:sz w:val="22"/>
          <w:szCs w:val="22"/>
          <w:lang w:val="en-GB"/>
        </w:rPr>
        <w:t>Social Services Agency</w:t>
      </w:r>
      <w:r w:rsidR="00BD3501">
        <w:rPr>
          <w:rFonts w:asciiTheme="minorHAnsi" w:eastAsiaTheme="minorEastAsia" w:hAnsiTheme="minorHAnsi" w:cstheme="minorHAnsi"/>
          <w:sz w:val="22"/>
          <w:szCs w:val="22"/>
          <w:lang w:val="en-GB"/>
        </w:rPr>
        <w:t xml:space="preserve"> (</w:t>
      </w:r>
      <w:r>
        <w:rPr>
          <w:rFonts w:asciiTheme="minorHAnsi" w:eastAsiaTheme="minorEastAsia" w:hAnsiTheme="minorHAnsi" w:cstheme="minorHAnsi"/>
          <w:sz w:val="22"/>
          <w:szCs w:val="22"/>
          <w:lang w:val="en-GB"/>
        </w:rPr>
        <w:t>SSA</w:t>
      </w:r>
      <w:r w:rsidR="00BD3501">
        <w:rPr>
          <w:rFonts w:asciiTheme="minorHAnsi" w:eastAsiaTheme="minorEastAsia" w:hAnsiTheme="minorHAnsi" w:cstheme="minorHAnsi"/>
          <w:sz w:val="22"/>
          <w:szCs w:val="22"/>
          <w:lang w:val="en-GB"/>
        </w:rPr>
        <w:t>)</w:t>
      </w:r>
      <w:r w:rsidRPr="00474ECF">
        <w:rPr>
          <w:rFonts w:asciiTheme="minorHAnsi" w:eastAsiaTheme="minorEastAsia" w:hAnsiTheme="minorHAnsi" w:cstheme="minorHAnsi"/>
          <w:sz w:val="22"/>
          <w:szCs w:val="22"/>
          <w:lang w:val="en-GB"/>
        </w:rPr>
        <w:t xml:space="preserve"> </w:t>
      </w:r>
      <w:r>
        <w:rPr>
          <w:rFonts w:asciiTheme="minorHAnsi" w:eastAsiaTheme="minorEastAsia" w:hAnsiTheme="minorHAnsi" w:cstheme="minorHAnsi"/>
          <w:sz w:val="22"/>
          <w:szCs w:val="22"/>
          <w:lang w:val="en-GB"/>
        </w:rPr>
        <w:t xml:space="preserve">but </w:t>
      </w:r>
      <w:r w:rsidRPr="00474ECF">
        <w:rPr>
          <w:rFonts w:asciiTheme="minorHAnsi" w:eastAsiaTheme="minorEastAsia" w:hAnsiTheme="minorHAnsi" w:cstheme="minorHAnsi"/>
          <w:sz w:val="22"/>
          <w:szCs w:val="22"/>
          <w:lang w:val="en-GB"/>
        </w:rPr>
        <w:t xml:space="preserve">not a target group of </w:t>
      </w:r>
      <w:r>
        <w:rPr>
          <w:rFonts w:asciiTheme="minorHAnsi" w:eastAsiaTheme="minorEastAsia" w:hAnsiTheme="minorHAnsi" w:cstheme="minorHAnsi"/>
          <w:sz w:val="22"/>
          <w:szCs w:val="22"/>
          <w:lang w:val="en-GB"/>
        </w:rPr>
        <w:t>SESA</w:t>
      </w:r>
      <w:r w:rsidRPr="00474ECF">
        <w:rPr>
          <w:rFonts w:asciiTheme="minorHAnsi" w:eastAsiaTheme="minorEastAsia" w:hAnsiTheme="minorHAnsi" w:cstheme="minorHAnsi"/>
          <w:sz w:val="22"/>
          <w:szCs w:val="22"/>
          <w:lang w:val="en-GB"/>
        </w:rPr>
        <w:t>.</w:t>
      </w:r>
    </w:p>
    <w:p w14:paraId="296F7AA2"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1.3</w:t>
      </w:r>
      <w:r>
        <w:rPr>
          <w:rFonts w:asciiTheme="minorHAnsi" w:hAnsiTheme="minorHAnsi" w:cstheme="minorHAnsi"/>
          <w:b/>
          <w:bCs/>
          <w:sz w:val="22"/>
          <w:szCs w:val="22"/>
          <w:lang w:val="en-GB"/>
        </w:rPr>
        <w:tab/>
        <w:t>Staffing and capacity building</w:t>
      </w:r>
    </w:p>
    <w:p w14:paraId="55C9511A" w14:textId="77777777" w:rsidR="00361098" w:rsidRDefault="00361098" w:rsidP="0036109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final number of staff must guarantee the full delivery of revised NSM interventions and allow for the supervision of outsourced activities to ensure the sustainability of services provided to jobseekers and employers. It is necessary to determine the types of </w:t>
      </w:r>
      <w:r>
        <w:rPr>
          <w:rFonts w:asciiTheme="minorHAnsi" w:hAnsiTheme="minorHAnsi" w:cstheme="minorHAnsi"/>
          <w:sz w:val="22"/>
          <w:szCs w:val="22"/>
          <w:lang w:val="en-GB"/>
        </w:rPr>
        <w:t>positions</w:t>
      </w:r>
      <w:r>
        <w:rPr>
          <w:rFonts w:asciiTheme="minorHAnsi" w:hAnsiTheme="minorHAnsi" w:cstheme="minorHAnsi"/>
          <w:bCs/>
          <w:sz w:val="22"/>
          <w:szCs w:val="22"/>
          <w:lang w:val="en-GB"/>
        </w:rPr>
        <w:t xml:space="preserve"> required to execute the entire range of functions of the Agency, their job descriptions,</w:t>
      </w:r>
      <w:r>
        <w:rPr>
          <w:rFonts w:asciiTheme="minorHAnsi" w:hAnsiTheme="minorHAnsi" w:cstheme="minorHAnsi"/>
          <w:sz w:val="22"/>
          <w:szCs w:val="22"/>
          <w:lang w:val="en-GB"/>
        </w:rPr>
        <w:t xml:space="preserve"> as well as the division and distribution of tasks.</w:t>
      </w:r>
    </w:p>
    <w:p w14:paraId="27394756" w14:textId="24986145" w:rsidR="00361098" w:rsidRDefault="00361098" w:rsidP="00487714">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As already pointed out in section 1.1, to define the goal realistic and scheduled target numbers for the staffing of the Agency need to be calculated. Benchmarks could be staff per </w:t>
      </w:r>
      <w:r w:rsidR="009B3455">
        <w:rPr>
          <w:rFonts w:asciiTheme="minorHAnsi" w:hAnsiTheme="minorHAnsi" w:cstheme="minorHAnsi"/>
          <w:bCs/>
          <w:sz w:val="22"/>
          <w:szCs w:val="22"/>
          <w:lang w:val="en-GB"/>
        </w:rPr>
        <w:t xml:space="preserve">labour force </w:t>
      </w:r>
      <w:r w:rsidR="00A1162D">
        <w:rPr>
          <w:rFonts w:asciiTheme="minorHAnsi" w:hAnsiTheme="minorHAnsi" w:cstheme="minorHAnsi"/>
          <w:bCs/>
          <w:sz w:val="22"/>
          <w:szCs w:val="22"/>
          <w:lang w:val="en-GB"/>
        </w:rPr>
        <w:t xml:space="preserve">or unemployed </w:t>
      </w:r>
      <w:r>
        <w:rPr>
          <w:rFonts w:asciiTheme="minorHAnsi" w:hAnsiTheme="minorHAnsi" w:cstheme="minorHAnsi"/>
          <w:bCs/>
          <w:sz w:val="22"/>
          <w:szCs w:val="22"/>
          <w:lang w:val="en-GB"/>
        </w:rPr>
        <w:t xml:space="preserve">of the region or </w:t>
      </w:r>
      <w:r w:rsidR="009B3455">
        <w:rPr>
          <w:rFonts w:asciiTheme="minorHAnsi" w:hAnsiTheme="minorHAnsi" w:cstheme="minorHAnsi"/>
          <w:bCs/>
          <w:sz w:val="22"/>
          <w:szCs w:val="22"/>
          <w:lang w:val="en-GB"/>
        </w:rPr>
        <w:t>municipality</w:t>
      </w:r>
      <w:r>
        <w:rPr>
          <w:rFonts w:asciiTheme="minorHAnsi" w:hAnsiTheme="minorHAnsi" w:cstheme="minorHAnsi"/>
          <w:bCs/>
          <w:sz w:val="22"/>
          <w:szCs w:val="22"/>
          <w:lang w:val="en-GB"/>
        </w:rPr>
        <w:t xml:space="preserve">, </w:t>
      </w:r>
      <w:r w:rsidR="00A1162D">
        <w:rPr>
          <w:rFonts w:asciiTheme="minorHAnsi" w:hAnsiTheme="minorHAnsi" w:cstheme="minorHAnsi"/>
          <w:bCs/>
          <w:sz w:val="22"/>
          <w:szCs w:val="22"/>
          <w:lang w:val="en-GB"/>
        </w:rPr>
        <w:t xml:space="preserve">or </w:t>
      </w:r>
      <w:r>
        <w:rPr>
          <w:rFonts w:asciiTheme="minorHAnsi" w:hAnsiTheme="minorHAnsi" w:cstheme="minorHAnsi"/>
          <w:bCs/>
          <w:sz w:val="22"/>
          <w:szCs w:val="22"/>
          <w:lang w:val="en-GB"/>
        </w:rPr>
        <w:t xml:space="preserve">per number of enterprises. </w:t>
      </w:r>
      <w:r>
        <w:rPr>
          <w:rFonts w:asciiTheme="minorHAnsi" w:hAnsiTheme="minorHAnsi" w:cstheme="minorHAnsi"/>
          <w:sz w:val="22"/>
          <w:szCs w:val="22"/>
          <w:lang w:val="en-GB"/>
        </w:rPr>
        <w:t xml:space="preserve">The quantitative composition of staff needs to be balanced </w:t>
      </w:r>
      <w:r>
        <w:rPr>
          <w:rFonts w:asciiTheme="minorHAnsi" w:hAnsiTheme="minorHAnsi" w:cstheme="minorHAnsi"/>
          <w:bCs/>
          <w:sz w:val="22"/>
          <w:szCs w:val="22"/>
          <w:lang w:val="en-GB"/>
        </w:rPr>
        <w:t xml:space="preserve">in accordance with the </w:t>
      </w:r>
      <w:r w:rsidR="00A1162D">
        <w:rPr>
          <w:rFonts w:asciiTheme="minorHAnsi" w:hAnsiTheme="minorHAnsi" w:cstheme="minorHAnsi"/>
          <w:bCs/>
          <w:sz w:val="22"/>
          <w:szCs w:val="22"/>
          <w:lang w:val="en-GB"/>
        </w:rPr>
        <w:t xml:space="preserve">relative </w:t>
      </w:r>
      <w:r>
        <w:rPr>
          <w:rFonts w:asciiTheme="minorHAnsi" w:hAnsiTheme="minorHAnsi" w:cstheme="minorHAnsi"/>
          <w:bCs/>
          <w:sz w:val="22"/>
          <w:szCs w:val="22"/>
          <w:lang w:val="en-GB"/>
        </w:rPr>
        <w:t>workload required for the different functions of the SESA</w:t>
      </w:r>
      <w:r w:rsidR="00A1162D">
        <w:rPr>
          <w:rFonts w:asciiTheme="minorHAnsi" w:hAnsiTheme="minorHAnsi" w:cstheme="minorHAnsi"/>
          <w:bCs/>
          <w:sz w:val="22"/>
          <w:szCs w:val="22"/>
          <w:lang w:val="en-GB"/>
        </w:rPr>
        <w:t xml:space="preserve"> and the number of clients from each group. T</w:t>
      </w:r>
      <w:r>
        <w:rPr>
          <w:rFonts w:asciiTheme="minorHAnsi" w:hAnsiTheme="minorHAnsi" w:cstheme="minorHAnsi"/>
          <w:bCs/>
          <w:sz w:val="22"/>
          <w:szCs w:val="22"/>
          <w:lang w:val="en-GB"/>
        </w:rPr>
        <w:t>he minimum of time needed per client according to different groups needs to be defined, and from that figure the minimum number of staff can be calculated.</w:t>
      </w:r>
      <w:r w:rsidR="00A1162D">
        <w:rPr>
          <w:rFonts w:asciiTheme="minorHAnsi" w:hAnsiTheme="minorHAnsi" w:cstheme="minorHAnsi"/>
          <w:bCs/>
          <w:sz w:val="22"/>
          <w:szCs w:val="22"/>
          <w:lang w:val="en-GB"/>
        </w:rPr>
        <w:t xml:space="preserve"> Conversely, </w:t>
      </w:r>
      <w:r w:rsidR="00ED2880">
        <w:rPr>
          <w:rFonts w:asciiTheme="minorHAnsi" w:hAnsiTheme="minorHAnsi" w:cstheme="minorHAnsi"/>
          <w:bCs/>
          <w:sz w:val="22"/>
          <w:szCs w:val="22"/>
          <w:lang w:val="en-GB"/>
        </w:rPr>
        <w:t xml:space="preserve">with a given number of staff available </w:t>
      </w:r>
      <w:r w:rsidR="00487714">
        <w:rPr>
          <w:rFonts w:asciiTheme="minorHAnsi" w:hAnsiTheme="minorHAnsi" w:cstheme="minorHAnsi"/>
          <w:bCs/>
          <w:sz w:val="22"/>
          <w:szCs w:val="22"/>
          <w:lang w:val="en-GB"/>
        </w:rPr>
        <w:t xml:space="preserve">it </w:t>
      </w:r>
      <w:r w:rsidR="00A1162D">
        <w:rPr>
          <w:rFonts w:asciiTheme="minorHAnsi" w:hAnsiTheme="minorHAnsi" w:cstheme="minorHAnsi"/>
          <w:bCs/>
          <w:sz w:val="22"/>
          <w:szCs w:val="22"/>
          <w:lang w:val="en-GB"/>
        </w:rPr>
        <w:t>can be calculated</w:t>
      </w:r>
      <w:r w:rsidR="00487714">
        <w:rPr>
          <w:rFonts w:asciiTheme="minorHAnsi" w:hAnsiTheme="minorHAnsi" w:cstheme="minorHAnsi"/>
          <w:bCs/>
          <w:sz w:val="22"/>
          <w:szCs w:val="22"/>
          <w:lang w:val="en-GB"/>
        </w:rPr>
        <w:t xml:space="preserve"> </w:t>
      </w:r>
      <w:r w:rsidR="00A1162D">
        <w:rPr>
          <w:rFonts w:asciiTheme="minorHAnsi" w:hAnsiTheme="minorHAnsi" w:cstheme="minorHAnsi"/>
          <w:bCs/>
          <w:sz w:val="22"/>
          <w:szCs w:val="22"/>
          <w:lang w:val="en-GB"/>
        </w:rPr>
        <w:t xml:space="preserve">how much of a specialist’s time is available per jobseeker from the different categories. </w:t>
      </w:r>
      <w:r>
        <w:rPr>
          <w:rFonts w:asciiTheme="minorHAnsi" w:hAnsiTheme="minorHAnsi" w:cstheme="minorHAnsi"/>
          <w:bCs/>
          <w:sz w:val="22"/>
          <w:szCs w:val="22"/>
          <w:lang w:val="en-GB"/>
        </w:rPr>
        <w:t>These benchmarks need to be adjusted on a regular, say yearly, basis.</w:t>
      </w:r>
    </w:p>
    <w:p w14:paraId="5B728682" w14:textId="77777777" w:rsidR="00361098" w:rsidRDefault="00361098" w:rsidP="0036109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A possible (ideal) composition of staff in the </w:t>
      </w:r>
      <w:r w:rsidRPr="007D093A">
        <w:rPr>
          <w:rFonts w:asciiTheme="minorHAnsi" w:hAnsiTheme="minorHAnsi" w:cstheme="minorHAnsi"/>
          <w:bCs/>
          <w:sz w:val="22"/>
          <w:szCs w:val="22"/>
          <w:u w:val="single"/>
          <w:lang w:val="en-GB"/>
        </w:rPr>
        <w:t>front offices</w:t>
      </w:r>
      <w:r>
        <w:rPr>
          <w:rFonts w:asciiTheme="minorHAnsi" w:hAnsiTheme="minorHAnsi" w:cstheme="minorHAnsi"/>
          <w:bCs/>
          <w:sz w:val="22"/>
          <w:szCs w:val="22"/>
          <w:lang w:val="en-GB"/>
        </w:rPr>
        <w:t xml:space="preserve"> could be:</w:t>
      </w:r>
    </w:p>
    <w:p w14:paraId="539F0204" w14:textId="77777777" w:rsidR="00361098" w:rsidRPr="00C83293" w:rsidRDefault="00361098" w:rsidP="0075166C">
      <w:pPr>
        <w:pStyle w:val="ListParagraph"/>
        <w:numPr>
          <w:ilvl w:val="0"/>
          <w:numId w:val="12"/>
        </w:numPr>
        <w:snapToGrid w:val="0"/>
        <w:spacing w:after="120"/>
        <w:rPr>
          <w:rFonts w:asciiTheme="minorHAnsi" w:hAnsiTheme="minorHAnsi" w:cstheme="minorHAnsi"/>
          <w:bCs/>
          <w:sz w:val="22"/>
          <w:szCs w:val="22"/>
          <w:lang w:val="en-GB"/>
        </w:rPr>
      </w:pPr>
      <w:r w:rsidRPr="00C83293">
        <w:rPr>
          <w:rFonts w:asciiTheme="minorHAnsi" w:hAnsiTheme="minorHAnsi" w:cstheme="minorHAnsi"/>
          <w:bCs/>
          <w:sz w:val="22"/>
          <w:szCs w:val="22"/>
          <w:lang w:val="en-GB"/>
        </w:rPr>
        <w:t>Head</w:t>
      </w:r>
      <w:r>
        <w:rPr>
          <w:rFonts w:asciiTheme="minorHAnsi" w:hAnsiTheme="minorHAnsi" w:cstheme="minorHAnsi"/>
          <w:bCs/>
          <w:sz w:val="22"/>
          <w:szCs w:val="22"/>
          <w:lang w:val="en-GB"/>
        </w:rPr>
        <w:t xml:space="preserve"> of office, secretariat</w:t>
      </w:r>
    </w:p>
    <w:p w14:paraId="161D36A9" w14:textId="0C08651C" w:rsidR="00361098" w:rsidRPr="00C83293" w:rsidRDefault="00361098" w:rsidP="0075166C">
      <w:pPr>
        <w:pStyle w:val="ListParagraph"/>
        <w:numPr>
          <w:ilvl w:val="0"/>
          <w:numId w:val="12"/>
        </w:numPr>
        <w:snapToGrid w:val="0"/>
        <w:spacing w:after="120"/>
        <w:rPr>
          <w:rFonts w:asciiTheme="minorHAnsi" w:hAnsiTheme="minorHAnsi" w:cstheme="minorHAnsi"/>
          <w:bCs/>
          <w:sz w:val="22"/>
          <w:szCs w:val="22"/>
          <w:lang w:val="en-GB"/>
        </w:rPr>
      </w:pPr>
      <w:r w:rsidRPr="00C83293">
        <w:rPr>
          <w:rFonts w:asciiTheme="minorHAnsi" w:hAnsiTheme="minorHAnsi" w:cstheme="minorHAnsi"/>
          <w:bCs/>
          <w:sz w:val="22"/>
          <w:szCs w:val="22"/>
          <w:lang w:val="en-GB"/>
        </w:rPr>
        <w:t xml:space="preserve">Employment </w:t>
      </w:r>
      <w:r w:rsidR="00B0675A">
        <w:rPr>
          <w:rFonts w:asciiTheme="minorHAnsi" w:hAnsiTheme="minorHAnsi" w:cstheme="minorHAnsi"/>
          <w:bCs/>
          <w:sz w:val="22"/>
          <w:szCs w:val="22"/>
          <w:lang w:val="en-GB"/>
        </w:rPr>
        <w:t>S</w:t>
      </w:r>
      <w:r w:rsidRPr="00C83293">
        <w:rPr>
          <w:rFonts w:asciiTheme="minorHAnsi" w:hAnsiTheme="minorHAnsi" w:cstheme="minorHAnsi"/>
          <w:bCs/>
          <w:sz w:val="22"/>
          <w:szCs w:val="22"/>
          <w:lang w:val="en-GB"/>
        </w:rPr>
        <w:t xml:space="preserve">pecialist </w:t>
      </w:r>
      <w:r>
        <w:rPr>
          <w:rFonts w:asciiTheme="minorHAnsi" w:hAnsiTheme="minorHAnsi" w:cstheme="minorHAnsi"/>
          <w:bCs/>
          <w:sz w:val="22"/>
          <w:szCs w:val="22"/>
          <w:lang w:val="en-GB"/>
        </w:rPr>
        <w:t>(working with jobseekers: registration, profiling, categorizing, mediation, I</w:t>
      </w:r>
      <w:r w:rsidR="00822EC4">
        <w:rPr>
          <w:rFonts w:asciiTheme="minorHAnsi" w:hAnsiTheme="minorHAnsi" w:cstheme="minorHAnsi"/>
          <w:bCs/>
          <w:sz w:val="22"/>
          <w:szCs w:val="22"/>
          <w:lang w:val="en-GB"/>
        </w:rPr>
        <w:t xml:space="preserve">ndividual </w:t>
      </w:r>
      <w:r>
        <w:rPr>
          <w:rFonts w:asciiTheme="minorHAnsi" w:hAnsiTheme="minorHAnsi" w:cstheme="minorHAnsi"/>
          <w:bCs/>
          <w:sz w:val="22"/>
          <w:szCs w:val="22"/>
          <w:lang w:val="en-GB"/>
        </w:rPr>
        <w:t>A</w:t>
      </w:r>
      <w:r w:rsidR="00822EC4">
        <w:rPr>
          <w:rFonts w:asciiTheme="minorHAnsi" w:hAnsiTheme="minorHAnsi" w:cstheme="minorHAnsi"/>
          <w:bCs/>
          <w:sz w:val="22"/>
          <w:szCs w:val="22"/>
          <w:lang w:val="en-GB"/>
        </w:rPr>
        <w:t xml:space="preserve">ction </w:t>
      </w:r>
      <w:r>
        <w:rPr>
          <w:rFonts w:asciiTheme="minorHAnsi" w:hAnsiTheme="minorHAnsi" w:cstheme="minorHAnsi"/>
          <w:bCs/>
          <w:sz w:val="22"/>
          <w:szCs w:val="22"/>
          <w:lang w:val="en-GB"/>
        </w:rPr>
        <w:t>P</w:t>
      </w:r>
      <w:r w:rsidR="00822EC4">
        <w:rPr>
          <w:rFonts w:asciiTheme="minorHAnsi" w:hAnsiTheme="minorHAnsi" w:cstheme="minorHAnsi"/>
          <w:bCs/>
          <w:sz w:val="22"/>
          <w:szCs w:val="22"/>
          <w:lang w:val="en-GB"/>
        </w:rPr>
        <w:t>lan</w:t>
      </w:r>
      <w:r>
        <w:rPr>
          <w:rFonts w:asciiTheme="minorHAnsi" w:hAnsiTheme="minorHAnsi" w:cstheme="minorHAnsi"/>
          <w:bCs/>
          <w:sz w:val="22"/>
          <w:szCs w:val="22"/>
          <w:lang w:val="en-GB"/>
        </w:rPr>
        <w:t>, ALMP measures)</w:t>
      </w:r>
    </w:p>
    <w:p w14:paraId="79C6B7C0" w14:textId="24ECDAE5" w:rsidR="00361098" w:rsidRPr="00C83293" w:rsidRDefault="00361098" w:rsidP="0075166C">
      <w:pPr>
        <w:pStyle w:val="ListParagraph"/>
        <w:numPr>
          <w:ilvl w:val="0"/>
          <w:numId w:val="12"/>
        </w:num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Employment </w:t>
      </w:r>
      <w:r w:rsidR="00B0675A">
        <w:rPr>
          <w:rFonts w:asciiTheme="minorHAnsi" w:hAnsiTheme="minorHAnsi" w:cstheme="minorHAnsi"/>
          <w:bCs/>
          <w:sz w:val="22"/>
          <w:szCs w:val="22"/>
          <w:lang w:val="en-GB"/>
        </w:rPr>
        <w:t>A</w:t>
      </w:r>
      <w:r>
        <w:rPr>
          <w:rFonts w:asciiTheme="minorHAnsi" w:hAnsiTheme="minorHAnsi" w:cstheme="minorHAnsi"/>
          <w:bCs/>
          <w:sz w:val="22"/>
          <w:szCs w:val="22"/>
          <w:lang w:val="en-GB"/>
        </w:rPr>
        <w:t>gent (working with employers: identification of vacancies, employer relations</w:t>
      </w:r>
      <w:r w:rsidR="00B90E0D">
        <w:rPr>
          <w:rFonts w:asciiTheme="minorHAnsi" w:hAnsiTheme="minorHAnsi" w:cstheme="minorHAnsi"/>
          <w:bCs/>
          <w:sz w:val="22"/>
          <w:szCs w:val="22"/>
          <w:lang w:val="en-GB"/>
        </w:rPr>
        <w:t>, ALMP measures</w:t>
      </w:r>
      <w:r>
        <w:rPr>
          <w:rFonts w:asciiTheme="minorHAnsi" w:hAnsiTheme="minorHAnsi" w:cstheme="minorHAnsi"/>
          <w:bCs/>
          <w:sz w:val="22"/>
          <w:szCs w:val="22"/>
          <w:lang w:val="en-GB"/>
        </w:rPr>
        <w:t>)</w:t>
      </w:r>
    </w:p>
    <w:p w14:paraId="57843018" w14:textId="46B22695" w:rsidR="00361098" w:rsidRDefault="00361098" w:rsidP="0075166C">
      <w:pPr>
        <w:pStyle w:val="ListParagraph"/>
        <w:numPr>
          <w:ilvl w:val="0"/>
          <w:numId w:val="12"/>
        </w:num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Supportive </w:t>
      </w:r>
      <w:r w:rsidR="00B0675A">
        <w:rPr>
          <w:rFonts w:asciiTheme="minorHAnsi" w:hAnsiTheme="minorHAnsi" w:cstheme="minorHAnsi"/>
          <w:bCs/>
          <w:sz w:val="22"/>
          <w:szCs w:val="22"/>
          <w:lang w:val="en-GB"/>
        </w:rPr>
        <w:t>E</w:t>
      </w:r>
      <w:r>
        <w:rPr>
          <w:rFonts w:asciiTheme="minorHAnsi" w:hAnsiTheme="minorHAnsi" w:cstheme="minorHAnsi"/>
          <w:bCs/>
          <w:sz w:val="22"/>
          <w:szCs w:val="22"/>
          <w:lang w:val="en-GB"/>
        </w:rPr>
        <w:t xml:space="preserve">mployment </w:t>
      </w:r>
      <w:r w:rsidR="00B0675A">
        <w:rPr>
          <w:rFonts w:asciiTheme="minorHAnsi" w:hAnsiTheme="minorHAnsi" w:cstheme="minorHAnsi"/>
          <w:bCs/>
          <w:sz w:val="22"/>
          <w:szCs w:val="22"/>
          <w:lang w:val="en-GB"/>
        </w:rPr>
        <w:t>C</w:t>
      </w:r>
      <w:r>
        <w:rPr>
          <w:rFonts w:asciiTheme="minorHAnsi" w:hAnsiTheme="minorHAnsi" w:cstheme="minorHAnsi"/>
          <w:bCs/>
          <w:sz w:val="22"/>
          <w:szCs w:val="22"/>
          <w:lang w:val="en-GB"/>
        </w:rPr>
        <w:t>onsultant (working with vulnerable groups</w:t>
      </w:r>
      <w:r w:rsidR="00B90E0D">
        <w:rPr>
          <w:rFonts w:asciiTheme="minorHAnsi" w:hAnsiTheme="minorHAnsi" w:cstheme="minorHAnsi"/>
          <w:bCs/>
          <w:sz w:val="22"/>
          <w:szCs w:val="22"/>
          <w:lang w:val="en-GB"/>
        </w:rPr>
        <w:t>, ALMP measures</w:t>
      </w:r>
      <w:r>
        <w:rPr>
          <w:rFonts w:asciiTheme="minorHAnsi" w:hAnsiTheme="minorHAnsi" w:cstheme="minorHAnsi"/>
          <w:bCs/>
          <w:sz w:val="22"/>
          <w:szCs w:val="22"/>
          <w:lang w:val="en-GB"/>
        </w:rPr>
        <w:t>)</w:t>
      </w:r>
    </w:p>
    <w:p w14:paraId="0535DF91" w14:textId="55A88661" w:rsidR="00361098" w:rsidRDefault="00361098" w:rsidP="0075166C">
      <w:pPr>
        <w:pStyle w:val="ListParagraph"/>
        <w:numPr>
          <w:ilvl w:val="0"/>
          <w:numId w:val="12"/>
        </w:numPr>
        <w:snapToGrid w:val="0"/>
        <w:spacing w:after="120"/>
        <w:rPr>
          <w:rFonts w:asciiTheme="minorHAnsi" w:hAnsiTheme="minorHAnsi" w:cstheme="minorHAnsi"/>
          <w:bCs/>
          <w:sz w:val="22"/>
          <w:szCs w:val="22"/>
          <w:lang w:val="en-GB"/>
        </w:rPr>
      </w:pPr>
      <w:r w:rsidRPr="00C83293">
        <w:rPr>
          <w:rFonts w:asciiTheme="minorHAnsi" w:hAnsiTheme="minorHAnsi" w:cstheme="minorHAnsi"/>
          <w:bCs/>
          <w:sz w:val="22"/>
          <w:szCs w:val="22"/>
          <w:lang w:val="en-GB"/>
        </w:rPr>
        <w:t xml:space="preserve">Career </w:t>
      </w:r>
      <w:r w:rsidR="00B0675A">
        <w:rPr>
          <w:rFonts w:asciiTheme="minorHAnsi" w:hAnsiTheme="minorHAnsi" w:cstheme="minorHAnsi"/>
          <w:bCs/>
          <w:sz w:val="22"/>
          <w:szCs w:val="22"/>
          <w:lang w:val="en-GB"/>
        </w:rPr>
        <w:t>G</w:t>
      </w:r>
      <w:r>
        <w:rPr>
          <w:rFonts w:asciiTheme="minorHAnsi" w:hAnsiTheme="minorHAnsi" w:cstheme="minorHAnsi"/>
          <w:bCs/>
          <w:sz w:val="22"/>
          <w:szCs w:val="22"/>
          <w:lang w:val="en-GB"/>
        </w:rPr>
        <w:t xml:space="preserve">uidance </w:t>
      </w:r>
      <w:r w:rsidR="00B0675A">
        <w:rPr>
          <w:rFonts w:asciiTheme="minorHAnsi" w:hAnsiTheme="minorHAnsi" w:cstheme="minorHAnsi"/>
          <w:bCs/>
          <w:sz w:val="22"/>
          <w:szCs w:val="22"/>
          <w:lang w:val="en-GB"/>
        </w:rPr>
        <w:t>S</w:t>
      </w:r>
      <w:r>
        <w:rPr>
          <w:rFonts w:asciiTheme="minorHAnsi" w:hAnsiTheme="minorHAnsi" w:cstheme="minorHAnsi"/>
          <w:bCs/>
          <w:sz w:val="22"/>
          <w:szCs w:val="22"/>
          <w:lang w:val="en-GB"/>
        </w:rPr>
        <w:t>pecialist (working with groups 3 and 4, IAP, ALMP measures cooperating with schools, Youth Agency)</w:t>
      </w:r>
    </w:p>
    <w:p w14:paraId="7ECE5ECA" w14:textId="77777777" w:rsidR="00361098" w:rsidRDefault="00361098" w:rsidP="0036109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For a fully-fledged Employment Agency, the composition of the </w:t>
      </w:r>
      <w:r w:rsidRPr="007D093A">
        <w:rPr>
          <w:rFonts w:asciiTheme="minorHAnsi" w:hAnsiTheme="minorHAnsi" w:cstheme="minorHAnsi"/>
          <w:bCs/>
          <w:sz w:val="22"/>
          <w:szCs w:val="22"/>
          <w:u w:val="single"/>
          <w:lang w:val="en-GB"/>
        </w:rPr>
        <w:t>back office</w:t>
      </w:r>
      <w:r>
        <w:rPr>
          <w:rFonts w:asciiTheme="minorHAnsi" w:hAnsiTheme="minorHAnsi" w:cstheme="minorHAnsi"/>
          <w:bCs/>
          <w:sz w:val="22"/>
          <w:szCs w:val="22"/>
          <w:lang w:val="en-GB"/>
        </w:rPr>
        <w:t xml:space="preserve"> needs to be reinforced by a Human Resource Division and an IT Division.</w:t>
      </w:r>
    </w:p>
    <w:p w14:paraId="4E177686" w14:textId="3B655455" w:rsidR="00361098" w:rsidRDefault="00361098" w:rsidP="0036109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HR Division will be in charge of staffing related to the benchmarks, adjusting the job descriptions, </w:t>
      </w:r>
      <w:r w:rsidRPr="0033093F">
        <w:rPr>
          <w:rFonts w:asciiTheme="minorHAnsi" w:hAnsiTheme="minorHAnsi" w:cstheme="minorHAnsi"/>
          <w:bCs/>
          <w:sz w:val="22"/>
          <w:szCs w:val="22"/>
          <w:lang w:val="en-GB"/>
        </w:rPr>
        <w:t xml:space="preserve">monitoring of the performance of the </w:t>
      </w:r>
      <w:r>
        <w:rPr>
          <w:rFonts w:asciiTheme="minorHAnsi" w:hAnsiTheme="minorHAnsi" w:cstheme="minorHAnsi"/>
          <w:bCs/>
          <w:sz w:val="22"/>
          <w:szCs w:val="22"/>
          <w:lang w:val="en-GB"/>
        </w:rPr>
        <w:t>SESA</w:t>
      </w:r>
      <w:r w:rsidRPr="0033093F">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through regular staff appraisal, conducting training needs assessments, developing and updating a regular training programme delivered by its own trainers. I</w:t>
      </w:r>
      <w:r w:rsidRPr="0033093F">
        <w:rPr>
          <w:rFonts w:asciiTheme="minorHAnsi" w:hAnsiTheme="minorHAnsi" w:cstheme="minorHAnsi"/>
          <w:bCs/>
          <w:sz w:val="22"/>
          <w:szCs w:val="22"/>
          <w:lang w:val="en-GB"/>
        </w:rPr>
        <w:t>ndividual counselling and mediation require a systematic training of staff on techniques of how to work with clients, on profiling as well as the design and targeting of</w:t>
      </w:r>
      <w:r w:rsidR="00F53546">
        <w:rPr>
          <w:rFonts w:asciiTheme="minorHAnsi" w:hAnsiTheme="minorHAnsi" w:cstheme="minorHAnsi"/>
          <w:bCs/>
          <w:sz w:val="22"/>
          <w:szCs w:val="22"/>
          <w:lang w:val="en-GB"/>
        </w:rPr>
        <w:t xml:space="preserve"> Active Labour Market Measures</w:t>
      </w:r>
      <w:r w:rsidRPr="0033093F">
        <w:rPr>
          <w:rFonts w:asciiTheme="minorHAnsi" w:hAnsiTheme="minorHAnsi" w:cstheme="minorHAnsi"/>
          <w:bCs/>
          <w:sz w:val="22"/>
          <w:szCs w:val="22"/>
          <w:lang w:val="en-GB"/>
        </w:rPr>
        <w:t xml:space="preserve"> </w:t>
      </w:r>
      <w:r w:rsidR="00F53546">
        <w:rPr>
          <w:rFonts w:asciiTheme="minorHAnsi" w:hAnsiTheme="minorHAnsi" w:cstheme="minorHAnsi"/>
          <w:bCs/>
          <w:sz w:val="22"/>
          <w:szCs w:val="22"/>
          <w:lang w:val="en-GB"/>
        </w:rPr>
        <w:t>(</w:t>
      </w:r>
      <w:r w:rsidRPr="0033093F">
        <w:rPr>
          <w:rFonts w:asciiTheme="minorHAnsi" w:hAnsiTheme="minorHAnsi" w:cstheme="minorHAnsi"/>
          <w:bCs/>
          <w:sz w:val="22"/>
          <w:szCs w:val="22"/>
          <w:lang w:val="en-GB"/>
        </w:rPr>
        <w:t>ALMMs</w:t>
      </w:r>
      <w:r w:rsidR="00F53546">
        <w:rPr>
          <w:rFonts w:asciiTheme="minorHAnsi" w:hAnsiTheme="minorHAnsi" w:cstheme="minorHAnsi"/>
          <w:bCs/>
          <w:sz w:val="22"/>
          <w:szCs w:val="22"/>
          <w:lang w:val="en-GB"/>
        </w:rPr>
        <w:t>)</w:t>
      </w:r>
      <w:r w:rsidRPr="0033093F">
        <w:rPr>
          <w:rFonts w:asciiTheme="minorHAnsi" w:hAnsiTheme="minorHAnsi" w:cstheme="minorHAnsi"/>
          <w:bCs/>
          <w:sz w:val="22"/>
          <w:szCs w:val="22"/>
          <w:lang w:val="en-GB"/>
        </w:rPr>
        <w:t xml:space="preserve"> and working with stakeholders at the local level.</w:t>
      </w:r>
      <w:r>
        <w:rPr>
          <w:rFonts w:asciiTheme="minorHAnsi" w:hAnsiTheme="minorHAnsi" w:cstheme="minorHAnsi"/>
          <w:bCs/>
          <w:sz w:val="22"/>
          <w:szCs w:val="22"/>
          <w:lang w:val="en-GB"/>
        </w:rPr>
        <w:t xml:space="preserve"> The IT Division is required for maintaining hard- and software and updating the </w:t>
      </w:r>
      <w:r w:rsidR="00F53546" w:rsidRPr="00F53546">
        <w:rPr>
          <w:rFonts w:asciiTheme="minorHAnsi" w:hAnsiTheme="minorHAnsi" w:cstheme="minorHAnsi"/>
          <w:bCs/>
          <w:sz w:val="22"/>
          <w:szCs w:val="22"/>
          <w:lang w:val="en-GB"/>
        </w:rPr>
        <w:t>Labour Market Information Management System</w:t>
      </w:r>
      <w:r w:rsidR="00F53546">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LMIMS</w:t>
      </w:r>
      <w:r w:rsidR="00F53546">
        <w:rPr>
          <w:rFonts w:asciiTheme="minorHAnsi" w:hAnsiTheme="minorHAnsi" w:cstheme="minorHAnsi"/>
          <w:bCs/>
          <w:sz w:val="22"/>
          <w:szCs w:val="22"/>
          <w:lang w:val="en-GB"/>
        </w:rPr>
        <w:t>)</w:t>
      </w:r>
      <w:r w:rsidR="00487714">
        <w:rPr>
          <w:rFonts w:asciiTheme="minorHAnsi" w:hAnsiTheme="minorHAnsi" w:cstheme="minorHAnsi"/>
          <w:bCs/>
          <w:sz w:val="22"/>
          <w:szCs w:val="22"/>
          <w:lang w:val="en-GB"/>
        </w:rPr>
        <w:t xml:space="preserve"> and the Worknet as its core</w:t>
      </w:r>
      <w:r>
        <w:rPr>
          <w:rFonts w:asciiTheme="minorHAnsi" w:hAnsiTheme="minorHAnsi" w:cstheme="minorHAnsi"/>
          <w:bCs/>
          <w:sz w:val="22"/>
          <w:szCs w:val="22"/>
          <w:lang w:val="en-GB"/>
        </w:rPr>
        <w:t>.</w:t>
      </w:r>
    </w:p>
    <w:p w14:paraId="752AD85B" w14:textId="0D19D351" w:rsidR="00361098" w:rsidRDefault="00361098" w:rsidP="0036109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Finally, the administration of financial assistance to unemployed persons needs sufficient staffing, especially in the case that a system of unemployment insurance financing </w:t>
      </w:r>
      <w:r w:rsidR="00AB63C2">
        <w:rPr>
          <w:rFonts w:asciiTheme="minorHAnsi" w:hAnsiTheme="minorHAnsi" w:cstheme="minorHAnsi"/>
          <w:bCs/>
          <w:sz w:val="22"/>
          <w:szCs w:val="22"/>
          <w:lang w:val="en-GB"/>
        </w:rPr>
        <w:t xml:space="preserve">the </w:t>
      </w:r>
      <w:r>
        <w:rPr>
          <w:rFonts w:asciiTheme="minorHAnsi" w:hAnsiTheme="minorHAnsi" w:cstheme="minorHAnsi"/>
          <w:bCs/>
          <w:sz w:val="22"/>
          <w:szCs w:val="22"/>
          <w:lang w:val="en-GB"/>
        </w:rPr>
        <w:t>SESA is introduced.</w:t>
      </w:r>
    </w:p>
    <w:p w14:paraId="5F2A19DD" w14:textId="77777777" w:rsidR="000F0F4B" w:rsidRPr="00B90E0D" w:rsidRDefault="000F0F4B" w:rsidP="000F0F4B">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lastRenderedPageBreak/>
        <w:t>Topics for further consideration</w:t>
      </w:r>
      <w:r>
        <w:rPr>
          <w:rFonts w:asciiTheme="minorHAnsi" w:hAnsiTheme="minorHAnsi" w:cstheme="minorHAnsi"/>
          <w:sz w:val="22"/>
          <w:szCs w:val="22"/>
          <w:u w:val="single"/>
          <w:lang w:val="en-GB"/>
        </w:rPr>
        <w:t>/clarification</w:t>
      </w:r>
    </w:p>
    <w:p w14:paraId="4E6E872F" w14:textId="5AB8C54C" w:rsidR="003F3961" w:rsidRDefault="003F3961" w:rsidP="000F0F4B">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ind w:left="357" w:hanging="357"/>
        <w:rPr>
          <w:rFonts w:asciiTheme="minorHAnsi" w:hAnsiTheme="minorHAnsi" w:cstheme="minorHAnsi"/>
          <w:bCs/>
          <w:sz w:val="22"/>
          <w:szCs w:val="22"/>
          <w:lang w:val="en-GB"/>
        </w:rPr>
      </w:pPr>
      <w:r>
        <w:rPr>
          <w:rFonts w:asciiTheme="minorHAnsi" w:hAnsiTheme="minorHAnsi" w:cstheme="minorHAnsi"/>
          <w:bCs/>
          <w:sz w:val="22"/>
          <w:szCs w:val="22"/>
          <w:lang w:val="en-GB"/>
        </w:rPr>
        <w:t>Calculation of benchmarks for staffing.</w:t>
      </w:r>
    </w:p>
    <w:p w14:paraId="364A0C45" w14:textId="0B517126" w:rsidR="00283D00" w:rsidRDefault="00283D00" w:rsidP="000F0F4B">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ind w:left="357" w:hanging="357"/>
        <w:rPr>
          <w:rFonts w:asciiTheme="minorHAnsi" w:hAnsiTheme="minorHAnsi" w:cstheme="minorHAnsi"/>
          <w:bCs/>
          <w:sz w:val="22"/>
          <w:szCs w:val="22"/>
          <w:lang w:val="en-GB"/>
        </w:rPr>
      </w:pPr>
      <w:r>
        <w:rPr>
          <w:rFonts w:asciiTheme="minorHAnsi" w:hAnsiTheme="minorHAnsi" w:cstheme="minorHAnsi"/>
          <w:bCs/>
          <w:sz w:val="22"/>
          <w:szCs w:val="22"/>
          <w:lang w:val="en-GB"/>
        </w:rPr>
        <w:t>Precise data are required on labour force, unemployed, TSA beneficiaries or recipients of unemployment allowances at the regional and municipal/district level.</w:t>
      </w:r>
    </w:p>
    <w:p w14:paraId="434ABCF3" w14:textId="6736A44D" w:rsidR="000F0F4B" w:rsidRPr="00B41F86" w:rsidRDefault="000F0F4B" w:rsidP="000F0F4B">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ind w:left="357" w:hanging="357"/>
        <w:rPr>
          <w:rFonts w:asciiTheme="minorHAnsi" w:hAnsiTheme="minorHAnsi" w:cstheme="minorHAnsi"/>
          <w:bCs/>
          <w:sz w:val="22"/>
          <w:szCs w:val="22"/>
          <w:lang w:val="en-GB"/>
        </w:rPr>
      </w:pPr>
      <w:r>
        <w:rPr>
          <w:rFonts w:asciiTheme="minorHAnsi" w:hAnsiTheme="minorHAnsi" w:cstheme="minorHAnsi"/>
          <w:bCs/>
          <w:sz w:val="22"/>
          <w:szCs w:val="22"/>
          <w:lang w:val="en-GB"/>
        </w:rPr>
        <w:t>Precise job description</w:t>
      </w:r>
      <w:r w:rsidR="00612DC3">
        <w:rPr>
          <w:rFonts w:asciiTheme="minorHAnsi" w:hAnsiTheme="minorHAnsi" w:cstheme="minorHAnsi"/>
          <w:bCs/>
          <w:sz w:val="22"/>
          <w:szCs w:val="22"/>
          <w:lang w:val="en-GB"/>
        </w:rPr>
        <w:t>s</w:t>
      </w:r>
      <w:r>
        <w:rPr>
          <w:rFonts w:asciiTheme="minorHAnsi" w:hAnsiTheme="minorHAnsi" w:cstheme="minorHAnsi"/>
          <w:bCs/>
          <w:sz w:val="22"/>
          <w:szCs w:val="22"/>
          <w:lang w:val="en-GB"/>
        </w:rPr>
        <w:t xml:space="preserve"> need to be drafted.</w:t>
      </w:r>
      <w:r w:rsidRPr="00B41F86">
        <w:rPr>
          <w:rFonts w:asciiTheme="minorHAnsi" w:hAnsiTheme="minorHAnsi" w:cstheme="minorHAnsi"/>
          <w:bCs/>
          <w:sz w:val="22"/>
          <w:szCs w:val="22"/>
          <w:lang w:val="en-GB"/>
        </w:rPr>
        <w:t xml:space="preserve"> </w:t>
      </w:r>
    </w:p>
    <w:p w14:paraId="5416F7D4"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1.4</w:t>
      </w:r>
      <w:r>
        <w:rPr>
          <w:rFonts w:asciiTheme="minorHAnsi" w:hAnsiTheme="minorHAnsi" w:cstheme="minorHAnsi"/>
          <w:b/>
          <w:bCs/>
          <w:sz w:val="22"/>
          <w:szCs w:val="22"/>
          <w:lang w:val="en-GB"/>
        </w:rPr>
        <w:tab/>
        <w:t>Information systems</w:t>
      </w:r>
    </w:p>
    <w:p w14:paraId="7434E246" w14:textId="77777777" w:rsidR="001E009D" w:rsidRDefault="001E009D" w:rsidP="001E009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An </w:t>
      </w:r>
      <w:r w:rsidRPr="00D36872">
        <w:rPr>
          <w:rFonts w:asciiTheme="minorHAnsi" w:hAnsiTheme="minorHAnsi" w:cstheme="minorHAnsi"/>
          <w:bCs/>
          <w:sz w:val="22"/>
          <w:szCs w:val="22"/>
          <w:lang w:val="en-GB"/>
        </w:rPr>
        <w:t xml:space="preserve">independent IT system (LMIMS), embedded in comprehensive </w:t>
      </w:r>
      <w:r>
        <w:rPr>
          <w:rFonts w:asciiTheme="minorHAnsi" w:hAnsiTheme="minorHAnsi" w:cstheme="minorHAnsi"/>
          <w:bCs/>
          <w:sz w:val="22"/>
          <w:szCs w:val="22"/>
          <w:lang w:val="en-GB"/>
        </w:rPr>
        <w:t>E</w:t>
      </w:r>
      <w:r w:rsidRPr="00D36872">
        <w:rPr>
          <w:rFonts w:asciiTheme="minorHAnsi" w:hAnsiTheme="minorHAnsi" w:cstheme="minorHAnsi"/>
          <w:bCs/>
          <w:sz w:val="22"/>
          <w:szCs w:val="22"/>
          <w:lang w:val="en-GB"/>
        </w:rPr>
        <w:t xml:space="preserve">mployment </w:t>
      </w:r>
      <w:r>
        <w:rPr>
          <w:rFonts w:asciiTheme="minorHAnsi" w:hAnsiTheme="minorHAnsi" w:cstheme="minorHAnsi"/>
          <w:bCs/>
          <w:sz w:val="22"/>
          <w:szCs w:val="22"/>
          <w:lang w:val="en-GB"/>
        </w:rPr>
        <w:t>S</w:t>
      </w:r>
      <w:r w:rsidRPr="00D36872">
        <w:rPr>
          <w:rFonts w:asciiTheme="minorHAnsi" w:hAnsiTheme="minorHAnsi" w:cstheme="minorHAnsi"/>
          <w:bCs/>
          <w:sz w:val="22"/>
          <w:szCs w:val="22"/>
          <w:lang w:val="en-GB"/>
        </w:rPr>
        <w:t xml:space="preserve">tatistics </w:t>
      </w:r>
      <w:r>
        <w:rPr>
          <w:rFonts w:asciiTheme="minorHAnsi" w:hAnsiTheme="minorHAnsi" w:cstheme="minorHAnsi"/>
          <w:bCs/>
          <w:sz w:val="22"/>
          <w:szCs w:val="22"/>
          <w:lang w:val="en-GB"/>
        </w:rPr>
        <w:t>R</w:t>
      </w:r>
      <w:r w:rsidRPr="00D36872">
        <w:rPr>
          <w:rFonts w:asciiTheme="minorHAnsi" w:hAnsiTheme="minorHAnsi" w:cstheme="minorHAnsi"/>
          <w:bCs/>
          <w:sz w:val="22"/>
          <w:szCs w:val="22"/>
          <w:lang w:val="en-GB"/>
        </w:rPr>
        <w:t xml:space="preserve">esource combining LMIS, LMIMS and EMIS </w:t>
      </w:r>
      <w:r>
        <w:rPr>
          <w:rFonts w:asciiTheme="minorHAnsi" w:hAnsiTheme="minorHAnsi" w:cstheme="minorHAnsi"/>
          <w:bCs/>
          <w:sz w:val="22"/>
          <w:szCs w:val="22"/>
          <w:lang w:val="en-GB"/>
        </w:rPr>
        <w:t>supporting clients and staff of SESA is an important precondition for the efficient delivery of employment services.</w:t>
      </w:r>
    </w:p>
    <w:p w14:paraId="2BD99D1A" w14:textId="2E3D8119" w:rsidR="001E009D" w:rsidRDefault="001E009D" w:rsidP="001E009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A state-of-the-art IT-infrastructure facilitates the access to SESA functions for jobseekers and employers. It should also provide self-service zones in the local and regional offices and the supporting governmental institutions at different administrative levels and allow for other IT-based or smartphone access to SE</w:t>
      </w:r>
      <w:r w:rsidR="00487714">
        <w:rPr>
          <w:rFonts w:asciiTheme="minorHAnsi" w:hAnsiTheme="minorHAnsi" w:cstheme="minorHAnsi"/>
          <w:bCs/>
          <w:sz w:val="22"/>
          <w:szCs w:val="22"/>
          <w:lang w:val="en-GB"/>
        </w:rPr>
        <w:t>S</w:t>
      </w:r>
      <w:r>
        <w:rPr>
          <w:rFonts w:asciiTheme="minorHAnsi" w:hAnsiTheme="minorHAnsi" w:cstheme="minorHAnsi"/>
          <w:bCs/>
          <w:sz w:val="22"/>
          <w:szCs w:val="22"/>
          <w:lang w:val="en-GB"/>
        </w:rPr>
        <w:t>A services.</w:t>
      </w:r>
    </w:p>
    <w:p w14:paraId="566CCA15" w14:textId="77777777" w:rsidR="001E009D" w:rsidRDefault="001E009D" w:rsidP="001E009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IT-infrastructure needs to support SESA staff with comprehensive information on all necessary data on supply and demand in the labour market required for making forecasts of regional and sectoral labour markets and for the implementation of </w:t>
      </w:r>
      <w:r w:rsidRPr="00F71D4B">
        <w:rPr>
          <w:rFonts w:asciiTheme="minorHAnsi" w:hAnsiTheme="minorHAnsi" w:cstheme="minorHAnsi"/>
          <w:bCs/>
          <w:sz w:val="22"/>
          <w:szCs w:val="22"/>
          <w:lang w:val="en-GB"/>
        </w:rPr>
        <w:t>evidence-based polic</w:t>
      </w:r>
      <w:r>
        <w:rPr>
          <w:rFonts w:asciiTheme="minorHAnsi" w:hAnsiTheme="minorHAnsi" w:cstheme="minorHAnsi"/>
          <w:bCs/>
          <w:sz w:val="22"/>
          <w:szCs w:val="22"/>
          <w:lang w:val="en-GB"/>
        </w:rPr>
        <w:t>ies</w:t>
      </w:r>
      <w:r w:rsidRPr="00F71D4B">
        <w:rPr>
          <w:rFonts w:asciiTheme="minorHAnsi" w:hAnsiTheme="minorHAnsi" w:cstheme="minorHAnsi"/>
          <w:bCs/>
          <w:sz w:val="22"/>
          <w:szCs w:val="22"/>
          <w:lang w:val="en-GB"/>
        </w:rPr>
        <w:t>.</w:t>
      </w:r>
    </w:p>
    <w:p w14:paraId="26916717" w14:textId="6C51C1D1" w:rsidR="001E009D" w:rsidRDefault="001E009D" w:rsidP="001E009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For an efficient use</w:t>
      </w:r>
      <w:r w:rsidRPr="009C1FFB">
        <w:rPr>
          <w:rFonts w:asciiTheme="minorHAnsi" w:hAnsiTheme="minorHAnsi" w:cstheme="minorHAnsi"/>
          <w:bCs/>
          <w:sz w:val="22"/>
          <w:szCs w:val="22"/>
          <w:lang w:val="en-GB"/>
        </w:rPr>
        <w:t xml:space="preserve"> of human and material resources advanced IT supported solutions need always to be taken into consideration. </w:t>
      </w:r>
      <w:r>
        <w:rPr>
          <w:rFonts w:asciiTheme="minorHAnsi" w:hAnsiTheme="minorHAnsi" w:cstheme="minorHAnsi"/>
          <w:bCs/>
          <w:sz w:val="22"/>
          <w:szCs w:val="22"/>
          <w:lang w:val="en-GB"/>
        </w:rPr>
        <w:t>This is all the more important as the scarcity of financial resources will not be easily overcome in the foreseeable future.</w:t>
      </w:r>
      <w:r w:rsidRPr="006B6AE2">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 xml:space="preserve">ICT can replace a </w:t>
      </w:r>
      <w:r w:rsidR="002E0CE1">
        <w:rPr>
          <w:rFonts w:asciiTheme="minorHAnsi" w:hAnsiTheme="minorHAnsi" w:cstheme="minorHAnsi"/>
          <w:bCs/>
          <w:sz w:val="22"/>
          <w:szCs w:val="22"/>
          <w:lang w:val="en-GB"/>
        </w:rPr>
        <w:t>good deal</w:t>
      </w:r>
      <w:r>
        <w:rPr>
          <w:rFonts w:asciiTheme="minorHAnsi" w:hAnsiTheme="minorHAnsi" w:cstheme="minorHAnsi"/>
          <w:bCs/>
          <w:sz w:val="22"/>
          <w:szCs w:val="22"/>
          <w:lang w:val="en-GB"/>
        </w:rPr>
        <w:t xml:space="preserve"> of human resources</w:t>
      </w:r>
      <w:r w:rsidR="00487714">
        <w:rPr>
          <w:rFonts w:asciiTheme="minorHAnsi" w:hAnsiTheme="minorHAnsi" w:cstheme="minorHAnsi"/>
          <w:bCs/>
          <w:sz w:val="22"/>
          <w:szCs w:val="22"/>
          <w:lang w:val="en-GB"/>
        </w:rPr>
        <w:t xml:space="preserve"> provided </w:t>
      </w:r>
      <w:r w:rsidR="00283D00">
        <w:rPr>
          <w:rFonts w:asciiTheme="minorHAnsi" w:hAnsiTheme="minorHAnsi" w:cstheme="minorHAnsi"/>
          <w:bCs/>
          <w:sz w:val="22"/>
          <w:szCs w:val="22"/>
          <w:lang w:val="en-GB"/>
        </w:rPr>
        <w:t>it is</w:t>
      </w:r>
      <w:r w:rsidR="00487714">
        <w:rPr>
          <w:rFonts w:asciiTheme="minorHAnsi" w:hAnsiTheme="minorHAnsi" w:cstheme="minorHAnsi"/>
          <w:bCs/>
          <w:sz w:val="22"/>
          <w:szCs w:val="22"/>
          <w:lang w:val="en-GB"/>
        </w:rPr>
        <w:t xml:space="preserve"> kept simple and user friendly. </w:t>
      </w:r>
      <w:r w:rsidR="00AB63C2">
        <w:rPr>
          <w:rFonts w:asciiTheme="minorHAnsi" w:hAnsiTheme="minorHAnsi" w:cstheme="minorHAnsi"/>
          <w:bCs/>
          <w:sz w:val="22"/>
          <w:szCs w:val="22"/>
          <w:lang w:val="en-GB"/>
        </w:rPr>
        <w:t>Moreover</w:t>
      </w:r>
      <w:r w:rsidR="00283D00">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w:t>
      </w:r>
      <w:r w:rsidR="00487714">
        <w:rPr>
          <w:rFonts w:asciiTheme="minorHAnsi" w:hAnsiTheme="minorHAnsi" w:cstheme="minorHAnsi"/>
          <w:bCs/>
          <w:sz w:val="22"/>
          <w:szCs w:val="22"/>
          <w:lang w:val="en-GB"/>
        </w:rPr>
        <w:t>ICT</w:t>
      </w:r>
      <w:r>
        <w:rPr>
          <w:rFonts w:asciiTheme="minorHAnsi" w:hAnsiTheme="minorHAnsi" w:cstheme="minorHAnsi"/>
          <w:bCs/>
          <w:sz w:val="22"/>
          <w:szCs w:val="22"/>
          <w:lang w:val="en-GB"/>
        </w:rPr>
        <w:t xml:space="preserve"> must be maintained and updated regularly.</w:t>
      </w:r>
    </w:p>
    <w:p w14:paraId="5E0BCECA"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1.</w:t>
      </w:r>
      <w:r w:rsidR="00E1488F">
        <w:rPr>
          <w:rFonts w:asciiTheme="minorHAnsi" w:hAnsiTheme="minorHAnsi" w:cstheme="minorHAnsi"/>
          <w:b/>
          <w:bCs/>
          <w:sz w:val="22"/>
          <w:szCs w:val="22"/>
          <w:lang w:val="en-GB"/>
        </w:rPr>
        <w:t>5</w:t>
      </w:r>
      <w:r>
        <w:rPr>
          <w:rFonts w:asciiTheme="minorHAnsi" w:hAnsiTheme="minorHAnsi" w:cstheme="minorHAnsi"/>
          <w:b/>
          <w:bCs/>
          <w:sz w:val="22"/>
          <w:szCs w:val="22"/>
          <w:lang w:val="en-GB"/>
        </w:rPr>
        <w:tab/>
        <w:t>Finance</w:t>
      </w:r>
    </w:p>
    <w:p w14:paraId="00CE8B58" w14:textId="65B81A68" w:rsidR="003F20E2" w:rsidRDefault="003F20E2" w:rsidP="003F20E2">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For a fully functioning </w:t>
      </w:r>
      <w:r w:rsidR="000F69E5">
        <w:rPr>
          <w:rFonts w:asciiTheme="minorHAnsi" w:hAnsiTheme="minorHAnsi" w:cstheme="minorHAnsi"/>
          <w:sz w:val="22"/>
          <w:szCs w:val="22"/>
          <w:lang w:val="en-GB"/>
        </w:rPr>
        <w:t xml:space="preserve">and self-supporting </w:t>
      </w:r>
      <w:r>
        <w:rPr>
          <w:rFonts w:asciiTheme="minorHAnsi" w:hAnsiTheme="minorHAnsi" w:cstheme="minorHAnsi"/>
          <w:sz w:val="22"/>
          <w:szCs w:val="22"/>
          <w:lang w:val="en-GB"/>
        </w:rPr>
        <w:t xml:space="preserve">PES </w:t>
      </w:r>
      <w:r w:rsidR="000F69E5">
        <w:rPr>
          <w:rFonts w:asciiTheme="minorHAnsi" w:hAnsiTheme="minorHAnsi" w:cstheme="minorHAnsi"/>
          <w:sz w:val="22"/>
          <w:szCs w:val="22"/>
          <w:lang w:val="en-GB"/>
        </w:rPr>
        <w:t xml:space="preserve">secure </w:t>
      </w:r>
      <w:r>
        <w:rPr>
          <w:rFonts w:asciiTheme="minorHAnsi" w:hAnsiTheme="minorHAnsi" w:cstheme="minorHAnsi"/>
          <w:sz w:val="22"/>
          <w:szCs w:val="22"/>
          <w:lang w:val="en-GB"/>
        </w:rPr>
        <w:t>f</w:t>
      </w:r>
      <w:r w:rsidR="000F69E5">
        <w:rPr>
          <w:rFonts w:asciiTheme="minorHAnsi" w:hAnsiTheme="minorHAnsi" w:cstheme="minorHAnsi"/>
          <w:sz w:val="22"/>
          <w:szCs w:val="22"/>
          <w:lang w:val="en-GB"/>
        </w:rPr>
        <w:t xml:space="preserve">unding </w:t>
      </w:r>
      <w:r>
        <w:rPr>
          <w:rFonts w:asciiTheme="minorHAnsi" w:hAnsiTheme="minorHAnsi" w:cstheme="minorHAnsi"/>
          <w:sz w:val="22"/>
          <w:szCs w:val="22"/>
          <w:lang w:val="en-GB"/>
        </w:rPr>
        <w:t xml:space="preserve">is crucial. This goal </w:t>
      </w:r>
      <w:r w:rsidRPr="00F71D4B">
        <w:rPr>
          <w:rFonts w:asciiTheme="minorHAnsi" w:hAnsiTheme="minorHAnsi" w:cstheme="minorHAnsi"/>
          <w:sz w:val="22"/>
          <w:szCs w:val="22"/>
          <w:lang w:val="en-GB"/>
        </w:rPr>
        <w:t>can be achieved in different ways</w:t>
      </w:r>
      <w:r>
        <w:rPr>
          <w:rFonts w:asciiTheme="minorHAnsi" w:hAnsiTheme="minorHAnsi" w:cstheme="minorHAnsi"/>
          <w:sz w:val="22"/>
          <w:szCs w:val="22"/>
          <w:lang w:val="en-GB"/>
        </w:rPr>
        <w:t>,</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and different systems are in use in different countries.</w:t>
      </w:r>
    </w:p>
    <w:p w14:paraId="5061247B" w14:textId="517A7FA9" w:rsidR="005A1E8C" w:rsidRPr="00F71D4B" w:rsidRDefault="005A1E8C" w:rsidP="003F20E2">
      <w:pPr>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t xml:space="preserve">There are </w:t>
      </w:r>
      <w:r w:rsidR="00004A8C">
        <w:rPr>
          <w:rFonts w:asciiTheme="minorHAnsi" w:hAnsiTheme="minorHAnsi" w:cstheme="minorHAnsi"/>
          <w:bCs/>
          <w:sz w:val="22"/>
          <w:szCs w:val="22"/>
          <w:lang w:val="en-GB"/>
        </w:rPr>
        <w:t>various</w:t>
      </w:r>
      <w:r>
        <w:rPr>
          <w:rFonts w:asciiTheme="minorHAnsi" w:hAnsiTheme="minorHAnsi" w:cstheme="minorHAnsi"/>
          <w:bCs/>
          <w:sz w:val="22"/>
          <w:szCs w:val="22"/>
          <w:lang w:val="en-GB"/>
        </w:rPr>
        <w:t xml:space="preserve"> approaches </w:t>
      </w:r>
      <w:r w:rsidR="00004A8C">
        <w:rPr>
          <w:rFonts w:asciiTheme="minorHAnsi" w:hAnsiTheme="minorHAnsi" w:cstheme="minorHAnsi"/>
          <w:bCs/>
          <w:sz w:val="22"/>
          <w:szCs w:val="22"/>
          <w:lang w:val="en-GB"/>
        </w:rPr>
        <w:t xml:space="preserve">possible to </w:t>
      </w:r>
      <w:r>
        <w:rPr>
          <w:rFonts w:asciiTheme="minorHAnsi" w:hAnsiTheme="minorHAnsi" w:cstheme="minorHAnsi"/>
          <w:bCs/>
          <w:sz w:val="22"/>
          <w:szCs w:val="22"/>
          <w:lang w:val="en-GB"/>
        </w:rPr>
        <w:t xml:space="preserve">finance </w:t>
      </w:r>
      <w:r w:rsidR="00004A8C">
        <w:rPr>
          <w:rFonts w:asciiTheme="minorHAnsi" w:hAnsiTheme="minorHAnsi" w:cstheme="minorHAnsi"/>
          <w:bCs/>
          <w:sz w:val="22"/>
          <w:szCs w:val="22"/>
          <w:lang w:val="en-GB"/>
        </w:rPr>
        <w:t>a</w:t>
      </w:r>
      <w:r>
        <w:rPr>
          <w:rFonts w:asciiTheme="minorHAnsi" w:hAnsiTheme="minorHAnsi" w:cstheme="minorHAnsi"/>
          <w:bCs/>
          <w:sz w:val="22"/>
          <w:szCs w:val="22"/>
          <w:lang w:val="en-GB"/>
        </w:rPr>
        <w:t xml:space="preserve"> PES and the sharing of costs depending on the specifics of the related country.</w:t>
      </w:r>
    </w:p>
    <w:p w14:paraId="0EC45124" w14:textId="7CCB7E6A" w:rsidR="003F20E2" w:rsidRPr="00F71D4B" w:rsidRDefault="003F20E2" w:rsidP="0075166C">
      <w:pPr>
        <w:pStyle w:val="ListParagraph"/>
        <w:numPr>
          <w:ilvl w:val="0"/>
          <w:numId w:val="1"/>
        </w:numPr>
        <w:snapToGrid w:val="0"/>
        <w:spacing w:after="120"/>
        <w:ind w:left="357" w:hanging="357"/>
        <w:contextualSpacing w:val="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It would be possible that </w:t>
      </w:r>
      <w:r w:rsidR="00455E2D">
        <w:rPr>
          <w:rFonts w:asciiTheme="minorHAnsi" w:hAnsiTheme="minorHAnsi" w:cstheme="minorHAnsi"/>
          <w:sz w:val="22"/>
          <w:szCs w:val="22"/>
          <w:lang w:val="en-GB"/>
        </w:rPr>
        <w:t>all expenditures of the PES</w:t>
      </w:r>
      <w:r w:rsidRPr="00F71D4B">
        <w:rPr>
          <w:rFonts w:asciiTheme="minorHAnsi" w:hAnsiTheme="minorHAnsi" w:cstheme="minorHAnsi"/>
          <w:sz w:val="22"/>
          <w:szCs w:val="22"/>
          <w:lang w:val="en-GB"/>
        </w:rPr>
        <w:t xml:space="preserve"> are financed from the state budget through the taxation system, but this would </w:t>
      </w:r>
      <w:r w:rsidR="00EE2DA7">
        <w:rPr>
          <w:rFonts w:asciiTheme="minorHAnsi" w:hAnsiTheme="minorHAnsi" w:cstheme="minorHAnsi"/>
          <w:sz w:val="22"/>
          <w:szCs w:val="22"/>
          <w:lang w:val="en-GB"/>
        </w:rPr>
        <w:t>imply</w:t>
      </w:r>
      <w:r w:rsidRPr="00F71D4B">
        <w:rPr>
          <w:rFonts w:asciiTheme="minorHAnsi" w:hAnsiTheme="minorHAnsi" w:cstheme="minorHAnsi"/>
          <w:sz w:val="22"/>
          <w:szCs w:val="22"/>
          <w:lang w:val="en-GB"/>
        </w:rPr>
        <w:t xml:space="preserve"> that in times when </w:t>
      </w:r>
      <w:r w:rsidR="00455E2D">
        <w:rPr>
          <w:rFonts w:asciiTheme="minorHAnsi" w:hAnsiTheme="minorHAnsi" w:cstheme="minorHAnsi"/>
          <w:sz w:val="22"/>
          <w:szCs w:val="22"/>
          <w:lang w:val="en-GB"/>
        </w:rPr>
        <w:t xml:space="preserve">financial </w:t>
      </w:r>
      <w:r w:rsidRPr="00F71D4B">
        <w:rPr>
          <w:rFonts w:asciiTheme="minorHAnsi" w:hAnsiTheme="minorHAnsi" w:cstheme="minorHAnsi"/>
          <w:sz w:val="22"/>
          <w:szCs w:val="22"/>
          <w:lang w:val="en-GB"/>
        </w:rPr>
        <w:t xml:space="preserve">support </w:t>
      </w:r>
      <w:r w:rsidR="00455E2D">
        <w:rPr>
          <w:rFonts w:asciiTheme="minorHAnsi" w:hAnsiTheme="minorHAnsi" w:cstheme="minorHAnsi"/>
          <w:sz w:val="22"/>
          <w:szCs w:val="22"/>
          <w:lang w:val="en-GB"/>
        </w:rPr>
        <w:t>for unemployed persons is required the income basis to finance these expenditures is shrinking.</w:t>
      </w:r>
    </w:p>
    <w:p w14:paraId="1C697EF7" w14:textId="5F1ED81C" w:rsidR="003F20E2" w:rsidRPr="00B530B9" w:rsidRDefault="003F20E2" w:rsidP="0075166C">
      <w:pPr>
        <w:pStyle w:val="ListParagraph"/>
        <w:numPr>
          <w:ilvl w:val="0"/>
          <w:numId w:val="1"/>
        </w:numPr>
        <w:snapToGrid w:val="0"/>
        <w:spacing w:after="120"/>
        <w:ind w:left="357" w:hanging="357"/>
        <w:contextualSpacing w:val="0"/>
        <w:rPr>
          <w:rFonts w:asciiTheme="minorHAnsi" w:hAnsiTheme="minorHAnsi" w:cstheme="minorHAnsi"/>
          <w:sz w:val="22"/>
          <w:szCs w:val="22"/>
          <w:lang w:val="en-GB"/>
        </w:rPr>
      </w:pPr>
      <w:r w:rsidRPr="00B530B9">
        <w:rPr>
          <w:rFonts w:asciiTheme="minorHAnsi" w:hAnsiTheme="minorHAnsi" w:cstheme="minorHAnsi"/>
          <w:sz w:val="22"/>
          <w:szCs w:val="22"/>
          <w:lang w:val="en-GB"/>
        </w:rPr>
        <w:t xml:space="preserve">The most suitable way would be through a system of mandatory unemployment insurance which </w:t>
      </w:r>
      <w:r w:rsidR="00455E2D" w:rsidRPr="00B530B9">
        <w:rPr>
          <w:rFonts w:asciiTheme="minorHAnsi" w:hAnsiTheme="minorHAnsi" w:cstheme="minorHAnsi"/>
          <w:sz w:val="22"/>
          <w:szCs w:val="22"/>
          <w:lang w:val="en-GB"/>
        </w:rPr>
        <w:t xml:space="preserve">would </w:t>
      </w:r>
      <w:r w:rsidRPr="00B530B9">
        <w:rPr>
          <w:rFonts w:asciiTheme="minorHAnsi" w:hAnsiTheme="minorHAnsi" w:cstheme="minorHAnsi"/>
          <w:sz w:val="22"/>
          <w:szCs w:val="22"/>
          <w:lang w:val="en-GB"/>
        </w:rPr>
        <w:t xml:space="preserve">also serve as a macroeconomic stabiliser during recessions. </w:t>
      </w:r>
      <w:r w:rsidR="00516F96" w:rsidRPr="00B530B9">
        <w:rPr>
          <w:rFonts w:asciiTheme="minorHAnsi" w:hAnsiTheme="minorHAnsi" w:cstheme="minorHAnsi"/>
          <w:sz w:val="22"/>
          <w:szCs w:val="22"/>
          <w:lang w:val="en-GB"/>
        </w:rPr>
        <w:t>F</w:t>
      </w:r>
      <w:r w:rsidR="00516F96" w:rsidRPr="00B530B9">
        <w:rPr>
          <w:rFonts w:asciiTheme="minorHAnsi" w:hAnsiTheme="minorHAnsi" w:cstheme="minorHAnsi"/>
          <w:bCs/>
          <w:sz w:val="22"/>
          <w:szCs w:val="22"/>
          <w:lang w:val="en-GB"/>
        </w:rPr>
        <w:t>inancial assistance</w:t>
      </w:r>
      <w:r w:rsidRPr="00B530B9">
        <w:rPr>
          <w:rFonts w:asciiTheme="minorHAnsi" w:hAnsiTheme="minorHAnsi" w:cstheme="minorHAnsi"/>
          <w:sz w:val="22"/>
          <w:szCs w:val="22"/>
          <w:lang w:val="en-GB"/>
        </w:rPr>
        <w:t xml:space="preserve"> would be based on the contributions paid into the system by the clients. </w:t>
      </w:r>
      <w:r w:rsidR="00B530B9" w:rsidRPr="00B530B9">
        <w:rPr>
          <w:rFonts w:asciiTheme="minorHAnsi" w:hAnsiTheme="minorHAnsi" w:cstheme="minorHAnsi"/>
          <w:sz w:val="22"/>
          <w:szCs w:val="22"/>
          <w:lang w:val="en-GB"/>
        </w:rPr>
        <w:t xml:space="preserve">The entire PES can be financed this way, with the state budget only involved to cover occasional deficits, e.g. caused by phases of high unemployment. </w:t>
      </w:r>
      <w:r w:rsidRPr="00B530B9">
        <w:rPr>
          <w:rFonts w:asciiTheme="minorHAnsi" w:hAnsiTheme="minorHAnsi" w:cstheme="minorHAnsi"/>
          <w:sz w:val="22"/>
          <w:szCs w:val="22"/>
          <w:lang w:val="en-GB"/>
        </w:rPr>
        <w:t>M</w:t>
      </w:r>
      <w:r w:rsidR="00B530B9">
        <w:rPr>
          <w:rFonts w:asciiTheme="minorHAnsi" w:hAnsiTheme="minorHAnsi" w:cstheme="minorHAnsi"/>
          <w:sz w:val="22"/>
          <w:szCs w:val="22"/>
          <w:lang w:val="en-GB"/>
        </w:rPr>
        <w:t>any</w:t>
      </w:r>
      <w:r w:rsidRPr="00B530B9">
        <w:rPr>
          <w:rFonts w:asciiTheme="minorHAnsi" w:hAnsiTheme="minorHAnsi" w:cstheme="minorHAnsi"/>
          <w:sz w:val="22"/>
          <w:szCs w:val="22"/>
          <w:lang w:val="en-GB"/>
        </w:rPr>
        <w:t xml:space="preserve"> countries follow this </w:t>
      </w:r>
      <w:r w:rsidR="00B530B9">
        <w:rPr>
          <w:rFonts w:asciiTheme="minorHAnsi" w:hAnsiTheme="minorHAnsi" w:cstheme="minorHAnsi"/>
          <w:sz w:val="22"/>
          <w:szCs w:val="22"/>
          <w:lang w:val="en-GB"/>
        </w:rPr>
        <w:t xml:space="preserve">or a similar </w:t>
      </w:r>
      <w:r w:rsidRPr="00B530B9">
        <w:rPr>
          <w:rFonts w:asciiTheme="minorHAnsi" w:hAnsiTheme="minorHAnsi" w:cstheme="minorHAnsi"/>
          <w:sz w:val="22"/>
          <w:szCs w:val="22"/>
          <w:lang w:val="en-GB"/>
        </w:rPr>
        <w:t>approach.</w:t>
      </w:r>
    </w:p>
    <w:p w14:paraId="22D0FB63" w14:textId="016D4750" w:rsidR="00283D00" w:rsidRDefault="00004A8C" w:rsidP="003F20E2">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These approaches are not mutually exclusive. They can be combined with each other in accordance </w:t>
      </w:r>
      <w:r w:rsidRPr="003D1A33">
        <w:rPr>
          <w:rFonts w:asciiTheme="minorHAnsi" w:hAnsiTheme="minorHAnsi" w:cstheme="minorHAnsi"/>
          <w:bCs/>
          <w:sz w:val="22"/>
          <w:szCs w:val="22"/>
          <w:lang w:val="en-GB"/>
        </w:rPr>
        <w:t>with the specific conditions of a country</w:t>
      </w:r>
      <w:r w:rsidR="00283D00" w:rsidRPr="003D1A33">
        <w:rPr>
          <w:rFonts w:asciiTheme="minorHAnsi" w:hAnsiTheme="minorHAnsi" w:cstheme="minorHAnsi"/>
          <w:bCs/>
          <w:sz w:val="22"/>
          <w:szCs w:val="22"/>
          <w:lang w:val="en-GB"/>
        </w:rPr>
        <w:t>,</w:t>
      </w:r>
      <w:r w:rsidRPr="003D1A33">
        <w:rPr>
          <w:rFonts w:asciiTheme="minorHAnsi" w:hAnsiTheme="minorHAnsi" w:cstheme="minorHAnsi"/>
          <w:bCs/>
          <w:sz w:val="22"/>
          <w:szCs w:val="22"/>
          <w:lang w:val="en-GB"/>
        </w:rPr>
        <w:t xml:space="preserve"> </w:t>
      </w:r>
      <w:r w:rsidR="00283D00" w:rsidRPr="003D1A33">
        <w:rPr>
          <w:rFonts w:asciiTheme="minorHAnsi" w:hAnsiTheme="minorHAnsi" w:cstheme="minorHAnsi"/>
          <w:bCs/>
          <w:sz w:val="22"/>
          <w:szCs w:val="22"/>
          <w:lang w:val="en-GB"/>
        </w:rPr>
        <w:t>but</w:t>
      </w:r>
      <w:r w:rsidR="00283D00" w:rsidRPr="003D1A33">
        <w:rPr>
          <w:rFonts w:asciiTheme="minorHAnsi" w:hAnsiTheme="minorHAnsi" w:cstheme="minorHAnsi"/>
          <w:bCs/>
          <w:sz w:val="22"/>
          <w:szCs w:val="22"/>
        </w:rPr>
        <w:t xml:space="preserve"> it is important to </w:t>
      </w:r>
      <w:r w:rsidR="003D1A33" w:rsidRPr="003D1A33">
        <w:rPr>
          <w:rFonts w:asciiTheme="minorHAnsi" w:hAnsiTheme="minorHAnsi" w:cstheme="minorHAnsi"/>
          <w:bCs/>
          <w:sz w:val="22"/>
          <w:szCs w:val="22"/>
        </w:rPr>
        <w:t xml:space="preserve">financially </w:t>
      </w:r>
      <w:r w:rsidR="00283D00" w:rsidRPr="003D1A33">
        <w:rPr>
          <w:rFonts w:asciiTheme="minorHAnsi" w:hAnsiTheme="minorHAnsi" w:cstheme="minorHAnsi"/>
          <w:bCs/>
          <w:sz w:val="22"/>
          <w:szCs w:val="22"/>
        </w:rPr>
        <w:t xml:space="preserve">separate passive </w:t>
      </w:r>
      <w:r w:rsidR="003D1A33">
        <w:rPr>
          <w:rFonts w:asciiTheme="minorHAnsi" w:hAnsiTheme="minorHAnsi" w:cstheme="minorHAnsi"/>
          <w:bCs/>
          <w:sz w:val="22"/>
          <w:szCs w:val="22"/>
        </w:rPr>
        <w:t xml:space="preserve">measures </w:t>
      </w:r>
      <w:r w:rsidR="00283D00" w:rsidRPr="003D1A33">
        <w:rPr>
          <w:rFonts w:asciiTheme="minorHAnsi" w:hAnsiTheme="minorHAnsi" w:cstheme="minorHAnsi"/>
          <w:bCs/>
          <w:sz w:val="22"/>
          <w:szCs w:val="22"/>
        </w:rPr>
        <w:t>(</w:t>
      </w:r>
      <w:r w:rsidR="003D1A33" w:rsidRPr="003D1A33">
        <w:rPr>
          <w:rFonts w:asciiTheme="minorHAnsi" w:hAnsiTheme="minorHAnsi" w:cstheme="minorHAnsi"/>
          <w:bCs/>
          <w:sz w:val="22"/>
          <w:szCs w:val="22"/>
        </w:rPr>
        <w:t xml:space="preserve">support </w:t>
      </w:r>
      <w:r w:rsidR="003D1A33">
        <w:rPr>
          <w:rFonts w:asciiTheme="minorHAnsi" w:hAnsiTheme="minorHAnsi" w:cstheme="minorHAnsi"/>
          <w:bCs/>
          <w:sz w:val="22"/>
          <w:szCs w:val="22"/>
        </w:rPr>
        <w:t xml:space="preserve">through </w:t>
      </w:r>
      <w:r w:rsidR="00283D00" w:rsidRPr="003D1A33">
        <w:rPr>
          <w:rFonts w:asciiTheme="minorHAnsi" w:hAnsiTheme="minorHAnsi" w:cstheme="minorHAnsi"/>
          <w:bCs/>
          <w:sz w:val="22"/>
          <w:szCs w:val="22"/>
        </w:rPr>
        <w:t xml:space="preserve">unemployment benefit) </w:t>
      </w:r>
      <w:r w:rsidR="003D1A33">
        <w:rPr>
          <w:rFonts w:asciiTheme="minorHAnsi" w:hAnsiTheme="minorHAnsi" w:cstheme="minorHAnsi"/>
          <w:bCs/>
          <w:sz w:val="22"/>
          <w:szCs w:val="22"/>
        </w:rPr>
        <w:t>from</w:t>
      </w:r>
      <w:r w:rsidR="00283D00" w:rsidRPr="003D1A33">
        <w:rPr>
          <w:rFonts w:asciiTheme="minorHAnsi" w:hAnsiTheme="minorHAnsi" w:cstheme="minorHAnsi"/>
          <w:bCs/>
          <w:sz w:val="22"/>
          <w:szCs w:val="22"/>
        </w:rPr>
        <w:t xml:space="preserve"> the operation of the PES and active employment measures.</w:t>
      </w:r>
    </w:p>
    <w:p w14:paraId="16388125" w14:textId="72F7ADBC" w:rsidR="003F20E2" w:rsidRPr="00F71D4B" w:rsidRDefault="003F20E2" w:rsidP="003F20E2">
      <w:pPr>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t xml:space="preserve">One solution for Georgia could be that </w:t>
      </w:r>
      <w:r>
        <w:rPr>
          <w:rFonts w:asciiTheme="minorHAnsi" w:hAnsiTheme="minorHAnsi" w:cstheme="minorHAnsi"/>
          <w:sz w:val="22"/>
          <w:szCs w:val="22"/>
          <w:lang w:val="en-GB"/>
        </w:rPr>
        <w:t xml:space="preserve">unemployment benefits are paid on an insurance basis, while the state budget covers capital investment, fixed </w:t>
      </w:r>
      <w:r w:rsidR="00B530B9">
        <w:rPr>
          <w:rFonts w:asciiTheme="minorHAnsi" w:hAnsiTheme="minorHAnsi" w:cstheme="minorHAnsi"/>
          <w:sz w:val="22"/>
          <w:szCs w:val="22"/>
          <w:lang w:val="en-GB"/>
        </w:rPr>
        <w:t>costs,</w:t>
      </w:r>
      <w:r>
        <w:rPr>
          <w:rFonts w:asciiTheme="minorHAnsi" w:hAnsiTheme="minorHAnsi" w:cstheme="minorHAnsi"/>
          <w:sz w:val="22"/>
          <w:szCs w:val="22"/>
          <w:lang w:val="en-GB"/>
        </w:rPr>
        <w:t xml:space="preserve"> and salaries of staff. This would allow for macroeconomic stabilisation</w:t>
      </w:r>
      <w:r w:rsidR="005A1E8C">
        <w:rPr>
          <w:rFonts w:asciiTheme="minorHAnsi" w:hAnsiTheme="minorHAnsi" w:cstheme="minorHAnsi"/>
          <w:sz w:val="22"/>
          <w:szCs w:val="22"/>
          <w:lang w:val="en-GB"/>
        </w:rPr>
        <w:t xml:space="preserve"> through the insurance system</w:t>
      </w:r>
      <w:r>
        <w:rPr>
          <w:rFonts w:asciiTheme="minorHAnsi" w:hAnsiTheme="minorHAnsi" w:cstheme="minorHAnsi"/>
          <w:sz w:val="22"/>
          <w:szCs w:val="22"/>
          <w:lang w:val="en-GB"/>
        </w:rPr>
        <w:t xml:space="preserve">, while the state guarantees the delivery of services. </w:t>
      </w:r>
      <w:r w:rsidR="00B530B9" w:rsidRPr="00B530B9">
        <w:rPr>
          <w:rFonts w:asciiTheme="minorHAnsi" w:hAnsiTheme="minorHAnsi" w:cstheme="minorHAnsi"/>
          <w:sz w:val="22"/>
          <w:szCs w:val="22"/>
          <w:lang w:val="en-GB"/>
        </w:rPr>
        <w:t>Only those clients whose entitlements have expired (</w:t>
      </w:r>
      <w:r w:rsidR="00B530B9">
        <w:rPr>
          <w:rFonts w:asciiTheme="minorHAnsi" w:hAnsiTheme="minorHAnsi" w:cstheme="minorHAnsi"/>
          <w:sz w:val="22"/>
          <w:szCs w:val="22"/>
          <w:lang w:val="en-GB"/>
        </w:rPr>
        <w:t>e.g. long-term unemployed</w:t>
      </w:r>
      <w:r w:rsidR="00B530B9" w:rsidRPr="00B530B9">
        <w:rPr>
          <w:rFonts w:asciiTheme="minorHAnsi" w:hAnsiTheme="minorHAnsi" w:cstheme="minorHAnsi"/>
          <w:sz w:val="22"/>
          <w:szCs w:val="22"/>
          <w:lang w:val="en-GB"/>
        </w:rPr>
        <w:t xml:space="preserve">) would then be directed to the SSA an become eligible for </w:t>
      </w:r>
      <w:r w:rsidR="00D74CB8">
        <w:rPr>
          <w:rFonts w:asciiTheme="minorHAnsi" w:hAnsiTheme="minorHAnsi" w:cstheme="minorHAnsi"/>
          <w:sz w:val="22"/>
          <w:szCs w:val="22"/>
          <w:lang w:val="en-GB"/>
        </w:rPr>
        <w:t>Targeted Social Assistance (</w:t>
      </w:r>
      <w:r w:rsidR="00B530B9" w:rsidRPr="00B530B9">
        <w:rPr>
          <w:rFonts w:asciiTheme="minorHAnsi" w:hAnsiTheme="minorHAnsi" w:cstheme="minorHAnsi"/>
          <w:sz w:val="22"/>
          <w:szCs w:val="22"/>
          <w:lang w:val="en-GB"/>
        </w:rPr>
        <w:t>TSA</w:t>
      </w:r>
      <w:r w:rsidR="00D74CB8">
        <w:rPr>
          <w:rFonts w:asciiTheme="minorHAnsi" w:hAnsiTheme="minorHAnsi" w:cstheme="minorHAnsi"/>
          <w:sz w:val="22"/>
          <w:szCs w:val="22"/>
          <w:lang w:val="en-GB"/>
        </w:rPr>
        <w:t>)</w:t>
      </w:r>
      <w:r w:rsidR="00B530B9" w:rsidRPr="00B530B9">
        <w:rPr>
          <w:rFonts w:asciiTheme="minorHAnsi" w:hAnsiTheme="minorHAnsi" w:cstheme="minorHAnsi"/>
          <w:sz w:val="22"/>
          <w:szCs w:val="22"/>
          <w:lang w:val="en-GB"/>
        </w:rPr>
        <w:t xml:space="preserve">. There should, </w:t>
      </w:r>
      <w:r w:rsidR="00B530B9" w:rsidRPr="00B530B9">
        <w:rPr>
          <w:rFonts w:asciiTheme="minorHAnsi" w:hAnsiTheme="minorHAnsi" w:cstheme="minorHAnsi"/>
          <w:sz w:val="22"/>
          <w:szCs w:val="22"/>
          <w:lang w:val="en-GB"/>
        </w:rPr>
        <w:lastRenderedPageBreak/>
        <w:t xml:space="preserve">however, be an incentive for </w:t>
      </w:r>
      <w:r w:rsidR="00B530B9">
        <w:rPr>
          <w:rFonts w:asciiTheme="minorHAnsi" w:hAnsiTheme="minorHAnsi" w:cstheme="minorHAnsi"/>
          <w:sz w:val="22"/>
          <w:szCs w:val="22"/>
          <w:lang w:val="en-GB"/>
        </w:rPr>
        <w:t>long-term unemployed</w:t>
      </w:r>
      <w:r w:rsidR="00B530B9" w:rsidRPr="00B530B9">
        <w:rPr>
          <w:rFonts w:asciiTheme="minorHAnsi" w:hAnsiTheme="minorHAnsi" w:cstheme="minorHAnsi"/>
          <w:sz w:val="22"/>
          <w:szCs w:val="22"/>
          <w:lang w:val="en-GB"/>
        </w:rPr>
        <w:t xml:space="preserve"> </w:t>
      </w:r>
      <w:r w:rsidR="00B530B9">
        <w:rPr>
          <w:rFonts w:asciiTheme="minorHAnsi" w:hAnsiTheme="minorHAnsi" w:cstheme="minorHAnsi"/>
          <w:sz w:val="22"/>
          <w:szCs w:val="22"/>
          <w:lang w:val="en-GB"/>
        </w:rPr>
        <w:t>client</w:t>
      </w:r>
      <w:r w:rsidR="00B530B9" w:rsidRPr="00B530B9">
        <w:rPr>
          <w:rFonts w:asciiTheme="minorHAnsi" w:hAnsiTheme="minorHAnsi" w:cstheme="minorHAnsi"/>
          <w:sz w:val="22"/>
          <w:szCs w:val="22"/>
          <w:lang w:val="en-GB"/>
        </w:rPr>
        <w:t>s who actively participate in measures to bring them back into employment to keep them motivated in searching employment.</w:t>
      </w:r>
    </w:p>
    <w:p w14:paraId="033342AB" w14:textId="2459BA59" w:rsidR="00D37A88" w:rsidRDefault="003F20E2" w:rsidP="003F20E2">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Currently a system of unemployment does not exist in Georgia and establishing such a system requires a long period of regulatory changes and adjustments beyond 2023. However, it should be seen </w:t>
      </w:r>
      <w:r w:rsidRPr="00B90E0D">
        <w:rPr>
          <w:rFonts w:asciiTheme="minorHAnsi" w:hAnsiTheme="minorHAnsi" w:cstheme="minorHAnsi"/>
          <w:sz w:val="22"/>
          <w:szCs w:val="22"/>
          <w:lang w:val="en-GB"/>
        </w:rPr>
        <w:t>as a long-term goal also for macroeconomic reasons.</w:t>
      </w:r>
      <w:r w:rsidR="00B90E0D" w:rsidRPr="00B90E0D">
        <w:rPr>
          <w:rFonts w:asciiTheme="minorHAnsi" w:hAnsiTheme="minorHAnsi" w:cstheme="minorHAnsi"/>
          <w:sz w:val="22"/>
          <w:szCs w:val="22"/>
          <w:lang w:val="en-GB"/>
        </w:rPr>
        <w:t xml:space="preserve"> In this case the </w:t>
      </w:r>
      <w:r w:rsidR="00D37A88" w:rsidRPr="00B90E0D">
        <w:rPr>
          <w:rFonts w:asciiTheme="minorHAnsi" w:hAnsiTheme="minorHAnsi" w:cstheme="minorHAnsi"/>
          <w:sz w:val="22"/>
          <w:szCs w:val="22"/>
          <w:lang w:val="en-GB"/>
        </w:rPr>
        <w:t xml:space="preserve">Financial and Administrative Services Division </w:t>
      </w:r>
      <w:r w:rsidR="00B90E0D" w:rsidRPr="00B90E0D">
        <w:rPr>
          <w:rFonts w:asciiTheme="minorHAnsi" w:hAnsiTheme="minorHAnsi" w:cstheme="minorHAnsi"/>
          <w:sz w:val="22"/>
          <w:szCs w:val="22"/>
          <w:lang w:val="en-GB"/>
        </w:rPr>
        <w:t xml:space="preserve">must be </w:t>
      </w:r>
      <w:r w:rsidR="00D37A88" w:rsidRPr="00B90E0D">
        <w:rPr>
          <w:rFonts w:asciiTheme="minorHAnsi" w:hAnsiTheme="minorHAnsi" w:cstheme="minorHAnsi"/>
          <w:sz w:val="22"/>
          <w:szCs w:val="22"/>
          <w:lang w:val="en-GB"/>
        </w:rPr>
        <w:t xml:space="preserve">sufficiently staffed, in particular when the Agency administers the disbursement of </w:t>
      </w:r>
      <w:r w:rsidR="00516F96" w:rsidRPr="00B90E0D">
        <w:rPr>
          <w:rFonts w:asciiTheme="minorHAnsi" w:hAnsiTheme="minorHAnsi" w:cstheme="minorHAnsi"/>
          <w:bCs/>
          <w:sz w:val="22"/>
          <w:szCs w:val="22"/>
          <w:lang w:val="en-GB"/>
        </w:rPr>
        <w:t>financial assistance</w:t>
      </w:r>
      <w:r w:rsidR="00D37A88" w:rsidRPr="00B90E0D">
        <w:rPr>
          <w:rFonts w:asciiTheme="minorHAnsi" w:hAnsiTheme="minorHAnsi" w:cstheme="minorHAnsi"/>
          <w:sz w:val="22"/>
          <w:szCs w:val="22"/>
          <w:lang w:val="en-GB"/>
        </w:rPr>
        <w:t>.</w:t>
      </w:r>
    </w:p>
    <w:p w14:paraId="111D47B5" w14:textId="77777777" w:rsidR="003A7231" w:rsidRDefault="003A7231">
      <w:pPr>
        <w:spacing w:after="160" w:line="259" w:lineRule="auto"/>
        <w:rPr>
          <w:rFonts w:asciiTheme="minorHAnsi" w:hAnsiTheme="minorHAnsi" w:cstheme="minorHAnsi"/>
          <w:b/>
          <w:bCs/>
          <w:sz w:val="22"/>
          <w:szCs w:val="22"/>
          <w:lang w:val="en-GB"/>
        </w:rPr>
      </w:pPr>
      <w:r>
        <w:rPr>
          <w:rFonts w:asciiTheme="minorHAnsi" w:hAnsiTheme="minorHAnsi" w:cstheme="minorHAnsi"/>
          <w:b/>
          <w:bCs/>
          <w:sz w:val="22"/>
          <w:szCs w:val="22"/>
          <w:lang w:val="en-GB"/>
        </w:rPr>
        <w:br w:type="page"/>
      </w:r>
    </w:p>
    <w:p w14:paraId="73C4682B" w14:textId="77777777" w:rsidR="00346F97" w:rsidRPr="00F1187D" w:rsidRDefault="00313BF8" w:rsidP="00346F97">
      <w:pPr>
        <w:keepNext/>
        <w:snapToGrid w:val="0"/>
        <w:spacing w:before="240" w:after="240"/>
        <w:rPr>
          <w:rFonts w:asciiTheme="minorHAnsi" w:hAnsiTheme="minorHAnsi" w:cstheme="minorHAnsi"/>
          <w:b/>
          <w:bCs/>
          <w:lang w:val="en-GB"/>
        </w:rPr>
      </w:pPr>
      <w:r w:rsidRPr="000F5776">
        <w:rPr>
          <w:rFonts w:asciiTheme="minorHAnsi" w:hAnsiTheme="minorHAnsi" w:cstheme="minorHAnsi"/>
          <w:b/>
          <w:bCs/>
          <w:lang w:val="en-GB"/>
        </w:rPr>
        <w:lastRenderedPageBreak/>
        <w:t>2</w:t>
      </w:r>
      <w:r w:rsidRPr="000F5776">
        <w:rPr>
          <w:rFonts w:asciiTheme="minorHAnsi" w:hAnsiTheme="minorHAnsi" w:cstheme="minorHAnsi"/>
          <w:b/>
          <w:bCs/>
          <w:lang w:val="en-GB"/>
        </w:rPr>
        <w:tab/>
      </w:r>
      <w:r w:rsidR="00006F7D" w:rsidRPr="000F5776">
        <w:rPr>
          <w:rFonts w:asciiTheme="minorHAnsi" w:hAnsiTheme="minorHAnsi" w:cstheme="minorHAnsi"/>
          <w:b/>
          <w:bCs/>
          <w:lang w:val="en-GB"/>
        </w:rPr>
        <w:t xml:space="preserve">Define starting point: </w:t>
      </w:r>
      <w:r w:rsidR="00897202" w:rsidRPr="000F5776">
        <w:rPr>
          <w:rFonts w:asciiTheme="minorHAnsi" w:hAnsiTheme="minorHAnsi" w:cstheme="minorHAnsi"/>
          <w:b/>
          <w:bCs/>
          <w:lang w:val="en-GB"/>
        </w:rPr>
        <w:t xml:space="preserve">detachment </w:t>
      </w:r>
      <w:r w:rsidR="00006F7D" w:rsidRPr="000F5776">
        <w:rPr>
          <w:rFonts w:asciiTheme="minorHAnsi" w:hAnsiTheme="minorHAnsi" w:cstheme="minorHAnsi"/>
          <w:b/>
          <w:bCs/>
          <w:lang w:val="en-GB"/>
        </w:rPr>
        <w:t>from SSA</w:t>
      </w:r>
    </w:p>
    <w:p w14:paraId="6E5B08BB" w14:textId="77777777" w:rsidR="002710FB" w:rsidRDefault="002710FB" w:rsidP="002710FB">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most suitable starting point for the Development Plan would be the date when all 102 staff has been hired. T</w:t>
      </w:r>
      <w:r w:rsidRPr="00F71D4B">
        <w:rPr>
          <w:rFonts w:asciiTheme="minorHAnsi" w:hAnsiTheme="minorHAnsi" w:cstheme="minorHAnsi"/>
          <w:sz w:val="22"/>
          <w:szCs w:val="22"/>
          <w:lang w:val="en-GB"/>
        </w:rPr>
        <w:t xml:space="preserve">he </w:t>
      </w:r>
      <w:r>
        <w:rPr>
          <w:rFonts w:asciiTheme="minorHAnsi" w:hAnsiTheme="minorHAnsi" w:cstheme="minorHAnsi"/>
          <w:sz w:val="22"/>
          <w:szCs w:val="22"/>
          <w:lang w:val="en-GB"/>
        </w:rPr>
        <w:t>Institutional Development Plan</w:t>
      </w:r>
      <w:r w:rsidRPr="00F71D4B">
        <w:rPr>
          <w:rFonts w:asciiTheme="minorHAnsi" w:hAnsiTheme="minorHAnsi" w:cstheme="minorHAnsi"/>
          <w:sz w:val="22"/>
          <w:szCs w:val="22"/>
          <w:lang w:val="en-GB"/>
        </w:rPr>
        <w:t xml:space="preserve"> should </w:t>
      </w:r>
      <w:r>
        <w:rPr>
          <w:rFonts w:asciiTheme="minorHAnsi" w:hAnsiTheme="minorHAnsi" w:cstheme="minorHAnsi"/>
          <w:sz w:val="22"/>
          <w:szCs w:val="22"/>
          <w:lang w:val="en-GB"/>
        </w:rPr>
        <w:t>outline</w:t>
      </w:r>
      <w:r w:rsidRPr="00F71D4B">
        <w:rPr>
          <w:rFonts w:asciiTheme="minorHAnsi" w:hAnsiTheme="minorHAnsi" w:cstheme="minorHAnsi"/>
          <w:sz w:val="22"/>
          <w:szCs w:val="22"/>
          <w:lang w:val="en-GB"/>
        </w:rPr>
        <w:t xml:space="preserve"> the current situation and the steps </w:t>
      </w:r>
      <w:r>
        <w:rPr>
          <w:rFonts w:asciiTheme="minorHAnsi" w:hAnsiTheme="minorHAnsi" w:cstheme="minorHAnsi"/>
          <w:sz w:val="22"/>
          <w:szCs w:val="22"/>
          <w:lang w:val="en-GB"/>
        </w:rPr>
        <w:t xml:space="preserve">still required </w:t>
      </w:r>
      <w:r w:rsidRPr="00F71D4B">
        <w:rPr>
          <w:rFonts w:asciiTheme="minorHAnsi" w:hAnsiTheme="minorHAnsi" w:cstheme="minorHAnsi"/>
          <w:sz w:val="22"/>
          <w:szCs w:val="22"/>
          <w:lang w:val="en-GB"/>
        </w:rPr>
        <w:t xml:space="preserve">to take over </w:t>
      </w:r>
      <w:r>
        <w:rPr>
          <w:rFonts w:asciiTheme="minorHAnsi" w:hAnsiTheme="minorHAnsi" w:cstheme="minorHAnsi"/>
          <w:sz w:val="22"/>
          <w:szCs w:val="22"/>
          <w:lang w:val="en-GB"/>
        </w:rPr>
        <w:t>those</w:t>
      </w:r>
      <w:r w:rsidRPr="00F71D4B">
        <w:rPr>
          <w:rFonts w:asciiTheme="minorHAnsi" w:hAnsiTheme="minorHAnsi" w:cstheme="minorHAnsi"/>
          <w:sz w:val="22"/>
          <w:szCs w:val="22"/>
          <w:lang w:val="en-GB"/>
        </w:rPr>
        <w:t xml:space="preserve"> functions </w:t>
      </w:r>
      <w:r>
        <w:rPr>
          <w:rFonts w:asciiTheme="minorHAnsi" w:hAnsiTheme="minorHAnsi" w:cstheme="minorHAnsi"/>
          <w:sz w:val="22"/>
          <w:szCs w:val="22"/>
          <w:lang w:val="en-GB"/>
        </w:rPr>
        <w:t xml:space="preserve">(if any) </w:t>
      </w:r>
      <w:r w:rsidRPr="00F71D4B">
        <w:rPr>
          <w:rFonts w:asciiTheme="minorHAnsi" w:hAnsiTheme="minorHAnsi" w:cstheme="minorHAnsi"/>
          <w:sz w:val="22"/>
          <w:szCs w:val="22"/>
          <w:lang w:val="en-GB"/>
        </w:rPr>
        <w:t>from the SSA</w:t>
      </w:r>
      <w:r>
        <w:rPr>
          <w:rFonts w:asciiTheme="minorHAnsi" w:hAnsiTheme="minorHAnsi" w:cstheme="minorHAnsi"/>
          <w:sz w:val="22"/>
          <w:szCs w:val="22"/>
          <w:lang w:val="en-GB"/>
        </w:rPr>
        <w:t xml:space="preserve"> that are relevant for employment and not yet separated from SSA. The separation has to be done in a way that improves the performance of both institutions.</w:t>
      </w:r>
    </w:p>
    <w:p w14:paraId="356AEF7C" w14:textId="49EB717B" w:rsidR="002710FB" w:rsidRDefault="002710FB" w:rsidP="002710FB">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There are 3</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main interrelated </w:t>
      </w:r>
      <w:r w:rsidRPr="00F71D4B">
        <w:rPr>
          <w:rFonts w:asciiTheme="minorHAnsi" w:hAnsiTheme="minorHAnsi" w:cstheme="minorHAnsi"/>
          <w:sz w:val="22"/>
          <w:szCs w:val="22"/>
          <w:lang w:val="en-GB"/>
        </w:rPr>
        <w:t>aspects</w:t>
      </w:r>
      <w:r>
        <w:rPr>
          <w:rFonts w:asciiTheme="minorHAnsi" w:hAnsiTheme="minorHAnsi" w:cstheme="minorHAnsi"/>
          <w:sz w:val="22"/>
          <w:szCs w:val="22"/>
          <w:lang w:val="en-GB"/>
        </w:rPr>
        <w:t xml:space="preserve"> to be considered in this context</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the information system, the registration of jobseekers</w:t>
      </w:r>
      <w:r w:rsidR="003F3961">
        <w:rPr>
          <w:rFonts w:asciiTheme="minorHAnsi" w:hAnsiTheme="minorHAnsi" w:cstheme="minorHAnsi"/>
          <w:sz w:val="22"/>
          <w:szCs w:val="22"/>
          <w:lang w:val="en-GB"/>
        </w:rPr>
        <w:t xml:space="preserve"> and vacancies</w:t>
      </w:r>
      <w:r w:rsidR="00004A8C">
        <w:rPr>
          <w:rFonts w:asciiTheme="minorHAnsi" w:hAnsiTheme="minorHAnsi" w:cstheme="minorHAnsi"/>
          <w:sz w:val="22"/>
          <w:szCs w:val="22"/>
          <w:lang w:val="en-GB"/>
        </w:rPr>
        <w:t>,</w:t>
      </w:r>
      <w:r w:rsidRPr="00F71D4B">
        <w:rPr>
          <w:rFonts w:asciiTheme="minorHAnsi" w:hAnsiTheme="minorHAnsi" w:cstheme="minorHAnsi"/>
          <w:sz w:val="22"/>
          <w:szCs w:val="22"/>
          <w:lang w:val="en-GB"/>
        </w:rPr>
        <w:t xml:space="preserve"> and </w:t>
      </w:r>
      <w:r>
        <w:rPr>
          <w:rFonts w:asciiTheme="minorHAnsi" w:hAnsiTheme="minorHAnsi" w:cstheme="minorHAnsi"/>
          <w:sz w:val="22"/>
          <w:szCs w:val="22"/>
          <w:lang w:val="en-GB"/>
        </w:rPr>
        <w:t>the payment of TSA</w:t>
      </w:r>
      <w:r w:rsidR="00004A8C">
        <w:rPr>
          <w:rFonts w:asciiTheme="minorHAnsi" w:hAnsiTheme="minorHAnsi" w:cstheme="minorHAnsi"/>
          <w:sz w:val="22"/>
          <w:szCs w:val="22"/>
          <w:lang w:val="en-GB"/>
        </w:rPr>
        <w:t xml:space="preserve"> to unemployed persons</w:t>
      </w:r>
      <w:r>
        <w:rPr>
          <w:rFonts w:asciiTheme="minorHAnsi" w:hAnsiTheme="minorHAnsi" w:cstheme="minorHAnsi"/>
          <w:sz w:val="22"/>
          <w:szCs w:val="22"/>
          <w:lang w:val="en-GB"/>
        </w:rPr>
        <w:t>. Besides this, the current availability of resources like shared use of facilities or office space need to be described and assessed.</w:t>
      </w:r>
    </w:p>
    <w:p w14:paraId="218BF3AE" w14:textId="71B1EC83"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2</w:t>
      </w:r>
      <w:r w:rsidRPr="00313BF8">
        <w:rPr>
          <w:rFonts w:asciiTheme="minorHAnsi" w:hAnsiTheme="minorHAnsi" w:cstheme="minorHAnsi"/>
          <w:b/>
          <w:bCs/>
          <w:sz w:val="22"/>
          <w:szCs w:val="22"/>
          <w:lang w:val="en-GB"/>
        </w:rPr>
        <w:t>.1</w:t>
      </w:r>
      <w:r>
        <w:rPr>
          <w:rFonts w:asciiTheme="minorHAnsi" w:hAnsiTheme="minorHAnsi" w:cstheme="minorHAnsi"/>
          <w:b/>
          <w:bCs/>
          <w:sz w:val="22"/>
          <w:szCs w:val="22"/>
          <w:lang w:val="en-GB"/>
        </w:rPr>
        <w:tab/>
      </w:r>
      <w:r w:rsidR="00B550BD">
        <w:rPr>
          <w:rFonts w:asciiTheme="minorHAnsi" w:hAnsiTheme="minorHAnsi" w:cstheme="minorHAnsi"/>
          <w:b/>
          <w:bCs/>
          <w:sz w:val="22"/>
          <w:szCs w:val="22"/>
          <w:lang w:val="en-GB"/>
        </w:rPr>
        <w:t>O</w:t>
      </w:r>
      <w:r>
        <w:rPr>
          <w:rFonts w:asciiTheme="minorHAnsi" w:hAnsiTheme="minorHAnsi" w:cstheme="minorHAnsi"/>
          <w:b/>
          <w:bCs/>
          <w:sz w:val="22"/>
          <w:szCs w:val="22"/>
          <w:lang w:val="en-GB"/>
        </w:rPr>
        <w:t>rganisational</w:t>
      </w:r>
      <w:r w:rsidRPr="00F71D4B">
        <w:rPr>
          <w:rFonts w:asciiTheme="minorHAnsi" w:hAnsiTheme="minorHAnsi" w:cstheme="minorHAnsi"/>
          <w:b/>
          <w:bCs/>
          <w:sz w:val="22"/>
          <w:szCs w:val="22"/>
          <w:lang w:val="en-GB"/>
        </w:rPr>
        <w:t xml:space="preserve"> </w:t>
      </w:r>
      <w:r w:rsidR="00B550BD">
        <w:rPr>
          <w:rFonts w:asciiTheme="minorHAnsi" w:hAnsiTheme="minorHAnsi" w:cstheme="minorHAnsi"/>
          <w:b/>
          <w:bCs/>
          <w:sz w:val="22"/>
          <w:szCs w:val="22"/>
          <w:lang w:val="en-GB"/>
        </w:rPr>
        <w:t>structure</w:t>
      </w:r>
    </w:p>
    <w:p w14:paraId="4EB5D913" w14:textId="42E87028"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current organisational setup of SESA consists of 11 Regional Offices, </w:t>
      </w:r>
      <w:r w:rsidR="00B66AD0">
        <w:rPr>
          <w:rFonts w:asciiTheme="minorHAnsi" w:hAnsiTheme="minorHAnsi" w:cstheme="minorHAnsi"/>
          <w:sz w:val="22"/>
          <w:szCs w:val="22"/>
          <w:lang w:val="en-GB"/>
        </w:rPr>
        <w:t xml:space="preserve">which </w:t>
      </w:r>
      <w:r>
        <w:rPr>
          <w:rFonts w:asciiTheme="minorHAnsi" w:hAnsiTheme="minorHAnsi" w:cstheme="minorHAnsi"/>
          <w:sz w:val="22"/>
          <w:szCs w:val="22"/>
          <w:lang w:val="en-GB"/>
        </w:rPr>
        <w:t>includ</w:t>
      </w:r>
      <w:r w:rsidR="00B66AD0">
        <w:rPr>
          <w:rFonts w:asciiTheme="minorHAnsi" w:hAnsiTheme="minorHAnsi" w:cstheme="minorHAnsi"/>
          <w:sz w:val="22"/>
          <w:szCs w:val="22"/>
          <w:lang w:val="en-GB"/>
        </w:rPr>
        <w:t>es</w:t>
      </w:r>
      <w:r>
        <w:rPr>
          <w:rFonts w:asciiTheme="minorHAnsi" w:hAnsiTheme="minorHAnsi" w:cstheme="minorHAnsi"/>
          <w:sz w:val="22"/>
          <w:szCs w:val="22"/>
          <w:lang w:val="en-GB"/>
        </w:rPr>
        <w:t xml:space="preserve"> the City Office in Tbilisi with 5 District Offices and the </w:t>
      </w:r>
      <w:r w:rsidR="00B66AD0">
        <w:rPr>
          <w:rFonts w:asciiTheme="minorHAnsi" w:hAnsiTheme="minorHAnsi" w:cstheme="minorHAnsi"/>
          <w:sz w:val="22"/>
          <w:szCs w:val="22"/>
          <w:lang w:val="en-GB"/>
        </w:rPr>
        <w:t xml:space="preserve">SESA </w:t>
      </w:r>
      <w:r>
        <w:rPr>
          <w:rFonts w:asciiTheme="minorHAnsi" w:hAnsiTheme="minorHAnsi" w:cstheme="minorHAnsi"/>
          <w:sz w:val="22"/>
          <w:szCs w:val="22"/>
          <w:lang w:val="en-GB"/>
        </w:rPr>
        <w:t xml:space="preserve">Branch of Adjara in Batumi. The work of these front offices is supported by the back office in Tbilisi. (For details see </w:t>
      </w:r>
      <w:r w:rsidRPr="00A14E1C">
        <w:rPr>
          <w:rFonts w:asciiTheme="minorHAnsi" w:hAnsiTheme="minorHAnsi" w:cstheme="minorHAnsi"/>
          <w:i/>
          <w:iCs/>
          <w:sz w:val="22"/>
          <w:szCs w:val="22"/>
          <w:lang w:val="en-GB"/>
        </w:rPr>
        <w:t xml:space="preserve">Annex </w:t>
      </w:r>
      <w:r w:rsidR="00F74236">
        <w:rPr>
          <w:rFonts w:asciiTheme="minorHAnsi" w:hAnsiTheme="minorHAnsi" w:cstheme="minorHAnsi"/>
          <w:i/>
          <w:iCs/>
          <w:sz w:val="22"/>
          <w:szCs w:val="22"/>
          <w:lang w:val="en-GB"/>
        </w:rPr>
        <w:t>2</w:t>
      </w:r>
      <w:r w:rsidRPr="00A14E1C">
        <w:rPr>
          <w:rFonts w:asciiTheme="minorHAnsi" w:hAnsiTheme="minorHAnsi" w:cstheme="minorHAnsi"/>
          <w:i/>
          <w:iCs/>
          <w:sz w:val="22"/>
          <w:szCs w:val="22"/>
          <w:lang w:val="en-GB"/>
        </w:rPr>
        <w:t xml:space="preserve"> – </w:t>
      </w:r>
      <w:r w:rsidR="005B21D7">
        <w:rPr>
          <w:rFonts w:asciiTheme="minorHAnsi" w:hAnsiTheme="minorHAnsi" w:cstheme="minorHAnsi"/>
          <w:i/>
          <w:iCs/>
          <w:sz w:val="22"/>
          <w:szCs w:val="22"/>
          <w:lang w:val="en-GB"/>
        </w:rPr>
        <w:t xml:space="preserve">SESA </w:t>
      </w:r>
      <w:r w:rsidRPr="00A14E1C">
        <w:rPr>
          <w:rFonts w:asciiTheme="minorHAnsi" w:hAnsiTheme="minorHAnsi" w:cstheme="minorHAnsi"/>
          <w:i/>
          <w:iCs/>
          <w:sz w:val="22"/>
          <w:szCs w:val="22"/>
          <w:lang w:val="en-GB"/>
        </w:rPr>
        <w:t>Organisational Chart</w:t>
      </w:r>
      <w:r>
        <w:rPr>
          <w:rFonts w:asciiTheme="minorHAnsi" w:hAnsiTheme="minorHAnsi" w:cstheme="minorHAnsi"/>
          <w:sz w:val="22"/>
          <w:szCs w:val="22"/>
          <w:lang w:val="en-GB"/>
        </w:rPr>
        <w:t>.)</w:t>
      </w:r>
    </w:p>
    <w:p w14:paraId="315594A1"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With the current small number of front offices SESA cannot cover not all municipalities / districts countrywide as the SSA does with its 69 offices. This means that the SESA cannot immediately provide equal access to all citizens of Georgia.</w:t>
      </w:r>
    </w:p>
    <w:p w14:paraId="3B33BF74" w14:textId="7A13E4E0"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t xml:space="preserve">The description of the current situation should describe the current organisational structure, the number of offices, facilities (and ownership), IT equipment, </w:t>
      </w:r>
      <w:r w:rsidR="00004A8C">
        <w:rPr>
          <w:rFonts w:asciiTheme="minorHAnsi" w:hAnsiTheme="minorHAnsi" w:cstheme="minorHAnsi"/>
          <w:bCs/>
          <w:sz w:val="22"/>
          <w:szCs w:val="22"/>
          <w:lang w:val="en-GB"/>
        </w:rPr>
        <w:t>vehicles,</w:t>
      </w:r>
      <w:r>
        <w:rPr>
          <w:rFonts w:asciiTheme="minorHAnsi" w:hAnsiTheme="minorHAnsi" w:cstheme="minorHAnsi"/>
          <w:bCs/>
          <w:sz w:val="22"/>
          <w:szCs w:val="22"/>
          <w:lang w:val="en-GB"/>
        </w:rPr>
        <w:t xml:space="preserve"> and other capital assets. It should also inform on the </w:t>
      </w:r>
      <w:r>
        <w:rPr>
          <w:rFonts w:asciiTheme="minorHAnsi" w:hAnsiTheme="minorHAnsi" w:cstheme="minorHAnsi"/>
          <w:sz w:val="22"/>
          <w:szCs w:val="22"/>
          <w:lang w:val="en-GB"/>
        </w:rPr>
        <w:t>availability and use of facilities, whether they are owned, rented or, shared.</w:t>
      </w:r>
    </w:p>
    <w:p w14:paraId="3211FD70" w14:textId="77777777" w:rsidR="00E26A07" w:rsidRPr="00B90E0D" w:rsidRDefault="00E26A07"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4B448C3F" w14:textId="7EFFF434" w:rsidR="00AC4463" w:rsidRPr="00822EC4" w:rsidRDefault="00004A8C" w:rsidP="0075166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bCs/>
          <w:sz w:val="22"/>
          <w:szCs w:val="22"/>
          <w:lang w:val="en-GB"/>
        </w:rPr>
      </w:pPr>
      <w:r w:rsidRPr="00822EC4">
        <w:rPr>
          <w:rFonts w:asciiTheme="minorHAnsi" w:hAnsiTheme="minorHAnsi" w:cstheme="minorHAnsi"/>
          <w:bCs/>
          <w:sz w:val="22"/>
          <w:szCs w:val="22"/>
          <w:lang w:val="en-GB"/>
        </w:rPr>
        <w:t>The most suitable s</w:t>
      </w:r>
      <w:r w:rsidR="00AC4463" w:rsidRPr="00822EC4">
        <w:rPr>
          <w:rFonts w:asciiTheme="minorHAnsi" w:hAnsiTheme="minorHAnsi" w:cstheme="minorHAnsi"/>
          <w:bCs/>
          <w:sz w:val="22"/>
          <w:szCs w:val="22"/>
          <w:lang w:val="en-GB"/>
        </w:rPr>
        <w:t>tarting point</w:t>
      </w:r>
      <w:r w:rsidRPr="00822EC4">
        <w:rPr>
          <w:rFonts w:asciiTheme="minorHAnsi" w:hAnsiTheme="minorHAnsi" w:cstheme="minorHAnsi"/>
          <w:bCs/>
          <w:sz w:val="22"/>
          <w:szCs w:val="22"/>
          <w:lang w:val="en-GB"/>
        </w:rPr>
        <w:t xml:space="preserve"> for the development plan would be the time when</w:t>
      </w:r>
      <w:r w:rsidR="00AC4463" w:rsidRPr="00822EC4">
        <w:rPr>
          <w:rFonts w:asciiTheme="minorHAnsi" w:hAnsiTheme="minorHAnsi" w:cstheme="minorHAnsi"/>
          <w:bCs/>
          <w:sz w:val="22"/>
          <w:szCs w:val="22"/>
          <w:lang w:val="en-GB"/>
        </w:rPr>
        <w:t xml:space="preserve"> all 102 planned staff </w:t>
      </w:r>
      <w:r w:rsidRPr="00822EC4">
        <w:rPr>
          <w:rFonts w:asciiTheme="minorHAnsi" w:hAnsiTheme="minorHAnsi" w:cstheme="minorHAnsi"/>
          <w:bCs/>
          <w:sz w:val="22"/>
          <w:szCs w:val="22"/>
          <w:lang w:val="en-GB"/>
        </w:rPr>
        <w:t xml:space="preserve">have been </w:t>
      </w:r>
      <w:r w:rsidR="00AC4463" w:rsidRPr="00822EC4">
        <w:rPr>
          <w:rFonts w:asciiTheme="minorHAnsi" w:hAnsiTheme="minorHAnsi" w:cstheme="minorHAnsi"/>
          <w:bCs/>
          <w:sz w:val="22"/>
          <w:szCs w:val="22"/>
          <w:lang w:val="en-GB"/>
        </w:rPr>
        <w:t>hired</w:t>
      </w:r>
      <w:r w:rsidRPr="00822EC4">
        <w:rPr>
          <w:rFonts w:asciiTheme="minorHAnsi" w:hAnsiTheme="minorHAnsi" w:cstheme="minorHAnsi"/>
          <w:bCs/>
          <w:sz w:val="22"/>
          <w:szCs w:val="22"/>
          <w:lang w:val="en-GB"/>
        </w:rPr>
        <w:t>.</w:t>
      </w:r>
    </w:p>
    <w:p w14:paraId="1FC53530" w14:textId="397A3116" w:rsidR="00AC4463" w:rsidRPr="00822EC4" w:rsidRDefault="00AC4463" w:rsidP="0075166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bCs/>
          <w:sz w:val="22"/>
          <w:szCs w:val="22"/>
          <w:lang w:val="en-GB"/>
        </w:rPr>
      </w:pPr>
      <w:r w:rsidRPr="00822EC4">
        <w:rPr>
          <w:rFonts w:asciiTheme="minorHAnsi" w:hAnsiTheme="minorHAnsi" w:cstheme="minorHAnsi"/>
          <w:bCs/>
          <w:sz w:val="22"/>
          <w:szCs w:val="22"/>
          <w:lang w:val="en-GB"/>
        </w:rPr>
        <w:t xml:space="preserve">The description of the current situation should </w:t>
      </w:r>
      <w:r w:rsidR="00004A8C" w:rsidRPr="00822EC4">
        <w:rPr>
          <w:rFonts w:asciiTheme="minorHAnsi" w:hAnsiTheme="minorHAnsi" w:cstheme="minorHAnsi"/>
          <w:bCs/>
          <w:sz w:val="22"/>
          <w:szCs w:val="22"/>
          <w:lang w:val="en-GB"/>
        </w:rPr>
        <w:t xml:space="preserve">give a precise </w:t>
      </w:r>
      <w:r w:rsidRPr="00822EC4">
        <w:rPr>
          <w:rFonts w:asciiTheme="minorHAnsi" w:hAnsiTheme="minorHAnsi" w:cstheme="minorHAnsi"/>
          <w:bCs/>
          <w:sz w:val="22"/>
          <w:szCs w:val="22"/>
          <w:lang w:val="en-GB"/>
        </w:rPr>
        <w:t>descri</w:t>
      </w:r>
      <w:r w:rsidR="00004A8C" w:rsidRPr="00822EC4">
        <w:rPr>
          <w:rFonts w:asciiTheme="minorHAnsi" w:hAnsiTheme="minorHAnsi" w:cstheme="minorHAnsi"/>
          <w:bCs/>
          <w:sz w:val="22"/>
          <w:szCs w:val="22"/>
          <w:lang w:val="en-GB"/>
        </w:rPr>
        <w:t>ption</w:t>
      </w:r>
      <w:r w:rsidRPr="00822EC4">
        <w:rPr>
          <w:rFonts w:asciiTheme="minorHAnsi" w:hAnsiTheme="minorHAnsi" w:cstheme="minorHAnsi"/>
          <w:bCs/>
          <w:sz w:val="22"/>
          <w:szCs w:val="22"/>
          <w:lang w:val="en-GB"/>
        </w:rPr>
        <w:t xml:space="preserve"> </w:t>
      </w:r>
      <w:r w:rsidR="00004A8C" w:rsidRPr="00822EC4">
        <w:rPr>
          <w:rFonts w:asciiTheme="minorHAnsi" w:hAnsiTheme="minorHAnsi" w:cstheme="minorHAnsi"/>
          <w:bCs/>
          <w:sz w:val="22"/>
          <w:szCs w:val="22"/>
          <w:lang w:val="en-GB"/>
        </w:rPr>
        <w:t xml:space="preserve">of </w:t>
      </w:r>
      <w:r w:rsidRPr="00822EC4">
        <w:rPr>
          <w:rFonts w:asciiTheme="minorHAnsi" w:hAnsiTheme="minorHAnsi" w:cstheme="minorHAnsi"/>
          <w:bCs/>
          <w:sz w:val="22"/>
          <w:szCs w:val="22"/>
          <w:lang w:val="en-GB"/>
        </w:rPr>
        <w:t xml:space="preserve">the current organisational structure, the number of offices, </w:t>
      </w:r>
      <w:r w:rsidR="00004A8C" w:rsidRPr="00822EC4">
        <w:rPr>
          <w:rFonts w:asciiTheme="minorHAnsi" w:hAnsiTheme="minorHAnsi" w:cstheme="minorHAnsi"/>
          <w:bCs/>
          <w:sz w:val="22"/>
          <w:szCs w:val="22"/>
          <w:lang w:val="en-GB"/>
        </w:rPr>
        <w:t xml:space="preserve">their staffing and positions, the used </w:t>
      </w:r>
      <w:r w:rsidRPr="00822EC4">
        <w:rPr>
          <w:rFonts w:asciiTheme="minorHAnsi" w:hAnsiTheme="minorHAnsi" w:cstheme="minorHAnsi"/>
          <w:bCs/>
          <w:sz w:val="22"/>
          <w:szCs w:val="22"/>
          <w:lang w:val="en-GB"/>
        </w:rPr>
        <w:t xml:space="preserve">facilities, </w:t>
      </w:r>
      <w:r w:rsidR="00004A8C" w:rsidRPr="00822EC4">
        <w:rPr>
          <w:rFonts w:asciiTheme="minorHAnsi" w:hAnsiTheme="minorHAnsi" w:cstheme="minorHAnsi"/>
          <w:bCs/>
          <w:sz w:val="22"/>
          <w:szCs w:val="22"/>
          <w:lang w:val="en-GB"/>
        </w:rPr>
        <w:t xml:space="preserve">available </w:t>
      </w:r>
      <w:r w:rsidRPr="00822EC4">
        <w:rPr>
          <w:rFonts w:asciiTheme="minorHAnsi" w:hAnsiTheme="minorHAnsi" w:cstheme="minorHAnsi"/>
          <w:bCs/>
          <w:sz w:val="22"/>
          <w:szCs w:val="22"/>
          <w:lang w:val="en-GB"/>
        </w:rPr>
        <w:t>IT equipment</w:t>
      </w:r>
      <w:r w:rsidR="00004A8C" w:rsidRPr="00822EC4">
        <w:rPr>
          <w:rFonts w:asciiTheme="minorHAnsi" w:hAnsiTheme="minorHAnsi" w:cstheme="minorHAnsi"/>
          <w:bCs/>
          <w:sz w:val="22"/>
          <w:szCs w:val="22"/>
          <w:lang w:val="en-GB"/>
        </w:rPr>
        <w:t xml:space="preserve"> (hardware and software)</w:t>
      </w:r>
      <w:r w:rsidRPr="00822EC4">
        <w:rPr>
          <w:rFonts w:asciiTheme="minorHAnsi" w:hAnsiTheme="minorHAnsi" w:cstheme="minorHAnsi"/>
          <w:bCs/>
          <w:sz w:val="22"/>
          <w:szCs w:val="22"/>
          <w:lang w:val="en-GB"/>
        </w:rPr>
        <w:t>, vehicles</w:t>
      </w:r>
      <w:r w:rsidR="00FF4E85" w:rsidRPr="00822EC4">
        <w:rPr>
          <w:rFonts w:asciiTheme="minorHAnsi" w:hAnsiTheme="minorHAnsi" w:cstheme="minorHAnsi"/>
          <w:bCs/>
          <w:sz w:val="22"/>
          <w:szCs w:val="22"/>
          <w:lang w:val="en-GB"/>
        </w:rPr>
        <w:t>,</w:t>
      </w:r>
      <w:r w:rsidRPr="00822EC4">
        <w:rPr>
          <w:rFonts w:asciiTheme="minorHAnsi" w:hAnsiTheme="minorHAnsi" w:cstheme="minorHAnsi"/>
          <w:bCs/>
          <w:sz w:val="22"/>
          <w:szCs w:val="22"/>
          <w:lang w:val="en-GB"/>
        </w:rPr>
        <w:t xml:space="preserve"> and other capital assets.</w:t>
      </w:r>
    </w:p>
    <w:p w14:paraId="7F131BCF" w14:textId="3209B53A" w:rsidR="00AC4463" w:rsidRPr="00822EC4" w:rsidRDefault="00AC4463" w:rsidP="0075166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bCs/>
          <w:sz w:val="22"/>
          <w:szCs w:val="22"/>
          <w:lang w:val="en-GB"/>
        </w:rPr>
      </w:pPr>
      <w:r w:rsidRPr="00822EC4">
        <w:rPr>
          <w:rFonts w:asciiTheme="minorHAnsi" w:hAnsiTheme="minorHAnsi" w:cstheme="minorHAnsi"/>
          <w:sz w:val="22"/>
          <w:szCs w:val="22"/>
          <w:lang w:val="en-GB"/>
        </w:rPr>
        <w:t>Availability of facilities: owned, rented, shared</w:t>
      </w:r>
    </w:p>
    <w:p w14:paraId="35450CEC"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2.2</w:t>
      </w:r>
      <w:r>
        <w:rPr>
          <w:rFonts w:asciiTheme="minorHAnsi" w:hAnsiTheme="minorHAnsi" w:cstheme="minorHAnsi"/>
          <w:b/>
          <w:bCs/>
          <w:sz w:val="22"/>
          <w:szCs w:val="22"/>
          <w:lang w:val="en-GB"/>
        </w:rPr>
        <w:tab/>
      </w:r>
      <w:r w:rsidR="00E52607">
        <w:rPr>
          <w:rFonts w:asciiTheme="minorHAnsi" w:hAnsiTheme="minorHAnsi" w:cstheme="minorHAnsi"/>
          <w:b/>
          <w:bCs/>
          <w:sz w:val="22"/>
          <w:szCs w:val="22"/>
          <w:lang w:val="en-GB"/>
        </w:rPr>
        <w:t>Current functions and d</w:t>
      </w:r>
      <w:r>
        <w:rPr>
          <w:rFonts w:asciiTheme="minorHAnsi" w:hAnsiTheme="minorHAnsi" w:cstheme="minorHAnsi"/>
          <w:b/>
          <w:bCs/>
          <w:sz w:val="22"/>
          <w:szCs w:val="22"/>
          <w:lang w:val="en-GB"/>
        </w:rPr>
        <w:t>elivery of services</w:t>
      </w:r>
    </w:p>
    <w:p w14:paraId="3D58417B" w14:textId="77777777" w:rsidR="009A0268" w:rsidRDefault="009A0268" w:rsidP="009A026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The Institutional Development Plan needs to list the exact services delivered by SESA at the starting date, specified according to the Regional Offices and the District Offices in Tbilisi. This should cover all fields of functions executed – registration, information, mediation, individual action planning, counselling as well as participation in the currently implemented and ongoing ALMP measures.</w:t>
      </w:r>
    </w:p>
    <w:p w14:paraId="7DD4F375" w14:textId="77777777" w:rsidR="009A0268" w:rsidRDefault="009A0268" w:rsidP="009A026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description of the situation should refer to the NSM as elaborated in 2016 by the ESS in cooperation with the EU Twinning Project </w:t>
      </w:r>
      <w:r w:rsidRPr="00B63A96">
        <w:rPr>
          <w:rFonts w:asciiTheme="minorHAnsi" w:hAnsiTheme="minorHAnsi" w:cstheme="minorHAnsi"/>
          <w:bCs/>
          <w:i/>
          <w:iCs/>
          <w:sz w:val="22"/>
          <w:szCs w:val="22"/>
          <w:lang w:val="en-GB"/>
        </w:rPr>
        <w:t>ESS Capacity Building</w:t>
      </w:r>
      <w:r>
        <w:rPr>
          <w:rFonts w:asciiTheme="minorHAnsi" w:hAnsiTheme="minorHAnsi" w:cstheme="minorHAnsi"/>
          <w:bCs/>
          <w:sz w:val="22"/>
          <w:szCs w:val="22"/>
          <w:lang w:val="en-GB"/>
        </w:rPr>
        <w:t>.</w:t>
      </w:r>
    </w:p>
    <w:p w14:paraId="6D8CBF4B" w14:textId="77777777" w:rsidR="009A0268" w:rsidRDefault="009A0268" w:rsidP="009A0268">
      <w:pPr>
        <w:snapToGrid w:val="0"/>
        <w:spacing w:before="240"/>
        <w:jc w:val="center"/>
        <w:rPr>
          <w:rFonts w:asciiTheme="minorHAnsi" w:hAnsiTheme="minorHAnsi" w:cstheme="minorHAnsi"/>
          <w:bCs/>
          <w:sz w:val="22"/>
          <w:szCs w:val="22"/>
          <w:lang w:val="en-GB"/>
        </w:rPr>
      </w:pPr>
      <w:r>
        <w:rPr>
          <w:noProof/>
        </w:rPr>
        <w:lastRenderedPageBreak/>
        <w:drawing>
          <wp:inline distT="0" distB="0" distL="0" distR="0" wp14:anchorId="581BF599" wp14:editId="43A9E0B3">
            <wp:extent cx="3613594" cy="412162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0297" cy="4163486"/>
                    </a:xfrm>
                    <a:prstGeom prst="rect">
                      <a:avLst/>
                    </a:prstGeom>
                    <a:noFill/>
                    <a:ln>
                      <a:noFill/>
                    </a:ln>
                  </pic:spPr>
                </pic:pic>
              </a:graphicData>
            </a:graphic>
          </wp:inline>
        </w:drawing>
      </w:r>
    </w:p>
    <w:p w14:paraId="4B93A0BF" w14:textId="77777777" w:rsidR="009A0268" w:rsidRPr="00A9602C" w:rsidRDefault="009A0268" w:rsidP="009A0268">
      <w:pPr>
        <w:snapToGrid w:val="0"/>
        <w:spacing w:after="240"/>
        <w:jc w:val="center"/>
        <w:rPr>
          <w:rFonts w:asciiTheme="minorHAnsi" w:hAnsiTheme="minorHAnsi" w:cstheme="minorHAnsi"/>
          <w:sz w:val="20"/>
          <w:szCs w:val="20"/>
          <w:lang w:val="en-GB"/>
        </w:rPr>
      </w:pPr>
      <w:r w:rsidRPr="00A9602C">
        <w:rPr>
          <w:rFonts w:asciiTheme="minorHAnsi" w:hAnsiTheme="minorHAnsi" w:cstheme="minorHAnsi"/>
          <w:sz w:val="20"/>
          <w:szCs w:val="20"/>
          <w:lang w:val="en-GB"/>
        </w:rPr>
        <w:t xml:space="preserve">EU Twinning Project </w:t>
      </w:r>
      <w:r w:rsidRPr="00A9602C">
        <w:rPr>
          <w:rFonts w:asciiTheme="minorHAnsi" w:hAnsiTheme="minorHAnsi" w:cstheme="minorHAnsi"/>
          <w:i/>
          <w:iCs/>
          <w:sz w:val="20"/>
          <w:szCs w:val="20"/>
          <w:lang w:val="en-GB"/>
        </w:rPr>
        <w:t>Capacity Building of ESS in Georgia</w:t>
      </w:r>
      <w:r>
        <w:rPr>
          <w:rFonts w:asciiTheme="minorHAnsi" w:hAnsiTheme="minorHAnsi" w:cstheme="minorHAnsi"/>
          <w:bCs/>
          <w:sz w:val="20"/>
          <w:szCs w:val="20"/>
          <w:lang w:val="en-GB"/>
        </w:rPr>
        <w:t xml:space="preserve"> </w:t>
      </w:r>
      <w:r w:rsidRPr="00A9602C">
        <w:rPr>
          <w:rFonts w:asciiTheme="minorHAnsi" w:hAnsiTheme="minorHAnsi" w:cstheme="minorHAnsi"/>
          <w:bCs/>
          <w:sz w:val="20"/>
          <w:szCs w:val="20"/>
          <w:lang w:val="en-GB"/>
        </w:rPr>
        <w:t>(2016)</w:t>
      </w:r>
      <w:r>
        <w:rPr>
          <w:rFonts w:asciiTheme="minorHAnsi" w:hAnsiTheme="minorHAnsi" w:cstheme="minorHAnsi"/>
          <w:bCs/>
          <w:sz w:val="20"/>
          <w:szCs w:val="20"/>
          <w:lang w:val="en-GB"/>
        </w:rPr>
        <w:br/>
      </w:r>
      <w:r w:rsidRPr="00A9602C">
        <w:rPr>
          <w:rFonts w:asciiTheme="minorHAnsi" w:hAnsiTheme="minorHAnsi" w:cstheme="minorHAnsi"/>
          <w:bCs/>
          <w:sz w:val="20"/>
          <w:szCs w:val="20"/>
          <w:lang w:val="en-GB"/>
        </w:rPr>
        <w:t>Methodological Guidelines on ESS Provision of Services to Jobseekers, p. 9</w:t>
      </w:r>
    </w:p>
    <w:p w14:paraId="798AAD01" w14:textId="50735E38" w:rsidR="009A0268" w:rsidRDefault="009A0268" w:rsidP="009A0268">
      <w:pPr>
        <w:snapToGrid w:val="0"/>
        <w:spacing w:after="120"/>
        <w:rPr>
          <w:rFonts w:ascii="Calibri" w:hAnsi="Calibri"/>
          <w:sz w:val="22"/>
          <w:szCs w:val="22"/>
          <w:lang w:val="en-GB"/>
        </w:rPr>
      </w:pPr>
      <w:r w:rsidRPr="00B63A96">
        <w:rPr>
          <w:rFonts w:asciiTheme="minorHAnsi" w:hAnsiTheme="minorHAnsi" w:cstheme="minorHAnsi"/>
          <w:bCs/>
          <w:sz w:val="22"/>
          <w:szCs w:val="22"/>
          <w:lang w:val="en-GB"/>
        </w:rPr>
        <w:t xml:space="preserve">In addition, it should also describe the current practice of working with employers, </w:t>
      </w:r>
      <w:r>
        <w:rPr>
          <w:rFonts w:asciiTheme="minorHAnsi" w:hAnsiTheme="minorHAnsi" w:cstheme="minorHAnsi"/>
          <w:bCs/>
          <w:sz w:val="22"/>
          <w:szCs w:val="22"/>
          <w:lang w:val="en-GB"/>
        </w:rPr>
        <w:t xml:space="preserve">in particular regarding the identification of vacancies or </w:t>
      </w:r>
      <w:r w:rsidRPr="00B63A96">
        <w:rPr>
          <w:rFonts w:ascii="Calibri" w:hAnsi="Calibri"/>
          <w:sz w:val="22"/>
          <w:szCs w:val="22"/>
          <w:lang w:val="en-GB"/>
        </w:rPr>
        <w:t>holding events</w:t>
      </w:r>
      <w:r>
        <w:rPr>
          <w:rFonts w:ascii="Calibri" w:hAnsi="Calibri"/>
          <w:sz w:val="22"/>
          <w:szCs w:val="22"/>
          <w:lang w:val="en-GB"/>
        </w:rPr>
        <w:t xml:space="preserve"> </w:t>
      </w:r>
      <w:r w:rsidRPr="00B63A96">
        <w:rPr>
          <w:rFonts w:asciiTheme="minorHAnsi" w:hAnsiTheme="minorHAnsi" w:cstheme="minorHAnsi"/>
          <w:bCs/>
          <w:sz w:val="22"/>
          <w:szCs w:val="22"/>
          <w:lang w:val="en-GB"/>
        </w:rPr>
        <w:t xml:space="preserve">like </w:t>
      </w:r>
      <w:r w:rsidRPr="00B63A96">
        <w:rPr>
          <w:rFonts w:ascii="Calibri" w:hAnsi="Calibri"/>
          <w:sz w:val="22"/>
          <w:szCs w:val="22"/>
          <w:lang w:val="en-GB"/>
        </w:rPr>
        <w:t>organising job fairs.</w:t>
      </w:r>
    </w:p>
    <w:p w14:paraId="4E2B3FF0"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73228950" w14:textId="7E4B114A" w:rsidR="006C6592" w:rsidRPr="007A3B5E" w:rsidRDefault="006C6592"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Which services are currently delivered by SESA?</w:t>
      </w:r>
    </w:p>
    <w:p w14:paraId="3C9C6640" w14:textId="5072F9A7" w:rsidR="00436F94" w:rsidRDefault="007E7623"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 xml:space="preserve">What is the current state of separation of tasks and activities between SSA and SESA? </w:t>
      </w:r>
      <w:r w:rsidR="00436F94" w:rsidRPr="007A3B5E">
        <w:rPr>
          <w:rFonts w:asciiTheme="minorHAnsi" w:hAnsiTheme="minorHAnsi" w:cstheme="minorHAnsi"/>
          <w:sz w:val="22"/>
          <w:szCs w:val="22"/>
          <w:lang w:val="en-GB"/>
        </w:rPr>
        <w:t>Which overlapping activities or responsibilities do still exist?</w:t>
      </w:r>
    </w:p>
    <w:p w14:paraId="65E05A00" w14:textId="3850430F" w:rsidR="005B35CD" w:rsidRPr="007A3B5E" w:rsidRDefault="005B35CD"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Where do jobseekers currently register?</w:t>
      </w:r>
    </w:p>
    <w:p w14:paraId="61831FF6" w14:textId="77777777" w:rsidR="007E7623" w:rsidRPr="007A3B5E" w:rsidRDefault="007E7623"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Are there any benefits for unemployed persons besides TSA?</w:t>
      </w:r>
    </w:p>
    <w:p w14:paraId="447495B1" w14:textId="425115B8" w:rsidR="006C6592" w:rsidRPr="007A3B5E" w:rsidRDefault="006C6592"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 xml:space="preserve">How manage the transition from current practice </w:t>
      </w:r>
      <w:r w:rsidR="007630C7" w:rsidRPr="007A3B5E">
        <w:rPr>
          <w:rFonts w:asciiTheme="minorHAnsi" w:hAnsiTheme="minorHAnsi" w:cstheme="minorHAnsi"/>
          <w:sz w:val="22"/>
          <w:szCs w:val="22"/>
          <w:lang w:val="en-GB"/>
        </w:rPr>
        <w:t>of registering recipients of TSA which are not able to work</w:t>
      </w:r>
      <w:r w:rsidRPr="007A3B5E">
        <w:rPr>
          <w:rFonts w:asciiTheme="minorHAnsi" w:hAnsiTheme="minorHAnsi" w:cstheme="minorHAnsi"/>
          <w:sz w:val="22"/>
          <w:szCs w:val="22"/>
          <w:lang w:val="en-GB"/>
        </w:rPr>
        <w:t xml:space="preserve"> </w:t>
      </w:r>
      <w:r w:rsidR="007630C7" w:rsidRPr="007A3B5E">
        <w:rPr>
          <w:rFonts w:asciiTheme="minorHAnsi" w:hAnsiTheme="minorHAnsi" w:cstheme="minorHAnsi"/>
          <w:sz w:val="22"/>
          <w:szCs w:val="22"/>
          <w:lang w:val="en-GB"/>
        </w:rPr>
        <w:t>in the WorkNet</w:t>
      </w:r>
      <w:r w:rsidRPr="007A3B5E">
        <w:rPr>
          <w:rFonts w:asciiTheme="minorHAnsi" w:hAnsiTheme="minorHAnsi" w:cstheme="minorHAnsi"/>
          <w:sz w:val="22"/>
          <w:szCs w:val="22"/>
          <w:lang w:val="en-GB"/>
        </w:rPr>
        <w:t>?</w:t>
      </w:r>
    </w:p>
    <w:p w14:paraId="479F8D34" w14:textId="08BE3C01" w:rsidR="006C6592" w:rsidRPr="007A3B5E" w:rsidRDefault="006C6592"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How to exclude persons not willing to work from registration</w:t>
      </w:r>
      <w:r w:rsidR="007630C7" w:rsidRPr="007A3B5E">
        <w:rPr>
          <w:rFonts w:asciiTheme="minorHAnsi" w:hAnsiTheme="minorHAnsi" w:cstheme="minorHAnsi"/>
          <w:sz w:val="22"/>
          <w:szCs w:val="22"/>
          <w:lang w:val="en-GB"/>
        </w:rPr>
        <w:t xml:space="preserve"> as unemployed</w:t>
      </w:r>
      <w:r w:rsidRPr="007A3B5E">
        <w:rPr>
          <w:rFonts w:asciiTheme="minorHAnsi" w:hAnsiTheme="minorHAnsi" w:cstheme="minorHAnsi"/>
          <w:sz w:val="22"/>
          <w:szCs w:val="22"/>
          <w:lang w:val="en-GB"/>
        </w:rPr>
        <w:t>.</w:t>
      </w:r>
    </w:p>
    <w:p w14:paraId="41A50745" w14:textId="639ADE25" w:rsidR="006C6592" w:rsidRPr="007A3B5E" w:rsidRDefault="006C6592"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What relationship with SSA is planned for the future?</w:t>
      </w:r>
    </w:p>
    <w:p w14:paraId="7314BDA0" w14:textId="305AD556" w:rsidR="006C6592" w:rsidRPr="007A3B5E" w:rsidRDefault="007630C7"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7A3B5E">
        <w:rPr>
          <w:rFonts w:asciiTheme="minorHAnsi" w:hAnsiTheme="minorHAnsi" w:cstheme="minorHAnsi"/>
          <w:sz w:val="22"/>
          <w:szCs w:val="22"/>
          <w:lang w:val="en-GB"/>
        </w:rPr>
        <w:t>Where a</w:t>
      </w:r>
      <w:r w:rsidR="006C6592" w:rsidRPr="007A3B5E">
        <w:rPr>
          <w:rFonts w:asciiTheme="minorHAnsi" w:hAnsiTheme="minorHAnsi" w:cstheme="minorHAnsi"/>
          <w:sz w:val="22"/>
          <w:szCs w:val="22"/>
          <w:lang w:val="en-GB"/>
        </w:rPr>
        <w:t xml:space="preserve">re jobseekers in remote areas </w:t>
      </w:r>
      <w:r w:rsidRPr="007A3B5E">
        <w:rPr>
          <w:rFonts w:asciiTheme="minorHAnsi" w:hAnsiTheme="minorHAnsi" w:cstheme="minorHAnsi"/>
          <w:sz w:val="22"/>
          <w:szCs w:val="22"/>
          <w:lang w:val="en-GB"/>
        </w:rPr>
        <w:t>currently</w:t>
      </w:r>
      <w:r w:rsidR="006C6592" w:rsidRPr="007A3B5E">
        <w:rPr>
          <w:rFonts w:asciiTheme="minorHAnsi" w:hAnsiTheme="minorHAnsi" w:cstheme="minorHAnsi"/>
          <w:sz w:val="22"/>
          <w:szCs w:val="22"/>
          <w:lang w:val="en-GB"/>
        </w:rPr>
        <w:t xml:space="preserve"> registering?</w:t>
      </w:r>
    </w:p>
    <w:p w14:paraId="637070C1"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2.3</w:t>
      </w:r>
      <w:r>
        <w:rPr>
          <w:rFonts w:asciiTheme="minorHAnsi" w:hAnsiTheme="minorHAnsi" w:cstheme="minorHAnsi"/>
          <w:b/>
          <w:bCs/>
          <w:sz w:val="22"/>
          <w:szCs w:val="22"/>
          <w:lang w:val="en-GB"/>
        </w:rPr>
        <w:tab/>
        <w:t>Staffing and capacity building</w:t>
      </w:r>
    </w:p>
    <w:p w14:paraId="3115FAEE" w14:textId="6E508BE8" w:rsidR="00B8191D" w:rsidRDefault="00B8191D" w:rsidP="00B8191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For the start of SESA a total number of 102 staff is planned, thereof 58 in the front offices and 44 in the back office. (A detailed description of current staffing of the front and back offices can be found in </w:t>
      </w:r>
      <w:r w:rsidRPr="00DE4BAC">
        <w:rPr>
          <w:rFonts w:asciiTheme="minorHAnsi" w:hAnsiTheme="minorHAnsi" w:cstheme="minorHAnsi"/>
          <w:bCs/>
          <w:i/>
          <w:sz w:val="22"/>
          <w:szCs w:val="22"/>
          <w:lang w:val="en-GB"/>
        </w:rPr>
        <w:t xml:space="preserve">Annex </w:t>
      </w:r>
      <w:r w:rsidR="00F74236">
        <w:rPr>
          <w:rFonts w:asciiTheme="minorHAnsi" w:hAnsiTheme="minorHAnsi" w:cstheme="minorHAnsi"/>
          <w:bCs/>
          <w:i/>
          <w:sz w:val="22"/>
          <w:szCs w:val="22"/>
          <w:lang w:val="en-GB"/>
        </w:rPr>
        <w:t>2</w:t>
      </w:r>
      <w:r w:rsidR="00DE4BAC" w:rsidRPr="00DE4BAC">
        <w:rPr>
          <w:rFonts w:asciiTheme="minorHAnsi" w:hAnsiTheme="minorHAnsi" w:cstheme="minorHAnsi"/>
          <w:bCs/>
          <w:i/>
          <w:sz w:val="22"/>
          <w:szCs w:val="22"/>
          <w:lang w:val="en-GB"/>
        </w:rPr>
        <w:t xml:space="preserve"> </w:t>
      </w:r>
      <w:r w:rsidR="00DE4BAC">
        <w:rPr>
          <w:rFonts w:asciiTheme="minorHAnsi" w:hAnsiTheme="minorHAnsi" w:cstheme="minorHAnsi"/>
          <w:bCs/>
          <w:i/>
          <w:sz w:val="22"/>
          <w:szCs w:val="22"/>
          <w:lang w:val="en-GB"/>
        </w:rPr>
        <w:t xml:space="preserve">- </w:t>
      </w:r>
      <w:r w:rsidR="00DE4BAC" w:rsidRPr="00DE4BAC">
        <w:rPr>
          <w:rFonts w:asciiTheme="minorHAnsi" w:hAnsiTheme="minorHAnsi" w:cstheme="minorHAnsi"/>
          <w:i/>
          <w:sz w:val="22"/>
          <w:szCs w:val="22"/>
          <w:lang w:val="en-GB"/>
        </w:rPr>
        <w:t>SESA Organisational Chart</w:t>
      </w:r>
      <w:r>
        <w:rPr>
          <w:rFonts w:asciiTheme="minorHAnsi" w:hAnsiTheme="minorHAnsi" w:cstheme="minorHAnsi"/>
          <w:bCs/>
          <w:sz w:val="22"/>
          <w:szCs w:val="22"/>
          <w:lang w:val="en-GB"/>
        </w:rPr>
        <w:t>.) These figures form the baseline for the future build-up of personnel and can be used to calculate the start values for the benchmarks relating the number of offices and staff to the relevant regional demographic and economic figures as well as the worktime currently available per client (job-seekers and employers).</w:t>
      </w:r>
    </w:p>
    <w:p w14:paraId="33483E40" w14:textId="77777777" w:rsidR="00B8191D" w:rsidRDefault="00B8191D" w:rsidP="00B8191D">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lastRenderedPageBreak/>
        <w:t>To define the starting point, it should be known which previous ESS staff have been taken over by SESA, since they are experienced in dealing with clients. The 30% of previous ESS offices which applied the NSM and their organisational relation to the new Regional Offices should also be listed.</w:t>
      </w:r>
    </w:p>
    <w:p w14:paraId="7588E328" w14:textId="5BA17B77" w:rsidR="00B8191D" w:rsidRDefault="00B8191D" w:rsidP="00B8191D">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Regarding capacity building it needs to be known which staff participated recently in training and which fields were covered. (An overview of training performed in 2019 can be found in Annex </w:t>
      </w:r>
      <w:r w:rsidR="00F74236">
        <w:rPr>
          <w:rFonts w:asciiTheme="minorHAnsi" w:hAnsiTheme="minorHAnsi" w:cstheme="minorHAnsi"/>
          <w:sz w:val="22"/>
          <w:szCs w:val="22"/>
          <w:lang w:val="en-GB"/>
        </w:rPr>
        <w:t>3</w:t>
      </w:r>
      <w:r>
        <w:rPr>
          <w:rFonts w:asciiTheme="minorHAnsi" w:hAnsiTheme="minorHAnsi" w:cstheme="minorHAnsi"/>
          <w:sz w:val="22"/>
          <w:szCs w:val="22"/>
          <w:lang w:val="en-GB"/>
        </w:rPr>
        <w:t>). Further, a depository of all manuals, guidelines training materials which are currently valid should be established and revisions required need to be identified.</w:t>
      </w:r>
    </w:p>
    <w:p w14:paraId="6C40BA18"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0FE728AC" w14:textId="2B8CC114" w:rsidR="002E0CE1" w:rsidRDefault="002E0CE1" w:rsidP="0075166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Calculate current staffing in relation to benchmarks. Need for exact data on different categories of job-seekers at municipal/district level.</w:t>
      </w:r>
    </w:p>
    <w:p w14:paraId="2DA03C47" w14:textId="05E7279B" w:rsidR="007630C7" w:rsidRPr="009D452E" w:rsidRDefault="007630C7" w:rsidP="0075166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Who of the SSA staff are still available and acquainted with registration and mediation?</w:t>
      </w:r>
    </w:p>
    <w:p w14:paraId="77354B6D" w14:textId="77777777" w:rsidR="007630C7" w:rsidRPr="009D452E" w:rsidRDefault="007630C7" w:rsidP="0075166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Who of the staff from the 30% of ESS offices applying the NSM is taken over by SESA?</w:t>
      </w:r>
    </w:p>
    <w:p w14:paraId="529B9A6B" w14:textId="47C0C059" w:rsidR="007630C7" w:rsidRDefault="007630C7" w:rsidP="0075166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Who of the staff trained previously in NSM is still available?</w:t>
      </w:r>
    </w:p>
    <w:p w14:paraId="489FE395" w14:textId="64369C54" w:rsidR="00857E83" w:rsidRPr="009D452E" w:rsidRDefault="00857E83" w:rsidP="0075166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What are the job descriptions of the positions in the offices?</w:t>
      </w:r>
    </w:p>
    <w:p w14:paraId="57708B50"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2.4</w:t>
      </w:r>
      <w:r>
        <w:rPr>
          <w:rFonts w:asciiTheme="minorHAnsi" w:hAnsiTheme="minorHAnsi" w:cstheme="minorHAnsi"/>
          <w:b/>
          <w:bCs/>
          <w:sz w:val="22"/>
          <w:szCs w:val="22"/>
          <w:lang w:val="en-GB"/>
        </w:rPr>
        <w:tab/>
        <w:t>Information systems</w:t>
      </w:r>
    </w:p>
    <w:p w14:paraId="64F7608D" w14:textId="77777777" w:rsidR="001E009D" w:rsidRDefault="001E009D" w:rsidP="001E009D">
      <w:pPr>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t>T</w:t>
      </w:r>
      <w:r w:rsidRPr="00DC4DCC">
        <w:rPr>
          <w:rFonts w:asciiTheme="minorHAnsi" w:hAnsiTheme="minorHAnsi" w:cstheme="minorHAnsi"/>
          <w:bCs/>
          <w:sz w:val="22"/>
          <w:szCs w:val="22"/>
          <w:lang w:val="en-GB"/>
        </w:rPr>
        <w:t>he LMIMS is</w:t>
      </w:r>
      <w:r>
        <w:rPr>
          <w:rFonts w:asciiTheme="minorHAnsi" w:hAnsiTheme="minorHAnsi" w:cstheme="minorHAnsi"/>
          <w:bCs/>
          <w:sz w:val="22"/>
          <w:szCs w:val="22"/>
          <w:lang w:val="en-GB"/>
        </w:rPr>
        <w:t xml:space="preserve"> primarily</w:t>
      </w:r>
      <w:r w:rsidRPr="00DC4DCC">
        <w:rPr>
          <w:rFonts w:asciiTheme="minorHAnsi" w:hAnsiTheme="minorHAnsi" w:cstheme="minorHAnsi"/>
          <w:bCs/>
          <w:sz w:val="22"/>
          <w:szCs w:val="22"/>
          <w:lang w:val="en-GB"/>
        </w:rPr>
        <w:t xml:space="preserve"> based on the administrative WorkNet portal maintained by the SESA</w:t>
      </w:r>
      <w:r>
        <w:rPr>
          <w:rFonts w:asciiTheme="minorHAnsi" w:hAnsiTheme="minorHAnsi" w:cstheme="minorHAnsi"/>
          <w:bCs/>
          <w:sz w:val="22"/>
          <w:szCs w:val="22"/>
          <w:lang w:val="en-GB"/>
        </w:rPr>
        <w:t xml:space="preserve">. </w:t>
      </w:r>
      <w:r w:rsidRPr="00DC4DCC">
        <w:rPr>
          <w:rFonts w:asciiTheme="minorHAnsi" w:hAnsiTheme="minorHAnsi" w:cstheme="minorHAnsi"/>
          <w:sz w:val="22"/>
          <w:szCs w:val="22"/>
          <w:lang w:val="en-GB"/>
        </w:rPr>
        <w:t>The currently applied 2 modules of the Worknet are functioning properly and provide processed statistical data, but improvements are required to ensure that the Work</w:t>
      </w:r>
      <w:r>
        <w:rPr>
          <w:rFonts w:asciiTheme="minorHAnsi" w:hAnsiTheme="minorHAnsi" w:cstheme="minorHAnsi"/>
          <w:sz w:val="22"/>
          <w:szCs w:val="22"/>
          <w:lang w:val="en-GB"/>
        </w:rPr>
        <w:t>N</w:t>
      </w:r>
      <w:r w:rsidRPr="00DC4DCC">
        <w:rPr>
          <w:rFonts w:asciiTheme="minorHAnsi" w:hAnsiTheme="minorHAnsi" w:cstheme="minorHAnsi"/>
          <w:sz w:val="22"/>
          <w:szCs w:val="22"/>
          <w:lang w:val="en-GB"/>
        </w:rPr>
        <w:t>et variables can be integrated into the envisaged E</w:t>
      </w:r>
      <w:r>
        <w:rPr>
          <w:rFonts w:asciiTheme="minorHAnsi" w:hAnsiTheme="minorHAnsi" w:cstheme="minorHAnsi"/>
          <w:sz w:val="22"/>
          <w:szCs w:val="22"/>
          <w:lang w:val="en-GB"/>
        </w:rPr>
        <w:t xml:space="preserve">mployment </w:t>
      </w:r>
      <w:r w:rsidRPr="00DC4DCC">
        <w:rPr>
          <w:rFonts w:asciiTheme="minorHAnsi" w:hAnsiTheme="minorHAnsi" w:cstheme="minorHAnsi"/>
          <w:sz w:val="22"/>
          <w:szCs w:val="22"/>
          <w:lang w:val="en-GB"/>
        </w:rPr>
        <w:t>S</w:t>
      </w:r>
      <w:r>
        <w:rPr>
          <w:rFonts w:asciiTheme="minorHAnsi" w:hAnsiTheme="minorHAnsi" w:cstheme="minorHAnsi"/>
          <w:sz w:val="22"/>
          <w:szCs w:val="22"/>
          <w:lang w:val="en-GB"/>
        </w:rPr>
        <w:t xml:space="preserve">tatistics </w:t>
      </w:r>
      <w:r w:rsidRPr="00DC4DCC">
        <w:rPr>
          <w:rFonts w:asciiTheme="minorHAnsi" w:hAnsiTheme="minorHAnsi" w:cstheme="minorHAnsi"/>
          <w:sz w:val="22"/>
          <w:szCs w:val="22"/>
          <w:lang w:val="en-GB"/>
        </w:rPr>
        <w:t>R</w:t>
      </w:r>
      <w:r>
        <w:rPr>
          <w:rFonts w:asciiTheme="minorHAnsi" w:hAnsiTheme="minorHAnsi" w:cstheme="minorHAnsi"/>
          <w:sz w:val="22"/>
          <w:szCs w:val="22"/>
          <w:lang w:val="en-GB"/>
        </w:rPr>
        <w:t xml:space="preserve">esource as defined under Output 5.1 </w:t>
      </w:r>
      <w:r w:rsidRPr="00CC4485">
        <w:rPr>
          <w:rFonts w:asciiTheme="minorHAnsi" w:hAnsiTheme="minorHAnsi" w:cstheme="minorHAnsi"/>
          <w:bCs/>
          <w:i/>
          <w:iCs/>
          <w:sz w:val="22"/>
          <w:szCs w:val="22"/>
          <w:lang w:val="en-GB"/>
        </w:rPr>
        <w:t>Improved integrity and compatibility of data and information systems for evidence-based policy making and implementation</w:t>
      </w:r>
      <w:r w:rsidRPr="00CC4485">
        <w:rPr>
          <w:rFonts w:asciiTheme="minorHAnsi" w:hAnsiTheme="minorHAnsi" w:cstheme="minorHAnsi"/>
          <w:b/>
          <w:bCs/>
          <w:sz w:val="22"/>
          <w:szCs w:val="22"/>
          <w:lang w:val="en-GB"/>
        </w:rPr>
        <w:t xml:space="preserve"> </w:t>
      </w:r>
      <w:r>
        <w:rPr>
          <w:rFonts w:asciiTheme="minorHAnsi" w:hAnsiTheme="minorHAnsi" w:cstheme="minorHAnsi"/>
          <w:sz w:val="22"/>
          <w:szCs w:val="22"/>
          <w:lang w:val="en-GB"/>
        </w:rPr>
        <w:t>of the TA project.</w:t>
      </w:r>
    </w:p>
    <w:p w14:paraId="013FEE3F" w14:textId="77777777" w:rsidR="001E009D" w:rsidRPr="00F71D4B" w:rsidRDefault="001E009D" w:rsidP="001E009D">
      <w:pPr>
        <w:snapToGrid w:val="0"/>
        <w:spacing w:after="120"/>
        <w:rPr>
          <w:rFonts w:asciiTheme="minorHAnsi" w:hAnsiTheme="minorHAnsi" w:cstheme="minorHAnsi"/>
          <w:sz w:val="22"/>
          <w:szCs w:val="22"/>
          <w:lang w:val="en-GB"/>
        </w:rPr>
      </w:pPr>
      <w:r w:rsidRPr="007C4B1E">
        <w:rPr>
          <w:rFonts w:asciiTheme="minorHAnsi" w:hAnsiTheme="minorHAnsi" w:cstheme="minorHAnsi"/>
          <w:sz w:val="22"/>
          <w:szCs w:val="22"/>
          <w:lang w:val="en-GB"/>
        </w:rPr>
        <w:t>The Work</w:t>
      </w:r>
      <w:r>
        <w:rPr>
          <w:rFonts w:asciiTheme="minorHAnsi" w:hAnsiTheme="minorHAnsi" w:cstheme="minorHAnsi"/>
          <w:sz w:val="22"/>
          <w:szCs w:val="22"/>
          <w:lang w:val="en-GB"/>
        </w:rPr>
        <w:t>N</w:t>
      </w:r>
      <w:r w:rsidRPr="007C4B1E">
        <w:rPr>
          <w:rFonts w:asciiTheme="minorHAnsi" w:hAnsiTheme="minorHAnsi" w:cstheme="minorHAnsi"/>
          <w:sz w:val="22"/>
          <w:szCs w:val="22"/>
          <w:lang w:val="en-GB"/>
        </w:rPr>
        <w:t>et portal for job seekers does</w:t>
      </w:r>
      <w:r>
        <w:rPr>
          <w:rFonts w:asciiTheme="minorHAnsi" w:hAnsiTheme="minorHAnsi" w:cstheme="minorHAnsi"/>
          <w:sz w:val="22"/>
          <w:szCs w:val="22"/>
          <w:lang w:val="en-GB"/>
        </w:rPr>
        <w:t xml:space="preserve"> no</w:t>
      </w:r>
      <w:r w:rsidRPr="007C4B1E">
        <w:rPr>
          <w:rFonts w:asciiTheme="minorHAnsi" w:hAnsiTheme="minorHAnsi" w:cstheme="minorHAnsi"/>
          <w:sz w:val="22"/>
          <w:szCs w:val="22"/>
          <w:lang w:val="en-GB"/>
        </w:rPr>
        <w:t xml:space="preserve">t register all unemployed jobseekers and furthermore registers job seekers who are not unemployed </w:t>
      </w:r>
      <w:r>
        <w:rPr>
          <w:rFonts w:asciiTheme="minorHAnsi" w:hAnsiTheme="minorHAnsi" w:cstheme="minorHAnsi"/>
          <w:sz w:val="22"/>
          <w:szCs w:val="22"/>
          <w:lang w:val="en-GB"/>
        </w:rPr>
        <w:t>as well as</w:t>
      </w:r>
      <w:r w:rsidRPr="007C4B1E">
        <w:rPr>
          <w:rFonts w:asciiTheme="minorHAnsi" w:hAnsiTheme="minorHAnsi" w:cstheme="minorHAnsi"/>
          <w:sz w:val="22"/>
          <w:szCs w:val="22"/>
          <w:lang w:val="en-GB"/>
        </w:rPr>
        <w:t xml:space="preserve"> job seekers, who are in reality not looking for a job, but had to register because they are social assistance recipients or want to obtain a voucher for short-term training courses.</w:t>
      </w:r>
      <w:r>
        <w:rPr>
          <w:rFonts w:asciiTheme="minorHAnsi" w:hAnsiTheme="minorHAnsi" w:cstheme="minorHAnsi"/>
          <w:sz w:val="22"/>
          <w:szCs w:val="22"/>
          <w:lang w:val="en-GB"/>
        </w:rPr>
        <w:t xml:space="preserve"> </w:t>
      </w:r>
      <w:r w:rsidRPr="001A253A">
        <w:rPr>
          <w:rFonts w:asciiTheme="minorHAnsi" w:hAnsiTheme="minorHAnsi" w:cstheme="minorHAnsi"/>
          <w:bCs/>
          <w:sz w:val="22"/>
          <w:szCs w:val="22"/>
          <w:lang w:val="en-GB"/>
        </w:rPr>
        <w:t>This leads to distorted statistics about the actual supply in the labour market, since there is no way to identify how many of the registered jobseekers are actually looking for work and count as unemployed, even more so as this rule applies also to those recipients of TSA who are not capable to work at all, e.g. due to health reasons. This is an obstacle to the development of a well targeted employment policy and ALMP measures.</w:t>
      </w:r>
      <w:r>
        <w:rPr>
          <w:rFonts w:asciiTheme="minorHAnsi" w:hAnsiTheme="minorHAnsi" w:cstheme="minorHAnsi"/>
          <w:bCs/>
          <w:sz w:val="22"/>
          <w:szCs w:val="22"/>
          <w:lang w:val="en-GB"/>
        </w:rPr>
        <w:t xml:space="preserve"> </w:t>
      </w:r>
      <w:r w:rsidRPr="00F71D4B">
        <w:rPr>
          <w:rFonts w:asciiTheme="minorHAnsi" w:hAnsiTheme="minorHAnsi" w:cstheme="minorHAnsi"/>
          <w:sz w:val="22"/>
          <w:szCs w:val="22"/>
          <w:lang w:val="en-GB"/>
        </w:rPr>
        <w:t xml:space="preserve">WorkNet should be exclusively for registering jobseekers, both employed and unemployed. However, there might be an overlap of persons entitled to TSA with other unemployed persons, but the entitlement to TSA must not </w:t>
      </w:r>
      <w:r>
        <w:rPr>
          <w:rFonts w:asciiTheme="minorHAnsi" w:hAnsiTheme="minorHAnsi" w:cstheme="minorHAnsi"/>
          <w:sz w:val="22"/>
          <w:szCs w:val="22"/>
          <w:lang w:val="en-GB"/>
        </w:rPr>
        <w:t>force</w:t>
      </w:r>
      <w:r w:rsidRPr="00F71D4B">
        <w:rPr>
          <w:rFonts w:asciiTheme="minorHAnsi" w:hAnsiTheme="minorHAnsi" w:cstheme="minorHAnsi"/>
          <w:sz w:val="22"/>
          <w:szCs w:val="22"/>
          <w:lang w:val="en-GB"/>
        </w:rPr>
        <w:t xml:space="preserve"> them to be register as fake jobseekers.</w:t>
      </w:r>
    </w:p>
    <w:p w14:paraId="0CA3A561" w14:textId="6EE5C0FD" w:rsidR="001E009D" w:rsidRPr="00271D53" w:rsidRDefault="001E009D" w:rsidP="001E009D">
      <w:pPr>
        <w:snapToGrid w:val="0"/>
        <w:spacing w:after="120"/>
        <w:rPr>
          <w:rFonts w:asciiTheme="minorHAnsi" w:hAnsiTheme="minorHAnsi" w:cstheme="minorHAnsi"/>
          <w:bCs/>
          <w:sz w:val="22"/>
          <w:szCs w:val="22"/>
          <w:lang w:val="en-GB"/>
        </w:rPr>
      </w:pPr>
      <w:r w:rsidRPr="00271D53">
        <w:rPr>
          <w:rFonts w:asciiTheme="minorHAnsi" w:hAnsiTheme="minorHAnsi" w:cstheme="minorHAnsi"/>
          <w:bCs/>
          <w:sz w:val="22"/>
          <w:szCs w:val="22"/>
          <w:lang w:val="en-GB"/>
        </w:rPr>
        <w:t xml:space="preserve">Traditionally, the LMIMS has been designed to manage jobseekers. With the new SESA there is an urgent need to strengthen the facilities for registering enterprises, vacancies, and </w:t>
      </w:r>
      <w:r w:rsidR="002E0CE1">
        <w:rPr>
          <w:rFonts w:asciiTheme="minorHAnsi" w:hAnsiTheme="minorHAnsi" w:cstheme="minorHAnsi"/>
          <w:bCs/>
          <w:sz w:val="22"/>
          <w:szCs w:val="22"/>
          <w:lang w:val="en-GB"/>
        </w:rPr>
        <w:t xml:space="preserve">tracking </w:t>
      </w:r>
      <w:r w:rsidRPr="00271D53">
        <w:rPr>
          <w:rFonts w:asciiTheme="minorHAnsi" w:hAnsiTheme="minorHAnsi" w:cstheme="minorHAnsi"/>
          <w:bCs/>
          <w:sz w:val="22"/>
          <w:szCs w:val="22"/>
          <w:lang w:val="en-GB"/>
        </w:rPr>
        <w:t>mediations.</w:t>
      </w:r>
    </w:p>
    <w:p w14:paraId="0A3017BE"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617164DD" w14:textId="7106D109" w:rsidR="002E0CE1" w:rsidRDefault="002E0CE1"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What is the current IT structure and equipment of SESA at the Regional Offices: </w:t>
      </w:r>
      <w:r w:rsidR="00553C8E">
        <w:rPr>
          <w:rFonts w:asciiTheme="minorHAnsi" w:hAnsiTheme="minorHAnsi" w:cstheme="minorHAnsi"/>
          <w:sz w:val="22"/>
          <w:szCs w:val="22"/>
          <w:lang w:val="en-GB"/>
        </w:rPr>
        <w:t>types of servers, desktops and other hardware as well as used software?</w:t>
      </w:r>
    </w:p>
    <w:p w14:paraId="74FC04C0" w14:textId="51D7DE20" w:rsidR="006025C8" w:rsidRPr="008947E3" w:rsidRDefault="006025C8"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8947E3">
        <w:rPr>
          <w:rFonts w:asciiTheme="minorHAnsi" w:hAnsiTheme="minorHAnsi" w:cstheme="minorHAnsi"/>
          <w:sz w:val="22"/>
          <w:szCs w:val="22"/>
          <w:lang w:val="en-GB"/>
        </w:rPr>
        <w:t>Who is currently in charge of the WorkNet, SSA or SESA or both?</w:t>
      </w:r>
    </w:p>
    <w:p w14:paraId="034F384F" w14:textId="7F299A13" w:rsidR="006025C8" w:rsidRDefault="006025C8"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8947E3">
        <w:rPr>
          <w:rFonts w:asciiTheme="minorHAnsi" w:hAnsiTheme="minorHAnsi" w:cstheme="minorHAnsi"/>
          <w:sz w:val="22"/>
          <w:szCs w:val="22"/>
          <w:lang w:val="en-GB"/>
        </w:rPr>
        <w:t>Which data are currently collected and by whom</w:t>
      </w:r>
      <w:r w:rsidR="0038223C" w:rsidRPr="008947E3">
        <w:rPr>
          <w:rFonts w:asciiTheme="minorHAnsi" w:hAnsiTheme="minorHAnsi" w:cstheme="minorHAnsi"/>
          <w:sz w:val="22"/>
          <w:szCs w:val="22"/>
          <w:lang w:val="en-GB"/>
        </w:rPr>
        <w:t>?</w:t>
      </w:r>
    </w:p>
    <w:p w14:paraId="7A08C7F4" w14:textId="6FFF8C39" w:rsidR="002E0CE1" w:rsidRPr="008947E3" w:rsidRDefault="002E0CE1"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Need for data at the municipal/district level according to categories of job-seekers</w:t>
      </w:r>
    </w:p>
    <w:p w14:paraId="728A679D" w14:textId="30881D0E" w:rsidR="006025C8" w:rsidRPr="008947E3" w:rsidRDefault="006025C8"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bCs/>
          <w:sz w:val="22"/>
          <w:szCs w:val="22"/>
          <w:lang w:val="en-GB"/>
        </w:rPr>
      </w:pPr>
      <w:r w:rsidRPr="008947E3">
        <w:rPr>
          <w:rFonts w:asciiTheme="minorHAnsi" w:hAnsiTheme="minorHAnsi" w:cstheme="minorHAnsi"/>
          <w:bCs/>
          <w:sz w:val="22"/>
          <w:szCs w:val="22"/>
          <w:lang w:val="en-GB"/>
        </w:rPr>
        <w:t>How to clearly separate the data of SSA and SESA?</w:t>
      </w:r>
    </w:p>
    <w:p w14:paraId="70CF619F" w14:textId="10FF1EA5" w:rsidR="0038223C" w:rsidRPr="008947E3" w:rsidRDefault="000F6999" w:rsidP="0075166C">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bCs/>
          <w:sz w:val="22"/>
          <w:szCs w:val="22"/>
          <w:lang w:val="en-GB"/>
        </w:rPr>
      </w:pPr>
      <w:r w:rsidRPr="008947E3">
        <w:rPr>
          <w:rFonts w:asciiTheme="minorHAnsi" w:hAnsiTheme="minorHAnsi" w:cstheme="minorHAnsi"/>
          <w:sz w:val="22"/>
          <w:szCs w:val="22"/>
          <w:lang w:val="en-GB"/>
        </w:rPr>
        <w:t>F</w:t>
      </w:r>
      <w:r w:rsidR="0038223C" w:rsidRPr="008947E3">
        <w:rPr>
          <w:rFonts w:asciiTheme="minorHAnsi" w:hAnsiTheme="minorHAnsi" w:cstheme="minorHAnsi"/>
          <w:sz w:val="22"/>
          <w:szCs w:val="22"/>
          <w:lang w:val="en-GB"/>
        </w:rPr>
        <w:t>urther develop</w:t>
      </w:r>
      <w:r w:rsidRPr="008947E3">
        <w:rPr>
          <w:rFonts w:asciiTheme="minorHAnsi" w:hAnsiTheme="minorHAnsi" w:cstheme="minorHAnsi"/>
          <w:sz w:val="22"/>
          <w:szCs w:val="22"/>
          <w:lang w:val="en-GB"/>
        </w:rPr>
        <w:t>ment of the</w:t>
      </w:r>
      <w:r w:rsidR="0038223C" w:rsidRPr="008947E3">
        <w:rPr>
          <w:rFonts w:asciiTheme="minorHAnsi" w:hAnsiTheme="minorHAnsi" w:cstheme="minorHAnsi"/>
          <w:sz w:val="22"/>
          <w:szCs w:val="22"/>
          <w:lang w:val="en-GB"/>
        </w:rPr>
        <w:t xml:space="preserve"> LMIMS </w:t>
      </w:r>
      <w:r w:rsidRPr="008947E3">
        <w:rPr>
          <w:rFonts w:asciiTheme="minorHAnsi" w:hAnsiTheme="minorHAnsi" w:cstheme="minorHAnsi"/>
          <w:sz w:val="22"/>
          <w:szCs w:val="22"/>
          <w:lang w:val="en-GB"/>
        </w:rPr>
        <w:t>(including</w:t>
      </w:r>
      <w:r w:rsidR="0038223C" w:rsidRPr="008947E3">
        <w:rPr>
          <w:rFonts w:asciiTheme="minorHAnsi" w:hAnsiTheme="minorHAnsi" w:cstheme="minorHAnsi"/>
          <w:sz w:val="22"/>
          <w:szCs w:val="22"/>
          <w:lang w:val="en-GB"/>
        </w:rPr>
        <w:t xml:space="preserve"> WorkNet</w:t>
      </w:r>
      <w:r w:rsidRPr="008947E3">
        <w:rPr>
          <w:rFonts w:asciiTheme="minorHAnsi" w:hAnsiTheme="minorHAnsi" w:cstheme="minorHAnsi"/>
          <w:sz w:val="22"/>
          <w:szCs w:val="22"/>
          <w:lang w:val="en-GB"/>
        </w:rPr>
        <w:t>) as a pillar of the Employment Statistics Resource</w:t>
      </w:r>
    </w:p>
    <w:p w14:paraId="18B2B109" w14:textId="77777777" w:rsidR="007A3B5E" w:rsidRPr="00313BF8" w:rsidRDefault="008F1C0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2.5</w:t>
      </w:r>
      <w:r>
        <w:rPr>
          <w:rFonts w:asciiTheme="minorHAnsi" w:hAnsiTheme="minorHAnsi" w:cstheme="minorHAnsi"/>
          <w:b/>
          <w:bCs/>
          <w:sz w:val="22"/>
          <w:szCs w:val="22"/>
          <w:lang w:val="en-GB"/>
        </w:rPr>
        <w:tab/>
        <w:t>Finance</w:t>
      </w:r>
    </w:p>
    <w:p w14:paraId="2CED024F" w14:textId="5E20D593" w:rsidR="007C3D5C" w:rsidRDefault="007C3D5C"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Development Plan should provide information on the financial stocks and flows of the SESA, with an opening balance informing on its material resources, facilities, capital investment etc., its sources of income (presumably mainly from the state budget) and expenditures for staff, administrative costs, rent, capital investment etc.</w:t>
      </w:r>
    </w:p>
    <w:p w14:paraId="18AD4111" w14:textId="65B34B2C" w:rsidR="000C4547" w:rsidRDefault="001A550F" w:rsidP="007C3D5C">
      <w:pPr>
        <w:snapToGrid w:val="0"/>
        <w:spacing w:after="120"/>
        <w:rPr>
          <w:rFonts w:asciiTheme="minorHAnsi" w:hAnsiTheme="minorHAnsi" w:cstheme="minorHAnsi"/>
          <w:sz w:val="22"/>
          <w:szCs w:val="22"/>
          <w:lang w:val="en-GB"/>
        </w:rPr>
      </w:pPr>
      <w:r w:rsidRPr="008E61ED">
        <w:rPr>
          <w:rFonts w:asciiTheme="minorHAnsi" w:hAnsiTheme="minorHAnsi" w:cstheme="minorHAnsi"/>
          <w:sz w:val="22"/>
          <w:szCs w:val="22"/>
          <w:lang w:val="en-GB"/>
        </w:rPr>
        <w:t>The current yearly budget of SESA is 4 m GEL.</w:t>
      </w:r>
      <w:r w:rsidR="008E61ED">
        <w:rPr>
          <w:rFonts w:asciiTheme="minorHAnsi" w:hAnsiTheme="minorHAnsi" w:cstheme="minorHAnsi"/>
          <w:sz w:val="22"/>
          <w:szCs w:val="22"/>
          <w:lang w:val="en-GB"/>
        </w:rPr>
        <w:t xml:space="preserve"> </w:t>
      </w:r>
      <w:r w:rsidR="007C3D5C">
        <w:rPr>
          <w:rFonts w:asciiTheme="minorHAnsi" w:hAnsiTheme="minorHAnsi" w:cstheme="minorHAnsi"/>
          <w:sz w:val="22"/>
          <w:szCs w:val="22"/>
          <w:lang w:val="en-GB"/>
        </w:rPr>
        <w:t xml:space="preserve">The plan should in particular explain whether there are different budget lines for the SSA and the SESA for the payment of </w:t>
      </w:r>
      <w:r w:rsidR="007C3D5C" w:rsidRPr="00F71D4B">
        <w:rPr>
          <w:rFonts w:asciiTheme="minorHAnsi" w:hAnsiTheme="minorHAnsi" w:cstheme="minorHAnsi"/>
          <w:sz w:val="22"/>
          <w:szCs w:val="22"/>
          <w:lang w:val="en-GB"/>
        </w:rPr>
        <w:t xml:space="preserve">allowances for unemployed persons even if the calculation of the allowances for the beginning </w:t>
      </w:r>
      <w:r w:rsidR="007C3D5C">
        <w:rPr>
          <w:rFonts w:asciiTheme="minorHAnsi" w:hAnsiTheme="minorHAnsi" w:cstheme="minorHAnsi"/>
          <w:sz w:val="22"/>
          <w:szCs w:val="22"/>
          <w:lang w:val="en-GB"/>
        </w:rPr>
        <w:t>might be</w:t>
      </w:r>
      <w:r w:rsidR="007C3D5C" w:rsidRPr="00F71D4B">
        <w:rPr>
          <w:rFonts w:asciiTheme="minorHAnsi" w:hAnsiTheme="minorHAnsi" w:cstheme="minorHAnsi"/>
          <w:sz w:val="22"/>
          <w:szCs w:val="22"/>
          <w:lang w:val="en-GB"/>
        </w:rPr>
        <w:t xml:space="preserve"> based on the same </w:t>
      </w:r>
      <w:r w:rsidR="007C3D5C">
        <w:rPr>
          <w:rFonts w:asciiTheme="minorHAnsi" w:hAnsiTheme="minorHAnsi" w:cstheme="minorHAnsi"/>
          <w:sz w:val="22"/>
          <w:szCs w:val="22"/>
          <w:lang w:val="en-GB"/>
        </w:rPr>
        <w:t>criteria</w:t>
      </w:r>
      <w:r w:rsidR="007C3D5C" w:rsidRPr="00F71D4B">
        <w:rPr>
          <w:rFonts w:asciiTheme="minorHAnsi" w:hAnsiTheme="minorHAnsi" w:cstheme="minorHAnsi"/>
          <w:sz w:val="22"/>
          <w:szCs w:val="22"/>
          <w:lang w:val="en-GB"/>
        </w:rPr>
        <w:t xml:space="preserve"> as applied to TSA.</w:t>
      </w:r>
      <w:r w:rsidR="007C3D5C">
        <w:rPr>
          <w:rFonts w:asciiTheme="minorHAnsi" w:hAnsiTheme="minorHAnsi" w:cstheme="minorHAnsi"/>
          <w:sz w:val="22"/>
          <w:szCs w:val="22"/>
          <w:lang w:val="en-GB"/>
        </w:rPr>
        <w:t xml:space="preserve"> Currently</w:t>
      </w:r>
      <w:r w:rsidR="007C3D5C" w:rsidRPr="00F71D4B">
        <w:rPr>
          <w:rFonts w:asciiTheme="minorHAnsi" w:hAnsiTheme="minorHAnsi" w:cstheme="minorHAnsi"/>
          <w:sz w:val="22"/>
          <w:szCs w:val="22"/>
          <w:lang w:val="en-GB"/>
        </w:rPr>
        <w:t xml:space="preserve"> there is an overlap </w:t>
      </w:r>
      <w:r w:rsidR="007C3D5C">
        <w:rPr>
          <w:rFonts w:asciiTheme="minorHAnsi" w:hAnsiTheme="minorHAnsi" w:cstheme="minorHAnsi"/>
          <w:sz w:val="22"/>
          <w:szCs w:val="22"/>
          <w:lang w:val="en-GB"/>
        </w:rPr>
        <w:t xml:space="preserve">of </w:t>
      </w:r>
      <w:r w:rsidR="007C3D5C" w:rsidRPr="00F71D4B">
        <w:rPr>
          <w:rFonts w:asciiTheme="minorHAnsi" w:hAnsiTheme="minorHAnsi" w:cstheme="minorHAnsi"/>
          <w:sz w:val="22"/>
          <w:szCs w:val="22"/>
          <w:lang w:val="en-GB"/>
        </w:rPr>
        <w:t xml:space="preserve">recipients of TSA who </w:t>
      </w:r>
      <w:r w:rsidR="007C3D5C">
        <w:rPr>
          <w:rFonts w:asciiTheme="minorHAnsi" w:hAnsiTheme="minorHAnsi" w:cstheme="minorHAnsi"/>
          <w:sz w:val="22"/>
          <w:szCs w:val="22"/>
          <w:lang w:val="en-GB"/>
        </w:rPr>
        <w:t xml:space="preserve">are not able to </w:t>
      </w:r>
      <w:r w:rsidR="007C3D5C" w:rsidRPr="00F71D4B">
        <w:rPr>
          <w:rFonts w:asciiTheme="minorHAnsi" w:hAnsiTheme="minorHAnsi" w:cstheme="minorHAnsi"/>
          <w:sz w:val="22"/>
          <w:szCs w:val="22"/>
          <w:lang w:val="en-GB"/>
        </w:rPr>
        <w:t xml:space="preserve">with </w:t>
      </w:r>
      <w:r w:rsidR="007C3D5C">
        <w:rPr>
          <w:rFonts w:asciiTheme="minorHAnsi" w:hAnsiTheme="minorHAnsi" w:cstheme="minorHAnsi"/>
          <w:sz w:val="22"/>
          <w:szCs w:val="22"/>
          <w:lang w:val="en-GB"/>
        </w:rPr>
        <w:t xml:space="preserve">those who </w:t>
      </w:r>
      <w:r w:rsidR="007C3D5C" w:rsidRPr="00F71D4B">
        <w:rPr>
          <w:rFonts w:asciiTheme="minorHAnsi" w:hAnsiTheme="minorHAnsi" w:cstheme="minorHAnsi"/>
          <w:sz w:val="22"/>
          <w:szCs w:val="22"/>
          <w:lang w:val="en-GB"/>
        </w:rPr>
        <w:t>can and are willing to work</w:t>
      </w:r>
      <w:r w:rsidR="007C3D5C">
        <w:rPr>
          <w:rFonts w:asciiTheme="minorHAnsi" w:hAnsiTheme="minorHAnsi" w:cstheme="minorHAnsi"/>
          <w:sz w:val="22"/>
          <w:szCs w:val="22"/>
          <w:lang w:val="en-GB"/>
        </w:rPr>
        <w:t>.</w:t>
      </w:r>
    </w:p>
    <w:p w14:paraId="57E10BDC" w14:textId="05716EED" w:rsidR="003F3961" w:rsidRDefault="007C3D5C" w:rsidP="007C3D5C">
      <w:pPr>
        <w:snapToGrid w:val="0"/>
        <w:spacing w:after="120"/>
        <w:rPr>
          <w:rFonts w:asciiTheme="minorHAnsi" w:hAnsiTheme="minorHAnsi" w:cstheme="minorHAnsi"/>
          <w:sz w:val="22"/>
          <w:szCs w:val="22"/>
        </w:rPr>
      </w:pPr>
      <w:r>
        <w:rPr>
          <w:rFonts w:asciiTheme="minorHAnsi" w:hAnsiTheme="minorHAnsi" w:cstheme="minorHAnsi"/>
          <w:sz w:val="22"/>
          <w:szCs w:val="22"/>
          <w:lang w:val="en-GB"/>
        </w:rPr>
        <w:t xml:space="preserve">True unemployment allowances </w:t>
      </w:r>
      <w:r w:rsidR="000C4547">
        <w:rPr>
          <w:rFonts w:asciiTheme="minorHAnsi" w:hAnsiTheme="minorHAnsi" w:cstheme="minorHAnsi"/>
          <w:sz w:val="22"/>
          <w:szCs w:val="22"/>
          <w:lang w:val="en-GB"/>
        </w:rPr>
        <w:t>c</w:t>
      </w:r>
      <w:r>
        <w:rPr>
          <w:rFonts w:asciiTheme="minorHAnsi" w:hAnsiTheme="minorHAnsi" w:cstheme="minorHAnsi"/>
          <w:sz w:val="22"/>
          <w:szCs w:val="22"/>
          <w:lang w:val="en-GB"/>
        </w:rPr>
        <w:t xml:space="preserve">ould be financed from </w:t>
      </w:r>
      <w:r w:rsidR="000C4547">
        <w:rPr>
          <w:rFonts w:asciiTheme="minorHAnsi" w:hAnsiTheme="minorHAnsi" w:cstheme="minorHAnsi"/>
          <w:sz w:val="22"/>
          <w:szCs w:val="22"/>
          <w:lang w:val="en-GB"/>
        </w:rPr>
        <w:t xml:space="preserve">a </w:t>
      </w:r>
      <w:r>
        <w:rPr>
          <w:rFonts w:asciiTheme="minorHAnsi" w:hAnsiTheme="minorHAnsi" w:cstheme="minorHAnsi"/>
          <w:sz w:val="22"/>
          <w:szCs w:val="22"/>
          <w:lang w:val="en-GB"/>
        </w:rPr>
        <w:t xml:space="preserve">budget line of </w:t>
      </w:r>
      <w:r w:rsidRPr="000C4547">
        <w:rPr>
          <w:rFonts w:asciiTheme="minorHAnsi" w:hAnsiTheme="minorHAnsi" w:cstheme="minorHAnsi"/>
          <w:sz w:val="22"/>
          <w:szCs w:val="22"/>
          <w:lang w:val="en-GB"/>
        </w:rPr>
        <w:t>SESA.</w:t>
      </w:r>
      <w:r w:rsidR="000C4547" w:rsidRPr="000C4547">
        <w:rPr>
          <w:rFonts w:asciiTheme="minorHAnsi" w:hAnsiTheme="minorHAnsi" w:cstheme="minorHAnsi"/>
          <w:sz w:val="22"/>
          <w:szCs w:val="22"/>
          <w:lang w:val="en-GB"/>
        </w:rPr>
        <w:t xml:space="preserve"> </w:t>
      </w:r>
      <w:r w:rsidR="003F3961" w:rsidRPr="000C4547">
        <w:rPr>
          <w:rFonts w:asciiTheme="minorHAnsi" w:hAnsiTheme="minorHAnsi" w:cstheme="minorHAnsi"/>
          <w:sz w:val="22"/>
          <w:szCs w:val="22"/>
        </w:rPr>
        <w:t>Financing the passive unemployment benefit</w:t>
      </w:r>
      <w:r w:rsidR="000C4547" w:rsidRPr="000C4547">
        <w:rPr>
          <w:rFonts w:asciiTheme="minorHAnsi" w:hAnsiTheme="minorHAnsi" w:cstheme="minorHAnsi"/>
          <w:sz w:val="22"/>
          <w:szCs w:val="22"/>
        </w:rPr>
        <w:t>s</w:t>
      </w:r>
      <w:r w:rsidR="003F3961" w:rsidRPr="000C4547">
        <w:rPr>
          <w:rFonts w:asciiTheme="minorHAnsi" w:hAnsiTheme="minorHAnsi" w:cstheme="minorHAnsi"/>
          <w:sz w:val="22"/>
          <w:szCs w:val="22"/>
        </w:rPr>
        <w:t xml:space="preserve"> might be done in the same way as the Accumulated Pension Fund (APF). Employers, </w:t>
      </w:r>
      <w:r w:rsidR="000C4547" w:rsidRPr="000C4547">
        <w:rPr>
          <w:rFonts w:asciiTheme="minorHAnsi" w:hAnsiTheme="minorHAnsi" w:cstheme="minorHAnsi"/>
          <w:sz w:val="22"/>
          <w:szCs w:val="22"/>
        </w:rPr>
        <w:t>employees,</w:t>
      </w:r>
      <w:r w:rsidR="003F3961" w:rsidRPr="000C4547">
        <w:rPr>
          <w:rFonts w:asciiTheme="minorHAnsi" w:hAnsiTheme="minorHAnsi" w:cstheme="minorHAnsi"/>
          <w:sz w:val="22"/>
          <w:szCs w:val="22"/>
        </w:rPr>
        <w:t xml:space="preserve"> and the state contribute to the unemployment insurance fund. The unemployment benefit </w:t>
      </w:r>
      <w:r w:rsidR="000C4547" w:rsidRPr="000C4547">
        <w:rPr>
          <w:rFonts w:asciiTheme="minorHAnsi" w:hAnsiTheme="minorHAnsi" w:cstheme="minorHAnsi"/>
          <w:sz w:val="22"/>
          <w:szCs w:val="22"/>
        </w:rPr>
        <w:t>f</w:t>
      </w:r>
      <w:r w:rsidR="003F3961" w:rsidRPr="000C4547">
        <w:rPr>
          <w:rFonts w:asciiTheme="minorHAnsi" w:hAnsiTheme="minorHAnsi" w:cstheme="minorHAnsi"/>
          <w:sz w:val="22"/>
          <w:szCs w:val="22"/>
        </w:rPr>
        <w:t xml:space="preserve">und </w:t>
      </w:r>
      <w:r w:rsidR="000C4547" w:rsidRPr="000C4547">
        <w:rPr>
          <w:rFonts w:asciiTheme="minorHAnsi" w:hAnsiTheme="minorHAnsi" w:cstheme="minorHAnsi"/>
          <w:sz w:val="22"/>
          <w:szCs w:val="22"/>
        </w:rPr>
        <w:t>c</w:t>
      </w:r>
      <w:r w:rsidR="003F3961" w:rsidRPr="000C4547">
        <w:rPr>
          <w:rFonts w:asciiTheme="minorHAnsi" w:hAnsiTheme="minorHAnsi" w:cstheme="minorHAnsi"/>
          <w:sz w:val="22"/>
          <w:szCs w:val="22"/>
        </w:rPr>
        <w:t>ould be separated from the State Budget and managed by a tripartite council</w:t>
      </w:r>
      <w:r w:rsidR="000C4547" w:rsidRPr="000C4547">
        <w:rPr>
          <w:rFonts w:asciiTheme="minorHAnsi" w:hAnsiTheme="minorHAnsi" w:cstheme="minorHAnsi"/>
          <w:sz w:val="22"/>
          <w:szCs w:val="22"/>
        </w:rPr>
        <w:t>.</w:t>
      </w:r>
    </w:p>
    <w:p w14:paraId="3E3EC9F7" w14:textId="40AEE95D" w:rsidR="000C4547" w:rsidRDefault="00E608A3"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Even with a system of unemployment insurance</w:t>
      </w:r>
      <w:r w:rsidR="00E334FB">
        <w:rPr>
          <w:rFonts w:asciiTheme="minorHAnsi" w:hAnsiTheme="minorHAnsi" w:cstheme="minorHAnsi"/>
          <w:sz w:val="22"/>
          <w:szCs w:val="22"/>
          <w:lang w:val="en-GB"/>
        </w:rPr>
        <w:t>,</w:t>
      </w:r>
      <w:r>
        <w:rPr>
          <w:rFonts w:asciiTheme="minorHAnsi" w:hAnsiTheme="minorHAnsi" w:cstheme="minorHAnsi"/>
          <w:sz w:val="22"/>
          <w:szCs w:val="22"/>
          <w:lang w:val="en-GB"/>
        </w:rPr>
        <w:t xml:space="preserve"> some unemployed might need</w:t>
      </w:r>
      <w:r w:rsidR="000C4547" w:rsidRPr="000C4547">
        <w:rPr>
          <w:rFonts w:asciiTheme="minorHAnsi" w:hAnsiTheme="minorHAnsi" w:cstheme="minorHAnsi"/>
          <w:sz w:val="22"/>
          <w:szCs w:val="22"/>
          <w:lang w:val="en-GB"/>
        </w:rPr>
        <w:t xml:space="preserve"> additional complementary support through SSA</w:t>
      </w:r>
      <w:r>
        <w:rPr>
          <w:rFonts w:asciiTheme="minorHAnsi" w:hAnsiTheme="minorHAnsi" w:cstheme="minorHAnsi"/>
          <w:sz w:val="22"/>
          <w:szCs w:val="22"/>
          <w:lang w:val="en-GB"/>
        </w:rPr>
        <w:t>, especially in the case of long-term unemployment.</w:t>
      </w:r>
    </w:p>
    <w:p w14:paraId="720B9296"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6CB33C69" w14:textId="77777777" w:rsidR="00D61B20" w:rsidRPr="007A3B5E" w:rsidRDefault="007630C7"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What are the costs of separating WorkNet from the TSA system?</w:t>
      </w:r>
    </w:p>
    <w:p w14:paraId="283672FB" w14:textId="77777777" w:rsidR="00D61B20" w:rsidRPr="007A3B5E" w:rsidRDefault="007630C7" w:rsidP="0075166C">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How to separate the budgets of SSA and SESA for employable and not employable TSA recipients?</w:t>
      </w:r>
    </w:p>
    <w:p w14:paraId="663012D0" w14:textId="77777777" w:rsidR="00F1187D" w:rsidRDefault="00F1187D">
      <w:pPr>
        <w:spacing w:after="160" w:line="259" w:lineRule="auto"/>
        <w:rPr>
          <w:rFonts w:asciiTheme="minorHAnsi" w:hAnsiTheme="minorHAnsi" w:cstheme="minorHAnsi"/>
          <w:b/>
          <w:bCs/>
          <w:sz w:val="22"/>
          <w:szCs w:val="22"/>
          <w:lang w:val="en-GB"/>
        </w:rPr>
      </w:pPr>
      <w:r>
        <w:rPr>
          <w:rFonts w:asciiTheme="minorHAnsi" w:hAnsiTheme="minorHAnsi" w:cstheme="minorHAnsi"/>
          <w:b/>
          <w:bCs/>
          <w:sz w:val="22"/>
          <w:szCs w:val="22"/>
          <w:lang w:val="en-GB"/>
        </w:rPr>
        <w:br w:type="page"/>
      </w:r>
    </w:p>
    <w:p w14:paraId="07774E77" w14:textId="239A5C8B" w:rsidR="00897202" w:rsidRPr="00AE6A41" w:rsidRDefault="00313BF8" w:rsidP="00346F97">
      <w:pPr>
        <w:keepNext/>
        <w:snapToGrid w:val="0"/>
        <w:spacing w:before="240" w:after="240"/>
        <w:rPr>
          <w:rFonts w:asciiTheme="minorHAnsi" w:hAnsiTheme="minorHAnsi" w:cstheme="minorHAnsi"/>
          <w:b/>
          <w:bCs/>
          <w:lang w:val="en-GB"/>
        </w:rPr>
      </w:pPr>
      <w:r w:rsidRPr="00AE6A41">
        <w:rPr>
          <w:rFonts w:asciiTheme="minorHAnsi" w:hAnsiTheme="minorHAnsi" w:cstheme="minorHAnsi"/>
          <w:b/>
          <w:bCs/>
          <w:lang w:val="en-GB"/>
        </w:rPr>
        <w:lastRenderedPageBreak/>
        <w:t>3</w:t>
      </w:r>
      <w:r w:rsidRPr="00AE6A41">
        <w:rPr>
          <w:rFonts w:asciiTheme="minorHAnsi" w:hAnsiTheme="minorHAnsi" w:cstheme="minorHAnsi"/>
          <w:b/>
          <w:bCs/>
          <w:lang w:val="en-GB"/>
        </w:rPr>
        <w:tab/>
      </w:r>
      <w:r w:rsidR="00AE6A41" w:rsidRPr="00AE6A41">
        <w:rPr>
          <w:rFonts w:asciiTheme="minorHAnsi" w:hAnsiTheme="minorHAnsi" w:cstheme="minorHAnsi"/>
          <w:b/>
          <w:bCs/>
          <w:lang w:val="en-GB"/>
        </w:rPr>
        <w:t xml:space="preserve">Road Map </w:t>
      </w:r>
      <w:r w:rsidR="00AE6A41">
        <w:rPr>
          <w:rFonts w:asciiTheme="minorHAnsi" w:hAnsiTheme="minorHAnsi" w:cstheme="minorHAnsi"/>
          <w:b/>
          <w:bCs/>
          <w:lang w:val="en-GB"/>
        </w:rPr>
        <w:t xml:space="preserve">for </w:t>
      </w:r>
      <w:r w:rsidR="005A41C4">
        <w:rPr>
          <w:rFonts w:asciiTheme="minorHAnsi" w:hAnsiTheme="minorHAnsi" w:cstheme="minorHAnsi"/>
          <w:b/>
          <w:bCs/>
          <w:lang w:val="en-GB"/>
        </w:rPr>
        <w:t>t</w:t>
      </w:r>
      <w:r w:rsidR="00897202" w:rsidRPr="00AE6A41">
        <w:rPr>
          <w:rFonts w:asciiTheme="minorHAnsi" w:hAnsiTheme="minorHAnsi" w:cstheme="minorHAnsi"/>
          <w:b/>
          <w:bCs/>
          <w:lang w:val="en-GB"/>
        </w:rPr>
        <w:t xml:space="preserve">ransition </w:t>
      </w:r>
      <w:r w:rsidR="00090260" w:rsidRPr="00AE6A41">
        <w:rPr>
          <w:rFonts w:asciiTheme="minorHAnsi" w:hAnsiTheme="minorHAnsi" w:cstheme="minorHAnsi"/>
          <w:b/>
          <w:bCs/>
          <w:lang w:val="en-GB"/>
        </w:rPr>
        <w:t xml:space="preserve">to </w:t>
      </w:r>
      <w:r w:rsidR="00346F97">
        <w:rPr>
          <w:rFonts w:asciiTheme="minorHAnsi" w:hAnsiTheme="minorHAnsi" w:cstheme="minorHAnsi"/>
          <w:b/>
          <w:bCs/>
          <w:lang w:val="en-GB"/>
        </w:rPr>
        <w:t>a</w:t>
      </w:r>
      <w:r w:rsidR="00A67561">
        <w:rPr>
          <w:rFonts w:asciiTheme="minorHAnsi" w:hAnsiTheme="minorHAnsi" w:cstheme="minorHAnsi"/>
          <w:b/>
          <w:bCs/>
          <w:lang w:val="en-GB"/>
        </w:rPr>
        <w:t xml:space="preserve">n independent </w:t>
      </w:r>
      <w:r w:rsidR="00897202" w:rsidRPr="00AE6A41">
        <w:rPr>
          <w:rFonts w:asciiTheme="minorHAnsi" w:hAnsiTheme="minorHAnsi" w:cstheme="minorHAnsi"/>
          <w:b/>
          <w:bCs/>
          <w:lang w:val="en-GB"/>
        </w:rPr>
        <w:t>institution</w:t>
      </w:r>
    </w:p>
    <w:p w14:paraId="1CAA9AF4" w14:textId="4D2542AA" w:rsidR="00755C2E" w:rsidRDefault="00755C2E" w:rsidP="00755C2E">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Pr="00F71D4B">
        <w:rPr>
          <w:rFonts w:asciiTheme="minorHAnsi" w:hAnsiTheme="minorHAnsi" w:cstheme="minorHAnsi"/>
          <w:sz w:val="22"/>
          <w:szCs w:val="22"/>
          <w:lang w:val="en-GB"/>
        </w:rPr>
        <w:t>Road Map</w:t>
      </w:r>
      <w:r>
        <w:rPr>
          <w:rFonts w:asciiTheme="minorHAnsi" w:hAnsiTheme="minorHAnsi" w:cstheme="minorHAnsi"/>
          <w:sz w:val="22"/>
          <w:szCs w:val="22"/>
          <w:lang w:val="en-GB"/>
        </w:rPr>
        <w:t xml:space="preserve"> forms the c</w:t>
      </w:r>
      <w:r w:rsidRPr="00F71D4B">
        <w:rPr>
          <w:rFonts w:asciiTheme="minorHAnsi" w:hAnsiTheme="minorHAnsi" w:cstheme="minorHAnsi"/>
          <w:sz w:val="22"/>
          <w:szCs w:val="22"/>
          <w:lang w:val="en-GB"/>
        </w:rPr>
        <w:t>ore</w:t>
      </w:r>
      <w:r>
        <w:rPr>
          <w:rFonts w:asciiTheme="minorHAnsi" w:hAnsiTheme="minorHAnsi" w:cstheme="minorHAnsi"/>
          <w:sz w:val="22"/>
          <w:szCs w:val="22"/>
          <w:lang w:val="en-GB"/>
        </w:rPr>
        <w:t xml:space="preserve"> part</w:t>
      </w:r>
      <w:r w:rsidRPr="00F71D4B">
        <w:rPr>
          <w:rFonts w:asciiTheme="minorHAnsi" w:hAnsiTheme="minorHAnsi" w:cstheme="minorHAnsi"/>
          <w:sz w:val="22"/>
          <w:szCs w:val="22"/>
          <w:lang w:val="en-GB"/>
        </w:rPr>
        <w:t xml:space="preserve"> of the </w:t>
      </w:r>
      <w:r>
        <w:rPr>
          <w:rFonts w:asciiTheme="minorHAnsi" w:hAnsiTheme="minorHAnsi" w:cstheme="minorHAnsi"/>
          <w:sz w:val="22"/>
          <w:szCs w:val="22"/>
          <w:lang w:val="en-GB"/>
        </w:rPr>
        <w:t>Institutional Development Plan. It must connect the starting point with its goal and contain a sequenced plan taking into consideration the milestones from the Ministry’s strategic planning for 2021 and 2023, as well as the long-term goals (like autonomous financing) of the Agency.</w:t>
      </w:r>
    </w:p>
    <w:p w14:paraId="4BF443BD" w14:textId="77777777" w:rsidR="008B170D" w:rsidRPr="00164030" w:rsidRDefault="008B170D" w:rsidP="008B170D">
      <w:pPr>
        <w:snapToGrid w:val="0"/>
        <w:spacing w:after="120"/>
        <w:rPr>
          <w:rFonts w:asciiTheme="minorHAnsi" w:hAnsiTheme="minorHAnsi" w:cstheme="minorHAnsi"/>
          <w:sz w:val="22"/>
          <w:szCs w:val="22"/>
          <w:lang w:val="en-GB"/>
        </w:rPr>
      </w:pPr>
      <w:r w:rsidRPr="00164030">
        <w:rPr>
          <w:rFonts w:asciiTheme="minorHAnsi" w:hAnsiTheme="minorHAnsi" w:cstheme="minorHAnsi"/>
          <w:sz w:val="22"/>
          <w:szCs w:val="22"/>
          <w:lang w:val="en-GB"/>
        </w:rPr>
        <w:t xml:space="preserve">The Road Map should </w:t>
      </w:r>
      <w:r>
        <w:rPr>
          <w:rFonts w:asciiTheme="minorHAnsi" w:hAnsiTheme="minorHAnsi" w:cstheme="minorHAnsi"/>
          <w:sz w:val="22"/>
          <w:szCs w:val="22"/>
          <w:lang w:val="en-GB"/>
        </w:rPr>
        <w:t>especially demonstrate</w:t>
      </w:r>
      <w:r w:rsidRPr="00164030">
        <w:rPr>
          <w:rFonts w:asciiTheme="minorHAnsi" w:hAnsiTheme="minorHAnsi" w:cstheme="minorHAnsi"/>
          <w:sz w:val="22"/>
          <w:szCs w:val="22"/>
          <w:lang w:val="en-GB"/>
        </w:rPr>
        <w:t xml:space="preserve"> how the transition </w:t>
      </w:r>
      <w:r>
        <w:rPr>
          <w:rFonts w:asciiTheme="minorHAnsi" w:hAnsiTheme="minorHAnsi" w:cstheme="minorHAnsi"/>
          <w:sz w:val="22"/>
          <w:szCs w:val="22"/>
          <w:lang w:val="en-GB"/>
        </w:rPr>
        <w:t xml:space="preserve">process </w:t>
      </w:r>
      <w:r w:rsidRPr="00164030">
        <w:rPr>
          <w:rFonts w:asciiTheme="minorHAnsi" w:hAnsiTheme="minorHAnsi" w:cstheme="minorHAnsi"/>
          <w:sz w:val="22"/>
          <w:szCs w:val="22"/>
          <w:lang w:val="en-GB"/>
        </w:rPr>
        <w:t xml:space="preserve">is linked with the development of SESA as laid down in the Action Plan 2019 – 2021 of the Ministry. </w:t>
      </w:r>
      <w:r>
        <w:rPr>
          <w:rFonts w:asciiTheme="minorHAnsi" w:hAnsiTheme="minorHAnsi" w:cstheme="minorHAnsi"/>
          <w:sz w:val="22"/>
          <w:szCs w:val="22"/>
          <w:lang w:val="en-GB"/>
        </w:rPr>
        <w:t xml:space="preserve">In accordance with Activity 2.1.1 </w:t>
      </w:r>
      <w:r w:rsidRPr="00ED4B19">
        <w:rPr>
          <w:rFonts w:asciiTheme="minorHAnsi" w:hAnsiTheme="minorHAnsi" w:cstheme="minorHAnsi"/>
          <w:i/>
          <w:sz w:val="22"/>
          <w:szCs w:val="22"/>
          <w:lang w:val="ka-GE"/>
        </w:rPr>
        <w:t>Reorganization and strengthening of the Employment Promotion Service;</w:t>
      </w:r>
      <w:r w:rsidRPr="00260677">
        <w:rPr>
          <w:rFonts w:asciiTheme="minorHAnsi" w:hAnsiTheme="minorHAnsi" w:cstheme="minorHAnsi"/>
          <w:i/>
          <w:sz w:val="22"/>
          <w:szCs w:val="22"/>
          <w:lang w:val="en-GB"/>
        </w:rPr>
        <w:t xml:space="preserve"> </w:t>
      </w:r>
      <w:r w:rsidRPr="00260677">
        <w:rPr>
          <w:rFonts w:asciiTheme="minorHAnsi" w:hAnsiTheme="minorHAnsi" w:cstheme="minorHAnsi"/>
          <w:i/>
          <w:sz w:val="22"/>
          <w:szCs w:val="22"/>
          <w:lang w:val="ka-GE"/>
        </w:rPr>
        <w:t>Formation of a state body implementing employment promotion program</w:t>
      </w:r>
      <w:r w:rsidRPr="00260677">
        <w:rPr>
          <w:rFonts w:asciiTheme="minorHAnsi" w:hAnsiTheme="minorHAnsi" w:cstheme="minorHAnsi"/>
          <w:i/>
          <w:sz w:val="22"/>
          <w:szCs w:val="22"/>
          <w:lang w:val="en-GB"/>
        </w:rPr>
        <w:t>me</w:t>
      </w:r>
      <w:r w:rsidRPr="00260677">
        <w:rPr>
          <w:rFonts w:asciiTheme="minorHAnsi" w:hAnsiTheme="minorHAnsi" w:cstheme="minorHAnsi"/>
          <w:i/>
          <w:sz w:val="22"/>
          <w:szCs w:val="22"/>
          <w:lang w:val="ka-GE"/>
        </w:rPr>
        <w:t>s</w:t>
      </w:r>
      <w:r w:rsidRPr="00ED4B19">
        <w:rPr>
          <w:rFonts w:asciiTheme="minorHAnsi" w:hAnsiTheme="minorHAnsi" w:cstheme="minorHAnsi"/>
          <w:sz w:val="22"/>
          <w:szCs w:val="22"/>
          <w:lang w:val="en-GB"/>
        </w:rPr>
        <w:t xml:space="preserve"> </w:t>
      </w:r>
      <w:r>
        <w:rPr>
          <w:rFonts w:asciiTheme="minorHAnsi" w:hAnsiTheme="minorHAnsi" w:cstheme="minorHAnsi"/>
          <w:sz w:val="22"/>
          <w:szCs w:val="22"/>
          <w:lang w:val="en-GB"/>
        </w:rPr>
        <w:t>and the related I</w:t>
      </w:r>
      <w:r w:rsidRPr="00164030">
        <w:rPr>
          <w:rFonts w:asciiTheme="minorHAnsi" w:hAnsiTheme="minorHAnsi" w:cstheme="minorHAnsi"/>
          <w:sz w:val="22"/>
          <w:szCs w:val="22"/>
          <w:lang w:val="en-GB"/>
        </w:rPr>
        <w:t>ndicators 2.1.1.2 and 2.1.1.3</w:t>
      </w:r>
      <w:r>
        <w:rPr>
          <w:rFonts w:asciiTheme="minorHAnsi" w:hAnsiTheme="minorHAnsi" w:cstheme="minorHAnsi"/>
          <w:sz w:val="22"/>
          <w:szCs w:val="22"/>
          <w:lang w:val="en-GB"/>
        </w:rPr>
        <w:t>,</w:t>
      </w:r>
      <w:r w:rsidRPr="00164030">
        <w:rPr>
          <w:rFonts w:asciiTheme="minorHAnsi" w:hAnsiTheme="minorHAnsi" w:cstheme="minorHAnsi"/>
          <w:sz w:val="22"/>
          <w:szCs w:val="22"/>
          <w:lang w:val="en-GB"/>
        </w:rPr>
        <w:t xml:space="preserve"> the following regions </w:t>
      </w:r>
      <w:r>
        <w:rPr>
          <w:rFonts w:asciiTheme="minorHAnsi" w:hAnsiTheme="minorHAnsi" w:cstheme="minorHAnsi"/>
          <w:sz w:val="22"/>
          <w:szCs w:val="22"/>
          <w:lang w:val="en-GB"/>
        </w:rPr>
        <w:t>have been</w:t>
      </w:r>
      <w:r w:rsidRPr="00164030">
        <w:rPr>
          <w:rFonts w:asciiTheme="minorHAnsi" w:hAnsiTheme="minorHAnsi" w:cstheme="minorHAnsi"/>
          <w:sz w:val="22"/>
          <w:szCs w:val="22"/>
          <w:lang w:val="en-GB"/>
        </w:rPr>
        <w:t xml:space="preserve"> selected for the establishment of SESA</w:t>
      </w:r>
      <w:r>
        <w:rPr>
          <w:rFonts w:asciiTheme="minorHAnsi" w:hAnsiTheme="minorHAnsi" w:cstheme="minorHAnsi"/>
          <w:sz w:val="22"/>
          <w:szCs w:val="22"/>
          <w:lang w:val="en-GB"/>
        </w:rPr>
        <w:t>:</w:t>
      </w:r>
    </w:p>
    <w:p w14:paraId="74D77EB3" w14:textId="77777777" w:rsidR="008B170D" w:rsidRPr="00164030" w:rsidRDefault="008B170D" w:rsidP="0075166C">
      <w:pPr>
        <w:pStyle w:val="ListParagraph"/>
        <w:numPr>
          <w:ilvl w:val="0"/>
          <w:numId w:val="2"/>
        </w:numPr>
        <w:snapToGrid w:val="0"/>
        <w:spacing w:after="120"/>
        <w:ind w:left="357" w:hanging="357"/>
        <w:contextualSpacing w:val="0"/>
        <w:rPr>
          <w:rFonts w:asciiTheme="minorHAnsi" w:hAnsiTheme="minorHAnsi" w:cstheme="minorHAnsi"/>
          <w:sz w:val="22"/>
          <w:szCs w:val="22"/>
          <w:lang w:val="en-GB"/>
        </w:rPr>
      </w:pPr>
      <w:r w:rsidRPr="00164030">
        <w:rPr>
          <w:rFonts w:asciiTheme="minorHAnsi" w:hAnsiTheme="minorHAnsi" w:cstheme="minorHAnsi"/>
          <w:sz w:val="22"/>
          <w:szCs w:val="22"/>
          <w:lang w:val="en-GB"/>
        </w:rPr>
        <w:t>In the first instance full employment support services will be provided by the Tbilisi City Centre, its five District Centres, and the 6 Regional Offices located in Imereti, Samegrelo-Zemo Svaneti, Kakheti, Shida Kartli, Kvemo Kartli, and Adjara. This implies full implementation of all NSM interventions with sufficient staff in the mentioned offices.</w:t>
      </w:r>
    </w:p>
    <w:p w14:paraId="0A249F74" w14:textId="77777777" w:rsidR="008B170D" w:rsidRPr="00164030" w:rsidRDefault="008B170D" w:rsidP="0075166C">
      <w:pPr>
        <w:pStyle w:val="ListParagraph"/>
        <w:numPr>
          <w:ilvl w:val="0"/>
          <w:numId w:val="2"/>
        </w:numPr>
        <w:snapToGrid w:val="0"/>
        <w:spacing w:after="120"/>
        <w:ind w:left="357" w:hanging="357"/>
        <w:contextualSpacing w:val="0"/>
        <w:rPr>
          <w:rFonts w:asciiTheme="minorHAnsi" w:hAnsiTheme="minorHAnsi" w:cstheme="minorHAnsi"/>
          <w:sz w:val="22"/>
          <w:szCs w:val="22"/>
          <w:lang w:val="en-GB"/>
        </w:rPr>
      </w:pPr>
      <w:r w:rsidRPr="00164030">
        <w:rPr>
          <w:rFonts w:asciiTheme="minorHAnsi" w:hAnsiTheme="minorHAnsi" w:cstheme="minorHAnsi"/>
          <w:sz w:val="22"/>
          <w:szCs w:val="22"/>
          <w:lang w:val="en-GB"/>
        </w:rPr>
        <w:t>By 2021 full employment support services are to be provided by the R</w:t>
      </w:r>
      <w:r>
        <w:rPr>
          <w:rFonts w:asciiTheme="minorHAnsi" w:hAnsiTheme="minorHAnsi" w:cstheme="minorHAnsi"/>
          <w:sz w:val="22"/>
          <w:szCs w:val="22"/>
          <w:lang w:val="en-GB"/>
        </w:rPr>
        <w:t xml:space="preserve">egional </w:t>
      </w:r>
      <w:r w:rsidRPr="00164030">
        <w:rPr>
          <w:rFonts w:asciiTheme="minorHAnsi" w:hAnsiTheme="minorHAnsi" w:cstheme="minorHAnsi"/>
          <w:sz w:val="22"/>
          <w:szCs w:val="22"/>
          <w:lang w:val="en-GB"/>
        </w:rPr>
        <w:t>O</w:t>
      </w:r>
      <w:r>
        <w:rPr>
          <w:rFonts w:asciiTheme="minorHAnsi" w:hAnsiTheme="minorHAnsi" w:cstheme="minorHAnsi"/>
          <w:sz w:val="22"/>
          <w:szCs w:val="22"/>
          <w:lang w:val="en-GB"/>
        </w:rPr>
        <w:t>ffice</w:t>
      </w:r>
      <w:r w:rsidRPr="00164030">
        <w:rPr>
          <w:rFonts w:asciiTheme="minorHAnsi" w:hAnsiTheme="minorHAnsi" w:cstheme="minorHAnsi"/>
          <w:sz w:val="22"/>
          <w:szCs w:val="22"/>
          <w:lang w:val="en-GB"/>
        </w:rPr>
        <w:t>s of the remaining 4 regions (Guria, Samtskhe-Javakheti, Mtskheta, Racha-Lechkhumi). These offices are currently understaffed.</w:t>
      </w:r>
    </w:p>
    <w:p w14:paraId="3A05D386" w14:textId="77777777" w:rsidR="008B170D" w:rsidRDefault="008B170D" w:rsidP="008B170D">
      <w:pPr>
        <w:snapToGrid w:val="0"/>
        <w:spacing w:after="120"/>
        <w:rPr>
          <w:rFonts w:asciiTheme="minorHAnsi" w:hAnsiTheme="minorHAnsi" w:cstheme="minorHAnsi"/>
          <w:sz w:val="22"/>
          <w:szCs w:val="22"/>
          <w:lang w:val="en-GB"/>
        </w:rPr>
      </w:pPr>
      <w:r w:rsidRPr="00164030">
        <w:rPr>
          <w:rFonts w:asciiTheme="minorHAnsi" w:hAnsiTheme="minorHAnsi" w:cstheme="minorHAnsi"/>
          <w:sz w:val="22"/>
          <w:szCs w:val="22"/>
          <w:lang w:val="en-GB"/>
        </w:rPr>
        <w:t>With the formal establishment of the Agency’s R</w:t>
      </w:r>
      <w:r>
        <w:rPr>
          <w:rFonts w:asciiTheme="minorHAnsi" w:hAnsiTheme="minorHAnsi" w:cstheme="minorHAnsi"/>
          <w:sz w:val="22"/>
          <w:szCs w:val="22"/>
          <w:lang w:val="en-GB"/>
        </w:rPr>
        <w:t xml:space="preserve">egional </w:t>
      </w:r>
      <w:r w:rsidRPr="00164030">
        <w:rPr>
          <w:rFonts w:asciiTheme="minorHAnsi" w:hAnsiTheme="minorHAnsi" w:cstheme="minorHAnsi"/>
          <w:sz w:val="22"/>
          <w:szCs w:val="22"/>
          <w:lang w:val="en-GB"/>
        </w:rPr>
        <w:t>O</w:t>
      </w:r>
      <w:r>
        <w:rPr>
          <w:rFonts w:asciiTheme="minorHAnsi" w:hAnsiTheme="minorHAnsi" w:cstheme="minorHAnsi"/>
          <w:sz w:val="22"/>
          <w:szCs w:val="22"/>
          <w:lang w:val="en-GB"/>
        </w:rPr>
        <w:t>ffice</w:t>
      </w:r>
      <w:r w:rsidRPr="00164030">
        <w:rPr>
          <w:rFonts w:asciiTheme="minorHAnsi" w:hAnsiTheme="minorHAnsi" w:cstheme="minorHAnsi"/>
          <w:sz w:val="22"/>
          <w:szCs w:val="22"/>
          <w:lang w:val="en-GB"/>
        </w:rPr>
        <w:t xml:space="preserve">s in 2020 </w:t>
      </w:r>
      <w:r>
        <w:rPr>
          <w:rFonts w:asciiTheme="minorHAnsi" w:hAnsiTheme="minorHAnsi" w:cstheme="minorHAnsi"/>
          <w:sz w:val="22"/>
          <w:szCs w:val="22"/>
          <w:lang w:val="en-GB"/>
        </w:rPr>
        <w:t>t</w:t>
      </w:r>
      <w:r w:rsidRPr="00164030">
        <w:rPr>
          <w:rFonts w:asciiTheme="minorHAnsi" w:hAnsiTheme="minorHAnsi" w:cstheme="minorHAnsi"/>
          <w:sz w:val="22"/>
          <w:szCs w:val="22"/>
          <w:lang w:val="en-GB"/>
        </w:rPr>
        <w:t>he delivery of full employment support services based on the New Service Model (NSM) is within reach</w:t>
      </w:r>
      <w:r>
        <w:rPr>
          <w:rFonts w:asciiTheme="minorHAnsi" w:hAnsiTheme="minorHAnsi" w:cstheme="minorHAnsi"/>
          <w:sz w:val="22"/>
          <w:szCs w:val="22"/>
          <w:lang w:val="en-GB"/>
        </w:rPr>
        <w:t>. It</w:t>
      </w:r>
      <w:r w:rsidRPr="00164030">
        <w:rPr>
          <w:rFonts w:asciiTheme="minorHAnsi" w:hAnsiTheme="minorHAnsi" w:cstheme="minorHAnsi"/>
          <w:sz w:val="22"/>
          <w:szCs w:val="22"/>
          <w:lang w:val="en-GB"/>
        </w:rPr>
        <w:t xml:space="preserve"> still requires capacity building of its staff, but this goal could be achieved in accordance with the mentioned 2 indicators by the end of 2021. </w:t>
      </w:r>
      <w:r>
        <w:rPr>
          <w:rFonts w:asciiTheme="minorHAnsi" w:hAnsiTheme="minorHAnsi" w:cstheme="minorHAnsi"/>
          <w:sz w:val="22"/>
          <w:szCs w:val="22"/>
          <w:lang w:val="en-GB"/>
        </w:rPr>
        <w:t>As t</w:t>
      </w:r>
      <w:r w:rsidRPr="00164030">
        <w:rPr>
          <w:rFonts w:asciiTheme="minorHAnsi" w:hAnsiTheme="minorHAnsi" w:cstheme="minorHAnsi"/>
          <w:sz w:val="22"/>
          <w:szCs w:val="22"/>
          <w:lang w:val="en-GB"/>
        </w:rPr>
        <w:t xml:space="preserve">he </w:t>
      </w:r>
      <w:r>
        <w:rPr>
          <w:rFonts w:asciiTheme="minorHAnsi" w:hAnsiTheme="minorHAnsi" w:cstheme="minorHAnsi"/>
          <w:sz w:val="22"/>
          <w:szCs w:val="22"/>
          <w:lang w:val="en-GB"/>
        </w:rPr>
        <w:t>SRPC</w:t>
      </w:r>
      <w:r w:rsidRPr="00164030">
        <w:rPr>
          <w:rFonts w:asciiTheme="minorHAnsi" w:hAnsiTheme="minorHAnsi" w:cstheme="minorHAnsi"/>
          <w:sz w:val="22"/>
          <w:szCs w:val="22"/>
          <w:lang w:val="en-GB"/>
        </w:rPr>
        <w:t xml:space="preserve"> Indicator 2.3 </w:t>
      </w:r>
      <w:r w:rsidRPr="00164030">
        <w:rPr>
          <w:rFonts w:asciiTheme="minorHAnsi" w:hAnsiTheme="minorHAnsi" w:cstheme="minorHAnsi"/>
          <w:bCs/>
          <w:i/>
          <w:iCs/>
          <w:sz w:val="22"/>
          <w:szCs w:val="22"/>
          <w:lang w:val="en-GB"/>
        </w:rPr>
        <w:t>Share of territorial employment offices nationwide applying the new employment service model</w:t>
      </w:r>
      <w:r w:rsidRPr="00164030">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refers to the previous organisation of employment services under the SSA it </w:t>
      </w:r>
      <w:r w:rsidRPr="00164030">
        <w:rPr>
          <w:rFonts w:asciiTheme="minorHAnsi" w:hAnsiTheme="minorHAnsi" w:cstheme="minorHAnsi"/>
          <w:sz w:val="22"/>
          <w:szCs w:val="22"/>
          <w:lang w:val="en-GB"/>
        </w:rPr>
        <w:t xml:space="preserve">needs to be </w:t>
      </w:r>
      <w:r>
        <w:rPr>
          <w:rFonts w:asciiTheme="minorHAnsi" w:hAnsiTheme="minorHAnsi" w:cstheme="minorHAnsi"/>
          <w:sz w:val="22"/>
          <w:szCs w:val="22"/>
          <w:lang w:val="en-GB"/>
        </w:rPr>
        <w:t>redefined in accordance</w:t>
      </w:r>
      <w:r w:rsidRPr="00164030">
        <w:rPr>
          <w:rFonts w:asciiTheme="minorHAnsi" w:hAnsiTheme="minorHAnsi" w:cstheme="minorHAnsi"/>
          <w:sz w:val="22"/>
          <w:szCs w:val="22"/>
          <w:lang w:val="en-GB"/>
        </w:rPr>
        <w:t xml:space="preserve"> with the sequencing of </w:t>
      </w:r>
      <w:r>
        <w:rPr>
          <w:rFonts w:asciiTheme="minorHAnsi" w:hAnsiTheme="minorHAnsi" w:cstheme="minorHAnsi"/>
          <w:sz w:val="22"/>
          <w:szCs w:val="22"/>
          <w:lang w:val="en-GB"/>
        </w:rPr>
        <w:t xml:space="preserve">the </w:t>
      </w:r>
      <w:r w:rsidRPr="00164030">
        <w:rPr>
          <w:rFonts w:asciiTheme="minorHAnsi" w:hAnsiTheme="minorHAnsi" w:cstheme="minorHAnsi"/>
          <w:sz w:val="22"/>
          <w:szCs w:val="22"/>
          <w:lang w:val="en-GB"/>
        </w:rPr>
        <w:t>Action Plan 2019 – 2021.</w:t>
      </w:r>
    </w:p>
    <w:p w14:paraId="0C907FDE" w14:textId="77777777" w:rsidR="008B170D" w:rsidRDefault="008B170D" w:rsidP="008B170D">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As the implementation of the New Service Model (NSM) can be realised only by the </w:t>
      </w:r>
      <w:r w:rsidRPr="00164030">
        <w:rPr>
          <w:rFonts w:asciiTheme="minorHAnsi" w:hAnsiTheme="minorHAnsi" w:cstheme="minorHAnsi"/>
          <w:sz w:val="22"/>
          <w:szCs w:val="22"/>
          <w:lang w:val="en-GB"/>
        </w:rPr>
        <w:t>R</w:t>
      </w:r>
      <w:r>
        <w:rPr>
          <w:rFonts w:asciiTheme="minorHAnsi" w:hAnsiTheme="minorHAnsi" w:cstheme="minorHAnsi"/>
          <w:sz w:val="22"/>
          <w:szCs w:val="22"/>
          <w:lang w:val="en-GB"/>
        </w:rPr>
        <w:t xml:space="preserve">egional </w:t>
      </w:r>
      <w:r w:rsidRPr="00164030">
        <w:rPr>
          <w:rFonts w:asciiTheme="minorHAnsi" w:hAnsiTheme="minorHAnsi" w:cstheme="minorHAnsi"/>
          <w:sz w:val="22"/>
          <w:szCs w:val="22"/>
          <w:lang w:val="en-GB"/>
        </w:rPr>
        <w:t>O</w:t>
      </w:r>
      <w:r>
        <w:rPr>
          <w:rFonts w:asciiTheme="minorHAnsi" w:hAnsiTheme="minorHAnsi" w:cstheme="minorHAnsi"/>
          <w:sz w:val="22"/>
          <w:szCs w:val="22"/>
          <w:lang w:val="en-GB"/>
        </w:rPr>
        <w:t>ffice</w:t>
      </w:r>
      <w:r w:rsidRPr="00164030">
        <w:rPr>
          <w:rFonts w:asciiTheme="minorHAnsi" w:hAnsiTheme="minorHAnsi" w:cstheme="minorHAnsi"/>
          <w:sz w:val="22"/>
          <w:szCs w:val="22"/>
          <w:lang w:val="en-GB"/>
        </w:rPr>
        <w:t xml:space="preserve">s </w:t>
      </w:r>
      <w:r>
        <w:rPr>
          <w:rFonts w:asciiTheme="minorHAnsi" w:hAnsiTheme="minorHAnsi" w:cstheme="minorHAnsi"/>
          <w:sz w:val="22"/>
          <w:szCs w:val="22"/>
          <w:lang w:val="en-GB"/>
        </w:rPr>
        <w:t>but not yet countrywide, a</w:t>
      </w:r>
      <w:r w:rsidRPr="00F71D4B">
        <w:rPr>
          <w:rFonts w:asciiTheme="minorHAnsi" w:hAnsiTheme="minorHAnsi" w:cstheme="minorHAnsi"/>
          <w:sz w:val="22"/>
          <w:szCs w:val="22"/>
          <w:lang w:val="en-GB"/>
        </w:rPr>
        <w:t>s a temporary solution, intermediate steps are required to</w:t>
      </w:r>
      <w:r>
        <w:rPr>
          <w:rFonts w:asciiTheme="minorHAnsi" w:hAnsiTheme="minorHAnsi" w:cstheme="minorHAnsi"/>
          <w:sz w:val="22"/>
          <w:szCs w:val="22"/>
          <w:lang w:val="en-GB"/>
        </w:rPr>
        <w:t xml:space="preserve"> extend the</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delivery of basic employment services to the remote areas. This task has to be tackled from the beginning of SESA’s work in order to avoid a split in accessibility of employment services for the citizens depending on their place of residence. In accordance with the proposed Road Map this solution should be implemented by the end of 2021.</w:t>
      </w:r>
      <w:r>
        <w:rPr>
          <w:rStyle w:val="FootnoteReference"/>
          <w:rFonts w:asciiTheme="minorHAnsi" w:hAnsiTheme="minorHAnsi" w:cstheme="minorHAnsi"/>
          <w:sz w:val="22"/>
          <w:szCs w:val="22"/>
          <w:lang w:val="en-GB"/>
        </w:rPr>
        <w:footnoteReference w:id="9"/>
      </w:r>
    </w:p>
    <w:p w14:paraId="1E86265E" w14:textId="302636C3" w:rsidR="008B170D" w:rsidRDefault="008B170D" w:rsidP="008B170D">
      <w:pPr>
        <w:snapToGrid w:val="0"/>
        <w:spacing w:after="120"/>
        <w:rPr>
          <w:rFonts w:asciiTheme="minorHAnsi" w:hAnsiTheme="minorHAnsi" w:cstheme="minorHAnsi"/>
          <w:sz w:val="22"/>
          <w:szCs w:val="22"/>
          <w:lang w:val="en-GB"/>
        </w:rPr>
      </w:pPr>
      <w:r>
        <w:rPr>
          <w:rFonts w:asciiTheme="minorHAnsi" w:hAnsiTheme="minorHAnsi" w:cstheme="minorHAnsi"/>
          <w:sz w:val="22"/>
          <w:szCs w:val="22"/>
        </w:rPr>
        <w:t xml:space="preserve">The Road Map </w:t>
      </w:r>
      <w:r>
        <w:rPr>
          <w:rFonts w:asciiTheme="minorHAnsi" w:hAnsiTheme="minorHAnsi" w:cstheme="minorHAnsi"/>
          <w:sz w:val="22"/>
          <w:szCs w:val="22"/>
          <w:lang w:val="en-GB"/>
        </w:rPr>
        <w:t>should cover several aspects:</w:t>
      </w:r>
    </w:p>
    <w:p w14:paraId="1B7A98E7" w14:textId="73237A8F" w:rsidR="008B170D" w:rsidRPr="00A2400C" w:rsidRDefault="008B170D" w:rsidP="0075166C">
      <w:pPr>
        <w:pStyle w:val="ListParagraph"/>
        <w:numPr>
          <w:ilvl w:val="0"/>
          <w:numId w:val="9"/>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 xml:space="preserve">Roll out of services to remote regions and guarantee of equal access for all citizens. (Annex </w:t>
      </w:r>
      <w:r w:rsidR="00F74236">
        <w:rPr>
          <w:rFonts w:asciiTheme="minorHAnsi" w:hAnsiTheme="minorHAnsi" w:cstheme="minorHAnsi"/>
          <w:sz w:val="22"/>
          <w:szCs w:val="22"/>
          <w:lang w:val="en-GB"/>
        </w:rPr>
        <w:t>4</w:t>
      </w:r>
      <w:r w:rsidRPr="00A2400C">
        <w:rPr>
          <w:rFonts w:asciiTheme="minorHAnsi" w:hAnsiTheme="minorHAnsi" w:cstheme="minorHAnsi"/>
          <w:sz w:val="22"/>
          <w:szCs w:val="22"/>
          <w:lang w:val="en-GB"/>
        </w:rPr>
        <w:t>)</w:t>
      </w:r>
    </w:p>
    <w:p w14:paraId="49488499" w14:textId="30C70AA3" w:rsidR="008B170D" w:rsidRDefault="008B170D" w:rsidP="0075166C">
      <w:pPr>
        <w:pStyle w:val="ListParagraph"/>
        <w:numPr>
          <w:ilvl w:val="0"/>
          <w:numId w:val="9"/>
        </w:numPr>
        <w:snapToGrid w:val="0"/>
        <w:spacing w:after="120"/>
        <w:ind w:left="357" w:hanging="357"/>
        <w:rPr>
          <w:rFonts w:asciiTheme="minorHAnsi" w:hAnsiTheme="minorHAnsi" w:cstheme="minorHAnsi"/>
          <w:sz w:val="22"/>
          <w:szCs w:val="22"/>
          <w:lang w:val="en-GB"/>
        </w:rPr>
      </w:pPr>
      <w:r w:rsidRPr="00A2400C">
        <w:rPr>
          <w:rFonts w:asciiTheme="minorHAnsi" w:hAnsiTheme="minorHAnsi" w:cstheme="minorHAnsi"/>
          <w:sz w:val="22"/>
          <w:szCs w:val="22"/>
          <w:lang w:val="en-GB"/>
        </w:rPr>
        <w:t xml:space="preserve">Establish working relationships with employers and other stakeholders in the regions (Annex </w:t>
      </w:r>
      <w:r w:rsidR="00F74236">
        <w:rPr>
          <w:rFonts w:asciiTheme="minorHAnsi" w:hAnsiTheme="minorHAnsi" w:cstheme="minorHAnsi"/>
          <w:sz w:val="22"/>
          <w:szCs w:val="22"/>
          <w:lang w:val="en-GB"/>
        </w:rPr>
        <w:t>5</w:t>
      </w:r>
      <w:r>
        <w:rPr>
          <w:rFonts w:asciiTheme="minorHAnsi" w:hAnsiTheme="minorHAnsi" w:cstheme="minorHAnsi"/>
          <w:sz w:val="22"/>
          <w:szCs w:val="22"/>
          <w:lang w:val="en-GB"/>
        </w:rPr>
        <w:t>)</w:t>
      </w:r>
    </w:p>
    <w:p w14:paraId="7E13C1A3" w14:textId="77777777" w:rsidR="008B170D" w:rsidRDefault="008B170D" w:rsidP="0075166C">
      <w:pPr>
        <w:pStyle w:val="ListParagraph"/>
        <w:numPr>
          <w:ilvl w:val="0"/>
          <w:numId w:val="9"/>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Describe the modalities of the cooperation with other supporting institutions, which ones are supposed to be permanent and which ones transitory. The efficiency of alternatives needs to be considered.</w:t>
      </w:r>
    </w:p>
    <w:p w14:paraId="56F8852C" w14:textId="1A1AB2DE" w:rsidR="008B170D" w:rsidRDefault="008B170D" w:rsidP="0075166C">
      <w:pPr>
        <w:pStyle w:val="ListParagraph"/>
        <w:numPr>
          <w:ilvl w:val="0"/>
          <w:numId w:val="9"/>
        </w:numPr>
        <w:snapToGrid w:val="0"/>
        <w:spacing w:after="120"/>
        <w:ind w:left="357" w:hanging="357"/>
        <w:rPr>
          <w:rFonts w:asciiTheme="minorHAnsi" w:hAnsiTheme="minorHAnsi" w:cstheme="minorHAnsi"/>
          <w:sz w:val="22"/>
          <w:szCs w:val="22"/>
          <w:lang w:val="en-GB"/>
        </w:rPr>
      </w:pPr>
      <w:r w:rsidRPr="00920EC7">
        <w:rPr>
          <w:rFonts w:asciiTheme="minorHAnsi" w:hAnsiTheme="minorHAnsi" w:cstheme="minorHAnsi"/>
          <w:sz w:val="22"/>
          <w:szCs w:val="22"/>
          <w:lang w:val="en-GB"/>
        </w:rPr>
        <w:t xml:space="preserve">Complete the system of data collection for the establishment of </w:t>
      </w:r>
      <w:r>
        <w:rPr>
          <w:rFonts w:asciiTheme="minorHAnsi" w:hAnsiTheme="minorHAnsi" w:cstheme="minorHAnsi"/>
          <w:sz w:val="22"/>
          <w:szCs w:val="22"/>
          <w:lang w:val="en-GB"/>
        </w:rPr>
        <w:t>an Employment Statistics Resource combining the</w:t>
      </w:r>
      <w:r w:rsidRPr="00920EC7">
        <w:rPr>
          <w:rFonts w:asciiTheme="minorHAnsi" w:hAnsiTheme="minorHAnsi" w:cstheme="minorHAnsi"/>
          <w:sz w:val="22"/>
          <w:szCs w:val="22"/>
          <w:lang w:val="en-GB"/>
        </w:rPr>
        <w:t xml:space="preserve"> LMIMS </w:t>
      </w:r>
      <w:r>
        <w:rPr>
          <w:rFonts w:asciiTheme="minorHAnsi" w:hAnsiTheme="minorHAnsi" w:cstheme="minorHAnsi"/>
          <w:sz w:val="22"/>
          <w:szCs w:val="22"/>
          <w:lang w:val="en-GB"/>
        </w:rPr>
        <w:t xml:space="preserve">with EMIS and LMIS, </w:t>
      </w:r>
      <w:r w:rsidRPr="00920EC7">
        <w:rPr>
          <w:rFonts w:asciiTheme="minorHAnsi" w:hAnsiTheme="minorHAnsi" w:cstheme="minorHAnsi"/>
          <w:sz w:val="22"/>
          <w:szCs w:val="22"/>
          <w:lang w:val="en-GB"/>
        </w:rPr>
        <w:t>as a tool for evidence based labour market policy making</w:t>
      </w:r>
      <w:r>
        <w:rPr>
          <w:rFonts w:asciiTheme="minorHAnsi" w:hAnsiTheme="minorHAnsi" w:cstheme="minorHAnsi"/>
          <w:sz w:val="22"/>
          <w:szCs w:val="22"/>
          <w:lang w:val="en-GB"/>
        </w:rPr>
        <w:t xml:space="preserve"> (TA </w:t>
      </w:r>
      <w:r w:rsidR="009D452E">
        <w:rPr>
          <w:rFonts w:asciiTheme="minorHAnsi" w:hAnsiTheme="minorHAnsi" w:cstheme="minorHAnsi"/>
          <w:sz w:val="22"/>
          <w:szCs w:val="22"/>
          <w:lang w:val="en-GB"/>
        </w:rPr>
        <w:t xml:space="preserve">project </w:t>
      </w:r>
      <w:r>
        <w:rPr>
          <w:rFonts w:asciiTheme="minorHAnsi" w:hAnsiTheme="minorHAnsi" w:cstheme="minorHAnsi"/>
          <w:sz w:val="22"/>
          <w:szCs w:val="22"/>
          <w:lang w:val="en-GB"/>
        </w:rPr>
        <w:t>Output 5.1)</w:t>
      </w:r>
      <w:r w:rsidRPr="00920EC7">
        <w:rPr>
          <w:rFonts w:asciiTheme="minorHAnsi" w:hAnsiTheme="minorHAnsi" w:cstheme="minorHAnsi"/>
          <w:sz w:val="22"/>
          <w:szCs w:val="22"/>
          <w:lang w:val="en-GB"/>
        </w:rPr>
        <w:t>.</w:t>
      </w:r>
    </w:p>
    <w:p w14:paraId="1719C5AC" w14:textId="77777777" w:rsidR="008B170D" w:rsidRPr="00920EC7" w:rsidRDefault="008B170D" w:rsidP="0075166C">
      <w:pPr>
        <w:pStyle w:val="ListParagraph"/>
        <w:numPr>
          <w:ilvl w:val="0"/>
          <w:numId w:val="9"/>
        </w:numPr>
        <w:snapToGrid w:val="0"/>
        <w:spacing w:after="120"/>
        <w:contextualSpacing w:val="0"/>
        <w:rPr>
          <w:rFonts w:asciiTheme="minorHAnsi" w:hAnsiTheme="minorHAnsi" w:cstheme="minorHAnsi"/>
          <w:sz w:val="22"/>
          <w:szCs w:val="22"/>
          <w:lang w:val="en-GB"/>
        </w:rPr>
      </w:pPr>
      <w:r>
        <w:rPr>
          <w:rFonts w:asciiTheme="minorHAnsi" w:hAnsiTheme="minorHAnsi" w:cstheme="minorHAnsi"/>
          <w:sz w:val="22"/>
          <w:szCs w:val="22"/>
          <w:lang w:val="en-GB"/>
        </w:rPr>
        <w:t>The methodology for phasing out and taking over temporarily outsourced tasks by an organisationally independent SESA.</w:t>
      </w:r>
    </w:p>
    <w:p w14:paraId="52C12569" w14:textId="06DF3381" w:rsidR="008B170D" w:rsidRDefault="008B170D" w:rsidP="008B170D">
      <w:pPr>
        <w:snapToGrid w:val="0"/>
        <w:spacing w:after="120"/>
        <w:rPr>
          <w:rFonts w:asciiTheme="minorHAnsi" w:hAnsiTheme="minorHAnsi" w:cstheme="minorHAnsi"/>
          <w:sz w:val="22"/>
          <w:szCs w:val="22"/>
          <w:lang w:val="en-GB"/>
        </w:rPr>
      </w:pPr>
      <w:r w:rsidRPr="00F05055">
        <w:rPr>
          <w:rFonts w:asciiTheme="minorHAnsi" w:hAnsiTheme="minorHAnsi" w:cstheme="minorHAnsi"/>
          <w:sz w:val="22"/>
          <w:szCs w:val="22"/>
          <w:lang w:val="en-GB"/>
        </w:rPr>
        <w:t xml:space="preserve">To elaborate the Road Map </w:t>
      </w:r>
      <w:r w:rsidR="00F05055">
        <w:rPr>
          <w:rFonts w:asciiTheme="minorHAnsi" w:hAnsiTheme="minorHAnsi" w:cstheme="minorHAnsi"/>
          <w:sz w:val="22"/>
          <w:szCs w:val="22"/>
          <w:lang w:val="en-GB"/>
        </w:rPr>
        <w:t xml:space="preserve">comprehensive </w:t>
      </w:r>
      <w:r w:rsidRPr="00F05055">
        <w:rPr>
          <w:rFonts w:asciiTheme="minorHAnsi" w:hAnsiTheme="minorHAnsi" w:cstheme="minorHAnsi"/>
          <w:sz w:val="22"/>
          <w:szCs w:val="22"/>
          <w:lang w:val="en-GB"/>
        </w:rPr>
        <w:t>research is required on the situation in the regions: desk studies, field visits, interviews. Moreover, the Road Map needs to be kept up-to-date and regularly revised.</w:t>
      </w:r>
    </w:p>
    <w:p w14:paraId="41037808"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lastRenderedPageBreak/>
        <w:t>Topics for further consideration</w:t>
      </w:r>
      <w:r>
        <w:rPr>
          <w:rFonts w:asciiTheme="minorHAnsi" w:hAnsiTheme="minorHAnsi" w:cstheme="minorHAnsi"/>
          <w:sz w:val="22"/>
          <w:szCs w:val="22"/>
          <w:u w:val="single"/>
          <w:lang w:val="en-GB"/>
        </w:rPr>
        <w:t>/clarification</w:t>
      </w:r>
    </w:p>
    <w:p w14:paraId="5F1FC96D" w14:textId="2CF15286" w:rsidR="008B170D" w:rsidRPr="00A5581E" w:rsidRDefault="008B170D" w:rsidP="0075166C">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A5581E">
        <w:rPr>
          <w:rFonts w:asciiTheme="minorHAnsi" w:hAnsiTheme="minorHAnsi" w:cstheme="minorHAnsi"/>
          <w:sz w:val="22"/>
          <w:szCs w:val="22"/>
          <w:lang w:val="en-GB"/>
        </w:rPr>
        <w:t xml:space="preserve">Redefinition of Indicator 2.3 </w:t>
      </w:r>
      <w:r w:rsidRPr="00A5581E">
        <w:rPr>
          <w:rFonts w:asciiTheme="minorHAnsi" w:hAnsiTheme="minorHAnsi" w:cstheme="minorHAnsi"/>
          <w:bCs/>
          <w:i/>
          <w:iCs/>
          <w:sz w:val="22"/>
          <w:szCs w:val="22"/>
          <w:lang w:val="en-GB"/>
        </w:rPr>
        <w:t>Share of territorial employment offices nationwide applying the new employment service model</w:t>
      </w:r>
      <w:r w:rsidRPr="00A5581E">
        <w:rPr>
          <w:rFonts w:asciiTheme="minorHAnsi" w:hAnsiTheme="minorHAnsi" w:cstheme="minorHAnsi"/>
          <w:sz w:val="22"/>
          <w:szCs w:val="22"/>
          <w:lang w:val="en-GB"/>
        </w:rPr>
        <w:t xml:space="preserve"> of the Skills for Jobs Programme</w:t>
      </w:r>
    </w:p>
    <w:p w14:paraId="697DD296" w14:textId="77777777" w:rsidR="007A3B5E" w:rsidRPr="00313BF8" w:rsidRDefault="00E1488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w:t>
      </w:r>
      <w:r w:rsidRPr="00313BF8">
        <w:rPr>
          <w:rFonts w:asciiTheme="minorHAnsi" w:hAnsiTheme="minorHAnsi" w:cstheme="minorHAnsi"/>
          <w:b/>
          <w:bCs/>
          <w:sz w:val="22"/>
          <w:szCs w:val="22"/>
          <w:lang w:val="en-GB"/>
        </w:rPr>
        <w:t>.1</w:t>
      </w:r>
      <w:r>
        <w:rPr>
          <w:rFonts w:asciiTheme="minorHAnsi" w:hAnsiTheme="minorHAnsi" w:cstheme="minorHAnsi"/>
          <w:b/>
          <w:bCs/>
          <w:sz w:val="22"/>
          <w:szCs w:val="22"/>
          <w:lang w:val="en-GB"/>
        </w:rPr>
        <w:tab/>
        <w:t>Organisational</w:t>
      </w:r>
      <w:r w:rsidRPr="00F71D4B">
        <w:rPr>
          <w:rFonts w:asciiTheme="minorHAnsi" w:hAnsiTheme="minorHAnsi" w:cstheme="minorHAnsi"/>
          <w:b/>
          <w:bCs/>
          <w:sz w:val="22"/>
          <w:szCs w:val="22"/>
          <w:lang w:val="en-GB"/>
        </w:rPr>
        <w:t xml:space="preserve"> aspects</w:t>
      </w:r>
    </w:p>
    <w:p w14:paraId="5AA26A77" w14:textId="04589924" w:rsidR="009C7BF9"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Independent of the solution to be finally chosen, the number of employment offices to be established in the initial phase until 2021 is too low for providing the entire country with SESA services, but due to the lack of resources this number cannot be increased at short notice. Therefore, the transition to a self-sufficient agency needs </w:t>
      </w:r>
      <w:r w:rsidRPr="00F71D4B">
        <w:rPr>
          <w:rFonts w:asciiTheme="minorHAnsi" w:hAnsiTheme="minorHAnsi" w:cstheme="minorHAnsi"/>
          <w:sz w:val="22"/>
          <w:szCs w:val="22"/>
          <w:lang w:val="en-GB"/>
        </w:rPr>
        <w:t>support from other institutions</w:t>
      </w:r>
      <w:r>
        <w:rPr>
          <w:rFonts w:asciiTheme="minorHAnsi" w:hAnsiTheme="minorHAnsi" w:cstheme="minorHAnsi"/>
          <w:sz w:val="22"/>
          <w:szCs w:val="22"/>
          <w:lang w:val="en-GB"/>
        </w:rPr>
        <w:t>, preferably those whose tasks are most closely related to the delivery of employment related services to citizens. This support could be complemented by mobile services delivered by SESA staff to municipalities or remote areas.</w:t>
      </w:r>
      <w:r w:rsidR="00A5581E">
        <w:rPr>
          <w:rFonts w:asciiTheme="minorHAnsi" w:hAnsiTheme="minorHAnsi" w:cstheme="minorHAnsi"/>
          <w:sz w:val="22"/>
          <w:szCs w:val="22"/>
          <w:lang w:val="en-GB"/>
        </w:rPr>
        <w:t xml:space="preserve"> It </w:t>
      </w:r>
      <w:r w:rsidR="00A5581E" w:rsidRPr="00A5581E">
        <w:rPr>
          <w:rFonts w:asciiTheme="minorHAnsi" w:hAnsiTheme="minorHAnsi" w:cstheme="minorHAnsi"/>
          <w:sz w:val="22"/>
          <w:szCs w:val="22"/>
          <w:lang w:val="en-GB"/>
        </w:rPr>
        <w:t xml:space="preserve">should be considered to what extent </w:t>
      </w:r>
      <w:r w:rsidR="00A5581E" w:rsidRPr="00A5581E">
        <w:rPr>
          <w:rFonts w:asciiTheme="minorHAnsi" w:hAnsiTheme="minorHAnsi" w:cstheme="minorHAnsi"/>
          <w:sz w:val="22"/>
          <w:szCs w:val="22"/>
        </w:rPr>
        <w:t>mobile</w:t>
      </w:r>
      <w:r w:rsidR="009C7BF9" w:rsidRPr="00A5581E">
        <w:rPr>
          <w:rFonts w:asciiTheme="minorHAnsi" w:hAnsiTheme="minorHAnsi" w:cstheme="minorHAnsi"/>
          <w:sz w:val="22"/>
          <w:szCs w:val="22"/>
        </w:rPr>
        <w:t xml:space="preserve"> offices – i.e</w:t>
      </w:r>
      <w:r w:rsidR="00A5581E">
        <w:rPr>
          <w:rFonts w:asciiTheme="minorHAnsi" w:hAnsiTheme="minorHAnsi" w:cstheme="minorHAnsi"/>
          <w:sz w:val="22"/>
          <w:szCs w:val="22"/>
        </w:rPr>
        <w:t>.</w:t>
      </w:r>
      <w:r w:rsidR="009C7BF9" w:rsidRPr="00A5581E">
        <w:rPr>
          <w:rFonts w:asciiTheme="minorHAnsi" w:hAnsiTheme="minorHAnsi" w:cstheme="minorHAnsi"/>
          <w:sz w:val="22"/>
          <w:szCs w:val="22"/>
        </w:rPr>
        <w:t xml:space="preserve"> an equipped bus or staff travelling </w:t>
      </w:r>
      <w:r w:rsidR="00A5581E" w:rsidRPr="00A5581E">
        <w:rPr>
          <w:rFonts w:asciiTheme="minorHAnsi" w:hAnsiTheme="minorHAnsi" w:cstheme="minorHAnsi"/>
          <w:sz w:val="22"/>
          <w:szCs w:val="22"/>
        </w:rPr>
        <w:t xml:space="preserve">on a regular schedule </w:t>
      </w:r>
      <w:r w:rsidR="009C7BF9" w:rsidRPr="00A5581E">
        <w:rPr>
          <w:rFonts w:asciiTheme="minorHAnsi" w:hAnsiTheme="minorHAnsi" w:cstheme="minorHAnsi"/>
          <w:sz w:val="22"/>
          <w:szCs w:val="22"/>
        </w:rPr>
        <w:t>to remote municipal town halls</w:t>
      </w:r>
      <w:r w:rsidR="00AD483D">
        <w:rPr>
          <w:rFonts w:asciiTheme="minorHAnsi" w:hAnsiTheme="minorHAnsi" w:cstheme="minorHAnsi"/>
          <w:sz w:val="22"/>
          <w:szCs w:val="22"/>
        </w:rPr>
        <w:t xml:space="preserve"> </w:t>
      </w:r>
      <w:r w:rsidR="009C7BF9" w:rsidRPr="00A5581E">
        <w:rPr>
          <w:rFonts w:asciiTheme="minorHAnsi" w:hAnsiTheme="minorHAnsi" w:cstheme="minorHAnsi"/>
          <w:sz w:val="22"/>
          <w:szCs w:val="22"/>
        </w:rPr>
        <w:t xml:space="preserve">– </w:t>
      </w:r>
      <w:r w:rsidR="00A5581E" w:rsidRPr="00A5581E">
        <w:rPr>
          <w:rFonts w:asciiTheme="minorHAnsi" w:hAnsiTheme="minorHAnsi" w:cstheme="minorHAnsi"/>
          <w:sz w:val="22"/>
          <w:szCs w:val="22"/>
        </w:rPr>
        <w:t xml:space="preserve">could </w:t>
      </w:r>
      <w:r w:rsidR="009C7BF9" w:rsidRPr="00A5581E">
        <w:rPr>
          <w:rFonts w:asciiTheme="minorHAnsi" w:hAnsiTheme="minorHAnsi" w:cstheme="minorHAnsi"/>
          <w:sz w:val="22"/>
          <w:szCs w:val="22"/>
        </w:rPr>
        <w:t>be an option</w:t>
      </w:r>
      <w:r w:rsidR="00A5581E" w:rsidRPr="00A5581E">
        <w:rPr>
          <w:rFonts w:asciiTheme="minorHAnsi" w:hAnsiTheme="minorHAnsi" w:cstheme="minorHAnsi"/>
          <w:sz w:val="22"/>
          <w:szCs w:val="22"/>
        </w:rPr>
        <w:t>.</w:t>
      </w:r>
    </w:p>
    <w:p w14:paraId="0A63D526" w14:textId="0AE45EDA" w:rsidR="00AC4463" w:rsidRPr="00F71D4B"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As a side issue in this context</w:t>
      </w:r>
      <w:r w:rsidR="009B4F22">
        <w:rPr>
          <w:rFonts w:asciiTheme="minorHAnsi" w:hAnsiTheme="minorHAnsi" w:cstheme="minorHAnsi"/>
          <w:sz w:val="22"/>
          <w:szCs w:val="22"/>
          <w:lang w:val="en-GB"/>
        </w:rPr>
        <w:t>,</w:t>
      </w:r>
      <w:r>
        <w:rPr>
          <w:rFonts w:asciiTheme="minorHAnsi" w:hAnsiTheme="minorHAnsi" w:cstheme="minorHAnsi"/>
          <w:sz w:val="22"/>
          <w:szCs w:val="22"/>
          <w:lang w:val="en-GB"/>
        </w:rPr>
        <w:t xml:space="preserve"> t</w:t>
      </w:r>
      <w:r w:rsidRPr="00F71D4B">
        <w:rPr>
          <w:rFonts w:asciiTheme="minorHAnsi" w:hAnsiTheme="minorHAnsi" w:cstheme="minorHAnsi"/>
          <w:sz w:val="22"/>
          <w:szCs w:val="22"/>
          <w:lang w:val="en-GB"/>
        </w:rPr>
        <w:t xml:space="preserve">he relationship with the Employment Service of the AR Adjara needs to be clarified too. </w:t>
      </w:r>
      <w:r>
        <w:rPr>
          <w:rFonts w:asciiTheme="minorHAnsi" w:hAnsiTheme="minorHAnsi" w:cstheme="minorHAnsi"/>
          <w:sz w:val="22"/>
          <w:szCs w:val="22"/>
          <w:lang w:val="en-GB"/>
        </w:rPr>
        <w:t xml:space="preserve">It can be assumed that this task will be less complicated since this Employment Service has been covering its area for several years and the SESA will only need to set up a cooperation agreement </w:t>
      </w:r>
      <w:r w:rsidRPr="00F71D4B">
        <w:rPr>
          <w:rFonts w:asciiTheme="minorHAnsi" w:hAnsiTheme="minorHAnsi" w:cstheme="minorHAnsi"/>
          <w:sz w:val="22"/>
          <w:szCs w:val="22"/>
          <w:lang w:val="en-GB"/>
        </w:rPr>
        <w:t>defin</w:t>
      </w:r>
      <w:r>
        <w:rPr>
          <w:rFonts w:asciiTheme="minorHAnsi" w:hAnsiTheme="minorHAnsi" w:cstheme="minorHAnsi"/>
          <w:sz w:val="22"/>
          <w:szCs w:val="22"/>
          <w:lang w:val="en-GB"/>
        </w:rPr>
        <w:t>ing</w:t>
      </w:r>
      <w:r w:rsidRPr="00F71D4B">
        <w:rPr>
          <w:rFonts w:asciiTheme="minorHAnsi" w:hAnsiTheme="minorHAnsi" w:cstheme="minorHAnsi"/>
          <w:sz w:val="22"/>
          <w:szCs w:val="22"/>
          <w:lang w:val="en-GB"/>
        </w:rPr>
        <w:t xml:space="preserve"> how SESA and the EA can support and complement each other.</w:t>
      </w:r>
    </w:p>
    <w:p w14:paraId="32F4C1B6"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draft Road Map proposed by SESA mentions as envisaged supporting partners</w:t>
      </w:r>
    </w:p>
    <w:p w14:paraId="72B831B7" w14:textId="75236A7D" w:rsidR="00AC4463" w:rsidRDefault="00D632D6" w:rsidP="0075166C">
      <w:pPr>
        <w:pStyle w:val="ListParagraph"/>
        <w:numPr>
          <w:ilvl w:val="0"/>
          <w:numId w:val="5"/>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Public</w:t>
      </w:r>
      <w:r w:rsidR="00AC4463">
        <w:rPr>
          <w:rFonts w:asciiTheme="minorHAnsi" w:hAnsiTheme="minorHAnsi" w:cstheme="minorHAnsi"/>
          <w:sz w:val="22"/>
          <w:szCs w:val="22"/>
          <w:lang w:val="en-GB"/>
        </w:rPr>
        <w:t xml:space="preserve"> Services Development Agency and the related 76 Community Centres</w:t>
      </w:r>
    </w:p>
    <w:p w14:paraId="1F582814" w14:textId="7EEA15A3" w:rsidR="00AC4463" w:rsidRDefault="00AC4463" w:rsidP="0075166C">
      <w:pPr>
        <w:pStyle w:val="ListParagraph"/>
        <w:numPr>
          <w:ilvl w:val="0"/>
          <w:numId w:val="5"/>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Other governmental institutions (</w:t>
      </w:r>
      <w:r w:rsidR="009D452E">
        <w:rPr>
          <w:rFonts w:asciiTheme="minorHAnsi" w:hAnsiTheme="minorHAnsi" w:cstheme="minorHAnsi"/>
          <w:sz w:val="22"/>
          <w:szCs w:val="22"/>
          <w:lang w:val="en-GB"/>
        </w:rPr>
        <w:t xml:space="preserve">LEPL </w:t>
      </w:r>
      <w:r>
        <w:rPr>
          <w:rFonts w:asciiTheme="minorHAnsi" w:hAnsiTheme="minorHAnsi" w:cstheme="minorHAnsi"/>
          <w:sz w:val="22"/>
          <w:szCs w:val="22"/>
          <w:lang w:val="en-GB"/>
        </w:rPr>
        <w:t>Youth Agency</w:t>
      </w:r>
      <w:r w:rsidR="009D452E">
        <w:rPr>
          <w:rFonts w:asciiTheme="minorHAnsi" w:hAnsiTheme="minorHAnsi" w:cstheme="minorHAnsi"/>
          <w:sz w:val="22"/>
          <w:szCs w:val="22"/>
          <w:lang w:val="en-GB"/>
        </w:rPr>
        <w:t>;</w:t>
      </w:r>
      <w:r>
        <w:rPr>
          <w:rFonts w:asciiTheme="minorHAnsi" w:hAnsiTheme="minorHAnsi" w:cstheme="minorHAnsi"/>
          <w:sz w:val="22"/>
          <w:szCs w:val="22"/>
          <w:lang w:val="en-GB"/>
        </w:rPr>
        <w:t xml:space="preserve"> LEPL </w:t>
      </w:r>
      <w:r w:rsidRPr="003414E5">
        <w:rPr>
          <w:rFonts w:asciiTheme="minorHAnsi" w:hAnsiTheme="minorHAnsi" w:cstheme="minorHAnsi"/>
          <w:sz w:val="22"/>
          <w:szCs w:val="22"/>
          <w:lang w:val="ka-GE"/>
        </w:rPr>
        <w:t xml:space="preserve">IDP, Eco-Immigrants and </w:t>
      </w:r>
      <w:r w:rsidRPr="003414E5">
        <w:rPr>
          <w:rFonts w:asciiTheme="minorHAnsi" w:hAnsiTheme="minorHAnsi" w:cstheme="minorHAnsi"/>
          <w:sz w:val="22"/>
          <w:szCs w:val="22"/>
        </w:rPr>
        <w:t>Livelihood Agency</w:t>
      </w:r>
      <w:r>
        <w:rPr>
          <w:rFonts w:asciiTheme="minorHAnsi" w:hAnsiTheme="minorHAnsi" w:cstheme="minorHAnsi"/>
          <w:sz w:val="22"/>
          <w:szCs w:val="22"/>
        </w:rPr>
        <w:t>)</w:t>
      </w:r>
    </w:p>
    <w:p w14:paraId="14063EA4" w14:textId="77777777" w:rsidR="00AC4463" w:rsidRPr="00B077B8" w:rsidRDefault="00AC4463" w:rsidP="0075166C">
      <w:pPr>
        <w:pStyle w:val="ListParagraph"/>
        <w:numPr>
          <w:ilvl w:val="0"/>
          <w:numId w:val="5"/>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Non-governmental organisations (</w:t>
      </w:r>
      <w:r w:rsidRPr="00B077B8">
        <w:rPr>
          <w:rFonts w:asciiTheme="minorHAnsi" w:hAnsiTheme="minorHAnsi" w:cstheme="minorHAnsi"/>
          <w:sz w:val="22"/>
          <w:szCs w:val="22"/>
          <w:lang w:val="en-GB"/>
        </w:rPr>
        <w:t>NGOs</w:t>
      </w:r>
      <w:r>
        <w:rPr>
          <w:rFonts w:asciiTheme="minorHAnsi" w:hAnsiTheme="minorHAnsi" w:cstheme="minorHAnsi"/>
          <w:sz w:val="22"/>
          <w:szCs w:val="22"/>
          <w:lang w:val="en-GB"/>
        </w:rPr>
        <w:t>)</w:t>
      </w:r>
    </w:p>
    <w:p w14:paraId="4E9DD5F8" w14:textId="77777777" w:rsidR="00AC4463" w:rsidRDefault="00AC4463" w:rsidP="00AC4463">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Support from other governmental institutions </w:t>
      </w:r>
      <w:r>
        <w:rPr>
          <w:rFonts w:asciiTheme="minorHAnsi" w:hAnsiTheme="minorHAnsi" w:cstheme="minorHAnsi"/>
          <w:sz w:val="22"/>
          <w:szCs w:val="22"/>
          <w:lang w:val="en-GB"/>
        </w:rPr>
        <w:t xml:space="preserve">at central or local level </w:t>
      </w:r>
      <w:r w:rsidRPr="00F71D4B">
        <w:rPr>
          <w:rFonts w:asciiTheme="minorHAnsi" w:hAnsiTheme="minorHAnsi" w:cstheme="minorHAnsi"/>
          <w:sz w:val="22"/>
          <w:szCs w:val="22"/>
          <w:lang w:val="en-GB"/>
        </w:rPr>
        <w:t xml:space="preserve">should be more of a technical </w:t>
      </w:r>
      <w:r>
        <w:rPr>
          <w:rFonts w:asciiTheme="minorHAnsi" w:hAnsiTheme="minorHAnsi" w:cstheme="minorHAnsi"/>
          <w:sz w:val="22"/>
          <w:szCs w:val="22"/>
          <w:lang w:val="en-GB"/>
        </w:rPr>
        <w:t xml:space="preserve">or administrative </w:t>
      </w:r>
      <w:r w:rsidRPr="00F71D4B">
        <w:rPr>
          <w:rFonts w:asciiTheme="minorHAnsi" w:hAnsiTheme="minorHAnsi" w:cstheme="minorHAnsi"/>
          <w:sz w:val="22"/>
          <w:szCs w:val="22"/>
          <w:lang w:val="en-GB"/>
        </w:rPr>
        <w:t xml:space="preserve">nature - like providing </w:t>
      </w:r>
      <w:r>
        <w:rPr>
          <w:rFonts w:asciiTheme="minorHAnsi" w:hAnsiTheme="minorHAnsi" w:cstheme="minorHAnsi"/>
          <w:sz w:val="22"/>
          <w:szCs w:val="22"/>
          <w:lang w:val="en-GB"/>
        </w:rPr>
        <w:t xml:space="preserve">opportunities </w:t>
      </w:r>
      <w:r w:rsidRPr="00F71D4B">
        <w:rPr>
          <w:rFonts w:asciiTheme="minorHAnsi" w:hAnsiTheme="minorHAnsi" w:cstheme="minorHAnsi"/>
          <w:sz w:val="22"/>
          <w:szCs w:val="22"/>
          <w:lang w:val="en-GB"/>
        </w:rPr>
        <w:t>for registration or facilities</w:t>
      </w:r>
      <w:r>
        <w:rPr>
          <w:rFonts w:asciiTheme="minorHAnsi" w:hAnsiTheme="minorHAnsi" w:cstheme="minorHAnsi"/>
          <w:sz w:val="22"/>
          <w:szCs w:val="22"/>
          <w:lang w:val="en-GB"/>
        </w:rPr>
        <w:t xml:space="preserve"> for</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individual and group </w:t>
      </w:r>
      <w:r w:rsidRPr="00F71D4B">
        <w:rPr>
          <w:rFonts w:asciiTheme="minorHAnsi" w:hAnsiTheme="minorHAnsi" w:cstheme="minorHAnsi"/>
          <w:sz w:val="22"/>
          <w:szCs w:val="22"/>
          <w:lang w:val="en-GB"/>
        </w:rPr>
        <w:t>consultations</w:t>
      </w:r>
      <w:r>
        <w:rPr>
          <w:rFonts w:asciiTheme="minorHAnsi" w:hAnsiTheme="minorHAnsi" w:cstheme="minorHAnsi"/>
          <w:sz w:val="22"/>
          <w:szCs w:val="22"/>
          <w:lang w:val="en-GB"/>
        </w:rPr>
        <w:t xml:space="preserve"> through SESA staff</w:t>
      </w:r>
      <w:r w:rsidRPr="00F71D4B">
        <w:rPr>
          <w:rFonts w:asciiTheme="minorHAnsi" w:hAnsiTheme="minorHAnsi" w:cstheme="minorHAnsi"/>
          <w:sz w:val="22"/>
          <w:szCs w:val="22"/>
          <w:lang w:val="en-GB"/>
        </w:rPr>
        <w:t>.</w:t>
      </w:r>
      <w:r>
        <w:rPr>
          <w:rFonts w:asciiTheme="minorHAnsi" w:hAnsiTheme="minorHAnsi" w:cstheme="minorHAnsi"/>
          <w:sz w:val="22"/>
          <w:szCs w:val="22"/>
          <w:lang w:val="en-GB"/>
        </w:rPr>
        <w:t xml:space="preserve"> However, it is doubtful whether regular tasks of a PES can be handed over reliably to NGOs since they very often depend on irregular income sources like donor funded projects. </w:t>
      </w:r>
    </w:p>
    <w:p w14:paraId="5A2D7609" w14:textId="4D8868C1" w:rsidR="00AC4463" w:rsidRPr="00A01FA2" w:rsidRDefault="00AC4463" w:rsidP="00A01FA2">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w:t>
      </w:r>
      <w:r w:rsidRPr="00C01D00">
        <w:rPr>
          <w:rFonts w:asciiTheme="minorHAnsi" w:hAnsiTheme="minorHAnsi" w:cstheme="minorHAnsi"/>
          <w:sz w:val="22"/>
          <w:szCs w:val="22"/>
          <w:lang w:val="en-GB"/>
        </w:rPr>
        <w:t xml:space="preserve">t will </w:t>
      </w:r>
      <w:r>
        <w:rPr>
          <w:rFonts w:asciiTheme="minorHAnsi" w:hAnsiTheme="minorHAnsi" w:cstheme="minorHAnsi"/>
          <w:sz w:val="22"/>
          <w:szCs w:val="22"/>
          <w:lang w:val="en-GB"/>
        </w:rPr>
        <w:t xml:space="preserve">also </w:t>
      </w:r>
      <w:r w:rsidRPr="00C01D00">
        <w:rPr>
          <w:rFonts w:asciiTheme="minorHAnsi" w:hAnsiTheme="minorHAnsi" w:cstheme="minorHAnsi"/>
          <w:sz w:val="22"/>
          <w:szCs w:val="22"/>
          <w:lang w:val="en-GB"/>
        </w:rPr>
        <w:t xml:space="preserve">be necessary </w:t>
      </w:r>
      <w:r>
        <w:rPr>
          <w:rFonts w:asciiTheme="minorHAnsi" w:hAnsiTheme="minorHAnsi" w:cstheme="minorHAnsi"/>
          <w:sz w:val="22"/>
          <w:szCs w:val="22"/>
          <w:lang w:val="en-GB"/>
        </w:rPr>
        <w:t xml:space="preserve">that the </w:t>
      </w:r>
      <w:r w:rsidRPr="00C01D00">
        <w:rPr>
          <w:rFonts w:asciiTheme="minorHAnsi" w:hAnsiTheme="minorHAnsi" w:cstheme="minorHAnsi"/>
          <w:sz w:val="22"/>
          <w:szCs w:val="22"/>
          <w:lang w:val="en-GB"/>
        </w:rPr>
        <w:t xml:space="preserve">Road Map shows how </w:t>
      </w:r>
      <w:r>
        <w:rPr>
          <w:rFonts w:asciiTheme="minorHAnsi" w:hAnsiTheme="minorHAnsi" w:cstheme="minorHAnsi"/>
          <w:sz w:val="22"/>
          <w:szCs w:val="22"/>
          <w:lang w:val="en-GB"/>
        </w:rPr>
        <w:t>temporarily executed</w:t>
      </w:r>
      <w:r w:rsidRPr="00C01D00">
        <w:rPr>
          <w:rFonts w:asciiTheme="minorHAnsi" w:hAnsiTheme="minorHAnsi" w:cstheme="minorHAnsi"/>
          <w:sz w:val="22"/>
          <w:szCs w:val="22"/>
          <w:lang w:val="en-GB"/>
        </w:rPr>
        <w:t xml:space="preserve"> auxiliary functions are phased out </w:t>
      </w:r>
      <w:r>
        <w:rPr>
          <w:rFonts w:asciiTheme="minorHAnsi" w:hAnsiTheme="minorHAnsi" w:cstheme="minorHAnsi"/>
          <w:sz w:val="22"/>
          <w:szCs w:val="22"/>
          <w:lang w:val="en-GB"/>
        </w:rPr>
        <w:t>to ensure that short-term</w:t>
      </w:r>
      <w:r w:rsidRPr="00F962FD">
        <w:rPr>
          <w:rFonts w:asciiTheme="minorHAnsi" w:hAnsiTheme="minorHAnsi" w:cstheme="minorHAnsi"/>
          <w:sz w:val="22"/>
          <w:szCs w:val="22"/>
          <w:lang w:val="en-GB"/>
        </w:rPr>
        <w:t xml:space="preserve"> makeshift solutions </w:t>
      </w:r>
      <w:r w:rsidR="00C6394F">
        <w:rPr>
          <w:rFonts w:asciiTheme="minorHAnsi" w:hAnsiTheme="minorHAnsi" w:cstheme="minorHAnsi"/>
          <w:sz w:val="22"/>
          <w:szCs w:val="22"/>
          <w:lang w:val="en-GB"/>
        </w:rPr>
        <w:t>do not</w:t>
      </w:r>
      <w:r>
        <w:rPr>
          <w:rFonts w:asciiTheme="minorHAnsi" w:hAnsiTheme="minorHAnsi" w:cstheme="minorHAnsi"/>
          <w:sz w:val="22"/>
          <w:szCs w:val="22"/>
          <w:lang w:val="en-GB"/>
        </w:rPr>
        <w:t xml:space="preserve"> become permanent due to a lack of </w:t>
      </w:r>
      <w:r w:rsidRPr="00A01FA2">
        <w:rPr>
          <w:rFonts w:asciiTheme="minorHAnsi" w:hAnsiTheme="minorHAnsi" w:cstheme="minorHAnsi"/>
          <w:sz w:val="22"/>
          <w:szCs w:val="22"/>
          <w:lang w:val="en-GB"/>
        </w:rPr>
        <w:t>an exit strategy. The Road Map should indicate how SESA will take over full responsibility by</w:t>
      </w:r>
      <w:r w:rsidR="00A01FA2" w:rsidRPr="00A01FA2">
        <w:rPr>
          <w:rFonts w:asciiTheme="minorHAnsi" w:hAnsiTheme="minorHAnsi" w:cstheme="minorHAnsi"/>
          <w:sz w:val="22"/>
          <w:szCs w:val="22"/>
          <w:lang w:val="en-GB"/>
        </w:rPr>
        <w:t xml:space="preserve"> </w:t>
      </w:r>
      <w:bookmarkStart w:id="5" w:name="_Hlk43026857"/>
      <w:r w:rsidRPr="00A01FA2">
        <w:rPr>
          <w:rFonts w:asciiTheme="minorHAnsi" w:hAnsiTheme="minorHAnsi" w:cstheme="minorHAnsi"/>
          <w:sz w:val="22"/>
          <w:szCs w:val="22"/>
          <w:lang w:val="en-GB"/>
        </w:rPr>
        <w:t xml:space="preserve">setting up additional offices and </w:t>
      </w:r>
      <w:r w:rsidR="00A01FA2" w:rsidRPr="00A01FA2">
        <w:rPr>
          <w:rFonts w:asciiTheme="minorHAnsi" w:hAnsiTheme="minorHAnsi" w:cstheme="minorHAnsi"/>
          <w:sz w:val="22"/>
          <w:szCs w:val="22"/>
          <w:lang w:val="en-GB"/>
        </w:rPr>
        <w:t>establishing</w:t>
      </w:r>
      <w:r w:rsidRPr="00A01FA2">
        <w:rPr>
          <w:rFonts w:asciiTheme="minorHAnsi" w:hAnsiTheme="minorHAnsi" w:cstheme="minorHAnsi"/>
          <w:sz w:val="22"/>
          <w:szCs w:val="22"/>
          <w:lang w:val="en-GB"/>
        </w:rPr>
        <w:t xml:space="preserve"> sustainable relations with other institutions, based on government regulations and contracts.</w:t>
      </w:r>
    </w:p>
    <w:bookmarkEnd w:id="5"/>
    <w:p w14:paraId="1D162CD6" w14:textId="77777777" w:rsidR="00AC4463" w:rsidRPr="00F962FD" w:rsidRDefault="00AC4463" w:rsidP="00AC4463">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Oversight </w:t>
      </w:r>
      <w:r>
        <w:rPr>
          <w:rFonts w:asciiTheme="minorHAnsi" w:hAnsiTheme="minorHAnsi" w:cstheme="minorHAnsi"/>
          <w:sz w:val="22"/>
          <w:szCs w:val="22"/>
          <w:lang w:val="en-GB"/>
        </w:rPr>
        <w:t>of</w:t>
      </w:r>
      <w:r w:rsidRPr="00F71D4B">
        <w:rPr>
          <w:rFonts w:asciiTheme="minorHAnsi" w:hAnsiTheme="minorHAnsi" w:cstheme="minorHAnsi"/>
          <w:sz w:val="22"/>
          <w:szCs w:val="22"/>
          <w:lang w:val="en-GB"/>
        </w:rPr>
        <w:t xml:space="preserve"> staff from various institutions </w:t>
      </w:r>
      <w:r>
        <w:rPr>
          <w:rFonts w:asciiTheme="minorHAnsi" w:hAnsiTheme="minorHAnsi" w:cstheme="minorHAnsi"/>
          <w:sz w:val="22"/>
          <w:szCs w:val="22"/>
          <w:lang w:val="en-GB"/>
        </w:rPr>
        <w:t xml:space="preserve">can be challenging. In order to avoid unclear responsibilities, competencies and lines of reporting, the number of additional supporting agencies and institutions should therefore be kept at a minimum. </w:t>
      </w:r>
      <w:r w:rsidRPr="00F71D4B">
        <w:rPr>
          <w:rFonts w:asciiTheme="minorHAnsi" w:hAnsiTheme="minorHAnsi" w:cstheme="minorHAnsi"/>
          <w:sz w:val="22"/>
          <w:szCs w:val="22"/>
          <w:lang w:val="en-GB"/>
        </w:rPr>
        <w:t xml:space="preserve">The more institutions are involved </w:t>
      </w:r>
      <w:r>
        <w:rPr>
          <w:rFonts w:asciiTheme="minorHAnsi" w:hAnsiTheme="minorHAnsi" w:cstheme="minorHAnsi"/>
          <w:sz w:val="22"/>
          <w:szCs w:val="22"/>
          <w:lang w:val="en-GB"/>
        </w:rPr>
        <w:t xml:space="preserve">the lower the sense of ownership might become and </w:t>
      </w:r>
      <w:r w:rsidRPr="00F71D4B">
        <w:rPr>
          <w:rFonts w:asciiTheme="minorHAnsi" w:hAnsiTheme="minorHAnsi" w:cstheme="minorHAnsi"/>
          <w:sz w:val="22"/>
          <w:szCs w:val="22"/>
          <w:lang w:val="en-GB"/>
        </w:rPr>
        <w:t xml:space="preserve">the more difficult it will be for SESA to </w:t>
      </w:r>
      <w:r>
        <w:rPr>
          <w:rFonts w:asciiTheme="minorHAnsi" w:hAnsiTheme="minorHAnsi" w:cstheme="minorHAnsi"/>
          <w:sz w:val="22"/>
          <w:szCs w:val="22"/>
          <w:lang w:val="en-GB"/>
        </w:rPr>
        <w:t>coordinate and</w:t>
      </w:r>
      <w:r w:rsidRPr="00F71D4B">
        <w:rPr>
          <w:rFonts w:asciiTheme="minorHAnsi" w:hAnsiTheme="minorHAnsi" w:cstheme="minorHAnsi"/>
          <w:sz w:val="22"/>
          <w:szCs w:val="22"/>
          <w:lang w:val="en-GB"/>
        </w:rPr>
        <w:t xml:space="preserve"> execute its oversight and deliver on its duties.</w:t>
      </w:r>
      <w:r>
        <w:rPr>
          <w:rFonts w:asciiTheme="minorHAnsi" w:hAnsiTheme="minorHAnsi" w:cstheme="minorHAnsi"/>
          <w:sz w:val="22"/>
          <w:szCs w:val="22"/>
          <w:lang w:val="en-GB"/>
        </w:rPr>
        <w:t xml:space="preserve"> As the ultimate responsibility for the delivery of the services is with SESA and cannot be delegated, it must have the authority to guarantee this. Otherwise c</w:t>
      </w:r>
      <w:r w:rsidRPr="00F962FD">
        <w:rPr>
          <w:rFonts w:asciiTheme="minorHAnsi" w:hAnsiTheme="minorHAnsi" w:cstheme="minorHAnsi"/>
          <w:sz w:val="22"/>
          <w:szCs w:val="22"/>
          <w:lang w:val="en-GB"/>
        </w:rPr>
        <w:t xml:space="preserve">ontrol </w:t>
      </w:r>
      <w:r>
        <w:rPr>
          <w:rFonts w:asciiTheme="minorHAnsi" w:hAnsiTheme="minorHAnsi" w:cstheme="minorHAnsi"/>
          <w:sz w:val="22"/>
          <w:szCs w:val="22"/>
          <w:lang w:val="en-GB"/>
        </w:rPr>
        <w:t>might get</w:t>
      </w:r>
      <w:r w:rsidRPr="00F962FD">
        <w:rPr>
          <w:rFonts w:asciiTheme="minorHAnsi" w:hAnsiTheme="minorHAnsi" w:cstheme="minorHAnsi"/>
          <w:sz w:val="22"/>
          <w:szCs w:val="22"/>
          <w:lang w:val="en-GB"/>
        </w:rPr>
        <w:t xml:space="preserve"> lost and</w:t>
      </w:r>
      <w:r>
        <w:rPr>
          <w:rFonts w:asciiTheme="minorHAnsi" w:hAnsiTheme="minorHAnsi" w:cstheme="minorHAnsi"/>
          <w:sz w:val="22"/>
          <w:szCs w:val="22"/>
          <w:lang w:val="en-GB"/>
        </w:rPr>
        <w:t xml:space="preserve"> financing its interventions might</w:t>
      </w:r>
      <w:r w:rsidRPr="00F962FD">
        <w:rPr>
          <w:rFonts w:asciiTheme="minorHAnsi" w:hAnsiTheme="minorHAnsi" w:cstheme="minorHAnsi"/>
          <w:sz w:val="22"/>
          <w:szCs w:val="22"/>
          <w:lang w:val="en-GB"/>
        </w:rPr>
        <w:t xml:space="preserve"> become more costly</w:t>
      </w:r>
      <w:r>
        <w:rPr>
          <w:rFonts w:asciiTheme="minorHAnsi" w:hAnsiTheme="minorHAnsi" w:cstheme="minorHAnsi"/>
          <w:sz w:val="22"/>
          <w:szCs w:val="22"/>
          <w:lang w:val="en-GB"/>
        </w:rPr>
        <w:t xml:space="preserve"> than it would be if SESA carried them out with its own staff.</w:t>
      </w:r>
    </w:p>
    <w:p w14:paraId="76C2C0FD" w14:textId="77777777" w:rsidR="00AC4463" w:rsidRPr="00F71D4B" w:rsidRDefault="00AC4463" w:rsidP="00AC4463">
      <w:pPr>
        <w:snapToGrid w:val="0"/>
        <w:spacing w:after="120"/>
        <w:rPr>
          <w:rFonts w:asciiTheme="minorHAnsi" w:hAnsiTheme="minorHAnsi" w:cstheme="minorHAnsi"/>
          <w:sz w:val="22"/>
          <w:szCs w:val="22"/>
          <w:lang w:val="en-GB"/>
        </w:rPr>
      </w:pPr>
      <w:bookmarkStart w:id="6" w:name="_Hlk42522692"/>
      <w:r w:rsidRPr="00F71D4B">
        <w:rPr>
          <w:rFonts w:asciiTheme="minorHAnsi" w:hAnsiTheme="minorHAnsi" w:cstheme="minorHAnsi"/>
          <w:sz w:val="22"/>
          <w:szCs w:val="22"/>
          <w:lang w:val="en-GB"/>
        </w:rPr>
        <w:t>Cooperation with other institutions has two main aspects:</w:t>
      </w:r>
    </w:p>
    <w:p w14:paraId="2872B368" w14:textId="77777777" w:rsidR="00AC4463" w:rsidRPr="009A484D" w:rsidRDefault="00AC4463" w:rsidP="0075166C">
      <w:pPr>
        <w:pStyle w:val="ListParagraph"/>
        <w:numPr>
          <w:ilvl w:val="0"/>
          <w:numId w:val="3"/>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w:t>
      </w:r>
      <w:r w:rsidRPr="009A484D">
        <w:rPr>
          <w:rFonts w:asciiTheme="minorHAnsi" w:hAnsiTheme="minorHAnsi" w:cstheme="minorHAnsi"/>
          <w:sz w:val="22"/>
          <w:szCs w:val="22"/>
          <w:lang w:val="en-GB"/>
        </w:rPr>
        <w:t>onclude the transition of responsibilities from SSA to SESA (in particular registration of jobseekers in the WorkNet)</w:t>
      </w:r>
      <w:r>
        <w:rPr>
          <w:rFonts w:asciiTheme="minorHAnsi" w:hAnsiTheme="minorHAnsi" w:cstheme="minorHAnsi"/>
          <w:sz w:val="22"/>
          <w:szCs w:val="22"/>
          <w:lang w:val="en-GB"/>
        </w:rPr>
        <w:t>,</w:t>
      </w:r>
    </w:p>
    <w:p w14:paraId="53595C3F" w14:textId="77777777" w:rsidR="00AC4463" w:rsidRPr="009A484D" w:rsidRDefault="00AC4463" w:rsidP="0075166C">
      <w:pPr>
        <w:pStyle w:val="ListParagraph"/>
        <w:numPr>
          <w:ilvl w:val="0"/>
          <w:numId w:val="3"/>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w:t>
      </w:r>
      <w:r w:rsidRPr="009A484D">
        <w:rPr>
          <w:rFonts w:asciiTheme="minorHAnsi" w:hAnsiTheme="minorHAnsi" w:cstheme="minorHAnsi"/>
          <w:sz w:val="22"/>
          <w:szCs w:val="22"/>
          <w:lang w:val="en-GB"/>
        </w:rPr>
        <w:t>ooperation with governmental and non-governmental institutions in developing and expanding SESA services – like receiving support from</w:t>
      </w:r>
      <w:r>
        <w:rPr>
          <w:rFonts w:asciiTheme="minorHAnsi" w:hAnsiTheme="minorHAnsi" w:cstheme="minorHAnsi"/>
          <w:sz w:val="22"/>
          <w:szCs w:val="22"/>
          <w:lang w:val="en-GB"/>
        </w:rPr>
        <w:t xml:space="preserve"> </w:t>
      </w:r>
      <w:r w:rsidRPr="009A484D">
        <w:rPr>
          <w:rFonts w:asciiTheme="minorHAnsi" w:hAnsiTheme="minorHAnsi" w:cstheme="minorHAnsi"/>
          <w:sz w:val="22"/>
          <w:szCs w:val="22"/>
          <w:lang w:val="en-GB"/>
        </w:rPr>
        <w:t xml:space="preserve">their staff or using their facilities for mobile </w:t>
      </w:r>
      <w:r>
        <w:rPr>
          <w:rFonts w:asciiTheme="minorHAnsi" w:hAnsiTheme="minorHAnsi" w:cstheme="minorHAnsi"/>
          <w:sz w:val="22"/>
          <w:szCs w:val="22"/>
          <w:lang w:val="en-GB"/>
        </w:rPr>
        <w:t xml:space="preserve">and other </w:t>
      </w:r>
      <w:r w:rsidRPr="009A484D">
        <w:rPr>
          <w:rFonts w:asciiTheme="minorHAnsi" w:hAnsiTheme="minorHAnsi" w:cstheme="minorHAnsi"/>
          <w:sz w:val="22"/>
          <w:szCs w:val="22"/>
          <w:lang w:val="en-GB"/>
        </w:rPr>
        <w:t>services provided by SESA staff</w:t>
      </w:r>
      <w:r>
        <w:rPr>
          <w:rFonts w:asciiTheme="minorHAnsi" w:hAnsiTheme="minorHAnsi" w:cstheme="minorHAnsi"/>
          <w:sz w:val="22"/>
          <w:szCs w:val="22"/>
          <w:lang w:val="en-GB"/>
        </w:rPr>
        <w:t>.</w:t>
      </w:r>
    </w:p>
    <w:p w14:paraId="2634B0F5" w14:textId="77777777" w:rsidR="00AC4463" w:rsidRPr="00F71D4B" w:rsidRDefault="00AC4463" w:rsidP="00AC4463">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lastRenderedPageBreak/>
        <w:t xml:space="preserve">The </w:t>
      </w:r>
      <w:r>
        <w:rPr>
          <w:rFonts w:asciiTheme="minorHAnsi" w:hAnsiTheme="minorHAnsi" w:cstheme="minorHAnsi"/>
          <w:sz w:val="22"/>
          <w:szCs w:val="22"/>
          <w:lang w:val="en-GB"/>
        </w:rPr>
        <w:t>proposed Road Map</w:t>
      </w:r>
      <w:r w:rsidRPr="00F71D4B">
        <w:rPr>
          <w:rFonts w:asciiTheme="minorHAnsi" w:hAnsiTheme="minorHAnsi" w:cstheme="minorHAnsi"/>
          <w:sz w:val="22"/>
          <w:szCs w:val="22"/>
          <w:lang w:val="en-GB"/>
        </w:rPr>
        <w:t xml:space="preserve"> leaves open the question </w:t>
      </w:r>
      <w:r>
        <w:rPr>
          <w:rFonts w:asciiTheme="minorHAnsi" w:hAnsiTheme="minorHAnsi" w:cstheme="minorHAnsi"/>
          <w:sz w:val="22"/>
          <w:szCs w:val="22"/>
          <w:lang w:val="en-GB"/>
        </w:rPr>
        <w:t>of h</w:t>
      </w:r>
      <w:r w:rsidRPr="00F71D4B">
        <w:rPr>
          <w:rFonts w:asciiTheme="minorHAnsi" w:hAnsiTheme="minorHAnsi" w:cstheme="minorHAnsi"/>
          <w:sz w:val="22"/>
          <w:szCs w:val="22"/>
          <w:lang w:val="en-GB"/>
        </w:rPr>
        <w:t xml:space="preserve">ow </w:t>
      </w:r>
      <w:r>
        <w:rPr>
          <w:rFonts w:asciiTheme="minorHAnsi" w:hAnsiTheme="minorHAnsi" w:cstheme="minorHAnsi"/>
          <w:sz w:val="22"/>
          <w:szCs w:val="22"/>
          <w:lang w:val="en-GB"/>
        </w:rPr>
        <w:t>SESA will</w:t>
      </w:r>
      <w:r w:rsidRPr="00F71D4B">
        <w:rPr>
          <w:rFonts w:asciiTheme="minorHAnsi" w:hAnsiTheme="minorHAnsi" w:cstheme="minorHAnsi"/>
          <w:sz w:val="22"/>
          <w:szCs w:val="22"/>
          <w:lang w:val="en-GB"/>
        </w:rPr>
        <w:t xml:space="preserve"> assert quality standards, control quality of work, execute oversight over auxiliary staff </w:t>
      </w:r>
      <w:r>
        <w:rPr>
          <w:rFonts w:asciiTheme="minorHAnsi" w:hAnsiTheme="minorHAnsi" w:cstheme="minorHAnsi"/>
          <w:sz w:val="22"/>
          <w:szCs w:val="22"/>
          <w:lang w:val="en-GB"/>
        </w:rPr>
        <w:t>are subordinate</w:t>
      </w:r>
      <w:r w:rsidRPr="00F71D4B">
        <w:rPr>
          <w:rFonts w:asciiTheme="minorHAnsi" w:hAnsiTheme="minorHAnsi" w:cstheme="minorHAnsi"/>
          <w:sz w:val="22"/>
          <w:szCs w:val="22"/>
          <w:lang w:val="en-GB"/>
        </w:rPr>
        <w:t xml:space="preserve"> to another institution. Th</w:t>
      </w:r>
      <w:r>
        <w:rPr>
          <w:rFonts w:asciiTheme="minorHAnsi" w:hAnsiTheme="minorHAnsi" w:cstheme="minorHAnsi"/>
          <w:sz w:val="22"/>
          <w:szCs w:val="22"/>
          <w:lang w:val="en-GB"/>
        </w:rPr>
        <w:t>ese issues</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need to be clarified in the negotiations to prevent future </w:t>
      </w:r>
      <w:r w:rsidRPr="00F71D4B">
        <w:rPr>
          <w:rFonts w:asciiTheme="minorHAnsi" w:hAnsiTheme="minorHAnsi" w:cstheme="minorHAnsi"/>
          <w:sz w:val="22"/>
          <w:szCs w:val="22"/>
          <w:lang w:val="en-GB"/>
        </w:rPr>
        <w:t>conflicts of interest</w:t>
      </w:r>
      <w:r>
        <w:rPr>
          <w:rFonts w:asciiTheme="minorHAnsi" w:hAnsiTheme="minorHAnsi" w:cstheme="minorHAnsi"/>
          <w:sz w:val="22"/>
          <w:szCs w:val="22"/>
          <w:lang w:val="en-GB"/>
        </w:rPr>
        <w:t>.</w:t>
      </w:r>
    </w:p>
    <w:p w14:paraId="3CEB453D" w14:textId="3B41BBDC" w:rsidR="00921716" w:rsidRDefault="00E0241D"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w:t>
      </w:r>
      <w:r w:rsidR="00942B85" w:rsidRPr="00D74FEF">
        <w:rPr>
          <w:rFonts w:asciiTheme="minorHAnsi" w:hAnsiTheme="minorHAnsi" w:cstheme="minorHAnsi"/>
          <w:sz w:val="22"/>
          <w:szCs w:val="22"/>
          <w:lang w:val="en-GB"/>
        </w:rPr>
        <w:t xml:space="preserve">t should </w:t>
      </w:r>
      <w:r>
        <w:rPr>
          <w:rFonts w:asciiTheme="minorHAnsi" w:hAnsiTheme="minorHAnsi" w:cstheme="minorHAnsi"/>
          <w:sz w:val="22"/>
          <w:szCs w:val="22"/>
          <w:lang w:val="en-GB"/>
        </w:rPr>
        <w:t>further</w:t>
      </w:r>
      <w:r w:rsidR="00942B85" w:rsidRPr="00D74FEF">
        <w:rPr>
          <w:rFonts w:asciiTheme="minorHAnsi" w:hAnsiTheme="minorHAnsi" w:cstheme="minorHAnsi"/>
          <w:sz w:val="22"/>
          <w:szCs w:val="22"/>
          <w:lang w:val="en-GB"/>
        </w:rPr>
        <w:t xml:space="preserve"> be </w:t>
      </w:r>
      <w:r w:rsidR="00921716" w:rsidRPr="00D74FEF">
        <w:rPr>
          <w:rFonts w:asciiTheme="minorHAnsi" w:hAnsiTheme="minorHAnsi" w:cstheme="minorHAnsi"/>
          <w:sz w:val="22"/>
          <w:szCs w:val="22"/>
          <w:lang w:val="en-GB"/>
        </w:rPr>
        <w:t>consider</w:t>
      </w:r>
      <w:r w:rsidR="00942B85" w:rsidRPr="00D74FEF">
        <w:rPr>
          <w:rFonts w:asciiTheme="minorHAnsi" w:hAnsiTheme="minorHAnsi" w:cstheme="minorHAnsi"/>
          <w:sz w:val="22"/>
          <w:szCs w:val="22"/>
          <w:lang w:val="en-GB"/>
        </w:rPr>
        <w:t>ed</w:t>
      </w:r>
      <w:r w:rsidR="00921716" w:rsidRPr="00D74FEF">
        <w:rPr>
          <w:rFonts w:asciiTheme="minorHAnsi" w:hAnsiTheme="minorHAnsi" w:cstheme="minorHAnsi"/>
          <w:sz w:val="22"/>
          <w:szCs w:val="22"/>
          <w:lang w:val="en-GB"/>
        </w:rPr>
        <w:t xml:space="preserve"> </w:t>
      </w:r>
      <w:r w:rsidR="008F2306">
        <w:rPr>
          <w:rFonts w:asciiTheme="minorHAnsi" w:hAnsiTheme="minorHAnsi" w:cstheme="minorHAnsi"/>
          <w:sz w:val="22"/>
          <w:szCs w:val="22"/>
          <w:lang w:val="en-GB"/>
        </w:rPr>
        <w:t xml:space="preserve">whether it is possible </w:t>
      </w:r>
      <w:r w:rsidR="00942B85" w:rsidRPr="00D74FEF">
        <w:rPr>
          <w:rFonts w:asciiTheme="minorHAnsi" w:hAnsiTheme="minorHAnsi" w:cstheme="minorHAnsi"/>
          <w:sz w:val="22"/>
          <w:szCs w:val="22"/>
          <w:lang w:val="en-GB"/>
        </w:rPr>
        <w:t xml:space="preserve">to </w:t>
      </w:r>
      <w:r w:rsidR="00921716" w:rsidRPr="00D74FEF">
        <w:rPr>
          <w:rFonts w:asciiTheme="minorHAnsi" w:hAnsiTheme="minorHAnsi" w:cstheme="minorHAnsi"/>
          <w:sz w:val="22"/>
          <w:szCs w:val="22"/>
          <w:lang w:val="en-GB"/>
        </w:rPr>
        <w:t>set up one or 2 model offices (e.g. one District Office in Tbilisi, one Regional Office)</w:t>
      </w:r>
      <w:r w:rsidR="00942B85">
        <w:rPr>
          <w:rFonts w:asciiTheme="minorHAnsi" w:hAnsiTheme="minorHAnsi" w:cstheme="minorHAnsi"/>
          <w:sz w:val="22"/>
          <w:szCs w:val="22"/>
          <w:lang w:val="en-GB"/>
        </w:rPr>
        <w:t xml:space="preserve"> </w:t>
      </w:r>
      <w:r w:rsidR="00D74FEF">
        <w:rPr>
          <w:rFonts w:asciiTheme="minorHAnsi" w:hAnsiTheme="minorHAnsi" w:cstheme="minorHAnsi"/>
          <w:sz w:val="22"/>
          <w:szCs w:val="22"/>
          <w:lang w:val="en-GB"/>
        </w:rPr>
        <w:t>compliant with the standards regarding workspace for their staff as well as the requirements for effectively providing mediation services to the clients, e.g. by physically separating administrative work form individual or group counselling, and by offering barrier-free access for persons with disabilities to the buildings.</w:t>
      </w:r>
    </w:p>
    <w:p w14:paraId="3D20A858"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0BB77D56" w14:textId="1B616031" w:rsidR="00AC4463" w:rsidRPr="00C6394F" w:rsidRDefault="00C6394F" w:rsidP="0075166C">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Precise s</w:t>
      </w:r>
      <w:r w:rsidR="00AC4463" w:rsidRPr="00C6394F">
        <w:rPr>
          <w:rFonts w:asciiTheme="minorHAnsi" w:hAnsiTheme="minorHAnsi" w:cstheme="minorHAnsi"/>
          <w:sz w:val="22"/>
          <w:szCs w:val="22"/>
          <w:lang w:val="en-GB"/>
        </w:rPr>
        <w:t xml:space="preserve">equencing </w:t>
      </w:r>
      <w:r>
        <w:rPr>
          <w:rFonts w:asciiTheme="minorHAnsi" w:hAnsiTheme="minorHAnsi" w:cstheme="minorHAnsi"/>
          <w:sz w:val="22"/>
          <w:szCs w:val="22"/>
          <w:lang w:val="en-GB"/>
        </w:rPr>
        <w:t xml:space="preserve">of expanding SESA services is required with </w:t>
      </w:r>
      <w:r w:rsidR="00AC4463" w:rsidRPr="00C6394F">
        <w:rPr>
          <w:rFonts w:asciiTheme="minorHAnsi" w:hAnsiTheme="minorHAnsi" w:cstheme="minorHAnsi"/>
          <w:sz w:val="22"/>
          <w:szCs w:val="22"/>
          <w:lang w:val="en-GB"/>
        </w:rPr>
        <w:t xml:space="preserve">2023 as important </w:t>
      </w:r>
      <w:r>
        <w:rPr>
          <w:rFonts w:asciiTheme="minorHAnsi" w:hAnsiTheme="minorHAnsi" w:cstheme="minorHAnsi"/>
          <w:sz w:val="22"/>
          <w:szCs w:val="22"/>
          <w:lang w:val="en-GB"/>
        </w:rPr>
        <w:t>deadline.</w:t>
      </w:r>
    </w:p>
    <w:p w14:paraId="194FFD9F" w14:textId="113607F4" w:rsidR="00AC4463" w:rsidRPr="00C6394F" w:rsidRDefault="00AC4463" w:rsidP="0075166C">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C6394F">
        <w:rPr>
          <w:rFonts w:asciiTheme="minorHAnsi" w:hAnsiTheme="minorHAnsi" w:cstheme="minorHAnsi"/>
          <w:sz w:val="22"/>
          <w:szCs w:val="22"/>
          <w:lang w:val="en-GB"/>
        </w:rPr>
        <w:t>Describe the modalities of the cooperation with other supporting institutions, which</w:t>
      </w:r>
      <w:r w:rsidR="00C6394F">
        <w:rPr>
          <w:rFonts w:asciiTheme="minorHAnsi" w:hAnsiTheme="minorHAnsi" w:cstheme="minorHAnsi"/>
          <w:sz w:val="22"/>
          <w:szCs w:val="22"/>
          <w:lang w:val="en-GB"/>
        </w:rPr>
        <w:t xml:space="preserve"> ones</w:t>
      </w:r>
      <w:r w:rsidRPr="00C6394F">
        <w:rPr>
          <w:rFonts w:asciiTheme="minorHAnsi" w:hAnsiTheme="minorHAnsi" w:cstheme="minorHAnsi"/>
          <w:sz w:val="22"/>
          <w:szCs w:val="22"/>
          <w:lang w:val="en-GB"/>
        </w:rPr>
        <w:t xml:space="preserve"> are supposed to be permanent and which ones transitory. The efficiency of alternatives needs to be considered</w:t>
      </w:r>
      <w:r w:rsidR="00C6394F">
        <w:rPr>
          <w:rFonts w:asciiTheme="minorHAnsi" w:hAnsiTheme="minorHAnsi" w:cstheme="minorHAnsi"/>
          <w:sz w:val="22"/>
          <w:szCs w:val="22"/>
          <w:lang w:val="en-GB"/>
        </w:rPr>
        <w:t>.</w:t>
      </w:r>
    </w:p>
    <w:bookmarkEnd w:id="6"/>
    <w:p w14:paraId="5CD43484" w14:textId="77777777" w:rsidR="00AC4463" w:rsidRPr="0023464D" w:rsidRDefault="00AC4463" w:rsidP="00AC4463">
      <w:pPr>
        <w:keepNext/>
        <w:snapToGrid w:val="0"/>
        <w:spacing w:before="240" w:after="120"/>
        <w:rPr>
          <w:rFonts w:asciiTheme="minorHAnsi" w:hAnsiTheme="minorHAnsi" w:cstheme="minorHAnsi"/>
          <w:sz w:val="22"/>
          <w:szCs w:val="22"/>
          <w:u w:val="single"/>
          <w:lang w:val="en-GB"/>
        </w:rPr>
      </w:pPr>
      <w:r>
        <w:rPr>
          <w:rFonts w:asciiTheme="minorHAnsi" w:hAnsiTheme="minorHAnsi" w:cstheme="minorHAnsi"/>
          <w:sz w:val="22"/>
          <w:szCs w:val="22"/>
          <w:u w:val="single"/>
          <w:lang w:val="en-GB"/>
        </w:rPr>
        <w:t>3.1.1</w:t>
      </w:r>
      <w:r>
        <w:rPr>
          <w:rFonts w:asciiTheme="minorHAnsi" w:hAnsiTheme="minorHAnsi" w:cstheme="minorHAnsi"/>
          <w:sz w:val="22"/>
          <w:szCs w:val="22"/>
          <w:u w:val="single"/>
          <w:lang w:val="en-GB"/>
        </w:rPr>
        <w:tab/>
      </w:r>
      <w:r w:rsidRPr="0023464D">
        <w:rPr>
          <w:rFonts w:asciiTheme="minorHAnsi" w:hAnsiTheme="minorHAnsi" w:cstheme="minorHAnsi"/>
          <w:sz w:val="22"/>
          <w:szCs w:val="22"/>
          <w:u w:val="single"/>
          <w:lang w:val="en-GB"/>
        </w:rPr>
        <w:t>Cooperation with SSA</w:t>
      </w:r>
    </w:p>
    <w:p w14:paraId="53EF8D95" w14:textId="668ABEF2"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Labour market policy bridges economic policy and social policy. </w:t>
      </w:r>
      <w:r w:rsidR="005F5F34">
        <w:rPr>
          <w:rFonts w:asciiTheme="minorHAnsi" w:hAnsiTheme="minorHAnsi" w:cstheme="minorHAnsi"/>
          <w:sz w:val="22"/>
          <w:szCs w:val="22"/>
          <w:lang w:val="en-GB"/>
        </w:rPr>
        <w:t xml:space="preserve">Its close linkage to social policy is also reflected in the fact that they are usually under the same Ministry. </w:t>
      </w:r>
      <w:r>
        <w:rPr>
          <w:rFonts w:asciiTheme="minorHAnsi" w:hAnsiTheme="minorHAnsi" w:cstheme="minorHAnsi"/>
          <w:sz w:val="22"/>
          <w:szCs w:val="22"/>
          <w:lang w:val="en-GB"/>
        </w:rPr>
        <w:t xml:space="preserve">Therefore, we </w:t>
      </w:r>
      <w:r w:rsidRPr="00E960C5">
        <w:rPr>
          <w:rFonts w:asciiTheme="minorHAnsi" w:hAnsiTheme="minorHAnsi" w:cstheme="minorHAnsi"/>
          <w:sz w:val="22"/>
          <w:szCs w:val="22"/>
          <w:lang w:val="en-GB"/>
        </w:rPr>
        <w:t xml:space="preserve">would recommend considering the SSA as </w:t>
      </w:r>
      <w:r>
        <w:rPr>
          <w:rFonts w:asciiTheme="minorHAnsi" w:hAnsiTheme="minorHAnsi" w:cstheme="minorHAnsi"/>
          <w:sz w:val="22"/>
          <w:szCs w:val="22"/>
          <w:lang w:val="en-GB"/>
        </w:rPr>
        <w:t>t</w:t>
      </w:r>
      <w:r w:rsidRPr="00F71D4B">
        <w:rPr>
          <w:rFonts w:asciiTheme="minorHAnsi" w:hAnsiTheme="minorHAnsi" w:cstheme="minorHAnsi"/>
          <w:sz w:val="22"/>
          <w:szCs w:val="22"/>
          <w:lang w:val="en-GB"/>
        </w:rPr>
        <w:t xml:space="preserve">he first choice for cooperation </w:t>
      </w:r>
      <w:r>
        <w:rPr>
          <w:rFonts w:asciiTheme="minorHAnsi" w:hAnsiTheme="minorHAnsi" w:cstheme="minorHAnsi"/>
          <w:sz w:val="22"/>
          <w:szCs w:val="22"/>
          <w:lang w:val="en-GB"/>
        </w:rPr>
        <w:t>with external institutions.</w:t>
      </w:r>
      <w:r w:rsidRPr="00E960C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As the SSA </w:t>
      </w:r>
      <w:r w:rsidRPr="00E960C5">
        <w:rPr>
          <w:rFonts w:asciiTheme="minorHAnsi" w:hAnsiTheme="minorHAnsi" w:cstheme="minorHAnsi"/>
          <w:sz w:val="22"/>
          <w:szCs w:val="22"/>
          <w:lang w:val="en-GB"/>
        </w:rPr>
        <w:t xml:space="preserve">works in a closely related field and </w:t>
      </w:r>
      <w:r>
        <w:rPr>
          <w:rFonts w:asciiTheme="minorHAnsi" w:hAnsiTheme="minorHAnsi" w:cstheme="minorHAnsi"/>
          <w:sz w:val="22"/>
          <w:szCs w:val="22"/>
          <w:lang w:val="en-GB"/>
        </w:rPr>
        <w:t xml:space="preserve">its target group </w:t>
      </w:r>
      <w:r w:rsidRPr="00E960C5">
        <w:rPr>
          <w:rFonts w:asciiTheme="minorHAnsi" w:hAnsiTheme="minorHAnsi" w:cstheme="minorHAnsi"/>
          <w:sz w:val="22"/>
          <w:szCs w:val="22"/>
          <w:lang w:val="en-GB"/>
        </w:rPr>
        <w:t>overlap</w:t>
      </w:r>
      <w:r>
        <w:rPr>
          <w:rFonts w:asciiTheme="minorHAnsi" w:hAnsiTheme="minorHAnsi" w:cstheme="minorHAnsi"/>
          <w:sz w:val="22"/>
          <w:szCs w:val="22"/>
          <w:lang w:val="en-GB"/>
        </w:rPr>
        <w:t xml:space="preserve">s </w:t>
      </w:r>
      <w:r w:rsidRPr="00E960C5">
        <w:rPr>
          <w:rFonts w:asciiTheme="minorHAnsi" w:hAnsiTheme="minorHAnsi" w:cstheme="minorHAnsi"/>
          <w:sz w:val="22"/>
          <w:szCs w:val="22"/>
          <w:lang w:val="en-GB"/>
        </w:rPr>
        <w:t>with the target group of SESA</w:t>
      </w:r>
      <w:r>
        <w:rPr>
          <w:rFonts w:asciiTheme="minorHAnsi" w:hAnsiTheme="minorHAnsi" w:cstheme="minorHAnsi"/>
          <w:sz w:val="22"/>
          <w:szCs w:val="22"/>
          <w:lang w:val="en-GB"/>
        </w:rPr>
        <w:t xml:space="preserve"> it could be </w:t>
      </w:r>
      <w:r w:rsidRPr="00E960C5">
        <w:rPr>
          <w:rFonts w:asciiTheme="minorHAnsi" w:hAnsiTheme="minorHAnsi" w:cstheme="minorHAnsi"/>
          <w:sz w:val="22"/>
          <w:szCs w:val="22"/>
          <w:lang w:val="en-GB"/>
        </w:rPr>
        <w:t xml:space="preserve">a </w:t>
      </w:r>
      <w:r>
        <w:rPr>
          <w:rFonts w:asciiTheme="minorHAnsi" w:hAnsiTheme="minorHAnsi" w:cstheme="minorHAnsi"/>
          <w:sz w:val="22"/>
          <w:szCs w:val="22"/>
          <w:lang w:val="en-GB"/>
        </w:rPr>
        <w:t xml:space="preserve">useful </w:t>
      </w:r>
      <w:r w:rsidRPr="00E960C5">
        <w:rPr>
          <w:rFonts w:asciiTheme="minorHAnsi" w:hAnsiTheme="minorHAnsi" w:cstheme="minorHAnsi"/>
          <w:sz w:val="22"/>
          <w:szCs w:val="22"/>
          <w:lang w:val="en-GB"/>
        </w:rPr>
        <w:t>partner institution</w:t>
      </w:r>
      <w:r>
        <w:rPr>
          <w:rFonts w:asciiTheme="minorHAnsi" w:hAnsiTheme="minorHAnsi" w:cstheme="minorHAnsi"/>
          <w:sz w:val="22"/>
          <w:szCs w:val="22"/>
          <w:lang w:val="en-GB"/>
        </w:rPr>
        <w:t>.</w:t>
      </w:r>
    </w:p>
    <w:p w14:paraId="281780F8" w14:textId="61C460E9"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Since SESA was created by spinning off the ESS Department from the SSA it should be assessed how still existing functional and technical links and available skills could be used. Both institutions </w:t>
      </w:r>
      <w:r w:rsidRPr="00F71D4B">
        <w:rPr>
          <w:rFonts w:asciiTheme="minorHAnsi" w:hAnsiTheme="minorHAnsi" w:cstheme="minorHAnsi"/>
          <w:sz w:val="22"/>
          <w:szCs w:val="22"/>
          <w:lang w:val="en-GB"/>
        </w:rPr>
        <w:t>cover complementary field</w:t>
      </w:r>
      <w:r>
        <w:rPr>
          <w:rFonts w:asciiTheme="minorHAnsi" w:hAnsiTheme="minorHAnsi" w:cstheme="minorHAnsi"/>
          <w:sz w:val="22"/>
          <w:szCs w:val="22"/>
          <w:lang w:val="en-GB"/>
        </w:rPr>
        <w:t>s;</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close cooperation between employment policy and social policy is required </w:t>
      </w:r>
      <w:r w:rsidRPr="00F71D4B">
        <w:rPr>
          <w:rFonts w:asciiTheme="minorHAnsi" w:hAnsiTheme="minorHAnsi" w:cstheme="minorHAnsi"/>
          <w:sz w:val="22"/>
          <w:szCs w:val="22"/>
          <w:lang w:val="en-GB"/>
        </w:rPr>
        <w:t xml:space="preserve">and both institutions </w:t>
      </w:r>
      <w:r>
        <w:rPr>
          <w:rFonts w:asciiTheme="minorHAnsi" w:hAnsiTheme="minorHAnsi" w:cstheme="minorHAnsi"/>
          <w:sz w:val="22"/>
          <w:szCs w:val="22"/>
          <w:lang w:val="en-GB"/>
        </w:rPr>
        <w:t>target</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persons which are formally not in the labour force, or persons entitled to TSA but willing and capable of working. It should also be considered whether in some locations SSA facilities could enable technical support for mobile services provided by staff from the </w:t>
      </w:r>
      <w:r w:rsidR="009C7BF9">
        <w:rPr>
          <w:rFonts w:asciiTheme="minorHAnsi" w:hAnsiTheme="minorHAnsi" w:cstheme="minorHAnsi"/>
          <w:sz w:val="22"/>
          <w:szCs w:val="22"/>
          <w:lang w:val="en-GB"/>
        </w:rPr>
        <w:t>SESA</w:t>
      </w:r>
      <w:r>
        <w:rPr>
          <w:rFonts w:asciiTheme="minorHAnsi" w:hAnsiTheme="minorHAnsi" w:cstheme="minorHAnsi"/>
          <w:sz w:val="22"/>
          <w:szCs w:val="22"/>
          <w:lang w:val="en-GB"/>
        </w:rPr>
        <w:t>.</w:t>
      </w:r>
    </w:p>
    <w:p w14:paraId="28BB7CE4" w14:textId="77777777" w:rsidR="00AC4463" w:rsidRDefault="00AC4463" w:rsidP="00AC4463">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Besides </w:t>
      </w:r>
      <w:r>
        <w:rPr>
          <w:rFonts w:asciiTheme="minorHAnsi" w:hAnsiTheme="minorHAnsi" w:cstheme="minorHAnsi"/>
          <w:sz w:val="22"/>
          <w:szCs w:val="22"/>
          <w:lang w:val="en-GB"/>
        </w:rPr>
        <w:t>these technical considerations it should be taken into account that</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some</w:t>
      </w:r>
      <w:r w:rsidRPr="00F71D4B">
        <w:rPr>
          <w:rFonts w:asciiTheme="minorHAnsi" w:hAnsiTheme="minorHAnsi" w:cstheme="minorHAnsi"/>
          <w:sz w:val="22"/>
          <w:szCs w:val="22"/>
          <w:lang w:val="en-GB"/>
        </w:rPr>
        <w:t xml:space="preserve"> of the</w:t>
      </w:r>
      <w:r>
        <w:rPr>
          <w:rFonts w:asciiTheme="minorHAnsi" w:hAnsiTheme="minorHAnsi" w:cstheme="minorHAnsi"/>
          <w:sz w:val="22"/>
          <w:szCs w:val="22"/>
          <w:lang w:val="en-GB"/>
        </w:rPr>
        <w:t xml:space="preserve"> SSA</w:t>
      </w:r>
      <w:r w:rsidRPr="00F71D4B">
        <w:rPr>
          <w:rFonts w:asciiTheme="minorHAnsi" w:hAnsiTheme="minorHAnsi" w:cstheme="minorHAnsi"/>
          <w:sz w:val="22"/>
          <w:szCs w:val="22"/>
          <w:lang w:val="en-GB"/>
        </w:rPr>
        <w:t xml:space="preserve"> staff in the 69 local offices </w:t>
      </w:r>
      <w:r>
        <w:rPr>
          <w:rFonts w:asciiTheme="minorHAnsi" w:hAnsiTheme="minorHAnsi" w:cstheme="minorHAnsi"/>
          <w:sz w:val="22"/>
          <w:szCs w:val="22"/>
          <w:lang w:val="en-GB"/>
        </w:rPr>
        <w:t>might still</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be </w:t>
      </w:r>
      <w:r w:rsidRPr="00F71D4B">
        <w:rPr>
          <w:rFonts w:asciiTheme="minorHAnsi" w:hAnsiTheme="minorHAnsi" w:cstheme="minorHAnsi"/>
          <w:sz w:val="22"/>
          <w:szCs w:val="22"/>
          <w:lang w:val="en-GB"/>
        </w:rPr>
        <w:t xml:space="preserve">familiar with the </w:t>
      </w:r>
      <w:r>
        <w:rPr>
          <w:rFonts w:asciiTheme="minorHAnsi" w:hAnsiTheme="minorHAnsi" w:cstheme="minorHAnsi"/>
          <w:sz w:val="22"/>
          <w:szCs w:val="22"/>
          <w:lang w:val="en-GB"/>
        </w:rPr>
        <w:t>tasks</w:t>
      </w:r>
      <w:r w:rsidRPr="00F71D4B">
        <w:rPr>
          <w:rFonts w:asciiTheme="minorHAnsi" w:hAnsiTheme="minorHAnsi" w:cstheme="minorHAnsi"/>
          <w:sz w:val="22"/>
          <w:szCs w:val="22"/>
          <w:lang w:val="en-GB"/>
        </w:rPr>
        <w:t xml:space="preserve"> of dealing with jobseekers and unemployed. </w:t>
      </w:r>
      <w:r>
        <w:rPr>
          <w:rFonts w:asciiTheme="minorHAnsi" w:hAnsiTheme="minorHAnsi" w:cstheme="minorHAnsi"/>
          <w:sz w:val="22"/>
          <w:szCs w:val="22"/>
          <w:lang w:val="en-GB"/>
        </w:rPr>
        <w:t xml:space="preserve">Therefore, it should be discussed to what extent SSA staff could support the SESA in those locations which cannot be served directly by the </w:t>
      </w:r>
      <w:r w:rsidRPr="00F71D4B">
        <w:rPr>
          <w:rFonts w:asciiTheme="minorHAnsi" w:hAnsiTheme="minorHAnsi" w:cstheme="minorHAnsi"/>
          <w:sz w:val="22"/>
          <w:szCs w:val="22"/>
          <w:lang w:val="en-GB"/>
        </w:rPr>
        <w:t>R</w:t>
      </w:r>
      <w:r>
        <w:rPr>
          <w:rFonts w:asciiTheme="minorHAnsi" w:hAnsiTheme="minorHAnsi" w:cstheme="minorHAnsi"/>
          <w:sz w:val="22"/>
          <w:szCs w:val="22"/>
          <w:lang w:val="en-GB"/>
        </w:rPr>
        <w:t xml:space="preserve">egional </w:t>
      </w:r>
      <w:r w:rsidRPr="00F71D4B">
        <w:rPr>
          <w:rFonts w:asciiTheme="minorHAnsi" w:hAnsiTheme="minorHAnsi" w:cstheme="minorHAnsi"/>
          <w:sz w:val="22"/>
          <w:szCs w:val="22"/>
          <w:lang w:val="en-GB"/>
        </w:rPr>
        <w:t>O</w:t>
      </w:r>
      <w:r>
        <w:rPr>
          <w:rFonts w:asciiTheme="minorHAnsi" w:hAnsiTheme="minorHAnsi" w:cstheme="minorHAnsi"/>
          <w:sz w:val="22"/>
          <w:szCs w:val="22"/>
          <w:lang w:val="en-GB"/>
        </w:rPr>
        <w:t>ffices. Since before the establishment of the Agency SSA staff had been involved in registering jobseekers in the WorkNet its staff is</w:t>
      </w:r>
      <w:r w:rsidRPr="00F71D4B">
        <w:rPr>
          <w:rFonts w:asciiTheme="minorHAnsi" w:hAnsiTheme="minorHAnsi" w:cstheme="minorHAnsi"/>
          <w:sz w:val="22"/>
          <w:szCs w:val="22"/>
          <w:lang w:val="en-GB"/>
        </w:rPr>
        <w:t xml:space="preserve"> more experienced </w:t>
      </w:r>
      <w:r>
        <w:rPr>
          <w:rFonts w:asciiTheme="minorHAnsi" w:hAnsiTheme="minorHAnsi" w:cstheme="minorHAnsi"/>
          <w:sz w:val="22"/>
          <w:szCs w:val="22"/>
          <w:lang w:val="en-GB"/>
        </w:rPr>
        <w:t xml:space="preserve">in working with this clientele </w:t>
      </w:r>
      <w:r w:rsidRPr="00F71D4B">
        <w:rPr>
          <w:rFonts w:asciiTheme="minorHAnsi" w:hAnsiTheme="minorHAnsi" w:cstheme="minorHAnsi"/>
          <w:sz w:val="22"/>
          <w:szCs w:val="22"/>
          <w:lang w:val="en-GB"/>
        </w:rPr>
        <w:t>than other</w:t>
      </w:r>
      <w:r>
        <w:rPr>
          <w:rFonts w:asciiTheme="minorHAnsi" w:hAnsiTheme="minorHAnsi" w:cstheme="minorHAnsi"/>
          <w:sz w:val="22"/>
          <w:szCs w:val="22"/>
          <w:lang w:val="en-GB"/>
        </w:rPr>
        <w:t xml:space="preserve"> institutions</w:t>
      </w:r>
      <w:r w:rsidRPr="00F71D4B">
        <w:rPr>
          <w:rFonts w:asciiTheme="minorHAnsi" w:hAnsiTheme="minorHAnsi" w:cstheme="minorHAnsi"/>
          <w:sz w:val="22"/>
          <w:szCs w:val="22"/>
          <w:lang w:val="en-GB"/>
        </w:rPr>
        <w:t>.</w:t>
      </w:r>
    </w:p>
    <w:p w14:paraId="28E6FEDA"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41D11922" w14:textId="48287139" w:rsidR="00AC4463" w:rsidRPr="000C20B7" w:rsidRDefault="00D35C29" w:rsidP="0075166C">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w:t>
      </w:r>
      <w:r w:rsidRPr="000C20B7">
        <w:rPr>
          <w:rFonts w:asciiTheme="minorHAnsi" w:hAnsiTheme="minorHAnsi" w:cstheme="minorHAnsi"/>
          <w:sz w:val="22"/>
          <w:szCs w:val="22"/>
          <w:lang w:val="en-GB"/>
        </w:rPr>
        <w:t xml:space="preserve">ho </w:t>
      </w:r>
      <w:r>
        <w:rPr>
          <w:rFonts w:asciiTheme="minorHAnsi" w:hAnsiTheme="minorHAnsi" w:cstheme="minorHAnsi"/>
          <w:sz w:val="22"/>
          <w:szCs w:val="22"/>
          <w:lang w:val="en-GB"/>
        </w:rPr>
        <w:t>is in charge of</w:t>
      </w:r>
      <w:r w:rsidR="00AC4463" w:rsidRPr="000C20B7">
        <w:rPr>
          <w:rFonts w:asciiTheme="minorHAnsi" w:hAnsiTheme="minorHAnsi" w:cstheme="minorHAnsi"/>
          <w:sz w:val="22"/>
          <w:szCs w:val="22"/>
          <w:lang w:val="en-GB"/>
        </w:rPr>
        <w:t xml:space="preserve"> persons entitled to TSA </w:t>
      </w:r>
      <w:r>
        <w:rPr>
          <w:rFonts w:asciiTheme="minorHAnsi" w:hAnsiTheme="minorHAnsi" w:cstheme="minorHAnsi"/>
          <w:sz w:val="22"/>
          <w:szCs w:val="22"/>
          <w:lang w:val="en-GB"/>
        </w:rPr>
        <w:t>but also</w:t>
      </w:r>
      <w:r w:rsidR="00AC4463" w:rsidRPr="000C20B7">
        <w:rPr>
          <w:rFonts w:asciiTheme="minorHAnsi" w:hAnsiTheme="minorHAnsi" w:cstheme="minorHAnsi"/>
          <w:sz w:val="22"/>
          <w:szCs w:val="22"/>
          <w:lang w:val="en-GB"/>
        </w:rPr>
        <w:t xml:space="preserve"> </w:t>
      </w:r>
      <w:r w:rsidR="000C20B7">
        <w:rPr>
          <w:rFonts w:asciiTheme="minorHAnsi" w:hAnsiTheme="minorHAnsi" w:cstheme="minorHAnsi"/>
          <w:sz w:val="22"/>
          <w:szCs w:val="22"/>
          <w:lang w:val="en-GB"/>
        </w:rPr>
        <w:t xml:space="preserve">capable of and </w:t>
      </w:r>
      <w:r w:rsidR="00AC4463" w:rsidRPr="000C20B7">
        <w:rPr>
          <w:rFonts w:asciiTheme="minorHAnsi" w:hAnsiTheme="minorHAnsi" w:cstheme="minorHAnsi"/>
          <w:sz w:val="22"/>
          <w:szCs w:val="22"/>
          <w:lang w:val="en-GB"/>
        </w:rPr>
        <w:t>willing to work?</w:t>
      </w:r>
    </w:p>
    <w:p w14:paraId="7BA0D0AD" w14:textId="07B7F2D7" w:rsidR="00DE7E13" w:rsidRPr="000C20B7" w:rsidRDefault="000C20B7" w:rsidP="0075166C">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w:t>
      </w:r>
      <w:r w:rsidR="00DE7E13" w:rsidRPr="000C20B7">
        <w:rPr>
          <w:rFonts w:asciiTheme="minorHAnsi" w:hAnsiTheme="minorHAnsi" w:cstheme="minorHAnsi"/>
          <w:sz w:val="22"/>
          <w:szCs w:val="22"/>
          <w:lang w:val="en-GB"/>
        </w:rPr>
        <w:t>urrent registration of jobseekers in the WorkNet done by whom?</w:t>
      </w:r>
    </w:p>
    <w:p w14:paraId="63727328" w14:textId="2747927D" w:rsidR="00DE7E13" w:rsidRDefault="000C20B7" w:rsidP="0075166C">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What are the </w:t>
      </w:r>
      <w:r w:rsidR="00DE7E13" w:rsidRPr="000C20B7">
        <w:rPr>
          <w:rFonts w:asciiTheme="minorHAnsi" w:hAnsiTheme="minorHAnsi" w:cstheme="minorHAnsi"/>
          <w:sz w:val="22"/>
          <w:szCs w:val="22"/>
          <w:lang w:val="en-GB"/>
        </w:rPr>
        <w:t>capacities of SSA</w:t>
      </w:r>
      <w:r>
        <w:rPr>
          <w:rFonts w:asciiTheme="minorHAnsi" w:hAnsiTheme="minorHAnsi" w:cstheme="minorHAnsi"/>
          <w:sz w:val="22"/>
          <w:szCs w:val="22"/>
          <w:lang w:val="en-GB"/>
        </w:rPr>
        <w:t xml:space="preserve"> to support SESA with administrative tasks?</w:t>
      </w:r>
    </w:p>
    <w:p w14:paraId="3C4B29BD" w14:textId="77777777" w:rsidR="000C20B7" w:rsidRPr="000C20B7" w:rsidRDefault="000C20B7" w:rsidP="0075166C">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0C20B7">
        <w:rPr>
          <w:rFonts w:asciiTheme="minorHAnsi" w:hAnsiTheme="minorHAnsi" w:cstheme="minorHAnsi"/>
          <w:sz w:val="22"/>
          <w:szCs w:val="22"/>
          <w:lang w:val="en-GB"/>
        </w:rPr>
        <w:t>What are the facilities of SSA?</w:t>
      </w:r>
    </w:p>
    <w:p w14:paraId="3DC7423D" w14:textId="77777777" w:rsidR="00AC4463" w:rsidRPr="0023464D" w:rsidRDefault="00AC4463" w:rsidP="00AC4463">
      <w:pPr>
        <w:keepNext/>
        <w:snapToGrid w:val="0"/>
        <w:spacing w:before="240" w:after="120"/>
        <w:rPr>
          <w:rFonts w:asciiTheme="minorHAnsi" w:hAnsiTheme="minorHAnsi" w:cstheme="minorHAnsi"/>
          <w:sz w:val="22"/>
          <w:szCs w:val="22"/>
          <w:u w:val="single"/>
          <w:lang w:val="en-GB"/>
        </w:rPr>
      </w:pPr>
      <w:r>
        <w:rPr>
          <w:rFonts w:asciiTheme="minorHAnsi" w:hAnsiTheme="minorHAnsi" w:cstheme="minorHAnsi"/>
          <w:sz w:val="22"/>
          <w:szCs w:val="22"/>
          <w:u w:val="single"/>
          <w:lang w:val="en-GB"/>
        </w:rPr>
        <w:t>3.1.2</w:t>
      </w:r>
      <w:r>
        <w:rPr>
          <w:rFonts w:asciiTheme="minorHAnsi" w:hAnsiTheme="minorHAnsi" w:cstheme="minorHAnsi"/>
          <w:sz w:val="22"/>
          <w:szCs w:val="22"/>
          <w:u w:val="single"/>
          <w:lang w:val="en-GB"/>
        </w:rPr>
        <w:tab/>
        <w:t>Other g</w:t>
      </w:r>
      <w:r w:rsidRPr="0023464D">
        <w:rPr>
          <w:rFonts w:asciiTheme="minorHAnsi" w:hAnsiTheme="minorHAnsi" w:cstheme="minorHAnsi"/>
          <w:sz w:val="22"/>
          <w:szCs w:val="22"/>
          <w:u w:val="single"/>
          <w:lang w:val="en-GB"/>
        </w:rPr>
        <w:t>overnmental institutions</w:t>
      </w:r>
    </w:p>
    <w:p w14:paraId="204504BD" w14:textId="56226E25" w:rsidR="00AC4463" w:rsidRDefault="00060098"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Only t</w:t>
      </w:r>
      <w:r w:rsidR="00AC4463">
        <w:rPr>
          <w:rFonts w:asciiTheme="minorHAnsi" w:hAnsiTheme="minorHAnsi" w:cstheme="minorHAnsi"/>
          <w:sz w:val="22"/>
          <w:szCs w:val="22"/>
          <w:lang w:val="en-GB"/>
        </w:rPr>
        <w:t xml:space="preserve">o the extent it is not possible to cooperate with </w:t>
      </w:r>
      <w:r>
        <w:rPr>
          <w:rFonts w:asciiTheme="minorHAnsi" w:hAnsiTheme="minorHAnsi" w:cstheme="minorHAnsi"/>
          <w:sz w:val="22"/>
          <w:szCs w:val="22"/>
          <w:lang w:val="en-GB"/>
        </w:rPr>
        <w:t xml:space="preserve">the </w:t>
      </w:r>
      <w:r w:rsidR="00AC4463">
        <w:rPr>
          <w:rFonts w:asciiTheme="minorHAnsi" w:hAnsiTheme="minorHAnsi" w:cstheme="minorHAnsi"/>
          <w:sz w:val="22"/>
          <w:szCs w:val="22"/>
          <w:lang w:val="en-GB"/>
        </w:rPr>
        <w:t>SSA other government agencies should be taken into consideration as supporting partners. Since staff from other institutions cannot be easily converted into mediation specialists, in particular not in the short-run, mainly administrative tasks like registration should be performed by them. However, it is not clear why this is an advantage over the situation up to now where registration is done by current SSA staff.</w:t>
      </w:r>
    </w:p>
    <w:p w14:paraId="12D393B1"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difficulty with this approach is that it is purely administrative. Instead of filling vacancies and mitigation of unemployment it provides just administration of unemployment. It does not allow for professional advice to jobseekers and thus contradict the basic idea of the NSM. It would also require </w:t>
      </w:r>
      <w:r>
        <w:rPr>
          <w:rFonts w:asciiTheme="minorHAnsi" w:hAnsiTheme="minorHAnsi" w:cstheme="minorHAnsi"/>
          <w:sz w:val="22"/>
          <w:szCs w:val="22"/>
          <w:lang w:val="en-GB"/>
        </w:rPr>
        <w:lastRenderedPageBreak/>
        <w:t>additional activities of SESA staff to get in contact with the registered persons and provide their services by</w:t>
      </w:r>
    </w:p>
    <w:p w14:paraId="59D59649" w14:textId="77777777" w:rsidR="00AC4463" w:rsidRPr="00160B08" w:rsidRDefault="00AC4463" w:rsidP="0075166C">
      <w:pPr>
        <w:pStyle w:val="ListParagraph"/>
        <w:numPr>
          <w:ilvl w:val="0"/>
          <w:numId w:val="14"/>
        </w:numPr>
        <w:snapToGrid w:val="0"/>
        <w:spacing w:after="120"/>
        <w:rPr>
          <w:rFonts w:asciiTheme="minorHAnsi" w:hAnsiTheme="minorHAnsi" w:cstheme="minorHAnsi"/>
          <w:sz w:val="22"/>
          <w:szCs w:val="22"/>
          <w:lang w:val="en-GB"/>
        </w:rPr>
      </w:pPr>
      <w:r w:rsidRPr="00160B08">
        <w:rPr>
          <w:rFonts w:asciiTheme="minorHAnsi" w:hAnsiTheme="minorHAnsi" w:cstheme="minorHAnsi"/>
          <w:sz w:val="22"/>
          <w:szCs w:val="22"/>
          <w:lang w:val="en-GB"/>
        </w:rPr>
        <w:t>mak</w:t>
      </w:r>
      <w:r>
        <w:rPr>
          <w:rFonts w:asciiTheme="minorHAnsi" w:hAnsiTheme="minorHAnsi" w:cstheme="minorHAnsi"/>
          <w:sz w:val="22"/>
          <w:szCs w:val="22"/>
          <w:lang w:val="en-GB"/>
        </w:rPr>
        <w:t>ing</w:t>
      </w:r>
      <w:r w:rsidRPr="00160B08">
        <w:rPr>
          <w:rFonts w:asciiTheme="minorHAnsi" w:hAnsiTheme="minorHAnsi" w:cstheme="minorHAnsi"/>
          <w:sz w:val="22"/>
          <w:szCs w:val="22"/>
          <w:lang w:val="en-GB"/>
        </w:rPr>
        <w:t xml:space="preserve"> appointment</w:t>
      </w:r>
      <w:r>
        <w:rPr>
          <w:rFonts w:asciiTheme="minorHAnsi" w:hAnsiTheme="minorHAnsi" w:cstheme="minorHAnsi"/>
          <w:sz w:val="22"/>
          <w:szCs w:val="22"/>
          <w:lang w:val="en-GB"/>
        </w:rPr>
        <w:t>s for consultation at the supporting institution,</w:t>
      </w:r>
    </w:p>
    <w:p w14:paraId="71F35611" w14:textId="77777777" w:rsidR="00AC4463" w:rsidRPr="00160B08" w:rsidRDefault="00AC4463" w:rsidP="0075166C">
      <w:pPr>
        <w:pStyle w:val="ListParagraph"/>
        <w:numPr>
          <w:ilvl w:val="0"/>
          <w:numId w:val="1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offering free public transport </w:t>
      </w:r>
      <w:r w:rsidRPr="00160B08">
        <w:rPr>
          <w:rFonts w:asciiTheme="minorHAnsi" w:hAnsiTheme="minorHAnsi" w:cstheme="minorHAnsi"/>
          <w:sz w:val="22"/>
          <w:szCs w:val="22"/>
          <w:lang w:val="en-GB"/>
        </w:rPr>
        <w:t xml:space="preserve">to </w:t>
      </w:r>
      <w:r>
        <w:rPr>
          <w:rFonts w:asciiTheme="minorHAnsi" w:hAnsiTheme="minorHAnsi" w:cstheme="minorHAnsi"/>
          <w:sz w:val="22"/>
          <w:szCs w:val="22"/>
          <w:lang w:val="en-GB"/>
        </w:rPr>
        <w:t xml:space="preserve">the </w:t>
      </w:r>
      <w:r w:rsidRPr="00160B08">
        <w:rPr>
          <w:rFonts w:asciiTheme="minorHAnsi" w:hAnsiTheme="minorHAnsi" w:cstheme="minorHAnsi"/>
          <w:sz w:val="22"/>
          <w:szCs w:val="22"/>
          <w:lang w:val="en-GB"/>
        </w:rPr>
        <w:t>R</w:t>
      </w:r>
      <w:r>
        <w:rPr>
          <w:rFonts w:asciiTheme="minorHAnsi" w:hAnsiTheme="minorHAnsi" w:cstheme="minorHAnsi"/>
          <w:sz w:val="22"/>
          <w:szCs w:val="22"/>
          <w:lang w:val="en-GB"/>
        </w:rPr>
        <w:t xml:space="preserve">egional </w:t>
      </w:r>
      <w:r w:rsidRPr="00160B08">
        <w:rPr>
          <w:rFonts w:asciiTheme="minorHAnsi" w:hAnsiTheme="minorHAnsi" w:cstheme="minorHAnsi"/>
          <w:sz w:val="22"/>
          <w:szCs w:val="22"/>
          <w:lang w:val="en-GB"/>
        </w:rPr>
        <w:t>O</w:t>
      </w:r>
      <w:r>
        <w:rPr>
          <w:rFonts w:asciiTheme="minorHAnsi" w:hAnsiTheme="minorHAnsi" w:cstheme="minorHAnsi"/>
          <w:sz w:val="22"/>
          <w:szCs w:val="22"/>
          <w:lang w:val="en-GB"/>
        </w:rPr>
        <w:t>ffice,</w:t>
      </w:r>
    </w:p>
    <w:p w14:paraId="1F39CB6E" w14:textId="77777777" w:rsidR="00AC4463" w:rsidRPr="00160B08" w:rsidRDefault="00AC4463" w:rsidP="0075166C">
      <w:pPr>
        <w:pStyle w:val="ListParagraph"/>
        <w:numPr>
          <w:ilvl w:val="0"/>
          <w:numId w:val="14"/>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visiting the</w:t>
      </w:r>
      <w:r w:rsidRPr="00160B08">
        <w:rPr>
          <w:rFonts w:asciiTheme="minorHAnsi" w:hAnsiTheme="minorHAnsi" w:cstheme="minorHAnsi"/>
          <w:sz w:val="22"/>
          <w:szCs w:val="22"/>
          <w:lang w:val="en-GB"/>
        </w:rPr>
        <w:t xml:space="preserve"> location</w:t>
      </w:r>
      <w:r>
        <w:rPr>
          <w:rFonts w:asciiTheme="minorHAnsi" w:hAnsiTheme="minorHAnsi" w:cstheme="minorHAnsi"/>
          <w:sz w:val="22"/>
          <w:szCs w:val="22"/>
          <w:lang w:val="en-GB"/>
        </w:rPr>
        <w:t xml:space="preserve">, e.g. through </w:t>
      </w:r>
      <w:r w:rsidRPr="00160B08">
        <w:rPr>
          <w:rFonts w:asciiTheme="minorHAnsi" w:hAnsiTheme="minorHAnsi" w:cstheme="minorHAnsi"/>
          <w:sz w:val="22"/>
          <w:szCs w:val="22"/>
          <w:lang w:val="en-GB"/>
        </w:rPr>
        <w:t>mobile service</w:t>
      </w:r>
    </w:p>
    <w:p w14:paraId="073DFB2E"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While the time for administrative work is reduced to some extent by this approach, in the end none of these solutions disburden SESA staff from dealing with the total number of jobseekers in the country. It might therefore be easier to increase staff of other institutions on a temporary basis and train them in the additional skills so that they can be taken over by the SESA at a later point in time when activities get expanded to additional locations. If, otherwise, these persons are trained and later not taken over, training, and other expenditures would be wasted.</w:t>
      </w:r>
    </w:p>
    <w:p w14:paraId="6FD9BA5F"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Another reason why mediation has to be done by trained staff is the importance of good cooperation with employers. This is currently a weak point and it must be avoided that confidence gets seriously impaired by auxiliary staff unskilled in identifying the needs of employers or sending unsuitable persons to apply for vacancies.</w:t>
      </w:r>
    </w:p>
    <w:p w14:paraId="0ECFC43A" w14:textId="7EF91777" w:rsidR="00AC4463" w:rsidRPr="00F71D4B"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As proposed in the Road Map by SESA the first step should be to discuss with local governments and heads of Regional Offices to analyse the landscape. At the same </w:t>
      </w:r>
      <w:r w:rsidR="007A3B5E">
        <w:rPr>
          <w:rFonts w:asciiTheme="minorHAnsi" w:hAnsiTheme="minorHAnsi" w:cstheme="minorHAnsi"/>
          <w:sz w:val="22"/>
          <w:szCs w:val="22"/>
          <w:lang w:val="en-GB"/>
        </w:rPr>
        <w:t>time,</w:t>
      </w:r>
      <w:r>
        <w:rPr>
          <w:rFonts w:asciiTheme="minorHAnsi" w:hAnsiTheme="minorHAnsi" w:cstheme="minorHAnsi"/>
          <w:sz w:val="22"/>
          <w:szCs w:val="22"/>
          <w:lang w:val="en-GB"/>
        </w:rPr>
        <w:t xml:space="preserve"> a harmonised approach should be developed countrywide to avoid a confusing patchwork of responsibilities and approaches.</w:t>
      </w:r>
    </w:p>
    <w:p w14:paraId="40CBC497"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61A4ECBC" w14:textId="4F88CA25" w:rsidR="00AC4463" w:rsidRPr="009D452E" w:rsidRDefault="00AC4463" w:rsidP="0075166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What is the time balance of this approach (net effect o</w:t>
      </w:r>
      <w:r w:rsidR="002D6C89">
        <w:rPr>
          <w:rFonts w:asciiTheme="minorHAnsi" w:hAnsiTheme="minorHAnsi" w:cstheme="minorHAnsi"/>
          <w:sz w:val="22"/>
          <w:szCs w:val="22"/>
          <w:lang w:val="en-GB"/>
        </w:rPr>
        <w:t>n</w:t>
      </w:r>
      <w:r w:rsidRPr="009D452E">
        <w:rPr>
          <w:rFonts w:asciiTheme="minorHAnsi" w:hAnsiTheme="minorHAnsi" w:cstheme="minorHAnsi"/>
          <w:sz w:val="22"/>
          <w:szCs w:val="22"/>
          <w:lang w:val="en-GB"/>
        </w:rPr>
        <w:t xml:space="preserve"> workload </w:t>
      </w:r>
      <w:r w:rsidR="002D6C89">
        <w:rPr>
          <w:rFonts w:asciiTheme="minorHAnsi" w:hAnsiTheme="minorHAnsi" w:cstheme="minorHAnsi"/>
          <w:sz w:val="22"/>
          <w:szCs w:val="22"/>
          <w:lang w:val="en-GB"/>
        </w:rPr>
        <w:t>of SESA</w:t>
      </w:r>
      <w:r w:rsidRPr="009D452E">
        <w:rPr>
          <w:rFonts w:asciiTheme="minorHAnsi" w:hAnsiTheme="minorHAnsi" w:cstheme="minorHAnsi"/>
          <w:sz w:val="22"/>
          <w:szCs w:val="22"/>
          <w:lang w:val="en-GB"/>
        </w:rPr>
        <w:t>)?</w:t>
      </w:r>
    </w:p>
    <w:p w14:paraId="0F1ACAAE" w14:textId="77777777" w:rsidR="00AC4463" w:rsidRPr="009D452E" w:rsidRDefault="00AC4463" w:rsidP="0075166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 xml:space="preserve">Will the additional workload on auxiliary staff be compensated and by whom? </w:t>
      </w:r>
    </w:p>
    <w:p w14:paraId="11DE3BA6" w14:textId="77777777" w:rsidR="00AC4463" w:rsidRPr="009D452E" w:rsidRDefault="00AC4463" w:rsidP="0075166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9D452E">
        <w:rPr>
          <w:rFonts w:asciiTheme="minorHAnsi" w:hAnsiTheme="minorHAnsi" w:cstheme="minorHAnsi"/>
          <w:sz w:val="22"/>
          <w:szCs w:val="22"/>
          <w:lang w:val="en-GB"/>
        </w:rPr>
        <w:t>Research required as proposed in Road Map, because wrong decision might be costly and disastrous for SESA reputation</w:t>
      </w:r>
    </w:p>
    <w:p w14:paraId="4AC8CA56" w14:textId="77777777" w:rsidR="00AC4463" w:rsidRPr="003414E5" w:rsidRDefault="00AC4463" w:rsidP="009D452E">
      <w:pPr>
        <w:snapToGrid w:val="0"/>
        <w:spacing w:before="240" w:after="120"/>
        <w:rPr>
          <w:rFonts w:asciiTheme="minorHAnsi" w:hAnsiTheme="minorHAnsi" w:cstheme="minorHAnsi"/>
          <w:sz w:val="22"/>
          <w:szCs w:val="22"/>
          <w:u w:val="single"/>
          <w:lang w:val="en-GB"/>
        </w:rPr>
      </w:pPr>
      <w:bookmarkStart w:id="7" w:name="_Hlk43033943"/>
      <w:r>
        <w:rPr>
          <w:rFonts w:asciiTheme="minorHAnsi" w:hAnsiTheme="minorHAnsi" w:cstheme="minorHAnsi"/>
          <w:sz w:val="22"/>
          <w:szCs w:val="22"/>
          <w:u w:val="single"/>
          <w:lang w:val="en-GB"/>
        </w:rPr>
        <w:t xml:space="preserve">Public </w:t>
      </w:r>
      <w:r w:rsidRPr="003414E5">
        <w:rPr>
          <w:rFonts w:asciiTheme="minorHAnsi" w:hAnsiTheme="minorHAnsi" w:cstheme="minorHAnsi"/>
          <w:sz w:val="22"/>
          <w:szCs w:val="22"/>
          <w:u w:val="single"/>
          <w:lang w:val="en-GB"/>
        </w:rPr>
        <w:t>S</w:t>
      </w:r>
      <w:r>
        <w:rPr>
          <w:rFonts w:asciiTheme="minorHAnsi" w:hAnsiTheme="minorHAnsi" w:cstheme="minorHAnsi"/>
          <w:sz w:val="22"/>
          <w:szCs w:val="22"/>
          <w:u w:val="single"/>
          <w:lang w:val="en-GB"/>
        </w:rPr>
        <w:t xml:space="preserve">ervice </w:t>
      </w:r>
      <w:r w:rsidRPr="003414E5">
        <w:rPr>
          <w:rFonts w:asciiTheme="minorHAnsi" w:hAnsiTheme="minorHAnsi" w:cstheme="minorHAnsi"/>
          <w:sz w:val="22"/>
          <w:szCs w:val="22"/>
          <w:u w:val="single"/>
          <w:lang w:val="en-GB"/>
        </w:rPr>
        <w:t>D</w:t>
      </w:r>
      <w:r>
        <w:rPr>
          <w:rFonts w:asciiTheme="minorHAnsi" w:hAnsiTheme="minorHAnsi" w:cstheme="minorHAnsi"/>
          <w:sz w:val="22"/>
          <w:szCs w:val="22"/>
          <w:u w:val="single"/>
          <w:lang w:val="en-GB"/>
        </w:rPr>
        <w:t xml:space="preserve">evelopment </w:t>
      </w:r>
      <w:r w:rsidRPr="003414E5">
        <w:rPr>
          <w:rFonts w:asciiTheme="minorHAnsi" w:hAnsiTheme="minorHAnsi" w:cstheme="minorHAnsi"/>
          <w:sz w:val="22"/>
          <w:szCs w:val="22"/>
          <w:u w:val="single"/>
          <w:lang w:val="en-GB"/>
        </w:rPr>
        <w:t>A</w:t>
      </w:r>
      <w:r>
        <w:rPr>
          <w:rFonts w:asciiTheme="minorHAnsi" w:hAnsiTheme="minorHAnsi" w:cstheme="minorHAnsi"/>
          <w:sz w:val="22"/>
          <w:szCs w:val="22"/>
          <w:u w:val="single"/>
          <w:lang w:val="en-GB"/>
        </w:rPr>
        <w:t>gency</w:t>
      </w:r>
      <w:r w:rsidRPr="003414E5">
        <w:rPr>
          <w:rFonts w:asciiTheme="minorHAnsi" w:hAnsiTheme="minorHAnsi" w:cstheme="minorHAnsi"/>
          <w:sz w:val="22"/>
          <w:szCs w:val="22"/>
          <w:u w:val="single"/>
          <w:lang w:val="en-GB"/>
        </w:rPr>
        <w:t xml:space="preserve"> </w:t>
      </w:r>
      <w:bookmarkEnd w:id="7"/>
      <w:r w:rsidRPr="003414E5">
        <w:rPr>
          <w:rFonts w:asciiTheme="minorHAnsi" w:hAnsiTheme="minorHAnsi" w:cstheme="minorHAnsi"/>
          <w:sz w:val="22"/>
          <w:szCs w:val="22"/>
          <w:u w:val="single"/>
          <w:lang w:val="en-GB"/>
        </w:rPr>
        <w:t>and Community Centres</w:t>
      </w:r>
    </w:p>
    <w:p w14:paraId="14072EBF" w14:textId="34985DE2"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Next to the SSA the </w:t>
      </w:r>
      <w:r w:rsidRPr="001667DA">
        <w:rPr>
          <w:rFonts w:asciiTheme="minorHAnsi" w:hAnsiTheme="minorHAnsi" w:cstheme="minorHAnsi"/>
          <w:sz w:val="22"/>
          <w:szCs w:val="22"/>
          <w:lang w:val="en-GB"/>
        </w:rPr>
        <w:t xml:space="preserve">Public Service Development Agency </w:t>
      </w:r>
      <w:r>
        <w:rPr>
          <w:rFonts w:asciiTheme="minorHAnsi" w:hAnsiTheme="minorHAnsi" w:cstheme="minorHAnsi"/>
          <w:sz w:val="22"/>
          <w:szCs w:val="22"/>
          <w:lang w:val="en-GB"/>
        </w:rPr>
        <w:t xml:space="preserve">(SDA) </w:t>
      </w:r>
      <w:r w:rsidR="005F1D9B">
        <w:rPr>
          <w:rFonts w:asciiTheme="minorHAnsi" w:hAnsiTheme="minorHAnsi" w:cstheme="minorHAnsi"/>
          <w:sz w:val="22"/>
          <w:szCs w:val="22"/>
          <w:lang w:val="en-GB"/>
        </w:rPr>
        <w:t>can</w:t>
      </w:r>
      <w:r>
        <w:rPr>
          <w:rFonts w:asciiTheme="minorHAnsi" w:hAnsiTheme="minorHAnsi" w:cstheme="minorHAnsi"/>
          <w:sz w:val="22"/>
          <w:szCs w:val="22"/>
          <w:lang w:val="en-GB"/>
        </w:rPr>
        <w:t xml:space="preserve"> be considered as a partner of the SESA supporting it with administrative tasks through its Community Centres as outlined in the proposed Road Map. The SDA provides already administrative support to the citizens, and as there are 76 Centres it achieves a similar coverage of the country as the SSA with its 69 offices. It should be considered </w:t>
      </w:r>
      <w:r w:rsidRPr="009D452E">
        <w:rPr>
          <w:rFonts w:asciiTheme="minorHAnsi" w:hAnsiTheme="minorHAnsi" w:cstheme="minorHAnsi"/>
          <w:sz w:val="22"/>
          <w:szCs w:val="22"/>
          <w:lang w:val="en-GB"/>
        </w:rPr>
        <w:t>whether they can complement the SSA offices</w:t>
      </w:r>
      <w:r>
        <w:rPr>
          <w:rFonts w:asciiTheme="minorHAnsi" w:hAnsiTheme="minorHAnsi" w:cstheme="minorHAnsi"/>
          <w:sz w:val="22"/>
          <w:szCs w:val="22"/>
          <w:lang w:val="en-GB"/>
        </w:rPr>
        <w:t xml:space="preserve"> in </w:t>
      </w:r>
      <w:r w:rsidR="005F1D9B">
        <w:rPr>
          <w:rFonts w:asciiTheme="minorHAnsi" w:hAnsiTheme="minorHAnsi" w:cstheme="minorHAnsi"/>
          <w:sz w:val="22"/>
          <w:szCs w:val="22"/>
          <w:lang w:val="en-GB"/>
        </w:rPr>
        <w:t>remote</w:t>
      </w:r>
      <w:r>
        <w:rPr>
          <w:rFonts w:asciiTheme="minorHAnsi" w:hAnsiTheme="minorHAnsi" w:cstheme="minorHAnsi"/>
          <w:sz w:val="22"/>
          <w:szCs w:val="22"/>
          <w:lang w:val="en-GB"/>
        </w:rPr>
        <w:t xml:space="preserve"> locations where the</w:t>
      </w:r>
      <w:r w:rsidR="005F1D9B">
        <w:rPr>
          <w:rFonts w:asciiTheme="minorHAnsi" w:hAnsiTheme="minorHAnsi" w:cstheme="minorHAnsi"/>
          <w:sz w:val="22"/>
          <w:szCs w:val="22"/>
          <w:lang w:val="en-GB"/>
        </w:rPr>
        <w:t xml:space="preserve"> SSA</w:t>
      </w:r>
      <w:r>
        <w:rPr>
          <w:rFonts w:asciiTheme="minorHAnsi" w:hAnsiTheme="minorHAnsi" w:cstheme="minorHAnsi"/>
          <w:sz w:val="22"/>
          <w:szCs w:val="22"/>
          <w:lang w:val="en-GB"/>
        </w:rPr>
        <w:t xml:space="preserve"> cannot support the SESA or in areas which are beyond the reach of their offices.</w:t>
      </w:r>
    </w:p>
    <w:p w14:paraId="7298FF45"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Technically the registration of jobseekers at the SDA or Community Centres would require connecting the WorkNet with the corresponding IT system. Detailed solutions to questions - like how to handle persons entitled to TSA and willing to work or to </w:t>
      </w:r>
      <w:r w:rsidRPr="00F71D4B">
        <w:rPr>
          <w:rFonts w:asciiTheme="minorHAnsi" w:hAnsiTheme="minorHAnsi" w:cstheme="minorHAnsi"/>
          <w:sz w:val="22"/>
          <w:szCs w:val="22"/>
          <w:lang w:val="en-GB"/>
        </w:rPr>
        <w:t xml:space="preserve">whom </w:t>
      </w:r>
      <w:r>
        <w:rPr>
          <w:rFonts w:asciiTheme="minorHAnsi" w:hAnsiTheme="minorHAnsi" w:cstheme="minorHAnsi"/>
          <w:sz w:val="22"/>
          <w:szCs w:val="22"/>
          <w:lang w:val="en-GB"/>
        </w:rPr>
        <w:t>auxiliary staff</w:t>
      </w:r>
      <w:r w:rsidRPr="00F71D4B">
        <w:rPr>
          <w:rFonts w:asciiTheme="minorHAnsi" w:hAnsiTheme="minorHAnsi" w:cstheme="minorHAnsi"/>
          <w:sz w:val="22"/>
          <w:szCs w:val="22"/>
          <w:lang w:val="en-GB"/>
        </w:rPr>
        <w:t xml:space="preserve"> in </w:t>
      </w:r>
      <w:r>
        <w:rPr>
          <w:rFonts w:asciiTheme="minorHAnsi" w:hAnsiTheme="minorHAnsi" w:cstheme="minorHAnsi"/>
          <w:sz w:val="22"/>
          <w:szCs w:val="22"/>
          <w:lang w:val="en-GB"/>
        </w:rPr>
        <w:t xml:space="preserve">the </w:t>
      </w:r>
      <w:r w:rsidRPr="00F71D4B">
        <w:rPr>
          <w:rFonts w:asciiTheme="minorHAnsi" w:hAnsiTheme="minorHAnsi" w:cstheme="minorHAnsi"/>
          <w:sz w:val="22"/>
          <w:szCs w:val="22"/>
          <w:lang w:val="en-GB"/>
        </w:rPr>
        <w:t xml:space="preserve">SDA </w:t>
      </w:r>
      <w:r>
        <w:rPr>
          <w:rFonts w:asciiTheme="minorHAnsi" w:hAnsiTheme="minorHAnsi" w:cstheme="minorHAnsi"/>
          <w:sz w:val="22"/>
          <w:szCs w:val="22"/>
          <w:lang w:val="en-GB"/>
        </w:rPr>
        <w:t xml:space="preserve">offices </w:t>
      </w:r>
      <w:r w:rsidRPr="00F71D4B">
        <w:rPr>
          <w:rFonts w:asciiTheme="minorHAnsi" w:hAnsiTheme="minorHAnsi" w:cstheme="minorHAnsi"/>
          <w:sz w:val="22"/>
          <w:szCs w:val="22"/>
          <w:lang w:val="en-GB"/>
        </w:rPr>
        <w:t>report</w:t>
      </w:r>
      <w:r>
        <w:rPr>
          <w:rFonts w:asciiTheme="minorHAnsi" w:hAnsiTheme="minorHAnsi" w:cstheme="minorHAnsi"/>
          <w:sz w:val="22"/>
          <w:szCs w:val="22"/>
          <w:lang w:val="en-GB"/>
        </w:rPr>
        <w:t xml:space="preserve"> - </w:t>
      </w:r>
      <w:r w:rsidRPr="00F71D4B">
        <w:rPr>
          <w:rFonts w:asciiTheme="minorHAnsi" w:hAnsiTheme="minorHAnsi" w:cstheme="minorHAnsi"/>
          <w:sz w:val="22"/>
          <w:szCs w:val="22"/>
          <w:lang w:val="en-GB"/>
        </w:rPr>
        <w:t xml:space="preserve">should be clarified based on a discussion </w:t>
      </w:r>
      <w:r>
        <w:rPr>
          <w:rFonts w:asciiTheme="minorHAnsi" w:hAnsiTheme="minorHAnsi" w:cstheme="minorHAnsi"/>
          <w:sz w:val="22"/>
          <w:szCs w:val="22"/>
          <w:lang w:val="en-GB"/>
        </w:rPr>
        <w:t>involving the</w:t>
      </w:r>
      <w:r w:rsidRPr="00F71D4B">
        <w:rPr>
          <w:rFonts w:asciiTheme="minorHAnsi" w:hAnsiTheme="minorHAnsi" w:cstheme="minorHAnsi"/>
          <w:sz w:val="22"/>
          <w:szCs w:val="22"/>
          <w:lang w:val="en-GB"/>
        </w:rPr>
        <w:t xml:space="preserve"> Heads of the Regional Offices</w:t>
      </w:r>
      <w:r>
        <w:rPr>
          <w:rFonts w:asciiTheme="minorHAnsi" w:hAnsiTheme="minorHAnsi" w:cstheme="minorHAnsi"/>
          <w:sz w:val="22"/>
          <w:szCs w:val="22"/>
          <w:lang w:val="en-GB"/>
        </w:rPr>
        <w:t>.</w:t>
      </w:r>
    </w:p>
    <w:p w14:paraId="6D7B0FD5" w14:textId="77777777" w:rsidR="007A3B5E" w:rsidRPr="003414E5" w:rsidRDefault="00AC4463" w:rsidP="007A3B5E">
      <w:pPr>
        <w:snapToGrid w:val="0"/>
        <w:spacing w:before="240" w:after="120"/>
        <w:rPr>
          <w:rFonts w:asciiTheme="minorHAnsi" w:hAnsiTheme="minorHAnsi" w:cstheme="minorHAnsi"/>
          <w:sz w:val="22"/>
          <w:szCs w:val="22"/>
          <w:u w:val="single"/>
          <w:lang w:val="en-GB"/>
        </w:rPr>
      </w:pPr>
      <w:r w:rsidRPr="003414E5">
        <w:rPr>
          <w:rFonts w:asciiTheme="minorHAnsi" w:hAnsiTheme="minorHAnsi" w:cstheme="minorHAnsi"/>
          <w:sz w:val="22"/>
          <w:szCs w:val="22"/>
          <w:u w:val="single"/>
          <w:lang w:val="en-GB"/>
        </w:rPr>
        <w:t>LEPL Youth Agency</w:t>
      </w:r>
      <w:r>
        <w:rPr>
          <w:rFonts w:asciiTheme="minorHAnsi" w:hAnsiTheme="minorHAnsi" w:cstheme="minorHAnsi"/>
          <w:sz w:val="22"/>
          <w:szCs w:val="22"/>
          <w:u w:val="single"/>
          <w:lang w:val="en-GB"/>
        </w:rPr>
        <w:t>,</w:t>
      </w:r>
      <w:r w:rsidRPr="003414E5">
        <w:rPr>
          <w:rFonts w:asciiTheme="minorHAnsi" w:hAnsiTheme="minorHAnsi" w:cstheme="minorHAnsi"/>
          <w:sz w:val="22"/>
          <w:szCs w:val="22"/>
          <w:u w:val="single"/>
          <w:lang w:val="en-GB"/>
        </w:rPr>
        <w:t xml:space="preserve"> LEPL IDP, Eco-Immigrants and Livelihood Agency</w:t>
      </w:r>
    </w:p>
    <w:p w14:paraId="261BB5C8" w14:textId="1BC6F170" w:rsidR="00AC4463" w:rsidRPr="00283546"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Both agencies target s</w:t>
      </w:r>
      <w:r w:rsidRPr="00283546">
        <w:rPr>
          <w:rFonts w:asciiTheme="minorHAnsi" w:hAnsiTheme="minorHAnsi" w:cstheme="minorHAnsi"/>
          <w:sz w:val="22"/>
          <w:szCs w:val="22"/>
          <w:lang w:val="en-GB"/>
        </w:rPr>
        <w:t xml:space="preserve">pecific groups </w:t>
      </w:r>
      <w:r>
        <w:rPr>
          <w:rFonts w:asciiTheme="minorHAnsi" w:hAnsiTheme="minorHAnsi" w:cstheme="minorHAnsi"/>
          <w:sz w:val="22"/>
          <w:szCs w:val="22"/>
          <w:lang w:val="en-GB"/>
        </w:rPr>
        <w:t xml:space="preserve">and </w:t>
      </w:r>
      <w:r w:rsidRPr="00283546">
        <w:rPr>
          <w:rFonts w:asciiTheme="minorHAnsi" w:hAnsiTheme="minorHAnsi" w:cstheme="minorHAnsi"/>
          <w:sz w:val="22"/>
          <w:szCs w:val="22"/>
          <w:lang w:val="en-GB"/>
        </w:rPr>
        <w:t xml:space="preserve">not </w:t>
      </w:r>
      <w:r>
        <w:rPr>
          <w:rFonts w:asciiTheme="minorHAnsi" w:hAnsiTheme="minorHAnsi" w:cstheme="minorHAnsi"/>
          <w:sz w:val="22"/>
          <w:szCs w:val="22"/>
          <w:lang w:val="en-GB"/>
        </w:rPr>
        <w:t xml:space="preserve">the general public. </w:t>
      </w:r>
      <w:r w:rsidR="007A3B5E">
        <w:rPr>
          <w:rFonts w:asciiTheme="minorHAnsi" w:hAnsiTheme="minorHAnsi" w:cstheme="minorHAnsi"/>
          <w:sz w:val="22"/>
          <w:szCs w:val="22"/>
          <w:lang w:val="en-GB"/>
        </w:rPr>
        <w:t>Therefore,</w:t>
      </w:r>
      <w:r>
        <w:rPr>
          <w:rFonts w:asciiTheme="minorHAnsi" w:hAnsiTheme="minorHAnsi" w:cstheme="minorHAnsi"/>
          <w:sz w:val="22"/>
          <w:szCs w:val="22"/>
          <w:lang w:val="en-GB"/>
        </w:rPr>
        <w:t xml:space="preserve"> they can only be involved in a limited number of tasks.</w:t>
      </w:r>
    </w:p>
    <w:p w14:paraId="10197A8C"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Currently the Youth Agency is being set up and plays no significant role in the municipalities. Therefore, they should not be involved in the registration of jobseekers and unemployed.</w:t>
      </w:r>
      <w:r w:rsidRPr="00E0073F">
        <w:rPr>
          <w:rFonts w:asciiTheme="minorHAnsi" w:hAnsiTheme="minorHAnsi" w:cstheme="minorHAnsi"/>
          <w:sz w:val="22"/>
          <w:szCs w:val="22"/>
          <w:lang w:val="en-GB"/>
        </w:rPr>
        <w:t xml:space="preserve"> </w:t>
      </w:r>
      <w:r>
        <w:rPr>
          <w:rFonts w:asciiTheme="minorHAnsi" w:hAnsiTheme="minorHAnsi" w:cstheme="minorHAnsi"/>
          <w:sz w:val="22"/>
          <w:szCs w:val="22"/>
          <w:lang w:val="en-GB"/>
        </w:rPr>
        <w:t>However, an important aspect of their work will certainly be to encourage young people to search employment and advise them in the overarching task of career guidance. Policies in this field need also be harmonised with other stakeholders, especially the MoESCS and TPDC. To the extent the Youth Agency is able to work at the local level it can provide career guidance in cooperation with educational institutions. Outputs 2.2, 3.2 and 4.3 of the TA project can contribute to this.</w:t>
      </w:r>
    </w:p>
    <w:p w14:paraId="07B5AC96" w14:textId="77777777" w:rsidR="00AC4463" w:rsidRPr="0023464D" w:rsidRDefault="00AC4463" w:rsidP="00AC4463">
      <w:pPr>
        <w:keepNext/>
        <w:snapToGrid w:val="0"/>
        <w:spacing w:before="240" w:after="120"/>
        <w:rPr>
          <w:rFonts w:asciiTheme="minorHAnsi" w:hAnsiTheme="minorHAnsi" w:cstheme="minorHAnsi"/>
          <w:sz w:val="22"/>
          <w:szCs w:val="22"/>
          <w:u w:val="single"/>
          <w:lang w:val="en-GB"/>
        </w:rPr>
      </w:pPr>
      <w:r>
        <w:rPr>
          <w:rFonts w:asciiTheme="minorHAnsi" w:hAnsiTheme="minorHAnsi" w:cstheme="minorHAnsi"/>
          <w:sz w:val="22"/>
          <w:szCs w:val="22"/>
          <w:u w:val="single"/>
          <w:lang w:val="en-GB"/>
        </w:rPr>
        <w:lastRenderedPageBreak/>
        <w:t>3.1.3</w:t>
      </w:r>
      <w:r>
        <w:rPr>
          <w:rFonts w:asciiTheme="minorHAnsi" w:hAnsiTheme="minorHAnsi" w:cstheme="minorHAnsi"/>
          <w:sz w:val="22"/>
          <w:szCs w:val="22"/>
          <w:u w:val="single"/>
          <w:lang w:val="en-GB"/>
        </w:rPr>
        <w:tab/>
      </w:r>
      <w:r w:rsidRPr="0023464D">
        <w:rPr>
          <w:rFonts w:asciiTheme="minorHAnsi" w:hAnsiTheme="minorHAnsi" w:cstheme="minorHAnsi"/>
          <w:sz w:val="22"/>
          <w:szCs w:val="22"/>
          <w:u w:val="single"/>
          <w:lang w:val="en-GB"/>
        </w:rPr>
        <w:t>NGOs</w:t>
      </w:r>
    </w:p>
    <w:p w14:paraId="5FAA9D9A" w14:textId="77777777" w:rsidR="00AC4463" w:rsidRPr="00F71D4B" w:rsidRDefault="00AC4463" w:rsidP="00AC4463">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There is a valuable experience gained from </w:t>
      </w:r>
      <w:r>
        <w:rPr>
          <w:rFonts w:asciiTheme="minorHAnsi" w:hAnsiTheme="minorHAnsi" w:cstheme="minorHAnsi"/>
          <w:sz w:val="22"/>
          <w:szCs w:val="22"/>
          <w:lang w:val="en-GB"/>
        </w:rPr>
        <w:t xml:space="preserve">NGOs working with persons from the target groups of the SSA and SESA, especially with vulnerable groups. Of particular interest is the experience gained by the </w:t>
      </w:r>
      <w:r w:rsidRPr="00F71D4B">
        <w:rPr>
          <w:rFonts w:asciiTheme="minorHAnsi" w:hAnsiTheme="minorHAnsi" w:cstheme="minorHAnsi"/>
          <w:sz w:val="22"/>
          <w:szCs w:val="22"/>
          <w:lang w:val="en-GB"/>
        </w:rPr>
        <w:t xml:space="preserve">pilot project </w:t>
      </w:r>
      <w:r>
        <w:rPr>
          <w:rFonts w:asciiTheme="minorHAnsi" w:hAnsiTheme="minorHAnsi" w:cstheme="minorHAnsi"/>
          <w:sz w:val="22"/>
          <w:szCs w:val="22"/>
          <w:lang w:val="en-GB"/>
        </w:rPr>
        <w:t xml:space="preserve">in </w:t>
      </w:r>
      <w:r w:rsidRPr="00F71D4B">
        <w:rPr>
          <w:rFonts w:asciiTheme="minorHAnsi" w:hAnsiTheme="minorHAnsi" w:cstheme="minorHAnsi"/>
          <w:sz w:val="22"/>
          <w:szCs w:val="22"/>
          <w:lang w:val="en-GB"/>
        </w:rPr>
        <w:t>Nadzaladevi District</w:t>
      </w:r>
      <w:r>
        <w:rPr>
          <w:rFonts w:asciiTheme="minorHAnsi" w:hAnsiTheme="minorHAnsi" w:cstheme="minorHAnsi"/>
          <w:sz w:val="22"/>
          <w:szCs w:val="22"/>
          <w:lang w:val="en-GB"/>
        </w:rPr>
        <w:t xml:space="preserve"> funded by the Friedrich-Ebert Foundation. It will prove useful to consider h</w:t>
      </w:r>
      <w:r w:rsidRPr="00F71D4B">
        <w:rPr>
          <w:rFonts w:asciiTheme="minorHAnsi" w:hAnsiTheme="minorHAnsi" w:cstheme="minorHAnsi"/>
          <w:sz w:val="22"/>
          <w:szCs w:val="22"/>
          <w:lang w:val="en-GB"/>
        </w:rPr>
        <w:t xml:space="preserve">ow the experience </w:t>
      </w:r>
      <w:r>
        <w:rPr>
          <w:rFonts w:asciiTheme="minorHAnsi" w:hAnsiTheme="minorHAnsi" w:cstheme="minorHAnsi"/>
          <w:sz w:val="22"/>
          <w:szCs w:val="22"/>
          <w:lang w:val="en-GB"/>
        </w:rPr>
        <w:t xml:space="preserve">of NGOs </w:t>
      </w:r>
      <w:r w:rsidRPr="00F71D4B">
        <w:rPr>
          <w:rFonts w:asciiTheme="minorHAnsi" w:hAnsiTheme="minorHAnsi" w:cstheme="minorHAnsi"/>
          <w:sz w:val="22"/>
          <w:szCs w:val="22"/>
          <w:lang w:val="en-GB"/>
        </w:rPr>
        <w:t xml:space="preserve">can </w:t>
      </w:r>
      <w:r>
        <w:rPr>
          <w:rFonts w:asciiTheme="minorHAnsi" w:hAnsiTheme="minorHAnsi" w:cstheme="minorHAnsi"/>
          <w:sz w:val="22"/>
          <w:szCs w:val="22"/>
          <w:lang w:val="en-GB"/>
        </w:rPr>
        <w:t xml:space="preserve">be </w:t>
      </w:r>
      <w:r w:rsidRPr="00F71D4B">
        <w:rPr>
          <w:rFonts w:asciiTheme="minorHAnsi" w:hAnsiTheme="minorHAnsi" w:cstheme="minorHAnsi"/>
          <w:sz w:val="22"/>
          <w:szCs w:val="22"/>
          <w:lang w:val="en-GB"/>
        </w:rPr>
        <w:t>transferred to others.</w:t>
      </w:r>
    </w:p>
    <w:p w14:paraId="2F6D161B" w14:textId="77777777" w:rsidR="00AC4463" w:rsidRDefault="00AC4463" w:rsidP="00AC446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However, as already mentioned, regular tasks of a PES cannot be carried out sustainably by NGOs. Since many NGOs are funded by donors their funding is irregular. If, on the other hand, the survival of a supporting NGO depends primarily on SESA their staff might as well be hired. In this case the alternative costs and potential pay gap have to be analysed in advance.</w:t>
      </w:r>
    </w:p>
    <w:p w14:paraId="247D94DA" w14:textId="43E37817" w:rsidR="00E777EF" w:rsidRPr="00AD483D" w:rsidRDefault="00AC4463" w:rsidP="00E777EF">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A field where </w:t>
      </w:r>
      <w:r w:rsidRPr="00F71D4B">
        <w:rPr>
          <w:rFonts w:asciiTheme="minorHAnsi" w:hAnsiTheme="minorHAnsi" w:cstheme="minorHAnsi"/>
          <w:sz w:val="22"/>
          <w:szCs w:val="22"/>
          <w:lang w:val="en-GB"/>
        </w:rPr>
        <w:t xml:space="preserve">NGOs </w:t>
      </w:r>
      <w:r>
        <w:rPr>
          <w:rFonts w:asciiTheme="minorHAnsi" w:hAnsiTheme="minorHAnsi" w:cstheme="minorHAnsi"/>
          <w:sz w:val="22"/>
          <w:szCs w:val="22"/>
          <w:lang w:val="en-GB"/>
        </w:rPr>
        <w:t>can</w:t>
      </w:r>
      <w:r w:rsidRPr="00F71D4B">
        <w:rPr>
          <w:rFonts w:asciiTheme="minorHAnsi" w:hAnsiTheme="minorHAnsi" w:cstheme="minorHAnsi"/>
          <w:sz w:val="22"/>
          <w:szCs w:val="22"/>
          <w:lang w:val="en-GB"/>
        </w:rPr>
        <w:t xml:space="preserve"> be involved </w:t>
      </w:r>
      <w:r>
        <w:rPr>
          <w:rFonts w:asciiTheme="minorHAnsi" w:hAnsiTheme="minorHAnsi" w:cstheme="minorHAnsi"/>
          <w:sz w:val="22"/>
          <w:szCs w:val="22"/>
          <w:lang w:val="en-GB"/>
        </w:rPr>
        <w:t xml:space="preserve">usefully is </w:t>
      </w:r>
      <w:r w:rsidRPr="00F71D4B">
        <w:rPr>
          <w:rFonts w:asciiTheme="minorHAnsi" w:hAnsiTheme="minorHAnsi" w:cstheme="minorHAnsi"/>
          <w:sz w:val="22"/>
          <w:szCs w:val="22"/>
          <w:lang w:val="en-GB"/>
        </w:rPr>
        <w:t xml:space="preserve">in </w:t>
      </w:r>
      <w:r>
        <w:rPr>
          <w:rFonts w:asciiTheme="minorHAnsi" w:hAnsiTheme="minorHAnsi" w:cstheme="minorHAnsi"/>
          <w:sz w:val="22"/>
          <w:szCs w:val="22"/>
          <w:lang w:val="en-GB"/>
        </w:rPr>
        <w:t xml:space="preserve">the </w:t>
      </w:r>
      <w:r w:rsidRPr="00F71D4B">
        <w:rPr>
          <w:rFonts w:asciiTheme="minorHAnsi" w:hAnsiTheme="minorHAnsi" w:cstheme="minorHAnsi"/>
          <w:sz w:val="22"/>
          <w:szCs w:val="22"/>
          <w:lang w:val="en-GB"/>
        </w:rPr>
        <w:t>implement</w:t>
      </w:r>
      <w:r>
        <w:rPr>
          <w:rFonts w:asciiTheme="minorHAnsi" w:hAnsiTheme="minorHAnsi" w:cstheme="minorHAnsi"/>
          <w:sz w:val="22"/>
          <w:szCs w:val="22"/>
          <w:lang w:val="en-GB"/>
        </w:rPr>
        <w:t>ation of</w:t>
      </w:r>
      <w:r w:rsidRPr="00F71D4B">
        <w:rPr>
          <w:rFonts w:asciiTheme="minorHAnsi" w:hAnsiTheme="minorHAnsi" w:cstheme="minorHAnsi"/>
          <w:sz w:val="22"/>
          <w:szCs w:val="22"/>
          <w:lang w:val="en-GB"/>
        </w:rPr>
        <w:t xml:space="preserve"> ALMP measures</w:t>
      </w:r>
      <w:r>
        <w:rPr>
          <w:rFonts w:asciiTheme="minorHAnsi" w:hAnsiTheme="minorHAnsi" w:cstheme="minorHAnsi"/>
          <w:sz w:val="22"/>
          <w:szCs w:val="22"/>
          <w:lang w:val="en-GB"/>
        </w:rPr>
        <w:t xml:space="preserve">, since they </w:t>
      </w:r>
      <w:r w:rsidRPr="00AD483D">
        <w:rPr>
          <w:rFonts w:asciiTheme="minorHAnsi" w:hAnsiTheme="minorHAnsi" w:cstheme="minorHAnsi"/>
          <w:sz w:val="22"/>
          <w:szCs w:val="22"/>
          <w:lang w:val="en-GB"/>
        </w:rPr>
        <w:t xml:space="preserve">are temporarily </w:t>
      </w:r>
      <w:r w:rsidR="00910096" w:rsidRPr="00AD483D">
        <w:rPr>
          <w:rFonts w:asciiTheme="minorHAnsi" w:hAnsiTheme="minorHAnsi" w:cstheme="minorHAnsi"/>
          <w:sz w:val="22"/>
          <w:szCs w:val="22"/>
          <w:lang w:val="en-GB"/>
        </w:rPr>
        <w:t>limited,</w:t>
      </w:r>
      <w:r w:rsidRPr="00AD483D">
        <w:rPr>
          <w:rFonts w:asciiTheme="minorHAnsi" w:hAnsiTheme="minorHAnsi" w:cstheme="minorHAnsi"/>
          <w:sz w:val="22"/>
          <w:szCs w:val="22"/>
          <w:lang w:val="en-GB"/>
        </w:rPr>
        <w:t xml:space="preserve"> and their funding is secured through the corresponding budget (SESA or state budget)</w:t>
      </w:r>
      <w:r w:rsidR="00AD483D" w:rsidRPr="00AD483D">
        <w:rPr>
          <w:rFonts w:asciiTheme="minorHAnsi" w:hAnsiTheme="minorHAnsi" w:cstheme="minorHAnsi"/>
          <w:sz w:val="22"/>
          <w:szCs w:val="22"/>
          <w:lang w:val="en-GB"/>
        </w:rPr>
        <w:t xml:space="preserve">. Especially at the regional level, in the context of Local Partnerships for Employment involving employers and employees’ organisations, NGOs </w:t>
      </w:r>
      <w:r w:rsidR="00E777EF" w:rsidRPr="00AD483D">
        <w:rPr>
          <w:rFonts w:asciiTheme="minorHAnsi" w:hAnsiTheme="minorHAnsi" w:cstheme="minorHAnsi"/>
          <w:sz w:val="22"/>
          <w:szCs w:val="22"/>
          <w:lang w:val="en-GB"/>
        </w:rPr>
        <w:t>could play a pivotal role in the management of the active employment measures by identifying local priority areas.</w:t>
      </w:r>
    </w:p>
    <w:p w14:paraId="79E50E74"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1A610A49" w14:textId="48DC634E" w:rsidR="00AC4463" w:rsidRPr="003A4F0D" w:rsidRDefault="00AC4463" w:rsidP="0075166C">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3A4F0D">
        <w:rPr>
          <w:rFonts w:asciiTheme="minorHAnsi" w:hAnsiTheme="minorHAnsi" w:cstheme="minorHAnsi"/>
          <w:sz w:val="22"/>
          <w:szCs w:val="22"/>
          <w:lang w:val="en-GB"/>
        </w:rPr>
        <w:t>Which NGOs are eligible for support</w:t>
      </w:r>
      <w:r w:rsidR="003A4F0D">
        <w:rPr>
          <w:rFonts w:asciiTheme="minorHAnsi" w:hAnsiTheme="minorHAnsi" w:cstheme="minorHAnsi"/>
          <w:sz w:val="22"/>
          <w:szCs w:val="22"/>
          <w:lang w:val="en-GB"/>
        </w:rPr>
        <w:t>ing SESA</w:t>
      </w:r>
      <w:r w:rsidRPr="003A4F0D">
        <w:rPr>
          <w:rFonts w:asciiTheme="minorHAnsi" w:hAnsiTheme="minorHAnsi" w:cstheme="minorHAnsi"/>
          <w:sz w:val="22"/>
          <w:szCs w:val="22"/>
          <w:lang w:val="en-GB"/>
        </w:rPr>
        <w:t>?</w:t>
      </w:r>
    </w:p>
    <w:p w14:paraId="17D4500A" w14:textId="4C60626F" w:rsidR="00AC4463" w:rsidRPr="003A4F0D" w:rsidRDefault="00AC4463" w:rsidP="0075166C">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3A4F0D">
        <w:rPr>
          <w:rFonts w:asciiTheme="minorHAnsi" w:hAnsiTheme="minorHAnsi" w:cstheme="minorHAnsi"/>
          <w:sz w:val="22"/>
          <w:szCs w:val="22"/>
          <w:lang w:val="en-GB"/>
        </w:rPr>
        <w:t xml:space="preserve">Replication and sustainability of NGO </w:t>
      </w:r>
      <w:r w:rsidR="004D6380">
        <w:rPr>
          <w:rFonts w:asciiTheme="minorHAnsi" w:hAnsiTheme="minorHAnsi" w:cstheme="minorHAnsi"/>
          <w:sz w:val="22"/>
          <w:szCs w:val="22"/>
          <w:lang w:val="en-GB"/>
        </w:rPr>
        <w:t>support activities</w:t>
      </w:r>
    </w:p>
    <w:p w14:paraId="1C93E509" w14:textId="77777777" w:rsidR="007A3B5E" w:rsidRPr="00313BF8" w:rsidRDefault="00E1488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3.2</w:t>
      </w:r>
      <w:r>
        <w:rPr>
          <w:rFonts w:asciiTheme="minorHAnsi" w:hAnsiTheme="minorHAnsi" w:cstheme="minorHAnsi"/>
          <w:b/>
          <w:bCs/>
          <w:sz w:val="22"/>
          <w:szCs w:val="22"/>
          <w:lang w:val="en-GB"/>
        </w:rPr>
        <w:tab/>
      </w:r>
      <w:r w:rsidR="00E52607">
        <w:rPr>
          <w:rFonts w:asciiTheme="minorHAnsi" w:hAnsiTheme="minorHAnsi" w:cstheme="minorHAnsi"/>
          <w:b/>
          <w:bCs/>
          <w:sz w:val="22"/>
          <w:szCs w:val="22"/>
          <w:lang w:val="en-GB"/>
        </w:rPr>
        <w:t>Functions and d</w:t>
      </w:r>
      <w:r>
        <w:rPr>
          <w:rFonts w:asciiTheme="minorHAnsi" w:hAnsiTheme="minorHAnsi" w:cstheme="minorHAnsi"/>
          <w:b/>
          <w:bCs/>
          <w:sz w:val="22"/>
          <w:szCs w:val="22"/>
          <w:lang w:val="en-GB"/>
        </w:rPr>
        <w:t>elivery of services</w:t>
      </w:r>
      <w:r w:rsidR="00E52607">
        <w:rPr>
          <w:rFonts w:asciiTheme="minorHAnsi" w:hAnsiTheme="minorHAnsi" w:cstheme="minorHAnsi"/>
          <w:b/>
          <w:bCs/>
          <w:sz w:val="22"/>
          <w:szCs w:val="22"/>
          <w:lang w:val="en-GB"/>
        </w:rPr>
        <w:t xml:space="preserve"> - transition</w:t>
      </w:r>
    </w:p>
    <w:p w14:paraId="29356F0E" w14:textId="19064B1A"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At the beginning of the transition to a fully developed Employment Agency the emphasis is on the delivery of professional services in the Regional Offices, which means complete implementation of the revised NSM by trained staff. </w:t>
      </w:r>
      <w:r w:rsidR="00B77CB0">
        <w:rPr>
          <w:rFonts w:asciiTheme="minorHAnsi" w:hAnsiTheme="minorHAnsi" w:cstheme="minorHAnsi"/>
          <w:sz w:val="22"/>
          <w:szCs w:val="22"/>
          <w:lang w:val="en-GB"/>
        </w:rPr>
        <w:t xml:space="preserve">(For an outline of the most urgent revisions see </w:t>
      </w:r>
      <w:r w:rsidR="00B77CB0" w:rsidRPr="00DE4BAC">
        <w:rPr>
          <w:rFonts w:asciiTheme="minorHAnsi" w:hAnsiTheme="minorHAnsi" w:cstheme="minorHAnsi"/>
          <w:i/>
          <w:sz w:val="22"/>
          <w:szCs w:val="22"/>
          <w:lang w:val="en-GB"/>
        </w:rPr>
        <w:t xml:space="preserve">Annex </w:t>
      </w:r>
      <w:r w:rsidR="00F74236">
        <w:rPr>
          <w:rFonts w:asciiTheme="minorHAnsi" w:hAnsiTheme="minorHAnsi" w:cstheme="minorHAnsi"/>
          <w:i/>
          <w:sz w:val="22"/>
          <w:szCs w:val="22"/>
          <w:lang w:val="en-GB"/>
        </w:rPr>
        <w:t>6</w:t>
      </w:r>
      <w:r w:rsidR="00B77CB0" w:rsidRPr="00DE4BAC">
        <w:rPr>
          <w:rFonts w:asciiTheme="minorHAnsi" w:hAnsiTheme="minorHAnsi" w:cstheme="minorHAnsi"/>
          <w:i/>
          <w:sz w:val="22"/>
          <w:szCs w:val="22"/>
          <w:lang w:val="en-GB"/>
        </w:rPr>
        <w:t xml:space="preserve"> - Revision of the New Service Model</w:t>
      </w:r>
      <w:r w:rsidR="00B77CB0">
        <w:rPr>
          <w:rFonts w:asciiTheme="minorHAnsi" w:hAnsiTheme="minorHAnsi" w:cstheme="minorHAnsi"/>
          <w:i/>
          <w:sz w:val="22"/>
          <w:szCs w:val="22"/>
          <w:lang w:val="en-GB"/>
        </w:rPr>
        <w:t>)</w:t>
      </w:r>
    </w:p>
    <w:p w14:paraId="78A87220" w14:textId="77777777" w:rsidR="00A2400C" w:rsidRDefault="009A0268" w:rsidP="009A0268">
      <w:pPr>
        <w:snapToGrid w:val="0"/>
        <w:spacing w:after="120"/>
        <w:rPr>
          <w:rFonts w:asciiTheme="minorHAnsi" w:hAnsiTheme="minorHAnsi" w:cstheme="minorHAnsi"/>
          <w:sz w:val="22"/>
          <w:szCs w:val="22"/>
          <w:lang w:val="en-GB"/>
        </w:rPr>
      </w:pPr>
      <w:r w:rsidRPr="008F0D16">
        <w:rPr>
          <w:rFonts w:asciiTheme="minorHAnsi" w:hAnsiTheme="minorHAnsi" w:cstheme="minorHAnsi"/>
          <w:sz w:val="22"/>
          <w:szCs w:val="22"/>
          <w:lang w:val="en-GB"/>
        </w:rPr>
        <w:t xml:space="preserve">In this context </w:t>
      </w:r>
      <w:r w:rsidRPr="00DE3B24">
        <w:rPr>
          <w:rFonts w:asciiTheme="minorHAnsi" w:hAnsiTheme="minorHAnsi" w:cstheme="minorHAnsi"/>
          <w:sz w:val="22"/>
          <w:szCs w:val="22"/>
          <w:lang w:val="en-GB"/>
        </w:rPr>
        <w:t xml:space="preserve">the </w:t>
      </w:r>
      <w:r>
        <w:rPr>
          <w:rFonts w:asciiTheme="minorHAnsi" w:hAnsiTheme="minorHAnsi" w:cstheme="minorHAnsi"/>
          <w:sz w:val="22"/>
          <w:szCs w:val="22"/>
          <w:lang w:val="en-GB"/>
        </w:rPr>
        <w:t>SRPC</w:t>
      </w:r>
      <w:r w:rsidRPr="00DE3B24">
        <w:rPr>
          <w:rFonts w:asciiTheme="minorHAnsi" w:hAnsiTheme="minorHAnsi" w:cstheme="minorHAnsi"/>
          <w:sz w:val="22"/>
          <w:szCs w:val="22"/>
          <w:lang w:val="en-GB"/>
        </w:rPr>
        <w:t xml:space="preserve"> Indicator 2.3 </w:t>
      </w:r>
      <w:r w:rsidRPr="00DE3B24">
        <w:rPr>
          <w:rFonts w:asciiTheme="minorHAnsi" w:hAnsiTheme="minorHAnsi" w:cstheme="minorHAnsi"/>
          <w:bCs/>
          <w:i/>
          <w:iCs/>
          <w:sz w:val="22"/>
          <w:szCs w:val="22"/>
          <w:lang w:val="en-GB"/>
        </w:rPr>
        <w:t>Share of territorial employment offices nationwide applying the new employment service model</w:t>
      </w:r>
      <w:r w:rsidRPr="00DE3B24">
        <w:rPr>
          <w:rFonts w:asciiTheme="minorHAnsi" w:hAnsiTheme="minorHAnsi" w:cstheme="minorHAnsi"/>
          <w:sz w:val="22"/>
          <w:szCs w:val="22"/>
          <w:lang w:val="en-GB"/>
        </w:rPr>
        <w:t xml:space="preserve"> needs to be</w:t>
      </w:r>
      <w:r w:rsidRPr="008F0D16">
        <w:rPr>
          <w:rFonts w:asciiTheme="minorHAnsi" w:hAnsiTheme="minorHAnsi" w:cstheme="minorHAnsi"/>
          <w:sz w:val="22"/>
          <w:szCs w:val="22"/>
          <w:lang w:val="en-GB"/>
        </w:rPr>
        <w:t xml:space="preserve"> redefine</w:t>
      </w:r>
      <w:r>
        <w:rPr>
          <w:rFonts w:asciiTheme="minorHAnsi" w:hAnsiTheme="minorHAnsi" w:cstheme="minorHAnsi"/>
          <w:sz w:val="22"/>
          <w:szCs w:val="22"/>
          <w:lang w:val="en-GB"/>
        </w:rPr>
        <w:t>d</w:t>
      </w:r>
      <w:r w:rsidRPr="008F0D16">
        <w:rPr>
          <w:rFonts w:asciiTheme="minorHAnsi" w:hAnsiTheme="minorHAnsi" w:cstheme="minorHAnsi"/>
          <w:sz w:val="22"/>
          <w:szCs w:val="22"/>
          <w:lang w:val="en-GB"/>
        </w:rPr>
        <w:t xml:space="preserve"> </w:t>
      </w:r>
      <w:r w:rsidRPr="00DE3B24">
        <w:rPr>
          <w:rFonts w:asciiTheme="minorHAnsi" w:hAnsiTheme="minorHAnsi" w:cstheme="minorHAnsi"/>
          <w:sz w:val="22"/>
          <w:szCs w:val="22"/>
          <w:lang w:val="en-GB"/>
        </w:rPr>
        <w:t xml:space="preserve">consistent with the </w:t>
      </w:r>
      <w:r>
        <w:rPr>
          <w:rFonts w:asciiTheme="minorHAnsi" w:hAnsiTheme="minorHAnsi" w:cstheme="minorHAnsi"/>
          <w:sz w:val="22"/>
          <w:szCs w:val="22"/>
          <w:lang w:val="en-GB"/>
        </w:rPr>
        <w:t xml:space="preserve">new organisational setup and in line with the </w:t>
      </w:r>
      <w:r w:rsidRPr="00DE3B24">
        <w:rPr>
          <w:rFonts w:asciiTheme="minorHAnsi" w:hAnsiTheme="minorHAnsi" w:cstheme="minorHAnsi"/>
          <w:sz w:val="22"/>
          <w:szCs w:val="22"/>
          <w:lang w:val="en-GB"/>
        </w:rPr>
        <w:t xml:space="preserve">sequencing of </w:t>
      </w:r>
      <w:r>
        <w:rPr>
          <w:rFonts w:asciiTheme="minorHAnsi" w:hAnsiTheme="minorHAnsi" w:cstheme="minorHAnsi"/>
          <w:sz w:val="22"/>
          <w:szCs w:val="22"/>
          <w:lang w:val="en-GB"/>
        </w:rPr>
        <w:t xml:space="preserve">the Ministry’s </w:t>
      </w:r>
      <w:r w:rsidRPr="00DE3B24">
        <w:rPr>
          <w:rFonts w:asciiTheme="minorHAnsi" w:hAnsiTheme="minorHAnsi" w:cstheme="minorHAnsi"/>
          <w:sz w:val="22"/>
          <w:szCs w:val="22"/>
          <w:lang w:val="en-GB"/>
        </w:rPr>
        <w:t xml:space="preserve">Action Plan </w:t>
      </w:r>
      <w:r>
        <w:rPr>
          <w:rFonts w:asciiTheme="minorHAnsi" w:hAnsiTheme="minorHAnsi" w:cstheme="minorHAnsi"/>
          <w:sz w:val="22"/>
          <w:szCs w:val="22"/>
          <w:lang w:val="en-GB"/>
        </w:rPr>
        <w:t xml:space="preserve">for </w:t>
      </w:r>
      <w:r w:rsidRPr="00DE3B24">
        <w:rPr>
          <w:rFonts w:asciiTheme="minorHAnsi" w:hAnsiTheme="minorHAnsi" w:cstheme="minorHAnsi"/>
          <w:sz w:val="22"/>
          <w:szCs w:val="22"/>
          <w:lang w:val="en-GB"/>
        </w:rPr>
        <w:t>2019 – 2021.</w:t>
      </w:r>
      <w:r>
        <w:rPr>
          <w:rFonts w:asciiTheme="minorHAnsi" w:hAnsiTheme="minorHAnsi" w:cstheme="minorHAnsi"/>
          <w:sz w:val="22"/>
          <w:szCs w:val="22"/>
          <w:lang w:val="en-GB"/>
        </w:rPr>
        <w:t xml:space="preserve"> </w:t>
      </w:r>
      <w:r w:rsidRPr="008F0D16">
        <w:rPr>
          <w:rFonts w:asciiTheme="minorHAnsi" w:hAnsiTheme="minorHAnsi" w:cstheme="minorHAnsi"/>
          <w:sz w:val="22"/>
          <w:szCs w:val="22"/>
          <w:lang w:val="en-GB"/>
        </w:rPr>
        <w:t xml:space="preserve">In its </w:t>
      </w:r>
      <w:r>
        <w:rPr>
          <w:rFonts w:asciiTheme="minorHAnsi" w:hAnsiTheme="minorHAnsi" w:cstheme="minorHAnsi"/>
          <w:sz w:val="22"/>
          <w:szCs w:val="22"/>
          <w:lang w:val="en-GB"/>
        </w:rPr>
        <w:t>now overcome</w:t>
      </w:r>
      <w:r w:rsidRPr="008F0D16">
        <w:rPr>
          <w:rFonts w:asciiTheme="minorHAnsi" w:hAnsiTheme="minorHAnsi" w:cstheme="minorHAnsi"/>
          <w:sz w:val="22"/>
          <w:szCs w:val="22"/>
          <w:lang w:val="en-GB"/>
        </w:rPr>
        <w:t xml:space="preserve"> formulation, </w:t>
      </w:r>
      <w:r>
        <w:rPr>
          <w:rFonts w:asciiTheme="minorHAnsi" w:hAnsiTheme="minorHAnsi" w:cstheme="minorHAnsi"/>
          <w:sz w:val="22"/>
          <w:szCs w:val="22"/>
          <w:lang w:val="en-GB"/>
        </w:rPr>
        <w:t>the Indicator</w:t>
      </w:r>
      <w:r w:rsidRPr="008F0D16">
        <w:rPr>
          <w:rFonts w:asciiTheme="minorHAnsi" w:hAnsiTheme="minorHAnsi" w:cstheme="minorHAnsi"/>
          <w:sz w:val="22"/>
          <w:szCs w:val="22"/>
          <w:lang w:val="en-GB"/>
        </w:rPr>
        <w:t xml:space="preserve"> </w:t>
      </w:r>
      <w:r>
        <w:rPr>
          <w:rFonts w:asciiTheme="minorHAnsi" w:hAnsiTheme="minorHAnsi" w:cstheme="minorHAnsi"/>
          <w:sz w:val="22"/>
          <w:szCs w:val="22"/>
          <w:lang w:val="en-GB"/>
        </w:rPr>
        <w:t>stipulates that</w:t>
      </w:r>
      <w:r w:rsidRPr="008F0D16">
        <w:rPr>
          <w:rFonts w:asciiTheme="minorHAnsi" w:hAnsiTheme="minorHAnsi" w:cstheme="minorHAnsi"/>
          <w:sz w:val="22"/>
          <w:szCs w:val="22"/>
          <w:lang w:val="en-GB"/>
        </w:rPr>
        <w:t xml:space="preserve"> 30% of ESS offices apply the NSM by 2019</w:t>
      </w:r>
      <w:r>
        <w:rPr>
          <w:rFonts w:asciiTheme="minorHAnsi" w:hAnsiTheme="minorHAnsi" w:cstheme="minorHAnsi"/>
          <w:sz w:val="22"/>
          <w:szCs w:val="22"/>
          <w:lang w:val="en-GB"/>
        </w:rPr>
        <w:t>, a condition for budget support that was reported as achieved to the Review Mission in December 2019.</w:t>
      </w:r>
    </w:p>
    <w:p w14:paraId="3EF44FCE" w14:textId="18328B74" w:rsidR="00A2400C"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However, a</w:t>
      </w:r>
      <w:r w:rsidRPr="008F0D16">
        <w:rPr>
          <w:rFonts w:asciiTheme="minorHAnsi" w:hAnsiTheme="minorHAnsi" w:cstheme="minorHAnsi"/>
          <w:sz w:val="22"/>
          <w:szCs w:val="22"/>
          <w:lang w:val="en-GB"/>
        </w:rPr>
        <w:t xml:space="preserve">s the NSM will be </w:t>
      </w:r>
      <w:r>
        <w:rPr>
          <w:rFonts w:asciiTheme="minorHAnsi" w:hAnsiTheme="minorHAnsi" w:cstheme="minorHAnsi"/>
          <w:sz w:val="22"/>
          <w:szCs w:val="22"/>
          <w:lang w:val="en-GB"/>
        </w:rPr>
        <w:t>the working principle</w:t>
      </w:r>
      <w:r w:rsidRPr="008F0D16">
        <w:rPr>
          <w:rFonts w:asciiTheme="minorHAnsi" w:hAnsiTheme="minorHAnsi" w:cstheme="minorHAnsi"/>
          <w:sz w:val="22"/>
          <w:szCs w:val="22"/>
          <w:lang w:val="en-GB"/>
        </w:rPr>
        <w:t xml:space="preserve"> in all </w:t>
      </w:r>
      <w:r>
        <w:rPr>
          <w:rFonts w:asciiTheme="minorHAnsi" w:hAnsiTheme="minorHAnsi" w:cstheme="minorHAnsi"/>
          <w:sz w:val="22"/>
          <w:szCs w:val="22"/>
          <w:lang w:val="en-GB"/>
        </w:rPr>
        <w:t xml:space="preserve">SESA </w:t>
      </w:r>
      <w:r w:rsidRPr="008F0D16">
        <w:rPr>
          <w:rFonts w:asciiTheme="minorHAnsi" w:hAnsiTheme="minorHAnsi" w:cstheme="minorHAnsi"/>
          <w:sz w:val="22"/>
          <w:szCs w:val="22"/>
          <w:lang w:val="en-GB"/>
        </w:rPr>
        <w:t xml:space="preserve">offices from the </w:t>
      </w:r>
      <w:r>
        <w:rPr>
          <w:rFonts w:asciiTheme="minorHAnsi" w:hAnsiTheme="minorHAnsi" w:cstheme="minorHAnsi"/>
          <w:sz w:val="22"/>
          <w:szCs w:val="22"/>
          <w:lang w:val="en-GB"/>
        </w:rPr>
        <w:t xml:space="preserve">very </w:t>
      </w:r>
      <w:r w:rsidRPr="008F0D16">
        <w:rPr>
          <w:rFonts w:asciiTheme="minorHAnsi" w:hAnsiTheme="minorHAnsi" w:cstheme="minorHAnsi"/>
          <w:sz w:val="22"/>
          <w:szCs w:val="22"/>
          <w:lang w:val="en-GB"/>
        </w:rPr>
        <w:t>beginning</w:t>
      </w:r>
      <w:r>
        <w:rPr>
          <w:rFonts w:asciiTheme="minorHAnsi" w:hAnsiTheme="minorHAnsi" w:cstheme="minorHAnsi"/>
          <w:sz w:val="22"/>
          <w:szCs w:val="22"/>
          <w:lang w:val="en-GB"/>
        </w:rPr>
        <w:t>,</w:t>
      </w:r>
      <w:r w:rsidRPr="008F0D16">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task is now </w:t>
      </w:r>
      <w:r w:rsidRPr="008F0D16">
        <w:rPr>
          <w:rFonts w:asciiTheme="minorHAnsi" w:hAnsiTheme="minorHAnsi" w:cstheme="minorHAnsi"/>
          <w:sz w:val="22"/>
          <w:szCs w:val="22"/>
          <w:lang w:val="en-GB"/>
        </w:rPr>
        <w:t xml:space="preserve">to develop criteria for </w:t>
      </w:r>
      <w:r>
        <w:rPr>
          <w:rFonts w:asciiTheme="minorHAnsi" w:hAnsiTheme="minorHAnsi" w:cstheme="minorHAnsi"/>
          <w:sz w:val="22"/>
          <w:szCs w:val="22"/>
          <w:lang w:val="en-GB"/>
        </w:rPr>
        <w:t xml:space="preserve">the </w:t>
      </w:r>
      <w:r w:rsidRPr="008F0D16">
        <w:rPr>
          <w:rFonts w:asciiTheme="minorHAnsi" w:hAnsiTheme="minorHAnsi" w:cstheme="minorHAnsi"/>
          <w:sz w:val="22"/>
          <w:szCs w:val="22"/>
          <w:lang w:val="en-GB"/>
        </w:rPr>
        <w:t xml:space="preserve">assessment of the </w:t>
      </w:r>
      <w:r w:rsidR="00A2400C">
        <w:rPr>
          <w:rFonts w:asciiTheme="minorHAnsi" w:hAnsiTheme="minorHAnsi" w:cstheme="minorHAnsi"/>
          <w:sz w:val="22"/>
          <w:szCs w:val="22"/>
          <w:lang w:val="en-GB"/>
        </w:rPr>
        <w:t xml:space="preserve">completeness and </w:t>
      </w:r>
      <w:r w:rsidRPr="008F0D16">
        <w:rPr>
          <w:rFonts w:asciiTheme="minorHAnsi" w:hAnsiTheme="minorHAnsi" w:cstheme="minorHAnsi"/>
          <w:sz w:val="22"/>
          <w:szCs w:val="22"/>
          <w:lang w:val="en-GB"/>
        </w:rPr>
        <w:t>quality of implementation of</w:t>
      </w:r>
      <w:r>
        <w:rPr>
          <w:rFonts w:asciiTheme="minorHAnsi" w:hAnsiTheme="minorHAnsi" w:cstheme="minorHAnsi"/>
          <w:sz w:val="22"/>
          <w:szCs w:val="22"/>
          <w:lang w:val="en-GB"/>
        </w:rPr>
        <w:t xml:space="preserve"> the</w:t>
      </w:r>
      <w:r w:rsidRPr="008F0D16">
        <w:rPr>
          <w:rFonts w:asciiTheme="minorHAnsi" w:hAnsiTheme="minorHAnsi" w:cstheme="minorHAnsi"/>
          <w:sz w:val="22"/>
          <w:szCs w:val="22"/>
          <w:lang w:val="en-GB"/>
        </w:rPr>
        <w:t xml:space="preserve"> NSM</w:t>
      </w:r>
      <w:r w:rsidR="00EF6B24">
        <w:rPr>
          <w:rFonts w:asciiTheme="minorHAnsi" w:hAnsiTheme="minorHAnsi" w:cstheme="minorHAnsi"/>
          <w:sz w:val="22"/>
          <w:szCs w:val="22"/>
          <w:lang w:val="en-GB"/>
        </w:rPr>
        <w:t>:</w:t>
      </w:r>
    </w:p>
    <w:p w14:paraId="71EBB542" w14:textId="7F6DE398" w:rsidR="00A2400C" w:rsidRDefault="009A0268" w:rsidP="0075166C">
      <w:pPr>
        <w:pStyle w:val="ListParagraph"/>
        <w:numPr>
          <w:ilvl w:val="0"/>
          <w:numId w:val="11"/>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C</w:t>
      </w:r>
      <w:r w:rsidRPr="00862AAF">
        <w:rPr>
          <w:rFonts w:asciiTheme="minorHAnsi" w:hAnsiTheme="minorHAnsi" w:cstheme="minorHAnsi"/>
          <w:sz w:val="22"/>
          <w:szCs w:val="22"/>
          <w:lang w:val="en-GB"/>
        </w:rPr>
        <w:t>ompleteness of services</w:t>
      </w:r>
      <w:r>
        <w:rPr>
          <w:rFonts w:asciiTheme="minorHAnsi" w:hAnsiTheme="minorHAnsi" w:cstheme="minorHAnsi"/>
          <w:sz w:val="22"/>
          <w:szCs w:val="22"/>
          <w:lang w:val="en-GB"/>
        </w:rPr>
        <w:t xml:space="preserve">: </w:t>
      </w:r>
      <w:r w:rsidR="00A2400C">
        <w:rPr>
          <w:rFonts w:asciiTheme="minorHAnsi" w:hAnsiTheme="minorHAnsi" w:cstheme="minorHAnsi"/>
          <w:sz w:val="22"/>
          <w:szCs w:val="22"/>
          <w:lang w:val="en-GB"/>
        </w:rPr>
        <w:t>full</w:t>
      </w:r>
      <w:r w:rsidR="00A2400C" w:rsidRPr="00A2400C">
        <w:rPr>
          <w:rFonts w:asciiTheme="minorHAnsi" w:hAnsiTheme="minorHAnsi" w:cstheme="minorHAnsi"/>
          <w:sz w:val="22"/>
          <w:szCs w:val="22"/>
        </w:rPr>
        <w:t xml:space="preserve"> employment </w:t>
      </w:r>
      <w:r w:rsidR="00A2400C">
        <w:rPr>
          <w:rFonts w:asciiTheme="minorHAnsi" w:hAnsiTheme="minorHAnsi" w:cstheme="minorHAnsi"/>
          <w:sz w:val="22"/>
          <w:szCs w:val="22"/>
        </w:rPr>
        <w:t xml:space="preserve">support </w:t>
      </w:r>
      <w:r w:rsidR="00A2400C" w:rsidRPr="00A2400C">
        <w:rPr>
          <w:rFonts w:asciiTheme="minorHAnsi" w:hAnsiTheme="minorHAnsi" w:cstheme="minorHAnsi"/>
          <w:sz w:val="22"/>
          <w:szCs w:val="22"/>
        </w:rPr>
        <w:t>services as determined by the NSM</w:t>
      </w:r>
      <w:r w:rsidR="00A2400C">
        <w:rPr>
          <w:rFonts w:asciiTheme="minorHAnsi" w:hAnsiTheme="minorHAnsi" w:cstheme="minorHAnsi"/>
          <w:sz w:val="22"/>
          <w:szCs w:val="22"/>
        </w:rPr>
        <w:t xml:space="preserve"> </w:t>
      </w:r>
      <w:r w:rsidR="00A2400C">
        <w:rPr>
          <w:rFonts w:asciiTheme="minorHAnsi" w:hAnsiTheme="minorHAnsi" w:cstheme="minorHAnsi"/>
          <w:sz w:val="22"/>
          <w:szCs w:val="22"/>
          <w:lang w:val="en-GB"/>
        </w:rPr>
        <w:t xml:space="preserve">should be </w:t>
      </w:r>
      <w:r w:rsidR="00EF6B24">
        <w:rPr>
          <w:rFonts w:asciiTheme="minorHAnsi" w:hAnsiTheme="minorHAnsi" w:cstheme="minorHAnsi"/>
          <w:sz w:val="22"/>
          <w:szCs w:val="22"/>
          <w:lang w:val="en-GB"/>
        </w:rPr>
        <w:t xml:space="preserve">provided </w:t>
      </w:r>
      <w:r>
        <w:rPr>
          <w:rFonts w:asciiTheme="minorHAnsi" w:hAnsiTheme="minorHAnsi" w:cstheme="minorHAnsi"/>
          <w:sz w:val="22"/>
          <w:szCs w:val="22"/>
          <w:lang w:val="en-GB"/>
        </w:rPr>
        <w:t xml:space="preserve">in all Regional Offices </w:t>
      </w:r>
      <w:r w:rsidR="00A2400C">
        <w:rPr>
          <w:rFonts w:asciiTheme="minorHAnsi" w:hAnsiTheme="minorHAnsi" w:cstheme="minorHAnsi"/>
          <w:sz w:val="22"/>
          <w:szCs w:val="22"/>
          <w:lang w:val="en-GB"/>
        </w:rPr>
        <w:t>by</w:t>
      </w:r>
      <w:r>
        <w:rPr>
          <w:rFonts w:asciiTheme="minorHAnsi" w:hAnsiTheme="minorHAnsi" w:cstheme="minorHAnsi"/>
          <w:sz w:val="22"/>
          <w:szCs w:val="22"/>
          <w:lang w:val="en-GB"/>
        </w:rPr>
        <w:t xml:space="preserve"> </w:t>
      </w:r>
      <w:r w:rsidRPr="00862AAF">
        <w:rPr>
          <w:rFonts w:asciiTheme="minorHAnsi" w:hAnsiTheme="minorHAnsi" w:cstheme="minorHAnsi"/>
          <w:sz w:val="22"/>
          <w:szCs w:val="22"/>
          <w:lang w:val="en-GB"/>
        </w:rPr>
        <w:t>2021</w:t>
      </w:r>
      <w:r w:rsidR="00EF6B24">
        <w:rPr>
          <w:rFonts w:asciiTheme="minorHAnsi" w:hAnsiTheme="minorHAnsi" w:cstheme="minorHAnsi"/>
          <w:sz w:val="22"/>
          <w:szCs w:val="22"/>
          <w:lang w:val="en-GB"/>
        </w:rPr>
        <w:t xml:space="preserve"> (Action Plan, Indicators 2.1.1.2 and 2.1.1.3).</w:t>
      </w:r>
    </w:p>
    <w:p w14:paraId="45045732" w14:textId="35C146BD" w:rsidR="009A0268" w:rsidRPr="00862AAF" w:rsidRDefault="00EF6B24" w:rsidP="0075166C">
      <w:pPr>
        <w:pStyle w:val="ListParagraph"/>
        <w:numPr>
          <w:ilvl w:val="0"/>
          <w:numId w:val="11"/>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A</w:t>
      </w:r>
      <w:r w:rsidR="009A0268">
        <w:rPr>
          <w:rFonts w:asciiTheme="minorHAnsi" w:hAnsiTheme="minorHAnsi" w:cstheme="minorHAnsi"/>
          <w:sz w:val="22"/>
          <w:szCs w:val="22"/>
          <w:lang w:val="en-GB"/>
        </w:rPr>
        <w:t xml:space="preserve"> complete set of </w:t>
      </w:r>
      <w:r w:rsidR="009A0268" w:rsidRPr="00862AAF">
        <w:rPr>
          <w:rFonts w:asciiTheme="minorHAnsi" w:hAnsiTheme="minorHAnsi" w:cstheme="minorHAnsi"/>
          <w:sz w:val="22"/>
          <w:szCs w:val="22"/>
          <w:lang w:val="en-GB"/>
        </w:rPr>
        <w:t xml:space="preserve">ALMP </w:t>
      </w:r>
      <w:r w:rsidR="009A0268">
        <w:rPr>
          <w:rFonts w:asciiTheme="minorHAnsi" w:hAnsiTheme="minorHAnsi" w:cstheme="minorHAnsi"/>
          <w:sz w:val="22"/>
          <w:szCs w:val="22"/>
          <w:lang w:val="en-GB"/>
        </w:rPr>
        <w:t xml:space="preserve">measures </w:t>
      </w:r>
      <w:r>
        <w:rPr>
          <w:rFonts w:asciiTheme="minorHAnsi" w:hAnsiTheme="minorHAnsi" w:cstheme="minorHAnsi"/>
          <w:sz w:val="22"/>
          <w:szCs w:val="22"/>
          <w:lang w:val="en-GB"/>
        </w:rPr>
        <w:t>should be available and in use by</w:t>
      </w:r>
      <w:r w:rsidR="009A0268" w:rsidRPr="00862AAF">
        <w:rPr>
          <w:rFonts w:asciiTheme="minorHAnsi" w:hAnsiTheme="minorHAnsi" w:cstheme="minorHAnsi"/>
          <w:sz w:val="22"/>
          <w:szCs w:val="22"/>
          <w:lang w:val="en-GB"/>
        </w:rPr>
        <w:t xml:space="preserve"> 2023</w:t>
      </w:r>
      <w:r>
        <w:rPr>
          <w:rFonts w:asciiTheme="minorHAnsi" w:hAnsiTheme="minorHAnsi" w:cstheme="minorHAnsi"/>
          <w:sz w:val="22"/>
          <w:szCs w:val="22"/>
          <w:lang w:val="en-GB"/>
        </w:rPr>
        <w:t>.</w:t>
      </w:r>
    </w:p>
    <w:p w14:paraId="5291E4D8" w14:textId="52C398B3" w:rsidR="009A0268" w:rsidRPr="00862AAF" w:rsidRDefault="009A0268" w:rsidP="0075166C">
      <w:pPr>
        <w:pStyle w:val="ListParagraph"/>
        <w:numPr>
          <w:ilvl w:val="0"/>
          <w:numId w:val="11"/>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D</w:t>
      </w:r>
      <w:r w:rsidRPr="00862AAF">
        <w:rPr>
          <w:rFonts w:asciiTheme="minorHAnsi" w:hAnsiTheme="minorHAnsi" w:cstheme="minorHAnsi"/>
          <w:sz w:val="22"/>
          <w:szCs w:val="22"/>
          <w:lang w:val="en-GB"/>
        </w:rPr>
        <w:t>egree of roll-out of SESA services in the regions</w:t>
      </w:r>
      <w:r>
        <w:rPr>
          <w:rFonts w:asciiTheme="minorHAnsi" w:hAnsiTheme="minorHAnsi" w:cstheme="minorHAnsi"/>
          <w:sz w:val="22"/>
          <w:szCs w:val="22"/>
          <w:lang w:val="en-GB"/>
        </w:rPr>
        <w:t>: the</w:t>
      </w:r>
      <w:r w:rsidRPr="00862AAF">
        <w:rPr>
          <w:rFonts w:asciiTheme="minorHAnsi" w:hAnsiTheme="minorHAnsi" w:cstheme="minorHAnsi"/>
          <w:sz w:val="22"/>
          <w:szCs w:val="22"/>
          <w:lang w:val="en-GB"/>
        </w:rPr>
        <w:t xml:space="preserve"> number of additional municipalities included until 2021 and 2023</w:t>
      </w:r>
      <w:r>
        <w:rPr>
          <w:rFonts w:asciiTheme="minorHAnsi" w:hAnsiTheme="minorHAnsi" w:cstheme="minorHAnsi"/>
          <w:sz w:val="22"/>
          <w:szCs w:val="22"/>
          <w:lang w:val="en-GB"/>
        </w:rPr>
        <w:t xml:space="preserve"> either through increased staffing, new offices or outsourced tasks needs to be defined</w:t>
      </w:r>
      <w:r w:rsidR="00EF6B24">
        <w:rPr>
          <w:rFonts w:asciiTheme="minorHAnsi" w:hAnsiTheme="minorHAnsi" w:cstheme="minorHAnsi"/>
          <w:sz w:val="22"/>
          <w:szCs w:val="22"/>
          <w:lang w:val="en-GB"/>
        </w:rPr>
        <w:t>.</w:t>
      </w:r>
    </w:p>
    <w:p w14:paraId="42050E7B" w14:textId="34C5F547" w:rsidR="009A0268" w:rsidRDefault="009A0268" w:rsidP="0075166C">
      <w:pPr>
        <w:pStyle w:val="ListParagraph"/>
        <w:numPr>
          <w:ilvl w:val="0"/>
          <w:numId w:val="11"/>
        </w:numPr>
        <w:snapToGrid w:val="0"/>
        <w:spacing w:after="120"/>
        <w:ind w:left="357" w:hanging="357"/>
        <w:rPr>
          <w:rFonts w:asciiTheme="minorHAnsi" w:hAnsiTheme="minorHAnsi" w:cstheme="minorHAnsi"/>
          <w:sz w:val="22"/>
          <w:szCs w:val="22"/>
          <w:lang w:val="en-GB"/>
        </w:rPr>
      </w:pPr>
      <w:r>
        <w:rPr>
          <w:rFonts w:asciiTheme="minorHAnsi" w:hAnsiTheme="minorHAnsi" w:cstheme="minorHAnsi"/>
          <w:sz w:val="22"/>
          <w:szCs w:val="22"/>
          <w:lang w:val="en-GB"/>
        </w:rPr>
        <w:t>Scope</w:t>
      </w:r>
      <w:r w:rsidRPr="00862AAF">
        <w:rPr>
          <w:rFonts w:asciiTheme="minorHAnsi" w:hAnsiTheme="minorHAnsi" w:cstheme="minorHAnsi"/>
          <w:sz w:val="22"/>
          <w:szCs w:val="22"/>
          <w:lang w:val="en-GB"/>
        </w:rPr>
        <w:t xml:space="preserve"> of </w:t>
      </w:r>
      <w:r>
        <w:rPr>
          <w:rFonts w:asciiTheme="minorHAnsi" w:hAnsiTheme="minorHAnsi" w:cstheme="minorHAnsi"/>
          <w:sz w:val="22"/>
          <w:szCs w:val="22"/>
          <w:lang w:val="en-GB"/>
        </w:rPr>
        <w:t xml:space="preserve">staff </w:t>
      </w:r>
      <w:r w:rsidRPr="00862AAF">
        <w:rPr>
          <w:rFonts w:asciiTheme="minorHAnsi" w:hAnsiTheme="minorHAnsi" w:cstheme="minorHAnsi"/>
          <w:sz w:val="22"/>
          <w:szCs w:val="22"/>
          <w:lang w:val="en-GB"/>
        </w:rPr>
        <w:t>training courses and number of staff trained</w:t>
      </w:r>
      <w:r w:rsidR="00EF6B24">
        <w:rPr>
          <w:rFonts w:asciiTheme="minorHAnsi" w:hAnsiTheme="minorHAnsi" w:cstheme="minorHAnsi"/>
          <w:sz w:val="22"/>
          <w:szCs w:val="22"/>
          <w:lang w:val="en-GB"/>
        </w:rPr>
        <w:t>.</w:t>
      </w:r>
    </w:p>
    <w:p w14:paraId="5709609F" w14:textId="295F6E00" w:rsidR="009A0268" w:rsidRPr="00862AAF" w:rsidRDefault="009A0268" w:rsidP="0075166C">
      <w:pPr>
        <w:pStyle w:val="ListParagraph"/>
        <w:numPr>
          <w:ilvl w:val="0"/>
          <w:numId w:val="11"/>
        </w:numPr>
        <w:snapToGrid w:val="0"/>
        <w:spacing w:after="120"/>
        <w:ind w:left="357"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NSM guidelines and manuals</w:t>
      </w:r>
      <w:r w:rsidR="00EF6B24">
        <w:rPr>
          <w:rFonts w:asciiTheme="minorHAnsi" w:hAnsiTheme="minorHAnsi" w:cstheme="minorHAnsi"/>
          <w:sz w:val="22"/>
          <w:szCs w:val="22"/>
          <w:lang w:val="en-GB"/>
        </w:rPr>
        <w:t>.</w:t>
      </w:r>
    </w:p>
    <w:p w14:paraId="1DCC88BC" w14:textId="27E64119" w:rsidR="009A0268" w:rsidRPr="00F71D4B"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From the very start of the transition phase working with employers needs to be enhanced to increase the placement of jobseekers (see </w:t>
      </w:r>
      <w:r w:rsidR="00DE4BAC" w:rsidRPr="00DE4BAC">
        <w:rPr>
          <w:rFonts w:asciiTheme="minorHAnsi" w:hAnsiTheme="minorHAnsi" w:cstheme="minorHAnsi"/>
          <w:i/>
          <w:sz w:val="22"/>
          <w:szCs w:val="22"/>
          <w:lang w:val="en-GB"/>
        </w:rPr>
        <w:t xml:space="preserve">Annex </w:t>
      </w:r>
      <w:r w:rsidR="00F74236">
        <w:rPr>
          <w:rFonts w:asciiTheme="minorHAnsi" w:hAnsiTheme="minorHAnsi" w:cstheme="minorHAnsi"/>
          <w:i/>
          <w:sz w:val="22"/>
          <w:szCs w:val="22"/>
          <w:lang w:val="en-GB"/>
        </w:rPr>
        <w:t>7</w:t>
      </w:r>
      <w:r w:rsidR="00DE4BAC" w:rsidRPr="00DE4BAC">
        <w:rPr>
          <w:rFonts w:asciiTheme="minorHAnsi" w:hAnsiTheme="minorHAnsi" w:cstheme="minorHAnsi"/>
          <w:i/>
          <w:sz w:val="22"/>
          <w:szCs w:val="22"/>
          <w:lang w:val="en-GB"/>
        </w:rPr>
        <w:t xml:space="preserve"> - Cooperation with Employers</w:t>
      </w:r>
      <w:r w:rsidR="00DE4BAC">
        <w:rPr>
          <w:rFonts w:asciiTheme="minorHAnsi" w:hAnsiTheme="minorHAnsi" w:cstheme="minorHAnsi"/>
          <w:sz w:val="22"/>
          <w:szCs w:val="22"/>
          <w:lang w:val="en-GB"/>
        </w:rPr>
        <w:t>)</w:t>
      </w:r>
      <w:r>
        <w:rPr>
          <w:rFonts w:asciiTheme="minorHAnsi" w:hAnsiTheme="minorHAnsi" w:cstheme="minorHAnsi"/>
          <w:sz w:val="22"/>
          <w:szCs w:val="22"/>
          <w:lang w:val="en-GB"/>
        </w:rPr>
        <w:t xml:space="preserve">. For this purpose, Activity 2.1.4 </w:t>
      </w:r>
      <w:r w:rsidRPr="00B71E0A">
        <w:rPr>
          <w:rFonts w:asciiTheme="minorHAnsi" w:hAnsiTheme="minorHAnsi" w:cstheme="minorHAnsi"/>
          <w:i/>
          <w:iCs/>
          <w:sz w:val="22"/>
          <w:szCs w:val="22"/>
          <w:lang w:val="ka-GE"/>
        </w:rPr>
        <w:t>Providing and developing intermediary services</w:t>
      </w:r>
      <w:r w:rsidRPr="00B71E0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the </w:t>
      </w:r>
      <w:r w:rsidRPr="00F71D4B">
        <w:rPr>
          <w:rFonts w:asciiTheme="minorHAnsi" w:hAnsiTheme="minorHAnsi" w:cstheme="minorHAnsi"/>
          <w:sz w:val="22"/>
          <w:szCs w:val="22"/>
          <w:lang w:val="en-GB"/>
        </w:rPr>
        <w:t>Action Plan</w:t>
      </w:r>
      <w:r>
        <w:rPr>
          <w:rFonts w:asciiTheme="minorHAnsi" w:hAnsiTheme="minorHAnsi" w:cstheme="minorHAnsi"/>
          <w:sz w:val="22"/>
          <w:szCs w:val="22"/>
          <w:lang w:val="en-GB"/>
        </w:rPr>
        <w:t xml:space="preserve"> 2019 -2021 defines the </w:t>
      </w:r>
      <w:r w:rsidRPr="00F71D4B">
        <w:rPr>
          <w:rFonts w:asciiTheme="minorHAnsi" w:hAnsiTheme="minorHAnsi" w:cstheme="minorHAnsi"/>
          <w:sz w:val="22"/>
          <w:szCs w:val="22"/>
          <w:lang w:val="en-GB"/>
        </w:rPr>
        <w:t>Indicator</w:t>
      </w:r>
      <w:r>
        <w:rPr>
          <w:rFonts w:asciiTheme="minorHAnsi" w:hAnsiTheme="minorHAnsi" w:cstheme="minorHAnsi"/>
          <w:sz w:val="22"/>
          <w:szCs w:val="22"/>
          <w:lang w:val="en-GB"/>
        </w:rPr>
        <w:t xml:space="preserve"> 2.1.4.1:</w:t>
      </w:r>
    </w:p>
    <w:p w14:paraId="4AA64706" w14:textId="77777777" w:rsidR="009A0268" w:rsidRPr="00845856" w:rsidRDefault="009A0268" w:rsidP="0075166C">
      <w:pPr>
        <w:pStyle w:val="ListParagraph"/>
        <w:numPr>
          <w:ilvl w:val="0"/>
          <w:numId w:val="21"/>
        </w:numPr>
        <w:snapToGrid w:val="0"/>
        <w:spacing w:after="120"/>
        <w:rPr>
          <w:rFonts w:asciiTheme="minorHAnsi" w:hAnsiTheme="minorHAnsi" w:cstheme="minorHAnsi"/>
          <w:i/>
          <w:iCs/>
          <w:sz w:val="22"/>
          <w:szCs w:val="22"/>
          <w:lang w:val="en-GB"/>
        </w:rPr>
      </w:pPr>
      <w:r w:rsidRPr="00845856">
        <w:rPr>
          <w:rFonts w:asciiTheme="minorHAnsi" w:hAnsiTheme="minorHAnsi" w:cstheme="minorHAnsi"/>
          <w:i/>
          <w:iCs/>
          <w:sz w:val="22"/>
          <w:szCs w:val="22"/>
          <w:lang w:val="en-GB"/>
        </w:rPr>
        <w:t>The Labour Market Management Information System (www.worknet.gov.ge) has at least 500 employers registered per year;</w:t>
      </w:r>
    </w:p>
    <w:p w14:paraId="67FF89E5" w14:textId="77777777" w:rsidR="009A0268" w:rsidRPr="00845856" w:rsidRDefault="009A0268" w:rsidP="0075166C">
      <w:pPr>
        <w:pStyle w:val="ListParagraph"/>
        <w:numPr>
          <w:ilvl w:val="0"/>
          <w:numId w:val="21"/>
        </w:numPr>
        <w:snapToGrid w:val="0"/>
        <w:spacing w:after="120"/>
        <w:rPr>
          <w:rFonts w:asciiTheme="minorHAnsi" w:hAnsiTheme="minorHAnsi" w:cstheme="minorHAnsi"/>
          <w:i/>
          <w:iCs/>
          <w:sz w:val="22"/>
          <w:szCs w:val="22"/>
          <w:lang w:val="en-GB"/>
        </w:rPr>
      </w:pPr>
      <w:r w:rsidRPr="00845856">
        <w:rPr>
          <w:rFonts w:asciiTheme="minorHAnsi" w:hAnsiTheme="minorHAnsi" w:cstheme="minorHAnsi"/>
          <w:i/>
          <w:iCs/>
          <w:sz w:val="22"/>
          <w:szCs w:val="22"/>
          <w:lang w:val="en-GB"/>
        </w:rPr>
        <w:t>Employers provide at least 7,000 jobs per year;</w:t>
      </w:r>
    </w:p>
    <w:p w14:paraId="5159F26D" w14:textId="7494A71C" w:rsidR="009A0268" w:rsidRPr="00845856" w:rsidRDefault="009A0268" w:rsidP="0075166C">
      <w:pPr>
        <w:pStyle w:val="ListParagraph"/>
        <w:numPr>
          <w:ilvl w:val="0"/>
          <w:numId w:val="21"/>
        </w:numPr>
        <w:snapToGrid w:val="0"/>
        <w:spacing w:after="120"/>
        <w:rPr>
          <w:rFonts w:asciiTheme="minorHAnsi" w:hAnsiTheme="minorHAnsi" w:cstheme="minorHAnsi"/>
          <w:i/>
          <w:iCs/>
          <w:sz w:val="22"/>
          <w:szCs w:val="22"/>
          <w:lang w:val="en-GB"/>
        </w:rPr>
      </w:pPr>
      <w:r w:rsidRPr="00845856">
        <w:rPr>
          <w:rFonts w:asciiTheme="minorHAnsi" w:hAnsiTheme="minorHAnsi" w:cstheme="minorHAnsi"/>
          <w:i/>
          <w:iCs/>
          <w:sz w:val="22"/>
          <w:szCs w:val="22"/>
          <w:lang w:val="en-GB"/>
        </w:rPr>
        <w:lastRenderedPageBreak/>
        <w:t>Employers are offered at least 3,000 job</w:t>
      </w:r>
      <w:r w:rsidR="00DB55D3">
        <w:rPr>
          <w:rFonts w:asciiTheme="minorHAnsi" w:hAnsiTheme="minorHAnsi" w:cstheme="minorHAnsi"/>
          <w:i/>
          <w:iCs/>
          <w:sz w:val="22"/>
          <w:szCs w:val="22"/>
          <w:lang w:val="en-GB"/>
        </w:rPr>
        <w:t>-</w:t>
      </w:r>
      <w:r w:rsidRPr="00845856">
        <w:rPr>
          <w:rFonts w:asciiTheme="minorHAnsi" w:hAnsiTheme="minorHAnsi" w:cstheme="minorHAnsi"/>
          <w:i/>
          <w:iCs/>
          <w:sz w:val="22"/>
          <w:szCs w:val="22"/>
          <w:lang w:val="en-GB"/>
        </w:rPr>
        <w:t>seekers a year;</w:t>
      </w:r>
    </w:p>
    <w:p w14:paraId="02B63072" w14:textId="5B3666BF" w:rsidR="009A0268" w:rsidRPr="00845856" w:rsidRDefault="009A0268" w:rsidP="0075166C">
      <w:pPr>
        <w:pStyle w:val="ListParagraph"/>
        <w:numPr>
          <w:ilvl w:val="0"/>
          <w:numId w:val="21"/>
        </w:numPr>
        <w:snapToGrid w:val="0"/>
        <w:spacing w:after="120"/>
        <w:rPr>
          <w:rFonts w:asciiTheme="minorHAnsi" w:hAnsiTheme="minorHAnsi" w:cstheme="minorHAnsi"/>
          <w:i/>
          <w:iCs/>
          <w:sz w:val="22"/>
          <w:szCs w:val="22"/>
          <w:lang w:val="en-GB"/>
        </w:rPr>
      </w:pPr>
      <w:r w:rsidRPr="00845856">
        <w:rPr>
          <w:rFonts w:asciiTheme="minorHAnsi" w:hAnsiTheme="minorHAnsi" w:cstheme="minorHAnsi"/>
          <w:i/>
          <w:iCs/>
          <w:sz w:val="22"/>
          <w:szCs w:val="22"/>
          <w:lang w:val="en-GB"/>
        </w:rPr>
        <w:t>At least 1,500 job</w:t>
      </w:r>
      <w:r w:rsidR="00DB55D3">
        <w:rPr>
          <w:rFonts w:asciiTheme="minorHAnsi" w:hAnsiTheme="minorHAnsi" w:cstheme="minorHAnsi"/>
          <w:i/>
          <w:iCs/>
          <w:sz w:val="22"/>
          <w:szCs w:val="22"/>
          <w:lang w:val="en-GB"/>
        </w:rPr>
        <w:t>-</w:t>
      </w:r>
      <w:r w:rsidRPr="00845856">
        <w:rPr>
          <w:rFonts w:asciiTheme="minorHAnsi" w:hAnsiTheme="minorHAnsi" w:cstheme="minorHAnsi"/>
          <w:i/>
          <w:iCs/>
          <w:sz w:val="22"/>
          <w:szCs w:val="22"/>
          <w:lang w:val="en-GB"/>
        </w:rPr>
        <w:t>seekers are employed a year.</w:t>
      </w:r>
    </w:p>
    <w:p w14:paraId="226D27A9" w14:textId="6E49D3B9" w:rsidR="009A0268" w:rsidRDefault="009A0268" w:rsidP="009A0268">
      <w:pPr>
        <w:snapToGrid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In a similar vein</w:t>
      </w:r>
      <w:r w:rsidR="00714FCF">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w:t>
      </w:r>
      <w:r w:rsidRPr="00D937E2">
        <w:rPr>
          <w:rFonts w:asciiTheme="minorHAnsi" w:hAnsiTheme="minorHAnsi" w:cstheme="minorHAnsi"/>
          <w:bCs/>
          <w:sz w:val="22"/>
          <w:szCs w:val="22"/>
          <w:lang w:val="en-GB"/>
        </w:rPr>
        <w:t xml:space="preserve">Indicator 2.2 </w:t>
      </w:r>
      <w:r w:rsidRPr="00D937E2">
        <w:rPr>
          <w:rFonts w:asciiTheme="minorHAnsi" w:hAnsiTheme="minorHAnsi" w:cstheme="minorHAnsi"/>
          <w:bCs/>
          <w:i/>
          <w:sz w:val="22"/>
          <w:szCs w:val="22"/>
          <w:lang w:val="en-GB"/>
        </w:rPr>
        <w:t>Number of job intermediations provided by employment offices nationwide</w:t>
      </w:r>
      <w:r w:rsidRPr="00D937E2">
        <w:rPr>
          <w:rFonts w:asciiTheme="minorHAnsi" w:hAnsiTheme="minorHAnsi" w:cstheme="minorHAnsi"/>
          <w:bCs/>
          <w:sz w:val="22"/>
          <w:szCs w:val="22"/>
          <w:lang w:val="en-GB"/>
        </w:rPr>
        <w:t xml:space="preserve"> refers to the number of jobseeker beneficiaries who received support from SESA to find a job. T</w:t>
      </w:r>
      <w:r>
        <w:rPr>
          <w:rFonts w:asciiTheme="minorHAnsi" w:hAnsiTheme="minorHAnsi" w:cstheme="minorHAnsi"/>
          <w:bCs/>
          <w:sz w:val="22"/>
          <w:szCs w:val="22"/>
          <w:lang w:val="en-GB"/>
        </w:rPr>
        <w:t>he t</w:t>
      </w:r>
      <w:r w:rsidRPr="00D937E2">
        <w:rPr>
          <w:rFonts w:asciiTheme="minorHAnsi" w:hAnsiTheme="minorHAnsi" w:cstheme="minorHAnsi"/>
          <w:bCs/>
          <w:sz w:val="22"/>
          <w:szCs w:val="22"/>
          <w:lang w:val="en-GB"/>
        </w:rPr>
        <w:t>arget</w:t>
      </w:r>
      <w:r w:rsidRPr="00C670DD">
        <w:rPr>
          <w:rFonts w:asciiTheme="minorHAnsi" w:hAnsiTheme="minorHAnsi" w:cstheme="minorHAnsi"/>
          <w:bCs/>
          <w:sz w:val="22"/>
          <w:szCs w:val="22"/>
          <w:lang w:val="en-GB"/>
        </w:rPr>
        <w:t xml:space="preserve"> for full achievement </w:t>
      </w:r>
      <w:r>
        <w:rPr>
          <w:rFonts w:asciiTheme="minorHAnsi" w:hAnsiTheme="minorHAnsi" w:cstheme="minorHAnsi"/>
          <w:bCs/>
          <w:sz w:val="22"/>
          <w:szCs w:val="22"/>
          <w:lang w:val="en-GB"/>
        </w:rPr>
        <w:t xml:space="preserve">by April 2021 </w:t>
      </w:r>
      <w:r w:rsidRPr="00C670DD">
        <w:rPr>
          <w:rFonts w:asciiTheme="minorHAnsi" w:hAnsiTheme="minorHAnsi" w:cstheme="minorHAnsi"/>
          <w:bCs/>
          <w:sz w:val="22"/>
          <w:szCs w:val="22"/>
          <w:lang w:val="en-GB"/>
        </w:rPr>
        <w:t>was determined as “</w:t>
      </w:r>
      <w:r w:rsidRPr="00C670DD">
        <w:rPr>
          <w:rFonts w:asciiTheme="minorHAnsi" w:hAnsiTheme="minorHAnsi" w:cstheme="minorHAnsi"/>
          <w:bCs/>
          <w:i/>
          <w:sz w:val="22"/>
          <w:szCs w:val="22"/>
          <w:lang w:val="en-GB"/>
        </w:rPr>
        <w:t>at least 10% increase in the total number of job intermediations provided by SESA offices nationwide compared to the baseline of 2017”</w:t>
      </w:r>
      <w:r w:rsidRPr="00C670DD">
        <w:rPr>
          <w:rFonts w:asciiTheme="minorHAnsi" w:hAnsiTheme="minorHAnsi" w:cstheme="minorHAnsi"/>
          <w:bCs/>
          <w:sz w:val="22"/>
          <w:szCs w:val="22"/>
          <w:lang w:val="en-GB"/>
        </w:rPr>
        <w:t>, while partial achievement was</w:t>
      </w:r>
      <w:r>
        <w:rPr>
          <w:rFonts w:asciiTheme="minorHAnsi" w:hAnsiTheme="minorHAnsi" w:cstheme="minorHAnsi"/>
          <w:bCs/>
          <w:sz w:val="22"/>
          <w:szCs w:val="22"/>
          <w:lang w:val="en-GB"/>
        </w:rPr>
        <w:t xml:space="preserve"> </w:t>
      </w:r>
      <w:r w:rsidRPr="00C670DD">
        <w:rPr>
          <w:rFonts w:asciiTheme="minorHAnsi" w:hAnsiTheme="minorHAnsi" w:cstheme="minorHAnsi"/>
          <w:bCs/>
          <w:i/>
          <w:sz w:val="22"/>
          <w:szCs w:val="22"/>
          <w:lang w:val="en-GB"/>
        </w:rPr>
        <w:t>at least 7% increase in the total number of job intermediations provided by SESA</w:t>
      </w:r>
      <w:r>
        <w:rPr>
          <w:rFonts w:asciiTheme="minorHAnsi" w:hAnsiTheme="minorHAnsi" w:cstheme="minorHAnsi"/>
          <w:bCs/>
          <w:i/>
          <w:sz w:val="22"/>
          <w:szCs w:val="22"/>
          <w:lang w:val="en-GB"/>
        </w:rPr>
        <w:t>.</w:t>
      </w:r>
    </w:p>
    <w:p w14:paraId="16010FE1" w14:textId="456ADFEE" w:rsidR="00E777EF" w:rsidRPr="00E777EF" w:rsidRDefault="009A0268" w:rsidP="00E777EF">
      <w:pPr>
        <w:snapToGrid w:val="0"/>
        <w:spacing w:after="120"/>
        <w:rPr>
          <w:rFonts w:asciiTheme="minorHAnsi" w:hAnsiTheme="minorHAnsi" w:cstheme="minorHAnsi"/>
          <w:bCs/>
          <w:sz w:val="22"/>
          <w:szCs w:val="22"/>
        </w:rPr>
      </w:pPr>
      <w:r w:rsidRPr="00DB55D3">
        <w:rPr>
          <w:rFonts w:asciiTheme="minorHAnsi" w:hAnsiTheme="minorHAnsi" w:cstheme="minorHAnsi"/>
          <w:bCs/>
          <w:sz w:val="22"/>
          <w:szCs w:val="22"/>
          <w:lang w:val="en-GB"/>
        </w:rPr>
        <w:t xml:space="preserve">The targets defined in these indicators are </w:t>
      </w:r>
      <w:r w:rsidR="00DB55D3">
        <w:rPr>
          <w:rFonts w:asciiTheme="minorHAnsi" w:hAnsiTheme="minorHAnsi" w:cstheme="minorHAnsi"/>
          <w:bCs/>
          <w:sz w:val="22"/>
          <w:szCs w:val="22"/>
          <w:lang w:val="en-GB"/>
        </w:rPr>
        <w:t>more difficult</w:t>
      </w:r>
      <w:r w:rsidRPr="00DB55D3">
        <w:rPr>
          <w:rFonts w:asciiTheme="minorHAnsi" w:hAnsiTheme="minorHAnsi" w:cstheme="minorHAnsi"/>
          <w:bCs/>
          <w:sz w:val="22"/>
          <w:szCs w:val="22"/>
          <w:lang w:val="en-GB"/>
        </w:rPr>
        <w:t xml:space="preserve"> to be achieved due to the disruption of work caused by the Covid19 crisis. Therefore, they need to be updated and adjusted in a mutually consistent way.</w:t>
      </w:r>
      <w:r w:rsidR="00714FCF">
        <w:rPr>
          <w:rFonts w:asciiTheme="minorHAnsi" w:hAnsiTheme="minorHAnsi" w:cstheme="minorHAnsi"/>
          <w:bCs/>
          <w:sz w:val="22"/>
          <w:szCs w:val="22"/>
          <w:lang w:val="en-GB"/>
        </w:rPr>
        <w:t xml:space="preserve"> To support the achievement of the intermediations target it </w:t>
      </w:r>
      <w:r w:rsidR="001B66FB">
        <w:rPr>
          <w:rFonts w:asciiTheme="minorHAnsi" w:hAnsiTheme="minorHAnsi" w:cstheme="minorHAnsi"/>
          <w:bCs/>
          <w:sz w:val="22"/>
          <w:szCs w:val="22"/>
          <w:lang w:val="en-GB"/>
        </w:rPr>
        <w:t>c</w:t>
      </w:r>
      <w:r w:rsidR="00714FCF">
        <w:rPr>
          <w:rFonts w:asciiTheme="minorHAnsi" w:hAnsiTheme="minorHAnsi" w:cstheme="minorHAnsi"/>
          <w:bCs/>
          <w:sz w:val="22"/>
          <w:szCs w:val="22"/>
          <w:lang w:val="en-GB"/>
        </w:rPr>
        <w:t xml:space="preserve">ould also be considered to make it obligatory for </w:t>
      </w:r>
      <w:r w:rsidR="00E777EF" w:rsidRPr="00DB55D3">
        <w:rPr>
          <w:rFonts w:asciiTheme="minorHAnsi" w:hAnsiTheme="minorHAnsi" w:cstheme="minorHAnsi"/>
          <w:bCs/>
          <w:sz w:val="22"/>
          <w:szCs w:val="22"/>
        </w:rPr>
        <w:t xml:space="preserve">all public or state vacancies </w:t>
      </w:r>
      <w:r w:rsidR="00714FCF">
        <w:rPr>
          <w:rFonts w:asciiTheme="minorHAnsi" w:hAnsiTheme="minorHAnsi" w:cstheme="minorHAnsi"/>
          <w:bCs/>
          <w:sz w:val="22"/>
          <w:szCs w:val="22"/>
        </w:rPr>
        <w:t>to</w:t>
      </w:r>
      <w:r w:rsidR="00E777EF" w:rsidRPr="00DB55D3">
        <w:rPr>
          <w:rFonts w:asciiTheme="minorHAnsi" w:hAnsiTheme="minorHAnsi" w:cstheme="minorHAnsi"/>
          <w:bCs/>
          <w:sz w:val="22"/>
          <w:szCs w:val="22"/>
        </w:rPr>
        <w:t xml:space="preserve"> be registered in </w:t>
      </w:r>
      <w:r w:rsidR="00714FCF">
        <w:rPr>
          <w:rFonts w:asciiTheme="minorHAnsi" w:hAnsiTheme="minorHAnsi" w:cstheme="minorHAnsi"/>
          <w:bCs/>
          <w:sz w:val="22"/>
          <w:szCs w:val="22"/>
        </w:rPr>
        <w:t xml:space="preserve">the </w:t>
      </w:r>
      <w:r w:rsidR="00E777EF" w:rsidRPr="00DB55D3">
        <w:rPr>
          <w:rFonts w:asciiTheme="minorHAnsi" w:hAnsiTheme="minorHAnsi" w:cstheme="minorHAnsi"/>
          <w:bCs/>
          <w:sz w:val="22"/>
          <w:szCs w:val="22"/>
        </w:rPr>
        <w:t>WorkNet</w:t>
      </w:r>
      <w:r w:rsidR="00714FCF">
        <w:rPr>
          <w:rFonts w:asciiTheme="minorHAnsi" w:hAnsiTheme="minorHAnsi" w:cstheme="minorHAnsi"/>
          <w:bCs/>
          <w:sz w:val="22"/>
          <w:szCs w:val="22"/>
        </w:rPr>
        <w:t>.</w:t>
      </w:r>
    </w:p>
    <w:p w14:paraId="536F800A" w14:textId="77777777" w:rsidR="009A0268" w:rsidRPr="00F71D4B" w:rsidRDefault="009A0268" w:rsidP="009A0268">
      <w:pPr>
        <w:keepNext/>
        <w:snapToGrid w:val="0"/>
        <w:spacing w:before="240" w:after="120"/>
        <w:rPr>
          <w:rFonts w:asciiTheme="minorHAnsi" w:hAnsiTheme="minorHAnsi" w:cstheme="minorHAnsi"/>
          <w:sz w:val="22"/>
          <w:szCs w:val="22"/>
          <w:u w:val="single"/>
          <w:lang w:val="en-GB"/>
        </w:rPr>
      </w:pPr>
      <w:r w:rsidRPr="00F71D4B">
        <w:rPr>
          <w:rFonts w:asciiTheme="minorHAnsi" w:hAnsiTheme="minorHAnsi" w:cstheme="minorHAnsi"/>
          <w:sz w:val="22"/>
          <w:szCs w:val="22"/>
          <w:u w:val="single"/>
          <w:lang w:val="en-GB"/>
        </w:rPr>
        <w:t>Responsibilities and functions</w:t>
      </w:r>
    </w:p>
    <w:p w14:paraId="778FE1B6" w14:textId="77777777" w:rsidR="009A0268" w:rsidRDefault="009A0268" w:rsidP="009A0268">
      <w:pPr>
        <w:snapToGrid w:val="0"/>
        <w:spacing w:after="120"/>
        <w:rPr>
          <w:rFonts w:asciiTheme="minorHAnsi" w:hAnsiTheme="minorHAnsi" w:cstheme="minorHAnsi"/>
          <w:sz w:val="22"/>
          <w:szCs w:val="22"/>
          <w:lang w:val="en-GB"/>
        </w:rPr>
      </w:pPr>
      <w:bookmarkStart w:id="8" w:name="_Hlk42613699"/>
      <w:r>
        <w:rPr>
          <w:rFonts w:asciiTheme="minorHAnsi" w:hAnsiTheme="minorHAnsi" w:cstheme="minorHAnsi"/>
          <w:sz w:val="22"/>
          <w:szCs w:val="22"/>
          <w:lang w:val="en-GB"/>
        </w:rPr>
        <w:t>The crucial aspect of the NSM is to overcome the mere administration of unemployment by an approach emphasising mediation and reduction of unemployment. As the f</w:t>
      </w:r>
      <w:r w:rsidRPr="00F71D4B">
        <w:rPr>
          <w:rFonts w:asciiTheme="minorHAnsi" w:hAnsiTheme="minorHAnsi" w:cstheme="minorHAnsi"/>
          <w:sz w:val="22"/>
          <w:szCs w:val="22"/>
          <w:lang w:val="en-GB"/>
        </w:rPr>
        <w:t xml:space="preserve">inal responsibility </w:t>
      </w:r>
      <w:r>
        <w:rPr>
          <w:rFonts w:asciiTheme="minorHAnsi" w:hAnsiTheme="minorHAnsi" w:cstheme="minorHAnsi"/>
          <w:sz w:val="22"/>
          <w:szCs w:val="22"/>
          <w:lang w:val="en-GB"/>
        </w:rPr>
        <w:t xml:space="preserve">for implementing this approach rests </w:t>
      </w:r>
      <w:r w:rsidRPr="00F71D4B">
        <w:rPr>
          <w:rFonts w:asciiTheme="minorHAnsi" w:hAnsiTheme="minorHAnsi" w:cstheme="minorHAnsi"/>
          <w:sz w:val="22"/>
          <w:szCs w:val="22"/>
          <w:lang w:val="en-GB"/>
        </w:rPr>
        <w:t>with SESA</w:t>
      </w:r>
      <w:r>
        <w:rPr>
          <w:rFonts w:asciiTheme="minorHAnsi" w:hAnsiTheme="minorHAnsi" w:cstheme="minorHAnsi"/>
          <w:sz w:val="22"/>
          <w:szCs w:val="22"/>
          <w:lang w:val="en-GB"/>
        </w:rPr>
        <w:t xml:space="preserve"> t</w:t>
      </w:r>
      <w:r w:rsidRPr="00F71D4B">
        <w:rPr>
          <w:rFonts w:asciiTheme="minorHAnsi" w:hAnsiTheme="minorHAnsi" w:cstheme="minorHAnsi"/>
          <w:sz w:val="22"/>
          <w:szCs w:val="22"/>
          <w:lang w:val="en-GB"/>
        </w:rPr>
        <w:t xml:space="preserve">he character of cooperation </w:t>
      </w:r>
      <w:r>
        <w:rPr>
          <w:rFonts w:asciiTheme="minorHAnsi" w:hAnsiTheme="minorHAnsi" w:cstheme="minorHAnsi"/>
          <w:sz w:val="22"/>
          <w:szCs w:val="22"/>
          <w:lang w:val="en-GB"/>
        </w:rPr>
        <w:t xml:space="preserve">with other institutions needs to be clarified regarding the </w:t>
      </w:r>
      <w:r w:rsidRPr="00F71D4B">
        <w:rPr>
          <w:rFonts w:asciiTheme="minorHAnsi" w:hAnsiTheme="minorHAnsi" w:cstheme="minorHAnsi"/>
          <w:sz w:val="22"/>
          <w:szCs w:val="22"/>
          <w:lang w:val="en-GB"/>
        </w:rPr>
        <w:t xml:space="preserve">responsibilities </w:t>
      </w:r>
      <w:r>
        <w:rPr>
          <w:rFonts w:asciiTheme="minorHAnsi" w:hAnsiTheme="minorHAnsi" w:cstheme="minorHAnsi"/>
          <w:sz w:val="22"/>
          <w:szCs w:val="22"/>
          <w:lang w:val="en-GB"/>
        </w:rPr>
        <w:t>they take over.</w:t>
      </w:r>
    </w:p>
    <w:bookmarkEnd w:id="8"/>
    <w:p w14:paraId="65D2FA67" w14:textId="77777777" w:rsidR="009A0268" w:rsidRPr="00F71D4B" w:rsidRDefault="009A0268" w:rsidP="009A0268">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Important issues to be discussed are </w:t>
      </w:r>
      <w:r>
        <w:rPr>
          <w:rFonts w:asciiTheme="minorHAnsi" w:hAnsiTheme="minorHAnsi" w:cstheme="minorHAnsi"/>
          <w:sz w:val="22"/>
          <w:szCs w:val="22"/>
          <w:lang w:val="en-GB"/>
        </w:rPr>
        <w:t>w</w:t>
      </w:r>
      <w:r w:rsidRPr="00F71D4B">
        <w:rPr>
          <w:rFonts w:asciiTheme="minorHAnsi" w:hAnsiTheme="minorHAnsi" w:cstheme="minorHAnsi"/>
          <w:sz w:val="22"/>
          <w:szCs w:val="22"/>
          <w:lang w:val="en-GB"/>
        </w:rPr>
        <w:t xml:space="preserve">hat </w:t>
      </w:r>
      <w:r>
        <w:rPr>
          <w:rFonts w:asciiTheme="minorHAnsi" w:hAnsiTheme="minorHAnsi" w:cstheme="minorHAnsi"/>
          <w:sz w:val="22"/>
          <w:szCs w:val="22"/>
          <w:lang w:val="en-GB"/>
        </w:rPr>
        <w:t>type</w:t>
      </w:r>
      <w:r w:rsidRPr="00F71D4B">
        <w:rPr>
          <w:rFonts w:asciiTheme="minorHAnsi" w:hAnsiTheme="minorHAnsi" w:cstheme="minorHAnsi"/>
          <w:sz w:val="22"/>
          <w:szCs w:val="22"/>
          <w:lang w:val="en-GB"/>
        </w:rPr>
        <w:t xml:space="preserve"> of services </w:t>
      </w:r>
      <w:r>
        <w:rPr>
          <w:rFonts w:asciiTheme="minorHAnsi" w:hAnsiTheme="minorHAnsi" w:cstheme="minorHAnsi"/>
          <w:sz w:val="22"/>
          <w:szCs w:val="22"/>
          <w:lang w:val="en-GB"/>
        </w:rPr>
        <w:t xml:space="preserve">are expected </w:t>
      </w:r>
      <w:r w:rsidRPr="00F71D4B">
        <w:rPr>
          <w:rFonts w:asciiTheme="minorHAnsi" w:hAnsiTheme="minorHAnsi" w:cstheme="minorHAnsi"/>
          <w:sz w:val="22"/>
          <w:szCs w:val="22"/>
          <w:lang w:val="en-GB"/>
        </w:rPr>
        <w:t>from other institutions, as well as the status and reporting duties</w:t>
      </w:r>
      <w:r>
        <w:rPr>
          <w:rFonts w:asciiTheme="minorHAnsi" w:hAnsiTheme="minorHAnsi" w:cstheme="minorHAnsi"/>
          <w:sz w:val="22"/>
          <w:szCs w:val="22"/>
          <w:lang w:val="en-GB"/>
        </w:rPr>
        <w:t xml:space="preserve"> of the auxiliary staff</w:t>
      </w:r>
      <w:r w:rsidRPr="00F71D4B">
        <w:rPr>
          <w:rFonts w:asciiTheme="minorHAnsi" w:hAnsiTheme="minorHAnsi" w:cstheme="minorHAnsi"/>
          <w:sz w:val="22"/>
          <w:szCs w:val="22"/>
          <w:lang w:val="en-GB"/>
        </w:rPr>
        <w:t>. The responsibilities of SESA with respect to employment and labour market policy cannot be delegated and its functions need to be executed in a professional way.</w:t>
      </w:r>
    </w:p>
    <w:p w14:paraId="69DD21D9" w14:textId="77777777"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It seems likely that s</w:t>
      </w:r>
      <w:r w:rsidRPr="00F71D4B">
        <w:rPr>
          <w:rFonts w:asciiTheme="minorHAnsi" w:hAnsiTheme="minorHAnsi" w:cstheme="minorHAnsi"/>
          <w:sz w:val="22"/>
          <w:szCs w:val="22"/>
          <w:lang w:val="en-GB"/>
        </w:rPr>
        <w:t xml:space="preserve">upport </w:t>
      </w:r>
      <w:r>
        <w:rPr>
          <w:rFonts w:asciiTheme="minorHAnsi" w:hAnsiTheme="minorHAnsi" w:cstheme="minorHAnsi"/>
          <w:sz w:val="22"/>
          <w:szCs w:val="22"/>
          <w:lang w:val="en-GB"/>
        </w:rPr>
        <w:t xml:space="preserve">will </w:t>
      </w:r>
      <w:r w:rsidRPr="00F71D4B">
        <w:rPr>
          <w:rFonts w:asciiTheme="minorHAnsi" w:hAnsiTheme="minorHAnsi" w:cstheme="minorHAnsi"/>
          <w:sz w:val="22"/>
          <w:szCs w:val="22"/>
          <w:lang w:val="en-GB"/>
        </w:rPr>
        <w:t xml:space="preserve">mainly </w:t>
      </w:r>
      <w:r>
        <w:rPr>
          <w:rFonts w:asciiTheme="minorHAnsi" w:hAnsiTheme="minorHAnsi" w:cstheme="minorHAnsi"/>
          <w:sz w:val="22"/>
          <w:szCs w:val="22"/>
          <w:lang w:val="en-GB"/>
        </w:rPr>
        <w:t>be in the field of</w:t>
      </w:r>
      <w:r w:rsidRPr="00F71D4B">
        <w:rPr>
          <w:rFonts w:asciiTheme="minorHAnsi" w:hAnsiTheme="minorHAnsi" w:cstheme="minorHAnsi"/>
          <w:sz w:val="22"/>
          <w:szCs w:val="22"/>
          <w:lang w:val="en-GB"/>
        </w:rPr>
        <w:t xml:space="preserve"> administrative </w:t>
      </w:r>
      <w:r>
        <w:rPr>
          <w:rFonts w:asciiTheme="minorHAnsi" w:hAnsiTheme="minorHAnsi" w:cstheme="minorHAnsi"/>
          <w:sz w:val="22"/>
          <w:szCs w:val="22"/>
          <w:lang w:val="en-GB"/>
        </w:rPr>
        <w:t>tasks. While registration can be handled in a purely administrative way without much training, p</w:t>
      </w:r>
      <w:r w:rsidRPr="00F71D4B">
        <w:rPr>
          <w:rFonts w:asciiTheme="minorHAnsi" w:hAnsiTheme="minorHAnsi" w:cstheme="minorHAnsi"/>
          <w:sz w:val="22"/>
          <w:szCs w:val="22"/>
          <w:lang w:val="en-GB"/>
        </w:rPr>
        <w:t xml:space="preserve">rofiling and categorising of clients, gathering of vacancies and placement, drafting of Individual Action Plans, career counselling, assigning clients to suitable ALMP measures </w:t>
      </w:r>
      <w:r>
        <w:rPr>
          <w:rFonts w:asciiTheme="minorHAnsi" w:hAnsiTheme="minorHAnsi" w:cstheme="minorHAnsi"/>
          <w:sz w:val="22"/>
          <w:szCs w:val="22"/>
          <w:lang w:val="en-GB"/>
        </w:rPr>
        <w:t xml:space="preserve">and tracking of clients </w:t>
      </w:r>
      <w:r w:rsidRPr="00F71D4B">
        <w:rPr>
          <w:rFonts w:asciiTheme="minorHAnsi" w:hAnsiTheme="minorHAnsi" w:cstheme="minorHAnsi"/>
          <w:sz w:val="22"/>
          <w:szCs w:val="22"/>
          <w:lang w:val="en-GB"/>
        </w:rPr>
        <w:t>cannot be done by auxiliary staff after some short-term crash courses.</w:t>
      </w:r>
      <w:r>
        <w:rPr>
          <w:rFonts w:asciiTheme="minorHAnsi" w:hAnsiTheme="minorHAnsi" w:cstheme="minorHAnsi"/>
          <w:sz w:val="22"/>
          <w:szCs w:val="22"/>
          <w:lang w:val="en-GB"/>
        </w:rPr>
        <w:t xml:space="preserve"> </w:t>
      </w:r>
    </w:p>
    <w:p w14:paraId="7F66C52B" w14:textId="28865B32" w:rsidR="00E777EF" w:rsidRPr="00E777EF" w:rsidRDefault="009A0268" w:rsidP="009A0268">
      <w:pPr>
        <w:snapToGrid w:val="0"/>
        <w:spacing w:after="120"/>
        <w:rPr>
          <w:rFonts w:asciiTheme="minorHAnsi" w:hAnsiTheme="minorHAnsi" w:cstheme="minorHAnsi"/>
          <w:sz w:val="22"/>
          <w:szCs w:val="22"/>
        </w:rPr>
      </w:pPr>
      <w:r>
        <w:rPr>
          <w:rFonts w:asciiTheme="minorHAnsi" w:hAnsiTheme="minorHAnsi" w:cstheme="minorHAnsi"/>
          <w:sz w:val="22"/>
          <w:szCs w:val="22"/>
          <w:lang w:val="en-GB"/>
        </w:rPr>
        <w:t>The same applies to mediation of jobseekers into vacancies. In particular at the start of SESA’s work it will be important to establish good relationships with the employers in the region and to gain their trust. They must make the experience that SESA will send them suitable applicants for the positions to be filled. Since working with employers requires an active approach by professional staff it should be done at the beginning by the Heads of the Regional Offices. Once a confidential cooperation has been established dealing with vacancies can be taken over by an Employment Specialist or, if seen as useful, a</w:t>
      </w:r>
      <w:r w:rsidR="00CA586E">
        <w:rPr>
          <w:rFonts w:asciiTheme="minorHAnsi" w:hAnsiTheme="minorHAnsi" w:cstheme="minorHAnsi"/>
          <w:sz w:val="22"/>
          <w:szCs w:val="22"/>
          <w:lang w:val="en-GB"/>
        </w:rPr>
        <w:t>n Employment</w:t>
      </w:r>
      <w:r>
        <w:rPr>
          <w:rFonts w:asciiTheme="minorHAnsi" w:hAnsiTheme="minorHAnsi" w:cstheme="minorHAnsi"/>
          <w:sz w:val="22"/>
          <w:szCs w:val="22"/>
          <w:lang w:val="en-GB"/>
        </w:rPr>
        <w:t xml:space="preserve"> Agent dealing exclusively with the employers.</w:t>
      </w:r>
      <w:r w:rsidR="00CE2A68">
        <w:rPr>
          <w:rFonts w:asciiTheme="minorHAnsi" w:hAnsiTheme="minorHAnsi" w:cstheme="minorHAnsi"/>
          <w:sz w:val="22"/>
          <w:szCs w:val="22"/>
          <w:lang w:val="en-GB"/>
        </w:rPr>
        <w:t xml:space="preserve"> </w:t>
      </w:r>
      <w:r w:rsidR="00E777EF" w:rsidRPr="00CE2A68">
        <w:rPr>
          <w:rFonts w:asciiTheme="minorHAnsi" w:hAnsiTheme="minorHAnsi" w:cstheme="minorHAnsi"/>
          <w:sz w:val="22"/>
          <w:szCs w:val="22"/>
        </w:rPr>
        <w:t>It is important that the Employment Agents send the best qualified job</w:t>
      </w:r>
      <w:r w:rsidR="00CE2A68">
        <w:rPr>
          <w:rFonts w:asciiTheme="minorHAnsi" w:hAnsiTheme="minorHAnsi" w:cstheme="minorHAnsi"/>
          <w:sz w:val="22"/>
          <w:szCs w:val="22"/>
        </w:rPr>
        <w:t>-</w:t>
      </w:r>
      <w:r w:rsidR="00E777EF" w:rsidRPr="00CE2A68">
        <w:rPr>
          <w:rFonts w:asciiTheme="minorHAnsi" w:hAnsiTheme="minorHAnsi" w:cstheme="minorHAnsi"/>
          <w:sz w:val="22"/>
          <w:szCs w:val="22"/>
        </w:rPr>
        <w:t>seeker</w:t>
      </w:r>
      <w:r w:rsidR="00CE2A68">
        <w:rPr>
          <w:rFonts w:asciiTheme="minorHAnsi" w:hAnsiTheme="minorHAnsi" w:cstheme="minorHAnsi"/>
          <w:sz w:val="22"/>
          <w:szCs w:val="22"/>
        </w:rPr>
        <w:t>s</w:t>
      </w:r>
      <w:r w:rsidR="00E777EF" w:rsidRPr="00CE2A68">
        <w:rPr>
          <w:rFonts w:asciiTheme="minorHAnsi" w:hAnsiTheme="minorHAnsi" w:cstheme="minorHAnsi"/>
          <w:sz w:val="22"/>
          <w:szCs w:val="22"/>
        </w:rPr>
        <w:t xml:space="preserve"> to the vacanc</w:t>
      </w:r>
      <w:r w:rsidR="00CE2A68">
        <w:rPr>
          <w:rFonts w:asciiTheme="minorHAnsi" w:hAnsiTheme="minorHAnsi" w:cstheme="minorHAnsi"/>
          <w:sz w:val="22"/>
          <w:szCs w:val="22"/>
        </w:rPr>
        <w:t>ies</w:t>
      </w:r>
      <w:r w:rsidR="00E777EF" w:rsidRPr="00CE2A68">
        <w:rPr>
          <w:rFonts w:asciiTheme="minorHAnsi" w:hAnsiTheme="minorHAnsi" w:cstheme="minorHAnsi"/>
          <w:sz w:val="22"/>
          <w:szCs w:val="22"/>
        </w:rPr>
        <w:t xml:space="preserve"> and not the </w:t>
      </w:r>
      <w:r w:rsidR="00CE2A68">
        <w:rPr>
          <w:rFonts w:asciiTheme="minorHAnsi" w:hAnsiTheme="minorHAnsi" w:cstheme="minorHAnsi"/>
          <w:sz w:val="22"/>
          <w:szCs w:val="22"/>
        </w:rPr>
        <w:t>ones</w:t>
      </w:r>
      <w:r w:rsidR="00E777EF" w:rsidRPr="00CE2A68">
        <w:rPr>
          <w:rFonts w:asciiTheme="minorHAnsi" w:hAnsiTheme="minorHAnsi" w:cstheme="minorHAnsi"/>
          <w:sz w:val="22"/>
          <w:szCs w:val="22"/>
        </w:rPr>
        <w:t xml:space="preserve"> in most need of a job</w:t>
      </w:r>
      <w:r w:rsidR="00CE2A68">
        <w:rPr>
          <w:rFonts w:asciiTheme="minorHAnsi" w:hAnsiTheme="minorHAnsi" w:cstheme="minorHAnsi"/>
          <w:sz w:val="22"/>
          <w:szCs w:val="22"/>
        </w:rPr>
        <w:t>.</w:t>
      </w:r>
    </w:p>
    <w:p w14:paraId="3A011413" w14:textId="77777777" w:rsidR="009A0268" w:rsidRPr="00F71D4B"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If the more genuine mediation responsibilities should be taken over in a professional way by staff of another institution, they have to undergo the same training as SESA staff and their work presumably has to be financed. In that case, however, it might make more sense that SESA hires them directly. </w:t>
      </w:r>
    </w:p>
    <w:p w14:paraId="566BE5BB" w14:textId="77777777" w:rsidR="009A0268" w:rsidRPr="00F71D4B" w:rsidRDefault="009A0268" w:rsidP="009732CF">
      <w:pPr>
        <w:keepNext/>
        <w:snapToGrid w:val="0"/>
        <w:spacing w:before="240" w:after="120"/>
        <w:rPr>
          <w:rFonts w:asciiTheme="minorHAnsi" w:hAnsiTheme="minorHAnsi" w:cstheme="minorHAnsi"/>
          <w:sz w:val="22"/>
          <w:szCs w:val="22"/>
          <w:u w:val="single"/>
          <w:lang w:val="en-GB"/>
        </w:rPr>
      </w:pPr>
      <w:r w:rsidRPr="00F71D4B">
        <w:rPr>
          <w:rFonts w:asciiTheme="minorHAnsi" w:hAnsiTheme="minorHAnsi" w:cstheme="minorHAnsi"/>
          <w:sz w:val="22"/>
          <w:szCs w:val="22"/>
          <w:lang w:val="en-GB"/>
        </w:rPr>
        <w:t>1. Registration</w:t>
      </w:r>
    </w:p>
    <w:p w14:paraId="0459260E" w14:textId="77777777"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This is the clearest line for division of tasks</w:t>
      </w:r>
      <w:r w:rsidRPr="0000407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 the process of mediation which is then followed by profiling and the allocation to the different groups of clients. While these tasks are logically connected, registration is the first step for a jobseeker in the sequence of tasks that can be clearly separated </w:t>
      </w:r>
      <w:r w:rsidRPr="0000407A">
        <w:rPr>
          <w:rFonts w:asciiTheme="minorHAnsi" w:hAnsiTheme="minorHAnsi" w:cstheme="minorHAnsi"/>
          <w:sz w:val="22"/>
          <w:szCs w:val="22"/>
          <w:lang w:val="en-GB"/>
        </w:rPr>
        <w:t>from mediation and counselling</w:t>
      </w:r>
      <w:r>
        <w:rPr>
          <w:rFonts w:asciiTheme="minorHAnsi" w:hAnsiTheme="minorHAnsi" w:cstheme="minorHAnsi"/>
          <w:sz w:val="22"/>
          <w:szCs w:val="22"/>
          <w:lang w:val="en-GB"/>
        </w:rPr>
        <w:t xml:space="preserve"> as it is a purely administrative procedure.</w:t>
      </w:r>
    </w:p>
    <w:p w14:paraId="6B15A8DF" w14:textId="77777777"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ideal solution for the transition period would be to continue the registration in SSA offices as before. However, r</w:t>
      </w:r>
      <w:r w:rsidRPr="00F71D4B">
        <w:rPr>
          <w:rFonts w:asciiTheme="minorHAnsi" w:hAnsiTheme="minorHAnsi" w:cstheme="minorHAnsi"/>
          <w:sz w:val="22"/>
          <w:szCs w:val="22"/>
          <w:lang w:val="en-GB"/>
        </w:rPr>
        <w:t xml:space="preserve">egistration of jobseekers in </w:t>
      </w:r>
      <w:r>
        <w:rPr>
          <w:rFonts w:asciiTheme="minorHAnsi" w:hAnsiTheme="minorHAnsi" w:cstheme="minorHAnsi"/>
          <w:sz w:val="22"/>
          <w:szCs w:val="22"/>
          <w:lang w:val="en-GB"/>
        </w:rPr>
        <w:t xml:space="preserve">SDA </w:t>
      </w:r>
      <w:r w:rsidRPr="00F71D4B">
        <w:rPr>
          <w:rFonts w:asciiTheme="minorHAnsi" w:hAnsiTheme="minorHAnsi" w:cstheme="minorHAnsi"/>
          <w:sz w:val="22"/>
          <w:szCs w:val="22"/>
          <w:lang w:val="en-GB"/>
        </w:rPr>
        <w:t>Community Centres</w:t>
      </w:r>
      <w:r>
        <w:rPr>
          <w:rFonts w:asciiTheme="minorHAnsi" w:hAnsiTheme="minorHAnsi" w:cstheme="minorHAnsi"/>
          <w:sz w:val="22"/>
          <w:szCs w:val="22"/>
          <w:lang w:val="en-GB"/>
        </w:rPr>
        <w:t xml:space="preserve"> in a purely administrative way </w:t>
      </w:r>
      <w:r w:rsidRPr="00F71D4B">
        <w:rPr>
          <w:rFonts w:asciiTheme="minorHAnsi" w:hAnsiTheme="minorHAnsi" w:cstheme="minorHAnsi"/>
          <w:sz w:val="22"/>
          <w:szCs w:val="22"/>
          <w:lang w:val="en-GB"/>
        </w:rPr>
        <w:t>would be possible</w:t>
      </w:r>
      <w:r>
        <w:rPr>
          <w:rFonts w:asciiTheme="minorHAnsi" w:hAnsiTheme="minorHAnsi" w:cstheme="minorHAnsi"/>
          <w:sz w:val="22"/>
          <w:szCs w:val="22"/>
          <w:lang w:val="en-GB"/>
        </w:rPr>
        <w:t xml:space="preserve"> too. This could be </w:t>
      </w:r>
      <w:r w:rsidRPr="00F71D4B">
        <w:rPr>
          <w:rFonts w:asciiTheme="minorHAnsi" w:hAnsiTheme="minorHAnsi" w:cstheme="minorHAnsi"/>
          <w:sz w:val="22"/>
          <w:szCs w:val="22"/>
          <w:lang w:val="en-GB"/>
        </w:rPr>
        <w:t>done by routine procedure</w:t>
      </w:r>
      <w:r>
        <w:rPr>
          <w:rFonts w:asciiTheme="minorHAnsi" w:hAnsiTheme="minorHAnsi" w:cstheme="minorHAnsi"/>
          <w:sz w:val="22"/>
          <w:szCs w:val="22"/>
          <w:lang w:val="en-GB"/>
        </w:rPr>
        <w:t xml:space="preserve"> through connecting the Worknet </w:t>
      </w:r>
      <w:r>
        <w:rPr>
          <w:rFonts w:asciiTheme="minorHAnsi" w:hAnsiTheme="minorHAnsi" w:cstheme="minorHAnsi"/>
          <w:sz w:val="22"/>
          <w:szCs w:val="22"/>
          <w:lang w:val="en-GB"/>
        </w:rPr>
        <w:lastRenderedPageBreak/>
        <w:t>with IT-based registration installed in self-service zones, but also here assistance must be offered to clients not familiar with its use.</w:t>
      </w:r>
    </w:p>
    <w:p w14:paraId="38FC5F49" w14:textId="0E98AFE6"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Outsourcing administrative tasks would free some working time of SESA staff for intermediation. However, </w:t>
      </w:r>
      <w:r w:rsidRPr="00F71D4B">
        <w:rPr>
          <w:rFonts w:asciiTheme="minorHAnsi" w:hAnsiTheme="minorHAnsi" w:cstheme="minorHAnsi"/>
          <w:sz w:val="22"/>
          <w:szCs w:val="22"/>
          <w:lang w:val="en-GB"/>
        </w:rPr>
        <w:t>but this would require that</w:t>
      </w:r>
      <w:r>
        <w:rPr>
          <w:rFonts w:asciiTheme="minorHAnsi" w:hAnsiTheme="minorHAnsi" w:cstheme="minorHAnsi"/>
          <w:sz w:val="22"/>
          <w:szCs w:val="22"/>
          <w:lang w:val="en-GB"/>
        </w:rPr>
        <w:t xml:space="preserve">, after registration, an Employment Specialist from the regional or local office contacts these </w:t>
      </w:r>
      <w:r w:rsidRPr="00F71D4B">
        <w:rPr>
          <w:rFonts w:asciiTheme="minorHAnsi" w:hAnsiTheme="minorHAnsi" w:cstheme="minorHAnsi"/>
          <w:sz w:val="22"/>
          <w:szCs w:val="22"/>
          <w:lang w:val="en-GB"/>
        </w:rPr>
        <w:t>clients</w:t>
      </w:r>
      <w:r>
        <w:rPr>
          <w:rFonts w:asciiTheme="minorHAnsi" w:hAnsiTheme="minorHAnsi" w:cstheme="minorHAnsi"/>
          <w:sz w:val="22"/>
          <w:szCs w:val="22"/>
          <w:lang w:val="en-GB"/>
        </w:rPr>
        <w:t xml:space="preserve"> for</w:t>
      </w:r>
      <w:r w:rsidRPr="00F71D4B">
        <w:rPr>
          <w:rFonts w:asciiTheme="minorHAnsi" w:hAnsiTheme="minorHAnsi" w:cstheme="minorHAnsi"/>
          <w:sz w:val="22"/>
          <w:szCs w:val="22"/>
          <w:lang w:val="en-GB"/>
        </w:rPr>
        <w:t xml:space="preserve"> profiling</w:t>
      </w:r>
      <w:r>
        <w:rPr>
          <w:rFonts w:asciiTheme="minorHAnsi" w:hAnsiTheme="minorHAnsi" w:cstheme="minorHAnsi"/>
          <w:sz w:val="22"/>
          <w:szCs w:val="22"/>
          <w:lang w:val="en-GB"/>
        </w:rPr>
        <w:t xml:space="preserve"> or counselling either by inviting them to the Regional Office or </w:t>
      </w:r>
      <w:r w:rsidRPr="00F71D4B">
        <w:rPr>
          <w:rFonts w:asciiTheme="minorHAnsi" w:hAnsiTheme="minorHAnsi" w:cstheme="minorHAnsi"/>
          <w:sz w:val="22"/>
          <w:szCs w:val="22"/>
          <w:lang w:val="en-GB"/>
        </w:rPr>
        <w:t>by offering specific dates where an E</w:t>
      </w:r>
      <w:r>
        <w:rPr>
          <w:rFonts w:asciiTheme="minorHAnsi" w:hAnsiTheme="minorHAnsi" w:cstheme="minorHAnsi"/>
          <w:sz w:val="22"/>
          <w:szCs w:val="22"/>
          <w:lang w:val="en-GB"/>
        </w:rPr>
        <w:t xml:space="preserve">mployment </w:t>
      </w:r>
      <w:r w:rsidRPr="00F71D4B">
        <w:rPr>
          <w:rFonts w:asciiTheme="minorHAnsi" w:hAnsiTheme="minorHAnsi" w:cstheme="minorHAnsi"/>
          <w:sz w:val="22"/>
          <w:szCs w:val="22"/>
          <w:lang w:val="en-GB"/>
        </w:rPr>
        <w:t>S</w:t>
      </w:r>
      <w:r>
        <w:rPr>
          <w:rFonts w:asciiTheme="minorHAnsi" w:hAnsiTheme="minorHAnsi" w:cstheme="minorHAnsi"/>
          <w:sz w:val="22"/>
          <w:szCs w:val="22"/>
          <w:lang w:val="en-GB"/>
        </w:rPr>
        <w:t>pecialist</w:t>
      </w:r>
      <w:r w:rsidRPr="00F71D4B">
        <w:rPr>
          <w:rFonts w:asciiTheme="minorHAnsi" w:hAnsiTheme="minorHAnsi" w:cstheme="minorHAnsi"/>
          <w:sz w:val="22"/>
          <w:szCs w:val="22"/>
          <w:lang w:val="en-GB"/>
        </w:rPr>
        <w:t xml:space="preserve"> from the RO is available e.g. in the municipal building, SDA or other public facilities</w:t>
      </w:r>
      <w:r>
        <w:rPr>
          <w:rFonts w:asciiTheme="minorHAnsi" w:hAnsiTheme="minorHAnsi" w:cstheme="minorHAnsi"/>
          <w:sz w:val="22"/>
          <w:szCs w:val="22"/>
          <w:lang w:val="en-GB"/>
        </w:rPr>
        <w:t xml:space="preserve">. </w:t>
      </w:r>
      <w:r w:rsidRPr="00F71D4B">
        <w:rPr>
          <w:rFonts w:asciiTheme="minorHAnsi" w:hAnsiTheme="minorHAnsi" w:cstheme="minorHAnsi"/>
          <w:sz w:val="22"/>
          <w:szCs w:val="22"/>
          <w:lang w:val="en-GB"/>
        </w:rPr>
        <w:t xml:space="preserve">This might be </w:t>
      </w:r>
      <w:r>
        <w:rPr>
          <w:rFonts w:asciiTheme="minorHAnsi" w:hAnsiTheme="minorHAnsi" w:cstheme="minorHAnsi"/>
          <w:sz w:val="22"/>
          <w:szCs w:val="22"/>
          <w:lang w:val="en-GB"/>
        </w:rPr>
        <w:t>demotivating for the jobseeker</w:t>
      </w:r>
      <w:r w:rsidRPr="00F71D4B">
        <w:rPr>
          <w:rFonts w:asciiTheme="minorHAnsi" w:hAnsiTheme="minorHAnsi" w:cstheme="minorHAnsi"/>
          <w:sz w:val="22"/>
          <w:szCs w:val="22"/>
          <w:lang w:val="en-GB"/>
        </w:rPr>
        <w:t>; however, we can assume that someone who is seriously looking for employment will be ready to dedicate the time necessary for profiling</w:t>
      </w:r>
      <w:r>
        <w:rPr>
          <w:rFonts w:asciiTheme="minorHAnsi" w:hAnsiTheme="minorHAnsi" w:cstheme="minorHAnsi"/>
          <w:sz w:val="22"/>
          <w:szCs w:val="22"/>
          <w:lang w:val="en-GB"/>
        </w:rPr>
        <w:t>,</w:t>
      </w:r>
      <w:r w:rsidRPr="00F71D4B">
        <w:rPr>
          <w:rFonts w:asciiTheme="minorHAnsi" w:hAnsiTheme="minorHAnsi" w:cstheme="minorHAnsi"/>
          <w:sz w:val="22"/>
          <w:szCs w:val="22"/>
          <w:lang w:val="en-GB"/>
        </w:rPr>
        <w:t xml:space="preserve"> </w:t>
      </w:r>
      <w:r w:rsidR="00DF087A" w:rsidRPr="00F71D4B">
        <w:rPr>
          <w:rFonts w:asciiTheme="minorHAnsi" w:hAnsiTheme="minorHAnsi" w:cstheme="minorHAnsi"/>
          <w:sz w:val="22"/>
          <w:szCs w:val="22"/>
          <w:lang w:val="en-GB"/>
        </w:rPr>
        <w:t>consultation,</w:t>
      </w:r>
      <w:r>
        <w:rPr>
          <w:rFonts w:asciiTheme="minorHAnsi" w:hAnsiTheme="minorHAnsi" w:cstheme="minorHAnsi"/>
          <w:sz w:val="22"/>
          <w:szCs w:val="22"/>
          <w:lang w:val="en-GB"/>
        </w:rPr>
        <w:t xml:space="preserve"> and mediation.</w:t>
      </w:r>
    </w:p>
    <w:p w14:paraId="08E4F59B" w14:textId="77777777" w:rsidR="009732CF" w:rsidRPr="00F71D4B" w:rsidRDefault="009A0268" w:rsidP="009732CF">
      <w:pPr>
        <w:keepNext/>
        <w:snapToGrid w:val="0"/>
        <w:spacing w:before="240" w:after="120"/>
        <w:rPr>
          <w:rFonts w:asciiTheme="minorHAnsi" w:hAnsiTheme="minorHAnsi" w:cstheme="minorHAnsi"/>
          <w:sz w:val="22"/>
          <w:szCs w:val="22"/>
          <w:u w:val="single"/>
          <w:lang w:val="en-GB"/>
        </w:rPr>
      </w:pPr>
      <w:r w:rsidRPr="00F71D4B">
        <w:rPr>
          <w:rFonts w:asciiTheme="minorHAnsi" w:hAnsiTheme="minorHAnsi" w:cstheme="minorHAnsi"/>
          <w:sz w:val="22"/>
          <w:szCs w:val="22"/>
          <w:lang w:val="en-GB"/>
        </w:rPr>
        <w:t>2. Profiling</w:t>
      </w:r>
      <w:r>
        <w:rPr>
          <w:rFonts w:asciiTheme="minorHAnsi" w:hAnsiTheme="minorHAnsi" w:cstheme="minorHAnsi"/>
          <w:sz w:val="22"/>
          <w:szCs w:val="22"/>
          <w:lang w:val="en-GB"/>
        </w:rPr>
        <w:t>, Individual Action Plans</w:t>
      </w:r>
      <w:r w:rsidR="00145E73">
        <w:rPr>
          <w:rFonts w:asciiTheme="minorHAnsi" w:hAnsiTheme="minorHAnsi" w:cstheme="minorHAnsi"/>
          <w:sz w:val="22"/>
          <w:szCs w:val="22"/>
          <w:lang w:val="en-GB"/>
        </w:rPr>
        <w:t>, ALMP measures</w:t>
      </w:r>
    </w:p>
    <w:p w14:paraId="68FC7702" w14:textId="77777777"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Simple</w:t>
      </w:r>
      <w:r w:rsidRPr="00F71D4B">
        <w:rPr>
          <w:rFonts w:asciiTheme="minorHAnsi" w:hAnsiTheme="minorHAnsi" w:cstheme="minorHAnsi"/>
          <w:sz w:val="22"/>
          <w:szCs w:val="22"/>
          <w:lang w:val="en-GB"/>
        </w:rPr>
        <w:t xml:space="preserve"> registration </w:t>
      </w:r>
      <w:r>
        <w:rPr>
          <w:rFonts w:asciiTheme="minorHAnsi" w:hAnsiTheme="minorHAnsi" w:cstheme="minorHAnsi"/>
          <w:sz w:val="22"/>
          <w:szCs w:val="22"/>
          <w:lang w:val="en-GB"/>
        </w:rPr>
        <w:t xml:space="preserve">as a jobseeker </w:t>
      </w:r>
      <w:r w:rsidRPr="00F71D4B">
        <w:rPr>
          <w:rFonts w:asciiTheme="minorHAnsi" w:hAnsiTheme="minorHAnsi" w:cstheme="minorHAnsi"/>
          <w:sz w:val="22"/>
          <w:szCs w:val="22"/>
          <w:lang w:val="en-GB"/>
        </w:rPr>
        <w:t>can be done in a routine fashion as</w:t>
      </w:r>
      <w:r>
        <w:rPr>
          <w:rFonts w:asciiTheme="minorHAnsi" w:hAnsiTheme="minorHAnsi" w:cstheme="minorHAnsi"/>
          <w:sz w:val="22"/>
          <w:szCs w:val="22"/>
          <w:lang w:val="en-GB"/>
        </w:rPr>
        <w:t xml:space="preserve"> an</w:t>
      </w:r>
      <w:r w:rsidRPr="00F71D4B">
        <w:rPr>
          <w:rFonts w:asciiTheme="minorHAnsi" w:hAnsiTheme="minorHAnsi" w:cstheme="minorHAnsi"/>
          <w:sz w:val="22"/>
          <w:szCs w:val="22"/>
          <w:lang w:val="en-GB"/>
        </w:rPr>
        <w:t xml:space="preserve"> administrative procedure</w:t>
      </w:r>
      <w:r>
        <w:rPr>
          <w:rFonts w:asciiTheme="minorHAnsi" w:hAnsiTheme="minorHAnsi" w:cstheme="minorHAnsi"/>
          <w:sz w:val="22"/>
          <w:szCs w:val="22"/>
          <w:lang w:val="en-GB"/>
        </w:rPr>
        <w:t xml:space="preserve"> by</w:t>
      </w:r>
      <w:r w:rsidRPr="00F71D4B">
        <w:rPr>
          <w:rFonts w:asciiTheme="minorHAnsi" w:hAnsiTheme="minorHAnsi" w:cstheme="minorHAnsi"/>
          <w:sz w:val="22"/>
          <w:szCs w:val="22"/>
          <w:lang w:val="en-GB"/>
        </w:rPr>
        <w:t xml:space="preserve"> filling in a questionnaire </w:t>
      </w:r>
      <w:r>
        <w:rPr>
          <w:rFonts w:asciiTheme="minorHAnsi" w:hAnsiTheme="minorHAnsi" w:cstheme="minorHAnsi"/>
          <w:sz w:val="22"/>
          <w:szCs w:val="22"/>
          <w:lang w:val="en-GB"/>
        </w:rPr>
        <w:t>or online</w:t>
      </w:r>
      <w:r w:rsidRPr="00F71D4B">
        <w:rPr>
          <w:rFonts w:asciiTheme="minorHAnsi" w:hAnsiTheme="minorHAnsi" w:cstheme="minorHAnsi"/>
          <w:sz w:val="22"/>
          <w:szCs w:val="22"/>
          <w:lang w:val="en-GB"/>
        </w:rPr>
        <w:t>.</w:t>
      </w:r>
      <w:r>
        <w:rPr>
          <w:rFonts w:asciiTheme="minorHAnsi" w:hAnsiTheme="minorHAnsi" w:cstheme="minorHAnsi"/>
          <w:sz w:val="22"/>
          <w:szCs w:val="22"/>
          <w:lang w:val="en-GB"/>
        </w:rPr>
        <w:t xml:space="preserve"> This, however, is</w:t>
      </w:r>
      <w:r w:rsidRPr="00F71D4B">
        <w:rPr>
          <w:rFonts w:asciiTheme="minorHAnsi" w:hAnsiTheme="minorHAnsi" w:cstheme="minorHAnsi"/>
          <w:sz w:val="22"/>
          <w:szCs w:val="22"/>
          <w:lang w:val="en-GB"/>
        </w:rPr>
        <w:t xml:space="preserve"> not possible for profiling. Professional profiling is the precondition for classifying applicants to different groups of clients needing</w:t>
      </w:r>
      <w:r>
        <w:rPr>
          <w:rFonts w:asciiTheme="minorHAnsi" w:hAnsiTheme="minorHAnsi" w:cstheme="minorHAnsi"/>
          <w:sz w:val="22"/>
          <w:szCs w:val="22"/>
          <w:lang w:val="en-GB"/>
        </w:rPr>
        <w:t xml:space="preserve"> different kinds of support. It is a </w:t>
      </w:r>
      <w:r w:rsidRPr="00F71D4B">
        <w:rPr>
          <w:rFonts w:asciiTheme="minorHAnsi" w:hAnsiTheme="minorHAnsi" w:cstheme="minorHAnsi"/>
          <w:sz w:val="22"/>
          <w:szCs w:val="22"/>
          <w:lang w:val="en-GB"/>
        </w:rPr>
        <w:t>responsibility of SESA</w:t>
      </w:r>
      <w:r>
        <w:rPr>
          <w:rFonts w:asciiTheme="minorHAnsi" w:hAnsiTheme="minorHAnsi" w:cstheme="minorHAnsi"/>
          <w:sz w:val="22"/>
          <w:szCs w:val="22"/>
          <w:lang w:val="en-GB"/>
        </w:rPr>
        <w:t xml:space="preserve"> and it should only be entrusted to staff who have some previous experience or participated in previous NSM trainings.</w:t>
      </w:r>
    </w:p>
    <w:p w14:paraId="386E87A1" w14:textId="15FE8977" w:rsidR="009A0268" w:rsidRDefault="009A0268"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same applies to the elaboration of an Individual Action Plan. </w:t>
      </w:r>
      <w:r w:rsidRPr="00F71D4B">
        <w:rPr>
          <w:rFonts w:asciiTheme="minorHAnsi" w:hAnsiTheme="minorHAnsi" w:cstheme="minorHAnsi"/>
          <w:sz w:val="22"/>
          <w:szCs w:val="22"/>
          <w:lang w:val="en-GB"/>
        </w:rPr>
        <w:t xml:space="preserve">This </w:t>
      </w:r>
      <w:r>
        <w:rPr>
          <w:rFonts w:asciiTheme="minorHAnsi" w:hAnsiTheme="minorHAnsi" w:cstheme="minorHAnsi"/>
          <w:sz w:val="22"/>
          <w:szCs w:val="22"/>
          <w:lang w:val="en-GB"/>
        </w:rPr>
        <w:t>is clearly</w:t>
      </w:r>
      <w:r w:rsidRPr="00F71D4B">
        <w:rPr>
          <w:rFonts w:asciiTheme="minorHAnsi" w:hAnsiTheme="minorHAnsi" w:cstheme="minorHAnsi"/>
          <w:sz w:val="22"/>
          <w:szCs w:val="22"/>
          <w:lang w:val="en-GB"/>
        </w:rPr>
        <w:t xml:space="preserve"> a responsibility of SESA staff</w:t>
      </w:r>
      <w:r>
        <w:rPr>
          <w:rFonts w:asciiTheme="minorHAnsi" w:hAnsiTheme="minorHAnsi" w:cstheme="minorHAnsi"/>
          <w:sz w:val="22"/>
          <w:szCs w:val="22"/>
          <w:lang w:val="en-GB"/>
        </w:rPr>
        <w:t xml:space="preserve">. Depending on the division of tasks this could be done by the Employment Specialist or, most likely, the Career Counsellor, </w:t>
      </w:r>
      <w:r w:rsidRPr="00F71D4B">
        <w:rPr>
          <w:rFonts w:asciiTheme="minorHAnsi" w:hAnsiTheme="minorHAnsi" w:cstheme="minorHAnsi"/>
          <w:sz w:val="22"/>
          <w:szCs w:val="22"/>
          <w:lang w:val="en-GB"/>
        </w:rPr>
        <w:t xml:space="preserve">since it is </w:t>
      </w:r>
      <w:r>
        <w:rPr>
          <w:rFonts w:asciiTheme="minorHAnsi" w:hAnsiTheme="minorHAnsi" w:cstheme="minorHAnsi"/>
          <w:sz w:val="22"/>
          <w:szCs w:val="22"/>
          <w:lang w:val="en-GB"/>
        </w:rPr>
        <w:t>less</w:t>
      </w:r>
      <w:r w:rsidRPr="00F71D4B">
        <w:rPr>
          <w:rFonts w:asciiTheme="minorHAnsi" w:hAnsiTheme="minorHAnsi" w:cstheme="minorHAnsi"/>
          <w:sz w:val="22"/>
          <w:szCs w:val="22"/>
          <w:lang w:val="en-GB"/>
        </w:rPr>
        <w:t xml:space="preserve"> relevant for employed or easy to place unemployed jobseekers.</w:t>
      </w:r>
      <w:r>
        <w:rPr>
          <w:rFonts w:asciiTheme="minorHAnsi" w:hAnsiTheme="minorHAnsi" w:cstheme="minorHAnsi"/>
          <w:sz w:val="22"/>
          <w:szCs w:val="22"/>
          <w:lang w:val="en-GB"/>
        </w:rPr>
        <w:t xml:space="preserve"> Outsource this task would require considerable training and it is not clear why it would not be more effective and less costly if the person is employed directly by the SESA.</w:t>
      </w:r>
    </w:p>
    <w:p w14:paraId="60EC49A9" w14:textId="39FBCEAE" w:rsidR="00B0675A" w:rsidRPr="00F71D4B" w:rsidRDefault="00B0675A" w:rsidP="009A0268">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Likewise, the decision on the suitability of ALMP measures for a client requires skills that cannot be outsourced to poorly trained and experienced auxiliary staff. However, the implementation of measures through NGOs is a widespread and useful practice</w:t>
      </w:r>
      <w:r w:rsidR="00D3665A">
        <w:rPr>
          <w:rFonts w:asciiTheme="minorHAnsi" w:hAnsiTheme="minorHAnsi" w:cstheme="minorHAnsi"/>
          <w:sz w:val="22"/>
          <w:szCs w:val="22"/>
          <w:lang w:val="en-GB"/>
        </w:rPr>
        <w:t xml:space="preserve"> that should be expanded.</w:t>
      </w:r>
    </w:p>
    <w:p w14:paraId="1EC5E744" w14:textId="77777777" w:rsidR="009732CF" w:rsidRPr="00F71D4B" w:rsidRDefault="00145E73" w:rsidP="009732CF">
      <w:pPr>
        <w:keepNext/>
        <w:snapToGrid w:val="0"/>
        <w:spacing w:before="240" w:after="120"/>
        <w:rPr>
          <w:rFonts w:asciiTheme="minorHAnsi" w:hAnsiTheme="minorHAnsi" w:cstheme="minorHAnsi"/>
          <w:sz w:val="22"/>
          <w:szCs w:val="22"/>
          <w:u w:val="single"/>
          <w:lang w:val="en-GB"/>
        </w:rPr>
      </w:pPr>
      <w:r>
        <w:rPr>
          <w:rFonts w:asciiTheme="minorHAnsi" w:hAnsiTheme="minorHAnsi" w:cstheme="minorHAnsi"/>
          <w:sz w:val="22"/>
          <w:szCs w:val="22"/>
          <w:lang w:val="en-GB"/>
        </w:rPr>
        <w:t>3</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Vulnerable groups</w:t>
      </w:r>
    </w:p>
    <w:p w14:paraId="7842095A" w14:textId="2E43712C" w:rsidR="00145E73" w:rsidRDefault="00145E73" w:rsidP="00145E73">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Assistance to vulnerable groups requires specific skills</w:t>
      </w:r>
      <w:r w:rsidR="00B0675A">
        <w:rPr>
          <w:rFonts w:asciiTheme="minorHAnsi" w:hAnsiTheme="minorHAnsi" w:cstheme="minorHAnsi"/>
          <w:sz w:val="22"/>
          <w:szCs w:val="22"/>
          <w:lang w:val="en-GB"/>
        </w:rPr>
        <w:t xml:space="preserve"> which needs to be delivered by the Supportive Employment Consultants of SESA. </w:t>
      </w:r>
      <w:r w:rsidR="00D3665A">
        <w:rPr>
          <w:rFonts w:asciiTheme="minorHAnsi" w:hAnsiTheme="minorHAnsi" w:cstheme="minorHAnsi"/>
          <w:sz w:val="22"/>
          <w:szCs w:val="22"/>
          <w:lang w:val="en-GB"/>
        </w:rPr>
        <w:t>Even more than in the above mentioned cases, outsourcing would require thorough training of the entrusted person which might make it more efficient to employ them directly by SESA.</w:t>
      </w:r>
    </w:p>
    <w:p w14:paraId="7B400ECB" w14:textId="77777777" w:rsidR="009732CF" w:rsidRPr="00F71D4B" w:rsidRDefault="00145E73" w:rsidP="009732CF">
      <w:pPr>
        <w:keepNext/>
        <w:snapToGrid w:val="0"/>
        <w:spacing w:before="240" w:after="120"/>
        <w:rPr>
          <w:rFonts w:asciiTheme="minorHAnsi" w:hAnsiTheme="minorHAnsi" w:cstheme="minorHAnsi"/>
          <w:sz w:val="22"/>
          <w:szCs w:val="22"/>
          <w:u w:val="single"/>
          <w:lang w:val="en-GB"/>
        </w:rPr>
      </w:pPr>
      <w:r>
        <w:rPr>
          <w:rFonts w:asciiTheme="minorHAnsi" w:hAnsiTheme="minorHAnsi" w:cstheme="minorHAnsi"/>
          <w:sz w:val="22"/>
          <w:szCs w:val="22"/>
          <w:lang w:val="en-GB"/>
        </w:rPr>
        <w:t>4</w:t>
      </w:r>
      <w:r w:rsidR="009A0268" w:rsidRPr="00F71D4B">
        <w:rPr>
          <w:rFonts w:asciiTheme="minorHAnsi" w:hAnsiTheme="minorHAnsi" w:cstheme="minorHAnsi"/>
          <w:sz w:val="22"/>
          <w:szCs w:val="22"/>
          <w:lang w:val="en-GB"/>
        </w:rPr>
        <w:t>. Career counselling</w:t>
      </w:r>
    </w:p>
    <w:p w14:paraId="1670552E" w14:textId="6B6FBCB9" w:rsidR="009A0268" w:rsidRDefault="009A0268" w:rsidP="009A0268">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Career counselling in general is an extensive </w:t>
      </w:r>
      <w:r>
        <w:rPr>
          <w:rFonts w:asciiTheme="minorHAnsi" w:hAnsiTheme="minorHAnsi" w:cstheme="minorHAnsi"/>
          <w:sz w:val="22"/>
          <w:szCs w:val="22"/>
          <w:lang w:val="en-GB"/>
        </w:rPr>
        <w:t>service which is not only provided by the employment agency</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but also </w:t>
      </w:r>
      <w:r w:rsidRPr="00F71D4B">
        <w:rPr>
          <w:rFonts w:asciiTheme="minorHAnsi" w:hAnsiTheme="minorHAnsi" w:cstheme="minorHAnsi"/>
          <w:sz w:val="22"/>
          <w:szCs w:val="22"/>
          <w:lang w:val="en-GB"/>
        </w:rPr>
        <w:t>involv</w:t>
      </w:r>
      <w:r>
        <w:rPr>
          <w:rFonts w:asciiTheme="minorHAnsi" w:hAnsiTheme="minorHAnsi" w:cstheme="minorHAnsi"/>
          <w:sz w:val="22"/>
          <w:szCs w:val="22"/>
          <w:lang w:val="en-GB"/>
        </w:rPr>
        <w:t>es</w:t>
      </w:r>
      <w:r w:rsidRPr="00F71D4B">
        <w:rPr>
          <w:rFonts w:asciiTheme="minorHAnsi" w:hAnsiTheme="minorHAnsi" w:cstheme="minorHAnsi"/>
          <w:sz w:val="22"/>
          <w:szCs w:val="22"/>
          <w:lang w:val="en-GB"/>
        </w:rPr>
        <w:t xml:space="preserve"> </w:t>
      </w:r>
      <w:r w:rsidR="00D3665A">
        <w:rPr>
          <w:rFonts w:asciiTheme="minorHAnsi" w:hAnsiTheme="minorHAnsi" w:cstheme="minorHAnsi"/>
          <w:sz w:val="22"/>
          <w:szCs w:val="22"/>
          <w:lang w:val="en-GB"/>
        </w:rPr>
        <w:t>institutions of t</w:t>
      </w:r>
      <w:r w:rsidRPr="00F71D4B">
        <w:rPr>
          <w:rFonts w:asciiTheme="minorHAnsi" w:hAnsiTheme="minorHAnsi" w:cstheme="minorHAnsi"/>
          <w:sz w:val="22"/>
          <w:szCs w:val="22"/>
          <w:lang w:val="en-GB"/>
        </w:rPr>
        <w:t xml:space="preserve">he </w:t>
      </w:r>
      <w:r>
        <w:rPr>
          <w:rFonts w:asciiTheme="minorHAnsi" w:hAnsiTheme="minorHAnsi" w:cstheme="minorHAnsi"/>
          <w:sz w:val="22"/>
          <w:szCs w:val="22"/>
          <w:lang w:val="en-GB"/>
        </w:rPr>
        <w:t>educational</w:t>
      </w:r>
      <w:r w:rsidRPr="00F71D4B">
        <w:rPr>
          <w:rFonts w:asciiTheme="minorHAnsi" w:hAnsiTheme="minorHAnsi" w:cstheme="minorHAnsi"/>
          <w:sz w:val="22"/>
          <w:szCs w:val="22"/>
          <w:lang w:val="en-GB"/>
        </w:rPr>
        <w:t xml:space="preserve"> system</w:t>
      </w:r>
      <w:r w:rsidR="00D3665A">
        <w:rPr>
          <w:rFonts w:asciiTheme="minorHAnsi" w:hAnsiTheme="minorHAnsi" w:cstheme="minorHAnsi"/>
          <w:sz w:val="22"/>
          <w:szCs w:val="22"/>
          <w:lang w:val="en-GB"/>
        </w:rPr>
        <w:t xml:space="preserve"> or the</w:t>
      </w:r>
      <w:r w:rsidRPr="00F71D4B">
        <w:rPr>
          <w:rFonts w:asciiTheme="minorHAnsi" w:hAnsiTheme="minorHAnsi" w:cstheme="minorHAnsi"/>
          <w:sz w:val="22"/>
          <w:szCs w:val="22"/>
          <w:lang w:val="en-GB"/>
        </w:rPr>
        <w:t xml:space="preserve"> Youth Agency. </w:t>
      </w:r>
      <w:r w:rsidR="00D3665A">
        <w:rPr>
          <w:rFonts w:asciiTheme="minorHAnsi" w:hAnsiTheme="minorHAnsi" w:cstheme="minorHAnsi"/>
          <w:sz w:val="22"/>
          <w:szCs w:val="22"/>
          <w:lang w:val="en-GB"/>
        </w:rPr>
        <w:t>It goes without saying that the SESA will cooperate closely with them, e.g. through joint events. Nevertheless</w:t>
      </w:r>
      <w:r w:rsidRPr="00F71D4B">
        <w:rPr>
          <w:rFonts w:asciiTheme="minorHAnsi" w:hAnsiTheme="minorHAnsi" w:cstheme="minorHAnsi"/>
          <w:sz w:val="22"/>
          <w:szCs w:val="22"/>
          <w:lang w:val="en-GB"/>
        </w:rPr>
        <w:t xml:space="preserve">, with respect to unemployed </w:t>
      </w:r>
      <w:r>
        <w:rPr>
          <w:rFonts w:asciiTheme="minorHAnsi" w:hAnsiTheme="minorHAnsi" w:cstheme="minorHAnsi"/>
          <w:sz w:val="22"/>
          <w:szCs w:val="22"/>
          <w:lang w:val="en-GB"/>
        </w:rPr>
        <w:t xml:space="preserve">persons </w:t>
      </w:r>
      <w:r w:rsidRPr="00F71D4B">
        <w:rPr>
          <w:rFonts w:asciiTheme="minorHAnsi" w:hAnsiTheme="minorHAnsi" w:cstheme="minorHAnsi"/>
          <w:sz w:val="22"/>
          <w:szCs w:val="22"/>
          <w:lang w:val="en-GB"/>
        </w:rPr>
        <w:t xml:space="preserve">specific knowledge is required. Advising unemployed persons on their career possibilities or defining possible pathways through training measures requires skills </w:t>
      </w:r>
      <w:r w:rsidR="00D3665A">
        <w:rPr>
          <w:rFonts w:asciiTheme="minorHAnsi" w:hAnsiTheme="minorHAnsi" w:cstheme="minorHAnsi"/>
          <w:sz w:val="22"/>
          <w:szCs w:val="22"/>
          <w:lang w:val="en-GB"/>
        </w:rPr>
        <w:t xml:space="preserve">that </w:t>
      </w:r>
      <w:r>
        <w:rPr>
          <w:rFonts w:asciiTheme="minorHAnsi" w:hAnsiTheme="minorHAnsi" w:cstheme="minorHAnsi"/>
          <w:sz w:val="22"/>
          <w:szCs w:val="22"/>
          <w:lang w:val="en-GB"/>
        </w:rPr>
        <w:t>can</w:t>
      </w:r>
      <w:r w:rsidR="00D3665A">
        <w:rPr>
          <w:rFonts w:asciiTheme="minorHAnsi" w:hAnsiTheme="minorHAnsi" w:cstheme="minorHAnsi"/>
          <w:sz w:val="22"/>
          <w:szCs w:val="22"/>
          <w:lang w:val="en-GB"/>
        </w:rPr>
        <w:t>not easily</w:t>
      </w:r>
      <w:r w:rsidRPr="00F71D4B">
        <w:rPr>
          <w:rFonts w:asciiTheme="minorHAnsi" w:hAnsiTheme="minorHAnsi" w:cstheme="minorHAnsi"/>
          <w:sz w:val="22"/>
          <w:szCs w:val="22"/>
          <w:lang w:val="en-GB"/>
        </w:rPr>
        <w:t xml:space="preserve"> be delivered by auxiliary staff</w:t>
      </w:r>
      <w:r>
        <w:rPr>
          <w:rFonts w:asciiTheme="minorHAnsi" w:hAnsiTheme="minorHAnsi" w:cstheme="minorHAnsi"/>
          <w:sz w:val="22"/>
          <w:szCs w:val="22"/>
          <w:lang w:val="en-GB"/>
        </w:rPr>
        <w:t xml:space="preserve"> form other institutions.</w:t>
      </w:r>
    </w:p>
    <w:p w14:paraId="63687EB6"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77AD88C9" w14:textId="4B99548A" w:rsidR="009A0268" w:rsidRPr="00D3665A" w:rsidRDefault="00D3665A" w:rsidP="0075166C">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It needs to be clarified precisely</w:t>
      </w:r>
      <w:r w:rsidR="009A0268" w:rsidRPr="00D3665A">
        <w:rPr>
          <w:rFonts w:asciiTheme="minorHAnsi" w:hAnsiTheme="minorHAnsi" w:cstheme="minorHAnsi"/>
          <w:sz w:val="22"/>
          <w:szCs w:val="22"/>
          <w:lang w:val="en-GB"/>
        </w:rPr>
        <w:t xml:space="preserve"> what kind of services staff from other institutions </w:t>
      </w:r>
      <w:r w:rsidR="00CF7B14">
        <w:rPr>
          <w:rFonts w:asciiTheme="minorHAnsi" w:hAnsiTheme="minorHAnsi" w:cstheme="minorHAnsi"/>
          <w:sz w:val="22"/>
          <w:szCs w:val="22"/>
          <w:lang w:val="en-GB"/>
        </w:rPr>
        <w:t>can deliver beyond a</w:t>
      </w:r>
      <w:r w:rsidR="009A0268" w:rsidRPr="00D3665A">
        <w:rPr>
          <w:rFonts w:asciiTheme="minorHAnsi" w:hAnsiTheme="minorHAnsi" w:cstheme="minorHAnsi"/>
          <w:sz w:val="22"/>
          <w:szCs w:val="22"/>
          <w:lang w:val="en-GB"/>
        </w:rPr>
        <w:t>dministrative support</w:t>
      </w:r>
      <w:r w:rsidR="00CF7B14">
        <w:rPr>
          <w:rFonts w:asciiTheme="minorHAnsi" w:hAnsiTheme="minorHAnsi" w:cstheme="minorHAnsi"/>
          <w:sz w:val="22"/>
          <w:szCs w:val="22"/>
          <w:lang w:val="en-GB"/>
        </w:rPr>
        <w:t>.</w:t>
      </w:r>
    </w:p>
    <w:p w14:paraId="00CB5399" w14:textId="77777777" w:rsidR="007A3B5E" w:rsidRPr="00313BF8" w:rsidRDefault="00E1488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3.3</w:t>
      </w:r>
      <w:r>
        <w:rPr>
          <w:rFonts w:asciiTheme="minorHAnsi" w:hAnsiTheme="minorHAnsi" w:cstheme="minorHAnsi"/>
          <w:b/>
          <w:bCs/>
          <w:sz w:val="22"/>
          <w:szCs w:val="22"/>
          <w:lang w:val="en-GB"/>
        </w:rPr>
        <w:tab/>
        <w:t>Staffing and capacity building</w:t>
      </w:r>
    </w:p>
    <w:p w14:paraId="434FFB3B" w14:textId="77777777" w:rsidR="00BB6474" w:rsidRDefault="00BB6474" w:rsidP="00BB6474">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For the transition period a scheduled and systematic plan for the build-up of staff is needed which l</w:t>
      </w:r>
      <w:r>
        <w:rPr>
          <w:rFonts w:asciiTheme="minorHAnsi" w:hAnsiTheme="minorHAnsi" w:cstheme="minorHAnsi"/>
          <w:bCs/>
          <w:sz w:val="22"/>
          <w:szCs w:val="22"/>
          <w:lang w:val="en-GB"/>
        </w:rPr>
        <w:t xml:space="preserve">inks the benchmarks from starting point with the related target numbers for the fully developed and functional SESA. This plan will </w:t>
      </w:r>
      <w:r>
        <w:rPr>
          <w:rFonts w:asciiTheme="minorHAnsi" w:hAnsiTheme="minorHAnsi" w:cstheme="minorHAnsi"/>
          <w:sz w:val="22"/>
          <w:szCs w:val="22"/>
          <w:lang w:val="en-GB"/>
        </w:rPr>
        <w:t>indicate how many additional auxiliary persons from other institutions are required in which locations and for what time frame, where they should be located and what financial compensation would be required.</w:t>
      </w:r>
    </w:p>
    <w:p w14:paraId="6E65CC1D" w14:textId="77777777" w:rsidR="00BB6474" w:rsidRDefault="00BB6474" w:rsidP="00BB6474">
      <w:pPr>
        <w:snapToGrid w:val="0"/>
        <w:spacing w:after="120"/>
        <w:rPr>
          <w:rFonts w:asciiTheme="minorHAnsi" w:hAnsiTheme="minorHAnsi" w:cstheme="minorHAnsi"/>
          <w:sz w:val="22"/>
          <w:szCs w:val="22"/>
          <w:lang w:val="en-GB"/>
        </w:rPr>
      </w:pPr>
      <w:r>
        <w:rPr>
          <w:rFonts w:asciiTheme="minorHAnsi" w:hAnsiTheme="minorHAnsi" w:cstheme="minorHAnsi"/>
          <w:bCs/>
          <w:sz w:val="22"/>
          <w:szCs w:val="22"/>
          <w:lang w:val="en-GB"/>
        </w:rPr>
        <w:lastRenderedPageBreak/>
        <w:t xml:space="preserve">The increase of SESA staff in connection with opening of additional offices at </w:t>
      </w:r>
      <w:r w:rsidRPr="00A01FA2">
        <w:rPr>
          <w:rFonts w:asciiTheme="minorHAnsi" w:hAnsiTheme="minorHAnsi" w:cstheme="minorHAnsi"/>
          <w:bCs/>
          <w:sz w:val="22"/>
          <w:szCs w:val="22"/>
          <w:lang w:val="en-GB"/>
        </w:rPr>
        <w:t>district or municipal level</w:t>
      </w:r>
      <w:r>
        <w:rPr>
          <w:rFonts w:asciiTheme="minorHAnsi" w:hAnsiTheme="minorHAnsi" w:cstheme="minorHAnsi"/>
          <w:bCs/>
          <w:sz w:val="22"/>
          <w:szCs w:val="22"/>
          <w:lang w:val="en-GB"/>
        </w:rPr>
        <w:t xml:space="preserve"> will be accompanied by a simultaneous decrease in auxiliary staff from other institutions. </w:t>
      </w:r>
      <w:r>
        <w:rPr>
          <w:rFonts w:asciiTheme="minorHAnsi" w:hAnsiTheme="minorHAnsi" w:cstheme="minorHAnsi"/>
          <w:sz w:val="22"/>
          <w:szCs w:val="22"/>
          <w:lang w:val="en-GB"/>
        </w:rPr>
        <w:t>It should also be considered whether it is more advantageous to</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offer them the opportunity to be taken over by SESA. In that case they could be further trained for the position of employment counsellor and could be integrated into SESA in lockstep with its expansion to the municipal level.</w:t>
      </w:r>
    </w:p>
    <w:p w14:paraId="525471E4" w14:textId="77777777" w:rsidR="00BB6474" w:rsidRDefault="00BB6474" w:rsidP="00BB6474">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Professional i</w:t>
      </w:r>
      <w:r w:rsidRPr="00F71D4B">
        <w:rPr>
          <w:rFonts w:asciiTheme="minorHAnsi" w:hAnsiTheme="minorHAnsi" w:cstheme="minorHAnsi"/>
          <w:sz w:val="22"/>
          <w:szCs w:val="22"/>
          <w:lang w:val="en-GB"/>
        </w:rPr>
        <w:t xml:space="preserve">mplementation of </w:t>
      </w:r>
      <w:r>
        <w:rPr>
          <w:rFonts w:asciiTheme="minorHAnsi" w:hAnsiTheme="minorHAnsi" w:cstheme="minorHAnsi"/>
          <w:sz w:val="22"/>
          <w:szCs w:val="22"/>
          <w:lang w:val="en-GB"/>
        </w:rPr>
        <w:t xml:space="preserve">the </w:t>
      </w:r>
      <w:r w:rsidRPr="00F71D4B">
        <w:rPr>
          <w:rFonts w:asciiTheme="minorHAnsi" w:hAnsiTheme="minorHAnsi" w:cstheme="minorHAnsi"/>
          <w:sz w:val="22"/>
          <w:szCs w:val="22"/>
          <w:lang w:val="en-GB"/>
        </w:rPr>
        <w:t xml:space="preserve">NSM </w:t>
      </w:r>
      <w:r>
        <w:rPr>
          <w:rFonts w:asciiTheme="minorHAnsi" w:hAnsiTheme="minorHAnsi" w:cstheme="minorHAnsi"/>
          <w:sz w:val="22"/>
          <w:szCs w:val="22"/>
          <w:lang w:val="en-GB"/>
        </w:rPr>
        <w:t>requires r</w:t>
      </w:r>
      <w:r w:rsidRPr="00F71D4B">
        <w:rPr>
          <w:rFonts w:asciiTheme="minorHAnsi" w:hAnsiTheme="minorHAnsi" w:cstheme="minorHAnsi"/>
          <w:sz w:val="22"/>
          <w:szCs w:val="22"/>
          <w:lang w:val="en-GB"/>
        </w:rPr>
        <w:t xml:space="preserve">egular training </w:t>
      </w:r>
      <w:r>
        <w:rPr>
          <w:rFonts w:asciiTheme="minorHAnsi" w:hAnsiTheme="minorHAnsi" w:cstheme="minorHAnsi"/>
          <w:sz w:val="22"/>
          <w:szCs w:val="22"/>
          <w:lang w:val="en-GB"/>
        </w:rPr>
        <w:t xml:space="preserve">of </w:t>
      </w:r>
      <w:r w:rsidRPr="00F71D4B">
        <w:rPr>
          <w:rFonts w:asciiTheme="minorHAnsi" w:hAnsiTheme="minorHAnsi" w:cstheme="minorHAnsi"/>
          <w:sz w:val="22"/>
          <w:szCs w:val="22"/>
          <w:lang w:val="en-GB"/>
        </w:rPr>
        <w:t>SESA staff</w:t>
      </w:r>
      <w:r>
        <w:rPr>
          <w:rFonts w:asciiTheme="minorHAnsi" w:hAnsiTheme="minorHAnsi" w:cstheme="minorHAnsi"/>
          <w:sz w:val="22"/>
          <w:szCs w:val="22"/>
          <w:lang w:val="en-GB"/>
        </w:rPr>
        <w:t xml:space="preserve"> </w:t>
      </w:r>
      <w:r w:rsidRPr="00F71D4B">
        <w:rPr>
          <w:rFonts w:asciiTheme="minorHAnsi" w:hAnsiTheme="minorHAnsi" w:cstheme="minorHAnsi"/>
          <w:sz w:val="22"/>
          <w:szCs w:val="22"/>
          <w:lang w:val="en-GB"/>
        </w:rPr>
        <w:t>(basic for newcomers, advanced for all staff after basic training)</w:t>
      </w:r>
      <w:r>
        <w:rPr>
          <w:rFonts w:asciiTheme="minorHAnsi" w:hAnsiTheme="minorHAnsi" w:cstheme="minorHAnsi"/>
          <w:sz w:val="22"/>
          <w:szCs w:val="22"/>
          <w:lang w:val="en-GB"/>
        </w:rPr>
        <w:t xml:space="preserve">. This is also required for compliance with the SRPC </w:t>
      </w:r>
      <w:r w:rsidRPr="00164030">
        <w:rPr>
          <w:rFonts w:asciiTheme="minorHAnsi" w:hAnsiTheme="minorHAnsi" w:cstheme="minorHAnsi"/>
          <w:sz w:val="22"/>
          <w:szCs w:val="22"/>
          <w:lang w:val="en-GB"/>
        </w:rPr>
        <w:t xml:space="preserve">2.3 </w:t>
      </w:r>
      <w:r w:rsidRPr="00164030">
        <w:rPr>
          <w:rFonts w:asciiTheme="minorHAnsi" w:hAnsiTheme="minorHAnsi" w:cstheme="minorHAnsi"/>
          <w:bCs/>
          <w:i/>
          <w:iCs/>
          <w:sz w:val="22"/>
          <w:szCs w:val="22"/>
          <w:lang w:val="en-GB"/>
        </w:rPr>
        <w:t>Share of territorial employment offices nationwide applying the new employment service model</w:t>
      </w:r>
      <w:r>
        <w:rPr>
          <w:rFonts w:asciiTheme="minorHAnsi" w:hAnsiTheme="minorHAnsi" w:cstheme="minorHAnsi"/>
          <w:sz w:val="22"/>
          <w:szCs w:val="22"/>
          <w:lang w:val="en-GB"/>
        </w:rPr>
        <w:t>.</w:t>
      </w:r>
    </w:p>
    <w:p w14:paraId="0CA20D53" w14:textId="77777777" w:rsidR="00BB6474" w:rsidRDefault="00BB6474" w:rsidP="00BB6474">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In accordance with previous planning capacity building will be held under Project Output 4.3 for all staff of SESA through an initial basic training and based on a TNA, through specialised courses at advanced levels. Further capacity building will be delivered by the TA project according to specific requirements still to be identified. However, for a sustainable solution an HRD system needs to be set up in the Agency with regular staff appraisal and a training programme run by its own trainers.</w:t>
      </w:r>
    </w:p>
    <w:p w14:paraId="3FE5E64B" w14:textId="6C35D937" w:rsidR="00BB6474" w:rsidRDefault="00BB6474" w:rsidP="00BB6474">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training requirements of auxiliary staff need to be identified, in particular if they do not come from the SSA, and training should be held by SESA trainers. Training of trainers, therefore, will be a priority for the development of the Agency</w:t>
      </w:r>
      <w:r w:rsidR="008956E6">
        <w:rPr>
          <w:rFonts w:asciiTheme="minorHAnsi" w:hAnsiTheme="minorHAnsi" w:cstheme="minorHAnsi"/>
          <w:sz w:val="22"/>
          <w:szCs w:val="22"/>
          <w:lang w:val="en-GB"/>
        </w:rPr>
        <w:t>, since not all necessary training can be provided by the TA project</w:t>
      </w:r>
      <w:r>
        <w:rPr>
          <w:rFonts w:asciiTheme="minorHAnsi" w:hAnsiTheme="minorHAnsi" w:cstheme="minorHAnsi"/>
          <w:sz w:val="22"/>
          <w:szCs w:val="22"/>
          <w:lang w:val="en-GB"/>
        </w:rPr>
        <w:t>.</w:t>
      </w:r>
    </w:p>
    <w:p w14:paraId="3AD1EEA6"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01B1FCC6" w14:textId="60B6E29C" w:rsidR="00BB6474" w:rsidRPr="007F59F1" w:rsidRDefault="00BB6474"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7F59F1">
        <w:rPr>
          <w:rFonts w:asciiTheme="minorHAnsi" w:hAnsiTheme="minorHAnsi" w:cstheme="minorHAnsi"/>
          <w:sz w:val="22"/>
          <w:szCs w:val="22"/>
          <w:lang w:val="en-GB"/>
        </w:rPr>
        <w:t>W</w:t>
      </w:r>
      <w:r w:rsidR="007F59F1">
        <w:rPr>
          <w:rFonts w:asciiTheme="minorHAnsi" w:hAnsiTheme="minorHAnsi" w:cstheme="minorHAnsi"/>
          <w:sz w:val="22"/>
          <w:szCs w:val="22"/>
          <w:lang w:val="en-GB"/>
        </w:rPr>
        <w:t>h</w:t>
      </w:r>
      <w:r w:rsidRPr="007F59F1">
        <w:rPr>
          <w:rFonts w:asciiTheme="minorHAnsi" w:hAnsiTheme="minorHAnsi" w:cstheme="minorHAnsi"/>
          <w:sz w:val="22"/>
          <w:szCs w:val="22"/>
          <w:lang w:val="en-GB"/>
        </w:rPr>
        <w:t>at are the tasks of the 7 Senior specialists allocated to the ROs?</w:t>
      </w:r>
    </w:p>
    <w:p w14:paraId="74125121" w14:textId="190E19CE" w:rsidR="006A0753" w:rsidRPr="00D3665A" w:rsidRDefault="006A0753"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w:t>
      </w:r>
      <w:r w:rsidRPr="00D3665A">
        <w:rPr>
          <w:rFonts w:asciiTheme="minorHAnsi" w:hAnsiTheme="minorHAnsi" w:cstheme="minorHAnsi"/>
          <w:sz w:val="22"/>
          <w:szCs w:val="22"/>
          <w:lang w:val="en-GB"/>
        </w:rPr>
        <w:t>ho trains the additional staff</w:t>
      </w:r>
      <w:r>
        <w:rPr>
          <w:rFonts w:asciiTheme="minorHAnsi" w:hAnsiTheme="minorHAnsi" w:cstheme="minorHAnsi"/>
          <w:sz w:val="22"/>
          <w:szCs w:val="22"/>
          <w:lang w:val="en-GB"/>
        </w:rPr>
        <w:t xml:space="preserve"> from other institutions</w:t>
      </w:r>
      <w:r w:rsidRPr="00D3665A">
        <w:rPr>
          <w:rFonts w:asciiTheme="minorHAnsi" w:hAnsiTheme="minorHAnsi" w:cstheme="minorHAnsi"/>
          <w:sz w:val="22"/>
          <w:szCs w:val="22"/>
          <w:lang w:val="en-GB"/>
        </w:rPr>
        <w:t>?</w:t>
      </w:r>
    </w:p>
    <w:p w14:paraId="7DBF5572" w14:textId="77777777" w:rsidR="006A0753" w:rsidRPr="00D3665A" w:rsidRDefault="006A0753"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w:t>
      </w:r>
      <w:r w:rsidRPr="00D3665A">
        <w:rPr>
          <w:rFonts w:asciiTheme="minorHAnsi" w:hAnsiTheme="minorHAnsi" w:cstheme="minorHAnsi"/>
          <w:sz w:val="22"/>
          <w:szCs w:val="22"/>
          <w:lang w:val="en-GB"/>
        </w:rPr>
        <w:t xml:space="preserve">hat type of training </w:t>
      </w:r>
      <w:r>
        <w:rPr>
          <w:rFonts w:asciiTheme="minorHAnsi" w:hAnsiTheme="minorHAnsi" w:cstheme="minorHAnsi"/>
          <w:sz w:val="22"/>
          <w:szCs w:val="22"/>
          <w:lang w:val="en-GB"/>
        </w:rPr>
        <w:t>is required?</w:t>
      </w:r>
    </w:p>
    <w:p w14:paraId="0088C770" w14:textId="0A3E1B93" w:rsidR="00BB6474" w:rsidRDefault="00BB6474"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7F59F1">
        <w:rPr>
          <w:rFonts w:asciiTheme="minorHAnsi" w:hAnsiTheme="minorHAnsi" w:cstheme="minorHAnsi"/>
          <w:sz w:val="22"/>
          <w:szCs w:val="22"/>
          <w:lang w:val="en-GB"/>
        </w:rPr>
        <w:t xml:space="preserve">Who does the training? </w:t>
      </w:r>
      <w:r w:rsidR="008956E6">
        <w:rPr>
          <w:rFonts w:asciiTheme="minorHAnsi" w:hAnsiTheme="minorHAnsi" w:cstheme="minorHAnsi"/>
          <w:sz w:val="22"/>
          <w:szCs w:val="22"/>
          <w:lang w:val="en-GB"/>
        </w:rPr>
        <w:t>SESA</w:t>
      </w:r>
      <w:r w:rsidRPr="007F59F1">
        <w:rPr>
          <w:rFonts w:asciiTheme="minorHAnsi" w:hAnsiTheme="minorHAnsi" w:cstheme="minorHAnsi"/>
          <w:sz w:val="22"/>
          <w:szCs w:val="22"/>
          <w:lang w:val="en-GB"/>
        </w:rPr>
        <w:t xml:space="preserve"> trainers or project?</w:t>
      </w:r>
    </w:p>
    <w:p w14:paraId="26628233" w14:textId="334361CF" w:rsidR="005F5F34" w:rsidRPr="005F5F34" w:rsidRDefault="002715FF"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W</w:t>
      </w:r>
      <w:r w:rsidR="005F5F34" w:rsidRPr="005F5F34">
        <w:rPr>
          <w:rFonts w:asciiTheme="minorHAnsi" w:hAnsiTheme="minorHAnsi" w:cstheme="minorHAnsi"/>
          <w:sz w:val="22"/>
          <w:szCs w:val="22"/>
          <w:lang w:val="en-GB"/>
        </w:rPr>
        <w:t xml:space="preserve">ho of the trainees </w:t>
      </w:r>
      <w:r>
        <w:rPr>
          <w:rFonts w:asciiTheme="minorHAnsi" w:hAnsiTheme="minorHAnsi" w:cstheme="minorHAnsi"/>
          <w:sz w:val="22"/>
          <w:szCs w:val="22"/>
          <w:lang w:val="en-GB"/>
        </w:rPr>
        <w:t>participating in the t</w:t>
      </w:r>
      <w:r w:rsidRPr="005F5F34">
        <w:rPr>
          <w:rFonts w:asciiTheme="minorHAnsi" w:hAnsiTheme="minorHAnsi" w:cstheme="minorHAnsi"/>
          <w:sz w:val="22"/>
          <w:szCs w:val="22"/>
          <w:lang w:val="en-GB"/>
        </w:rPr>
        <w:t>raining performed in 2019 (Annex</w:t>
      </w:r>
      <w:r w:rsidR="00F51985">
        <w:rPr>
          <w:rFonts w:asciiTheme="minorHAnsi" w:hAnsiTheme="minorHAnsi" w:cstheme="minorHAnsi"/>
          <w:sz w:val="22"/>
          <w:szCs w:val="22"/>
          <w:lang w:val="en-GB"/>
        </w:rPr>
        <w:t xml:space="preserve"> </w:t>
      </w:r>
      <w:r w:rsidR="00F74236">
        <w:rPr>
          <w:rFonts w:asciiTheme="minorHAnsi" w:hAnsiTheme="minorHAnsi" w:cstheme="minorHAnsi"/>
          <w:sz w:val="22"/>
          <w:szCs w:val="22"/>
          <w:lang w:val="en-GB"/>
        </w:rPr>
        <w:t>3</w:t>
      </w:r>
      <w:r w:rsidRPr="005F5F34">
        <w:rPr>
          <w:rFonts w:asciiTheme="minorHAnsi" w:hAnsiTheme="minorHAnsi" w:cstheme="minorHAnsi"/>
          <w:sz w:val="22"/>
          <w:szCs w:val="22"/>
          <w:lang w:val="en-GB"/>
        </w:rPr>
        <w:t xml:space="preserve">) </w:t>
      </w:r>
      <w:r w:rsidR="005F5F34" w:rsidRPr="005F5F34">
        <w:rPr>
          <w:rFonts w:asciiTheme="minorHAnsi" w:hAnsiTheme="minorHAnsi" w:cstheme="minorHAnsi"/>
          <w:sz w:val="22"/>
          <w:szCs w:val="22"/>
          <w:lang w:val="en-GB"/>
        </w:rPr>
        <w:t xml:space="preserve">has been taken over </w:t>
      </w:r>
      <w:r>
        <w:rPr>
          <w:rFonts w:asciiTheme="minorHAnsi" w:hAnsiTheme="minorHAnsi" w:cstheme="minorHAnsi"/>
          <w:sz w:val="22"/>
          <w:szCs w:val="22"/>
          <w:lang w:val="en-GB"/>
        </w:rPr>
        <w:t xml:space="preserve">by SESA </w:t>
      </w:r>
      <w:r w:rsidR="005F5F34" w:rsidRPr="005F5F34">
        <w:rPr>
          <w:rFonts w:asciiTheme="minorHAnsi" w:hAnsiTheme="minorHAnsi" w:cstheme="minorHAnsi"/>
          <w:sz w:val="22"/>
          <w:szCs w:val="22"/>
          <w:lang w:val="en-GB"/>
        </w:rPr>
        <w:t xml:space="preserve">or </w:t>
      </w:r>
      <w:r>
        <w:rPr>
          <w:rFonts w:asciiTheme="minorHAnsi" w:hAnsiTheme="minorHAnsi" w:cstheme="minorHAnsi"/>
          <w:sz w:val="22"/>
          <w:szCs w:val="22"/>
          <w:lang w:val="en-GB"/>
        </w:rPr>
        <w:t xml:space="preserve">is </w:t>
      </w:r>
      <w:r w:rsidR="005F5F34" w:rsidRPr="005F5F34">
        <w:rPr>
          <w:rFonts w:asciiTheme="minorHAnsi" w:hAnsiTheme="minorHAnsi" w:cstheme="minorHAnsi"/>
          <w:sz w:val="22"/>
          <w:szCs w:val="22"/>
          <w:lang w:val="en-GB"/>
        </w:rPr>
        <w:t>otherwise available?</w:t>
      </w:r>
    </w:p>
    <w:p w14:paraId="2C29A244" w14:textId="7EB7241C" w:rsidR="005F5F34" w:rsidRPr="005F5F34" w:rsidRDefault="002715FF" w:rsidP="007516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5F5F34">
        <w:rPr>
          <w:rFonts w:asciiTheme="minorHAnsi" w:hAnsiTheme="minorHAnsi" w:cstheme="minorHAnsi"/>
          <w:sz w:val="22"/>
          <w:szCs w:val="22"/>
          <w:lang w:val="en-GB"/>
        </w:rPr>
        <w:t xml:space="preserve">30% of ESS offices </w:t>
      </w:r>
      <w:r>
        <w:rPr>
          <w:rFonts w:asciiTheme="minorHAnsi" w:hAnsiTheme="minorHAnsi" w:cstheme="minorHAnsi"/>
          <w:sz w:val="22"/>
          <w:szCs w:val="22"/>
          <w:lang w:val="en-GB"/>
        </w:rPr>
        <w:t xml:space="preserve">applied the NSM by the end of 2019. Which offices were these? </w:t>
      </w:r>
      <w:r w:rsidR="005F5F34" w:rsidRPr="005F5F34">
        <w:rPr>
          <w:rFonts w:asciiTheme="minorHAnsi" w:hAnsiTheme="minorHAnsi" w:cstheme="minorHAnsi"/>
          <w:sz w:val="22"/>
          <w:szCs w:val="22"/>
          <w:lang w:val="en-GB"/>
        </w:rPr>
        <w:t xml:space="preserve">Who </w:t>
      </w:r>
      <w:r w:rsidR="000C20B7">
        <w:rPr>
          <w:rFonts w:asciiTheme="minorHAnsi" w:hAnsiTheme="minorHAnsi" w:cstheme="minorHAnsi"/>
          <w:sz w:val="22"/>
          <w:szCs w:val="22"/>
          <w:lang w:val="en-GB"/>
        </w:rPr>
        <w:t>of their staff is now employed by SESA?</w:t>
      </w:r>
    </w:p>
    <w:p w14:paraId="679E5278" w14:textId="77777777" w:rsidR="007A3B5E" w:rsidRPr="00313BF8" w:rsidRDefault="00E1488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3.4</w:t>
      </w:r>
      <w:r>
        <w:rPr>
          <w:rFonts w:asciiTheme="minorHAnsi" w:hAnsiTheme="minorHAnsi" w:cstheme="minorHAnsi"/>
          <w:b/>
          <w:bCs/>
          <w:sz w:val="22"/>
          <w:szCs w:val="22"/>
          <w:lang w:val="en-GB"/>
        </w:rPr>
        <w:tab/>
        <w:t>Information systems</w:t>
      </w:r>
    </w:p>
    <w:p w14:paraId="2E4DBD66" w14:textId="675D24A0" w:rsidR="00F43060" w:rsidRDefault="00F43060" w:rsidP="00F43060">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basis for establishing an up-to-date IT system for SESA will be t</w:t>
      </w:r>
      <w:r w:rsidRPr="00F71D4B">
        <w:rPr>
          <w:rFonts w:asciiTheme="minorHAnsi" w:hAnsiTheme="minorHAnsi" w:cstheme="minorHAnsi"/>
          <w:sz w:val="22"/>
          <w:szCs w:val="22"/>
          <w:lang w:val="en-GB"/>
        </w:rPr>
        <w:t xml:space="preserve">he upgrading of the </w:t>
      </w:r>
      <w:r w:rsidRPr="00723DDC">
        <w:rPr>
          <w:rFonts w:asciiTheme="minorHAnsi" w:hAnsiTheme="minorHAnsi" w:cstheme="minorHAnsi"/>
          <w:sz w:val="22"/>
          <w:szCs w:val="22"/>
          <w:lang w:val="en-GB"/>
        </w:rPr>
        <w:t>WorkNet</w:t>
      </w:r>
      <w:r w:rsidR="004906DF">
        <w:rPr>
          <w:rFonts w:asciiTheme="minorHAnsi" w:hAnsiTheme="minorHAnsi" w:cstheme="minorHAnsi"/>
          <w:sz w:val="22"/>
          <w:szCs w:val="22"/>
          <w:lang w:val="en-GB"/>
        </w:rPr>
        <w:t xml:space="preserve"> as a </w:t>
      </w:r>
      <w:r w:rsidR="00723DDC">
        <w:rPr>
          <w:rFonts w:asciiTheme="minorHAnsi" w:hAnsiTheme="minorHAnsi" w:cstheme="minorHAnsi"/>
          <w:sz w:val="22"/>
          <w:szCs w:val="22"/>
          <w:lang w:val="en-GB"/>
        </w:rPr>
        <w:t xml:space="preserve">core </w:t>
      </w:r>
      <w:r w:rsidR="004906DF">
        <w:rPr>
          <w:rFonts w:asciiTheme="minorHAnsi" w:hAnsiTheme="minorHAnsi" w:cstheme="minorHAnsi"/>
          <w:sz w:val="22"/>
          <w:szCs w:val="22"/>
          <w:lang w:val="en-GB"/>
        </w:rPr>
        <w:t>component of the LMIMS</w:t>
      </w:r>
      <w:r w:rsidRPr="00F71D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into a portal that better serves both SESA’s clients and its </w:t>
      </w:r>
      <w:r w:rsidRPr="00DC4DCC">
        <w:rPr>
          <w:rFonts w:asciiTheme="minorHAnsi" w:hAnsiTheme="minorHAnsi" w:cstheme="minorHAnsi"/>
          <w:sz w:val="22"/>
          <w:szCs w:val="22"/>
          <w:lang w:val="en-GB"/>
        </w:rPr>
        <w:t>staff</w:t>
      </w:r>
      <w:r>
        <w:rPr>
          <w:rFonts w:asciiTheme="minorHAnsi" w:hAnsiTheme="minorHAnsi" w:cstheme="minorHAnsi"/>
          <w:sz w:val="22"/>
          <w:szCs w:val="22"/>
          <w:lang w:val="en-GB"/>
        </w:rPr>
        <w:t xml:space="preserve">. </w:t>
      </w:r>
      <w:r w:rsidRPr="00DC4DCC">
        <w:rPr>
          <w:rFonts w:asciiTheme="minorHAnsi" w:hAnsiTheme="minorHAnsi" w:cstheme="minorHAnsi"/>
          <w:sz w:val="22"/>
          <w:szCs w:val="22"/>
          <w:lang w:val="en-GB"/>
        </w:rPr>
        <w:t xml:space="preserve">The necessary improvements need to </w:t>
      </w:r>
      <w:r>
        <w:rPr>
          <w:rFonts w:asciiTheme="minorHAnsi" w:hAnsiTheme="minorHAnsi" w:cstheme="minorHAnsi"/>
          <w:sz w:val="22"/>
          <w:szCs w:val="22"/>
          <w:lang w:val="en-GB"/>
        </w:rPr>
        <w:t xml:space="preserve">be </w:t>
      </w:r>
      <w:r w:rsidRPr="00DC4DCC">
        <w:rPr>
          <w:rFonts w:asciiTheme="minorHAnsi" w:hAnsiTheme="minorHAnsi" w:cstheme="minorHAnsi"/>
          <w:sz w:val="22"/>
          <w:szCs w:val="22"/>
          <w:lang w:val="en-GB"/>
        </w:rPr>
        <w:t>developed in a direction that allows the</w:t>
      </w:r>
      <w:r w:rsidR="008158A1">
        <w:rPr>
          <w:rFonts w:asciiTheme="minorHAnsi" w:hAnsiTheme="minorHAnsi" w:cstheme="minorHAnsi"/>
          <w:sz w:val="22"/>
          <w:szCs w:val="22"/>
          <w:lang w:val="en-GB"/>
        </w:rPr>
        <w:t xml:space="preserve"> LMIMS</w:t>
      </w:r>
      <w:r w:rsidRPr="00DC4DCC">
        <w:rPr>
          <w:rFonts w:asciiTheme="minorHAnsi" w:hAnsiTheme="minorHAnsi" w:cstheme="minorHAnsi"/>
          <w:sz w:val="22"/>
          <w:szCs w:val="22"/>
          <w:lang w:val="en-GB"/>
        </w:rPr>
        <w:t xml:space="preserve"> to become a supporting pillar of the envisaged E</w:t>
      </w:r>
      <w:r>
        <w:rPr>
          <w:rFonts w:asciiTheme="minorHAnsi" w:hAnsiTheme="minorHAnsi" w:cstheme="minorHAnsi"/>
          <w:sz w:val="22"/>
          <w:szCs w:val="22"/>
          <w:lang w:val="en-GB"/>
        </w:rPr>
        <w:t xml:space="preserve">mployment </w:t>
      </w:r>
      <w:r w:rsidRPr="00DC4DCC">
        <w:rPr>
          <w:rFonts w:asciiTheme="minorHAnsi" w:hAnsiTheme="minorHAnsi" w:cstheme="minorHAnsi"/>
          <w:sz w:val="22"/>
          <w:szCs w:val="22"/>
          <w:lang w:val="en-GB"/>
        </w:rPr>
        <w:t>S</w:t>
      </w:r>
      <w:r>
        <w:rPr>
          <w:rFonts w:asciiTheme="minorHAnsi" w:hAnsiTheme="minorHAnsi" w:cstheme="minorHAnsi"/>
          <w:sz w:val="22"/>
          <w:szCs w:val="22"/>
          <w:lang w:val="en-GB"/>
        </w:rPr>
        <w:t xml:space="preserve">tatistics </w:t>
      </w:r>
      <w:r w:rsidRPr="00DC4DCC">
        <w:rPr>
          <w:rFonts w:asciiTheme="minorHAnsi" w:hAnsiTheme="minorHAnsi" w:cstheme="minorHAnsi"/>
          <w:sz w:val="22"/>
          <w:szCs w:val="22"/>
          <w:lang w:val="en-GB"/>
        </w:rPr>
        <w:t>R</w:t>
      </w:r>
      <w:r>
        <w:rPr>
          <w:rFonts w:asciiTheme="minorHAnsi" w:hAnsiTheme="minorHAnsi" w:cstheme="minorHAnsi"/>
          <w:sz w:val="22"/>
          <w:szCs w:val="22"/>
          <w:lang w:val="en-GB"/>
        </w:rPr>
        <w:t>esource</w:t>
      </w:r>
      <w:r w:rsidRPr="00DC4DCC">
        <w:rPr>
          <w:rFonts w:asciiTheme="minorHAnsi" w:hAnsiTheme="minorHAnsi" w:cstheme="minorHAnsi"/>
          <w:sz w:val="22"/>
          <w:szCs w:val="22"/>
          <w:lang w:val="en-GB"/>
        </w:rPr>
        <w:t xml:space="preserve">. </w:t>
      </w:r>
      <w:r>
        <w:rPr>
          <w:rFonts w:asciiTheme="minorHAnsi" w:hAnsiTheme="minorHAnsi" w:cstheme="minorHAnsi"/>
          <w:sz w:val="22"/>
          <w:szCs w:val="22"/>
          <w:lang w:val="en-GB"/>
        </w:rPr>
        <w:t>The relevance of this task is emphasised by the leadership of the Ministry and SESA and endeavours are underway to develop modules for the WorkNet i</w:t>
      </w:r>
      <w:r w:rsidRPr="00FE0B57">
        <w:rPr>
          <w:rFonts w:asciiTheme="minorHAnsi" w:hAnsiTheme="minorHAnsi" w:cstheme="minorHAnsi"/>
          <w:sz w:val="22"/>
          <w:szCs w:val="22"/>
          <w:lang w:val="en-GB"/>
        </w:rPr>
        <w:t xml:space="preserve">n addition to the already existing </w:t>
      </w:r>
      <w:r>
        <w:rPr>
          <w:rFonts w:asciiTheme="minorHAnsi" w:hAnsiTheme="minorHAnsi" w:cstheme="minorHAnsi"/>
          <w:sz w:val="22"/>
          <w:szCs w:val="22"/>
          <w:lang w:val="en-GB"/>
        </w:rPr>
        <w:t xml:space="preserve">ones </w:t>
      </w:r>
      <w:r w:rsidRPr="00FE0B57">
        <w:rPr>
          <w:rFonts w:asciiTheme="minorHAnsi" w:hAnsiTheme="minorHAnsi" w:cstheme="minorHAnsi"/>
          <w:sz w:val="22"/>
          <w:szCs w:val="22"/>
          <w:lang w:val="en-GB"/>
        </w:rPr>
        <w:t>for employers and jobseekers</w:t>
      </w:r>
      <w:r>
        <w:rPr>
          <w:rFonts w:asciiTheme="minorHAnsi" w:hAnsiTheme="minorHAnsi" w:cstheme="minorHAnsi"/>
          <w:sz w:val="22"/>
          <w:szCs w:val="22"/>
          <w:lang w:val="en-GB"/>
        </w:rPr>
        <w:t>. These modules refer to</w:t>
      </w:r>
      <w:r>
        <w:rPr>
          <w:rFonts w:asciiTheme="minorHAnsi" w:hAnsiTheme="minorHAnsi" w:cstheme="minorHAnsi"/>
          <w:bCs/>
          <w:sz w:val="22"/>
          <w:szCs w:val="22"/>
          <w:lang w:val="en-GB"/>
        </w:rPr>
        <w:t xml:space="preserve"> </w:t>
      </w:r>
      <w:r w:rsidRPr="00FE0B57">
        <w:rPr>
          <w:rFonts w:asciiTheme="minorHAnsi" w:hAnsiTheme="minorHAnsi" w:cstheme="minorHAnsi"/>
          <w:sz w:val="22"/>
          <w:szCs w:val="22"/>
          <w:lang w:val="en-GB"/>
        </w:rPr>
        <w:t xml:space="preserve">case management, digital services for clients, </w:t>
      </w:r>
      <w:r>
        <w:rPr>
          <w:rFonts w:asciiTheme="minorHAnsi" w:hAnsiTheme="minorHAnsi" w:cstheme="minorHAnsi"/>
          <w:sz w:val="22"/>
          <w:szCs w:val="22"/>
          <w:lang w:val="en-GB"/>
        </w:rPr>
        <w:t xml:space="preserve">statistical </w:t>
      </w:r>
      <w:r w:rsidRPr="00FE0B57">
        <w:rPr>
          <w:rFonts w:asciiTheme="minorHAnsi" w:hAnsiTheme="minorHAnsi" w:cstheme="minorHAnsi"/>
          <w:sz w:val="22"/>
          <w:szCs w:val="22"/>
          <w:lang w:val="en-GB"/>
        </w:rPr>
        <w:t>analy</w:t>
      </w:r>
      <w:r>
        <w:rPr>
          <w:rFonts w:asciiTheme="minorHAnsi" w:hAnsiTheme="minorHAnsi" w:cstheme="minorHAnsi"/>
          <w:sz w:val="22"/>
          <w:szCs w:val="22"/>
          <w:lang w:val="en-GB"/>
        </w:rPr>
        <w:t>ses</w:t>
      </w:r>
      <w:r w:rsidRPr="00FE0B57">
        <w:rPr>
          <w:rFonts w:asciiTheme="minorHAnsi" w:hAnsiTheme="minorHAnsi" w:cstheme="minorHAnsi"/>
          <w:sz w:val="22"/>
          <w:szCs w:val="22"/>
          <w:lang w:val="en-GB"/>
        </w:rPr>
        <w:t xml:space="preserve"> etc</w:t>
      </w:r>
      <w:r w:rsidRPr="00FE0B57">
        <w:rPr>
          <w:rFonts w:asciiTheme="minorHAnsi" w:hAnsiTheme="minorHAnsi" w:cstheme="minorHAnsi"/>
          <w:bCs/>
          <w:sz w:val="22"/>
          <w:szCs w:val="22"/>
          <w:lang w:val="en-GB"/>
        </w:rPr>
        <w:t>.</w:t>
      </w:r>
      <w:r w:rsidRPr="00E1627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According to the Ministry’s Action Plan, Activity 2.1.3 </w:t>
      </w:r>
      <w:r w:rsidRPr="002C1828">
        <w:rPr>
          <w:rFonts w:asciiTheme="minorHAnsi" w:hAnsiTheme="minorHAnsi" w:cstheme="minorHAnsi"/>
          <w:i/>
          <w:sz w:val="22"/>
          <w:szCs w:val="22"/>
          <w:lang w:val="ka-GE"/>
        </w:rPr>
        <w:t>Development of Labo</w:t>
      </w:r>
      <w:r w:rsidRPr="002C1828">
        <w:rPr>
          <w:rFonts w:asciiTheme="minorHAnsi" w:hAnsiTheme="minorHAnsi" w:cstheme="minorHAnsi"/>
          <w:i/>
          <w:sz w:val="22"/>
          <w:szCs w:val="22"/>
          <w:lang w:val="en-GB"/>
        </w:rPr>
        <w:t>u</w:t>
      </w:r>
      <w:r w:rsidRPr="002C1828">
        <w:rPr>
          <w:rFonts w:asciiTheme="minorHAnsi" w:hAnsiTheme="minorHAnsi" w:cstheme="minorHAnsi"/>
          <w:i/>
          <w:sz w:val="22"/>
          <w:szCs w:val="22"/>
          <w:lang w:val="ka-GE"/>
        </w:rPr>
        <w:t>r Market Management Information System</w:t>
      </w:r>
      <w:r>
        <w:rPr>
          <w:rFonts w:asciiTheme="minorHAnsi" w:hAnsiTheme="minorHAnsi" w:cstheme="minorHAnsi"/>
          <w:sz w:val="22"/>
          <w:szCs w:val="22"/>
          <w:lang w:val="en-GB"/>
        </w:rPr>
        <w:t xml:space="preserve"> the </w:t>
      </w:r>
      <w:r w:rsidRPr="00FE0B57">
        <w:rPr>
          <w:rFonts w:asciiTheme="minorHAnsi" w:hAnsiTheme="minorHAnsi" w:cstheme="minorHAnsi"/>
          <w:bCs/>
          <w:sz w:val="22"/>
          <w:szCs w:val="22"/>
          <w:lang w:val="en-GB"/>
        </w:rPr>
        <w:t xml:space="preserve">additional modules </w:t>
      </w:r>
      <w:r>
        <w:rPr>
          <w:rFonts w:asciiTheme="minorHAnsi" w:hAnsiTheme="minorHAnsi" w:cstheme="minorHAnsi"/>
          <w:sz w:val="22"/>
          <w:szCs w:val="22"/>
          <w:lang w:val="en-GB"/>
        </w:rPr>
        <w:t xml:space="preserve">will be available and functioning by 2021. The TA project Output 5.2: </w:t>
      </w:r>
      <w:r w:rsidRPr="00C151E5">
        <w:rPr>
          <w:rFonts w:asciiTheme="minorHAnsi" w:hAnsiTheme="minorHAnsi" w:cstheme="minorHAnsi"/>
          <w:i/>
          <w:iCs/>
          <w:sz w:val="22"/>
          <w:szCs w:val="22"/>
          <w:lang w:val="en-GB"/>
        </w:rPr>
        <w:t>Technical revision and upgrading of the LMIMS supported</w:t>
      </w:r>
      <w:r>
        <w:rPr>
          <w:rFonts w:asciiTheme="minorHAnsi" w:hAnsiTheme="minorHAnsi" w:cstheme="minorHAnsi"/>
          <w:sz w:val="22"/>
          <w:szCs w:val="22"/>
          <w:lang w:val="en-GB"/>
        </w:rPr>
        <w:t xml:space="preserve"> is closely related to Activity 2.1.3</w:t>
      </w:r>
      <w:r w:rsidR="004906DF">
        <w:rPr>
          <w:rFonts w:asciiTheme="minorHAnsi" w:hAnsiTheme="minorHAnsi" w:cstheme="minorHAnsi"/>
          <w:sz w:val="22"/>
          <w:szCs w:val="22"/>
          <w:lang w:val="en-GB"/>
        </w:rPr>
        <w:t xml:space="preserve"> </w:t>
      </w:r>
      <w:r w:rsidR="00723DDC">
        <w:rPr>
          <w:rFonts w:asciiTheme="minorHAnsi" w:hAnsiTheme="minorHAnsi" w:cstheme="minorHAnsi"/>
          <w:sz w:val="22"/>
          <w:szCs w:val="22"/>
          <w:lang w:val="en-GB"/>
        </w:rPr>
        <w:t>o</w:t>
      </w:r>
      <w:r w:rsidR="004906DF">
        <w:rPr>
          <w:rFonts w:asciiTheme="minorHAnsi" w:hAnsiTheme="minorHAnsi" w:cstheme="minorHAnsi"/>
          <w:sz w:val="22"/>
          <w:szCs w:val="22"/>
          <w:lang w:val="en-GB"/>
        </w:rPr>
        <w:t>f the Action Plan</w:t>
      </w:r>
      <w:r>
        <w:rPr>
          <w:rFonts w:asciiTheme="minorHAnsi" w:hAnsiTheme="minorHAnsi" w:cstheme="minorHAnsi"/>
          <w:sz w:val="22"/>
          <w:szCs w:val="22"/>
          <w:lang w:val="en-GB"/>
        </w:rPr>
        <w:t>.</w:t>
      </w:r>
    </w:p>
    <w:p w14:paraId="1F6F9EA5" w14:textId="10B31BBD" w:rsidR="008158A1" w:rsidRDefault="008158A1" w:rsidP="00F43060">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It needs to be emphasised that the </w:t>
      </w:r>
      <w:r w:rsidR="00631612">
        <w:rPr>
          <w:rFonts w:asciiTheme="minorHAnsi" w:hAnsiTheme="minorHAnsi" w:cstheme="minorHAnsi"/>
          <w:sz w:val="22"/>
          <w:szCs w:val="22"/>
          <w:lang w:val="en-GB"/>
        </w:rPr>
        <w:t xml:space="preserve">establishment </w:t>
      </w:r>
      <w:r>
        <w:rPr>
          <w:rFonts w:asciiTheme="minorHAnsi" w:hAnsiTheme="minorHAnsi" w:cstheme="minorHAnsi"/>
          <w:sz w:val="22"/>
          <w:szCs w:val="22"/>
          <w:lang w:val="en-GB"/>
        </w:rPr>
        <w:t>of a</w:t>
      </w:r>
      <w:r w:rsidR="00631612">
        <w:rPr>
          <w:rFonts w:asciiTheme="minorHAnsi" w:hAnsiTheme="minorHAnsi" w:cstheme="minorHAnsi"/>
          <w:sz w:val="22"/>
          <w:szCs w:val="22"/>
          <w:lang w:val="en-GB"/>
        </w:rPr>
        <w:t>n</w:t>
      </w:r>
      <w:r>
        <w:rPr>
          <w:rFonts w:asciiTheme="minorHAnsi" w:hAnsiTheme="minorHAnsi" w:cstheme="minorHAnsi"/>
          <w:sz w:val="22"/>
          <w:szCs w:val="22"/>
          <w:lang w:val="en-GB"/>
        </w:rPr>
        <w:t xml:space="preserve"> efficient IT infrastructure (both hardware and software) requires a </w:t>
      </w:r>
      <w:r w:rsidR="00631612">
        <w:rPr>
          <w:rFonts w:asciiTheme="minorHAnsi" w:hAnsiTheme="minorHAnsi" w:cstheme="minorHAnsi"/>
          <w:sz w:val="22"/>
          <w:szCs w:val="22"/>
          <w:lang w:val="en-GB"/>
        </w:rPr>
        <w:t>careful</w:t>
      </w:r>
      <w:r>
        <w:rPr>
          <w:rFonts w:asciiTheme="minorHAnsi" w:hAnsiTheme="minorHAnsi" w:cstheme="minorHAnsi"/>
          <w:sz w:val="22"/>
          <w:szCs w:val="22"/>
          <w:lang w:val="en-GB"/>
        </w:rPr>
        <w:t xml:space="preserve"> preceding planning</w:t>
      </w:r>
      <w:r w:rsidR="00631612">
        <w:rPr>
          <w:rFonts w:asciiTheme="minorHAnsi" w:hAnsiTheme="minorHAnsi" w:cstheme="minorHAnsi"/>
          <w:sz w:val="22"/>
          <w:szCs w:val="22"/>
          <w:lang w:val="en-GB"/>
        </w:rPr>
        <w:t xml:space="preserve"> to avoid an unbalanced development that leads to inconsistencies which </w:t>
      </w:r>
      <w:r w:rsidR="00723DDC">
        <w:rPr>
          <w:rFonts w:asciiTheme="minorHAnsi" w:hAnsiTheme="minorHAnsi" w:cstheme="minorHAnsi"/>
          <w:sz w:val="22"/>
          <w:szCs w:val="22"/>
          <w:lang w:val="en-GB"/>
        </w:rPr>
        <w:t>might be</w:t>
      </w:r>
      <w:r w:rsidR="00631612">
        <w:rPr>
          <w:rFonts w:asciiTheme="minorHAnsi" w:hAnsiTheme="minorHAnsi" w:cstheme="minorHAnsi"/>
          <w:sz w:val="22"/>
          <w:szCs w:val="22"/>
          <w:lang w:val="en-GB"/>
        </w:rPr>
        <w:t xml:space="preserve"> difficult and costly to reverse.</w:t>
      </w:r>
    </w:p>
    <w:p w14:paraId="7767CD3D" w14:textId="3A405B83" w:rsidR="00F43060" w:rsidRDefault="00F43060" w:rsidP="00F43060">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first step in </w:t>
      </w:r>
      <w:r w:rsidR="00F972B9">
        <w:rPr>
          <w:rFonts w:asciiTheme="minorHAnsi" w:hAnsiTheme="minorHAnsi" w:cstheme="minorHAnsi"/>
          <w:sz w:val="22"/>
          <w:szCs w:val="22"/>
          <w:lang w:val="en-GB"/>
        </w:rPr>
        <w:t>the improvement of the information system</w:t>
      </w:r>
      <w:r>
        <w:rPr>
          <w:rFonts w:asciiTheme="minorHAnsi" w:hAnsiTheme="minorHAnsi" w:cstheme="minorHAnsi"/>
          <w:sz w:val="22"/>
          <w:szCs w:val="22"/>
          <w:lang w:val="en-GB"/>
        </w:rPr>
        <w:t xml:space="preserve"> will be the development of an enterprise portal </w:t>
      </w:r>
      <w:r w:rsidRPr="00F71D4B">
        <w:rPr>
          <w:rFonts w:asciiTheme="minorHAnsi" w:hAnsiTheme="minorHAnsi" w:cstheme="minorHAnsi"/>
          <w:sz w:val="22"/>
          <w:szCs w:val="22"/>
          <w:lang w:val="en-GB"/>
        </w:rPr>
        <w:t xml:space="preserve">with upgraded </w:t>
      </w:r>
      <w:r>
        <w:rPr>
          <w:rFonts w:asciiTheme="minorHAnsi" w:hAnsiTheme="minorHAnsi" w:cstheme="minorHAnsi"/>
          <w:sz w:val="22"/>
          <w:szCs w:val="22"/>
          <w:lang w:val="en-GB"/>
        </w:rPr>
        <w:t>v</w:t>
      </w:r>
      <w:r w:rsidRPr="00F71D4B">
        <w:rPr>
          <w:rFonts w:asciiTheme="minorHAnsi" w:hAnsiTheme="minorHAnsi" w:cstheme="minorHAnsi"/>
          <w:sz w:val="22"/>
          <w:szCs w:val="22"/>
          <w:lang w:val="en-GB"/>
        </w:rPr>
        <w:t xml:space="preserve">acancy and </w:t>
      </w:r>
      <w:r>
        <w:rPr>
          <w:rFonts w:asciiTheme="minorHAnsi" w:hAnsiTheme="minorHAnsi" w:cstheme="minorHAnsi"/>
          <w:sz w:val="22"/>
          <w:szCs w:val="22"/>
          <w:lang w:val="en-GB"/>
        </w:rPr>
        <w:t>j</w:t>
      </w:r>
      <w:r w:rsidRPr="00F71D4B">
        <w:rPr>
          <w:rFonts w:asciiTheme="minorHAnsi" w:hAnsiTheme="minorHAnsi" w:cstheme="minorHAnsi"/>
          <w:sz w:val="22"/>
          <w:szCs w:val="22"/>
          <w:lang w:val="en-GB"/>
        </w:rPr>
        <w:t>ob</w:t>
      </w:r>
      <w:r>
        <w:rPr>
          <w:rFonts w:asciiTheme="minorHAnsi" w:hAnsiTheme="minorHAnsi" w:cstheme="minorHAnsi"/>
          <w:sz w:val="22"/>
          <w:szCs w:val="22"/>
          <w:lang w:val="en-GB"/>
        </w:rPr>
        <w:t>-s</w:t>
      </w:r>
      <w:r w:rsidRPr="00F71D4B">
        <w:rPr>
          <w:rFonts w:asciiTheme="minorHAnsi" w:hAnsiTheme="minorHAnsi" w:cstheme="minorHAnsi"/>
          <w:sz w:val="22"/>
          <w:szCs w:val="22"/>
          <w:lang w:val="en-GB"/>
        </w:rPr>
        <w:t>eeker sub-portals including differentiation of categories of jobseeker</w:t>
      </w:r>
      <w:r>
        <w:rPr>
          <w:rFonts w:asciiTheme="minorHAnsi" w:hAnsiTheme="minorHAnsi" w:cstheme="minorHAnsi"/>
          <w:sz w:val="22"/>
          <w:szCs w:val="22"/>
          <w:lang w:val="en-GB"/>
        </w:rPr>
        <w:t xml:space="preserve">s as </w:t>
      </w:r>
      <w:r w:rsidRPr="00F71D4B">
        <w:rPr>
          <w:rFonts w:asciiTheme="minorHAnsi" w:hAnsiTheme="minorHAnsi" w:cstheme="minorHAnsi"/>
          <w:sz w:val="22"/>
          <w:szCs w:val="22"/>
          <w:lang w:val="en-GB"/>
        </w:rPr>
        <w:t xml:space="preserve">unemployed, employed, </w:t>
      </w:r>
      <w:r w:rsidRPr="00180D27">
        <w:rPr>
          <w:rFonts w:asciiTheme="minorHAnsi" w:hAnsiTheme="minorHAnsi" w:cstheme="minorHAnsi"/>
          <w:sz w:val="22"/>
          <w:szCs w:val="22"/>
          <w:lang w:val="en-GB"/>
        </w:rPr>
        <w:t xml:space="preserve">and </w:t>
      </w:r>
      <w:r w:rsidR="00180D27" w:rsidRPr="00180D27">
        <w:rPr>
          <w:rFonts w:asciiTheme="minorHAnsi" w:hAnsiTheme="minorHAnsi" w:cstheme="minorHAnsi"/>
          <w:sz w:val="22"/>
          <w:szCs w:val="22"/>
          <w:lang w:val="en-GB"/>
        </w:rPr>
        <w:t>those who are entitled to TSA or not</w:t>
      </w:r>
      <w:r w:rsidRPr="00180D27">
        <w:rPr>
          <w:rFonts w:asciiTheme="minorHAnsi" w:hAnsiTheme="minorHAnsi" w:cstheme="minorHAnsi"/>
          <w:sz w:val="22"/>
          <w:szCs w:val="22"/>
          <w:lang w:val="en-GB"/>
        </w:rPr>
        <w:t xml:space="preserve">. </w:t>
      </w:r>
      <w:r w:rsidRPr="00180D27">
        <w:rPr>
          <w:rFonts w:asciiTheme="minorHAnsi" w:hAnsiTheme="minorHAnsi" w:cstheme="minorHAnsi"/>
          <w:bCs/>
          <w:sz w:val="22"/>
          <w:szCs w:val="22"/>
          <w:lang w:val="en-GB"/>
        </w:rPr>
        <w:t>The differentiation between employed and unemployed job-</w:t>
      </w:r>
      <w:r>
        <w:rPr>
          <w:rFonts w:asciiTheme="minorHAnsi" w:hAnsiTheme="minorHAnsi" w:cstheme="minorHAnsi"/>
          <w:bCs/>
          <w:sz w:val="22"/>
          <w:szCs w:val="22"/>
          <w:lang w:val="en-GB"/>
        </w:rPr>
        <w:t>seekers</w:t>
      </w:r>
      <w:r w:rsidRPr="00271D53">
        <w:rPr>
          <w:rFonts w:asciiTheme="minorHAnsi" w:hAnsiTheme="minorHAnsi" w:cstheme="minorHAnsi"/>
          <w:bCs/>
          <w:sz w:val="22"/>
          <w:szCs w:val="22"/>
          <w:lang w:val="en-GB"/>
        </w:rPr>
        <w:t xml:space="preserve"> could be done in the WorkNet registration by adding a variable (unemployed / employed) above the current categories of job-seekers. </w:t>
      </w:r>
      <w:r>
        <w:rPr>
          <w:rFonts w:asciiTheme="minorHAnsi" w:hAnsiTheme="minorHAnsi" w:cstheme="minorHAnsi"/>
          <w:bCs/>
          <w:sz w:val="22"/>
          <w:szCs w:val="22"/>
          <w:lang w:val="en-GB"/>
        </w:rPr>
        <w:t>This</w:t>
      </w:r>
      <w:r w:rsidRPr="00F71D4B">
        <w:rPr>
          <w:rFonts w:asciiTheme="minorHAnsi" w:hAnsiTheme="minorHAnsi" w:cstheme="minorHAnsi"/>
          <w:sz w:val="22"/>
          <w:szCs w:val="22"/>
          <w:lang w:val="en-GB"/>
        </w:rPr>
        <w:t xml:space="preserve"> is largely a technical issue </w:t>
      </w:r>
      <w:r>
        <w:rPr>
          <w:rFonts w:asciiTheme="minorHAnsi" w:hAnsiTheme="minorHAnsi" w:cstheme="minorHAnsi"/>
          <w:sz w:val="22"/>
          <w:szCs w:val="22"/>
          <w:lang w:val="en-GB"/>
        </w:rPr>
        <w:t xml:space="preserve">and should also improve the SSA system of registering people applying for </w:t>
      </w:r>
      <w:r>
        <w:rPr>
          <w:rFonts w:asciiTheme="minorHAnsi" w:hAnsiTheme="minorHAnsi" w:cstheme="minorHAnsi"/>
          <w:sz w:val="22"/>
          <w:szCs w:val="22"/>
          <w:lang w:val="en-GB"/>
        </w:rPr>
        <w:lastRenderedPageBreak/>
        <w:t xml:space="preserve">and entitled to TSA. </w:t>
      </w:r>
      <w:r w:rsidRPr="00271D53">
        <w:rPr>
          <w:rFonts w:asciiTheme="minorHAnsi" w:hAnsiTheme="minorHAnsi" w:cstheme="minorHAnsi"/>
          <w:bCs/>
          <w:sz w:val="22"/>
          <w:szCs w:val="22"/>
          <w:lang w:val="en-GB"/>
        </w:rPr>
        <w:t xml:space="preserve">As </w:t>
      </w:r>
      <w:r>
        <w:rPr>
          <w:rFonts w:asciiTheme="minorHAnsi" w:hAnsiTheme="minorHAnsi" w:cstheme="minorHAnsi"/>
          <w:bCs/>
          <w:sz w:val="22"/>
          <w:szCs w:val="22"/>
          <w:lang w:val="en-GB"/>
        </w:rPr>
        <w:t>job-seekers</w:t>
      </w:r>
      <w:r w:rsidRPr="00271D53">
        <w:rPr>
          <w:rFonts w:asciiTheme="minorHAnsi" w:hAnsiTheme="minorHAnsi" w:cstheme="minorHAnsi"/>
          <w:bCs/>
          <w:sz w:val="22"/>
          <w:szCs w:val="22"/>
          <w:lang w:val="en-GB"/>
        </w:rPr>
        <w:t xml:space="preserve"> under Group 1 are employed, this would apply to Group</w:t>
      </w:r>
      <w:r>
        <w:rPr>
          <w:rFonts w:asciiTheme="minorHAnsi" w:hAnsiTheme="minorHAnsi" w:cstheme="minorHAnsi"/>
          <w:bCs/>
          <w:sz w:val="22"/>
          <w:szCs w:val="22"/>
          <w:lang w:val="en-GB"/>
        </w:rPr>
        <w:t>s 2, 3 and</w:t>
      </w:r>
      <w:r w:rsidRPr="00271D53">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4</w:t>
      </w:r>
      <w:r w:rsidRPr="00271D53">
        <w:rPr>
          <w:rFonts w:asciiTheme="minorHAnsi" w:hAnsiTheme="minorHAnsi" w:cstheme="minorHAnsi"/>
          <w:bCs/>
          <w:sz w:val="22"/>
          <w:szCs w:val="22"/>
          <w:lang w:val="en-GB"/>
        </w:rPr>
        <w:t>. Regarding Group 4 it has to be decided to what extent they are unemployed or clients, who need assistance from the SSA to overcome social / health problems, before mediation or participation in ALMP measures of the SESA become relevant.</w:t>
      </w:r>
    </w:p>
    <w:p w14:paraId="64399F89" w14:textId="77777777" w:rsidR="00F43060" w:rsidRDefault="00F43060" w:rsidP="00F43060">
      <w:pPr>
        <w:snapToGrid w:val="0"/>
        <w:spacing w:after="120"/>
        <w:rPr>
          <w:rFonts w:asciiTheme="minorHAnsi" w:hAnsiTheme="minorHAnsi" w:cstheme="minorHAnsi"/>
          <w:sz w:val="22"/>
          <w:szCs w:val="22"/>
          <w:lang w:val="en-GB"/>
        </w:rPr>
      </w:pPr>
      <w:r w:rsidRPr="00F71D4B">
        <w:rPr>
          <w:rFonts w:asciiTheme="minorHAnsi" w:hAnsiTheme="minorHAnsi" w:cstheme="minorHAnsi"/>
          <w:sz w:val="22"/>
          <w:szCs w:val="22"/>
          <w:lang w:val="en-GB"/>
        </w:rPr>
        <w:t xml:space="preserve">Registration of jobseekers </w:t>
      </w:r>
      <w:r>
        <w:rPr>
          <w:rFonts w:asciiTheme="minorHAnsi" w:hAnsiTheme="minorHAnsi" w:cstheme="minorHAnsi"/>
          <w:sz w:val="22"/>
          <w:szCs w:val="22"/>
          <w:lang w:val="en-GB"/>
        </w:rPr>
        <w:t>and a software-based</w:t>
      </w:r>
      <w:r w:rsidRPr="00F71D4B">
        <w:rPr>
          <w:rFonts w:asciiTheme="minorHAnsi" w:hAnsiTheme="minorHAnsi" w:cstheme="minorHAnsi"/>
          <w:sz w:val="22"/>
          <w:szCs w:val="22"/>
          <w:lang w:val="en-GB"/>
        </w:rPr>
        <w:t xml:space="preserve"> differentiation between employed and unemployed</w:t>
      </w:r>
      <w:r w:rsidRPr="00711149">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could be </w:t>
      </w:r>
      <w:r w:rsidRPr="00F71D4B">
        <w:rPr>
          <w:rFonts w:asciiTheme="minorHAnsi" w:hAnsiTheme="minorHAnsi" w:cstheme="minorHAnsi"/>
          <w:sz w:val="22"/>
          <w:szCs w:val="22"/>
          <w:lang w:val="en-GB"/>
        </w:rPr>
        <w:t>done by routine procedure</w:t>
      </w:r>
      <w:r>
        <w:rPr>
          <w:rFonts w:asciiTheme="minorHAnsi" w:hAnsiTheme="minorHAnsi" w:cstheme="minorHAnsi"/>
          <w:sz w:val="22"/>
          <w:szCs w:val="22"/>
          <w:lang w:val="en-GB"/>
        </w:rPr>
        <w:t xml:space="preserve"> through connecting the Worknet with IT-based registration installed in self-service zones of SESA offices or, e.g., </w:t>
      </w:r>
      <w:r w:rsidRPr="00F71D4B">
        <w:rPr>
          <w:rFonts w:asciiTheme="minorHAnsi" w:hAnsiTheme="minorHAnsi" w:cstheme="minorHAnsi"/>
          <w:sz w:val="22"/>
          <w:szCs w:val="22"/>
          <w:lang w:val="en-GB"/>
        </w:rPr>
        <w:t xml:space="preserve">in </w:t>
      </w:r>
      <w:r>
        <w:rPr>
          <w:rFonts w:asciiTheme="minorHAnsi" w:hAnsiTheme="minorHAnsi" w:cstheme="minorHAnsi"/>
          <w:sz w:val="22"/>
          <w:szCs w:val="22"/>
          <w:lang w:val="en-GB"/>
        </w:rPr>
        <w:t xml:space="preserve">SDA </w:t>
      </w:r>
      <w:r w:rsidRPr="00F71D4B">
        <w:rPr>
          <w:rFonts w:asciiTheme="minorHAnsi" w:hAnsiTheme="minorHAnsi" w:cstheme="minorHAnsi"/>
          <w:sz w:val="22"/>
          <w:szCs w:val="22"/>
          <w:lang w:val="en-GB"/>
        </w:rPr>
        <w:t>Community Centres</w:t>
      </w:r>
      <w:r>
        <w:rPr>
          <w:rFonts w:asciiTheme="minorHAnsi" w:hAnsiTheme="minorHAnsi" w:cstheme="minorHAnsi"/>
          <w:sz w:val="22"/>
          <w:szCs w:val="22"/>
          <w:lang w:val="en-GB"/>
        </w:rPr>
        <w:t>, but here assistance must be offered to clients not familiar with its use.</w:t>
      </w:r>
    </w:p>
    <w:p w14:paraId="11AA26B6" w14:textId="74920789" w:rsidR="00F43060" w:rsidRPr="00E25628" w:rsidRDefault="00F43060" w:rsidP="00F43060">
      <w:pPr>
        <w:snapToGrid w:val="0"/>
        <w:spacing w:after="120"/>
        <w:rPr>
          <w:rFonts w:asciiTheme="minorHAnsi" w:hAnsiTheme="minorHAnsi" w:cstheme="minorHAnsi"/>
          <w:sz w:val="22"/>
          <w:szCs w:val="22"/>
          <w:lang w:val="en-GB"/>
        </w:rPr>
      </w:pPr>
      <w:r w:rsidRPr="00E25628">
        <w:rPr>
          <w:rFonts w:asciiTheme="minorHAnsi" w:hAnsiTheme="minorHAnsi" w:cstheme="minorHAnsi"/>
          <w:sz w:val="22"/>
          <w:szCs w:val="22"/>
          <w:lang w:val="en-GB"/>
        </w:rPr>
        <w:t xml:space="preserve">Currently the vacancies registered in the WorkNet portal only constitute a small percentage of </w:t>
      </w:r>
      <w:r w:rsidR="00723DDC">
        <w:rPr>
          <w:rFonts w:asciiTheme="minorHAnsi" w:hAnsiTheme="minorHAnsi" w:cstheme="minorHAnsi"/>
          <w:sz w:val="22"/>
          <w:szCs w:val="22"/>
          <w:lang w:val="en-GB"/>
        </w:rPr>
        <w:t xml:space="preserve">all </w:t>
      </w:r>
      <w:r w:rsidRPr="00E25628">
        <w:rPr>
          <w:rFonts w:asciiTheme="minorHAnsi" w:hAnsiTheme="minorHAnsi" w:cstheme="minorHAnsi"/>
          <w:sz w:val="22"/>
          <w:szCs w:val="22"/>
          <w:lang w:val="en-GB"/>
        </w:rPr>
        <w:t>vacancies.</w:t>
      </w:r>
      <w:r>
        <w:rPr>
          <w:rFonts w:asciiTheme="minorHAnsi" w:hAnsiTheme="minorHAnsi" w:cstheme="minorHAnsi"/>
          <w:sz w:val="22"/>
          <w:szCs w:val="22"/>
          <w:lang w:val="en-GB"/>
        </w:rPr>
        <w:t xml:space="preserve"> Therefore</w:t>
      </w:r>
      <w:r w:rsidRPr="00E25628">
        <w:rPr>
          <w:rFonts w:asciiTheme="minorHAnsi" w:hAnsiTheme="minorHAnsi" w:cstheme="minorHAnsi"/>
          <w:sz w:val="22"/>
          <w:szCs w:val="22"/>
          <w:lang w:val="en-GB"/>
        </w:rPr>
        <w:t xml:space="preserve">, the vacancies module should be further developed into a </w:t>
      </w:r>
      <w:r w:rsidRPr="00723DDC">
        <w:rPr>
          <w:rFonts w:asciiTheme="minorHAnsi" w:hAnsiTheme="minorHAnsi" w:cstheme="minorHAnsi"/>
          <w:sz w:val="22"/>
          <w:szCs w:val="22"/>
          <w:lang w:val="en-GB"/>
        </w:rPr>
        <w:t>portal</w:t>
      </w:r>
      <w:r>
        <w:rPr>
          <w:rFonts w:asciiTheme="minorHAnsi" w:hAnsiTheme="minorHAnsi" w:cstheme="minorHAnsi"/>
          <w:sz w:val="22"/>
          <w:szCs w:val="22"/>
          <w:lang w:val="en-GB"/>
        </w:rPr>
        <w:t xml:space="preserve"> providing</w:t>
      </w:r>
      <w:r w:rsidRPr="00E25628">
        <w:rPr>
          <w:rFonts w:asciiTheme="minorHAnsi" w:hAnsiTheme="minorHAnsi" w:cstheme="minorHAnsi"/>
          <w:sz w:val="22"/>
          <w:szCs w:val="22"/>
          <w:lang w:val="en-GB"/>
        </w:rPr>
        <w:t xml:space="preserve"> eas</w:t>
      </w:r>
      <w:r w:rsidR="00723DDC">
        <w:rPr>
          <w:rFonts w:asciiTheme="minorHAnsi" w:hAnsiTheme="minorHAnsi" w:cstheme="minorHAnsi"/>
          <w:sz w:val="22"/>
          <w:szCs w:val="22"/>
          <w:lang w:val="en-GB"/>
        </w:rPr>
        <w:t>y</w:t>
      </w:r>
      <w:r w:rsidRPr="00E25628">
        <w:rPr>
          <w:rFonts w:asciiTheme="minorHAnsi" w:hAnsiTheme="minorHAnsi" w:cstheme="minorHAnsi"/>
          <w:sz w:val="22"/>
          <w:szCs w:val="22"/>
          <w:lang w:val="en-GB"/>
        </w:rPr>
        <w:t xml:space="preserve"> access for </w:t>
      </w:r>
      <w:r w:rsidR="00723DDC">
        <w:rPr>
          <w:rFonts w:asciiTheme="minorHAnsi" w:hAnsiTheme="minorHAnsi" w:cstheme="minorHAnsi"/>
          <w:sz w:val="22"/>
          <w:szCs w:val="22"/>
          <w:lang w:val="en-GB"/>
        </w:rPr>
        <w:t xml:space="preserve">the </w:t>
      </w:r>
      <w:r w:rsidRPr="00E25628">
        <w:rPr>
          <w:rFonts w:asciiTheme="minorHAnsi" w:hAnsiTheme="minorHAnsi" w:cstheme="minorHAnsi"/>
          <w:sz w:val="22"/>
          <w:szCs w:val="22"/>
          <w:lang w:val="en-GB"/>
        </w:rPr>
        <w:t xml:space="preserve">enterprises </w:t>
      </w:r>
      <w:r w:rsidR="00723DDC">
        <w:rPr>
          <w:rFonts w:asciiTheme="minorHAnsi" w:hAnsiTheme="minorHAnsi" w:cstheme="minorHAnsi"/>
          <w:sz w:val="22"/>
          <w:szCs w:val="22"/>
          <w:lang w:val="en-GB"/>
        </w:rPr>
        <w:t>allowing for the</w:t>
      </w:r>
      <w:r w:rsidRPr="00E25628">
        <w:rPr>
          <w:rFonts w:asciiTheme="minorHAnsi" w:hAnsiTheme="minorHAnsi" w:cstheme="minorHAnsi"/>
          <w:sz w:val="22"/>
          <w:szCs w:val="22"/>
          <w:lang w:val="en-GB"/>
        </w:rPr>
        <w:t xml:space="preserve"> registr</w:t>
      </w:r>
      <w:r w:rsidR="00723DDC">
        <w:rPr>
          <w:rFonts w:asciiTheme="minorHAnsi" w:hAnsiTheme="minorHAnsi" w:cstheme="minorHAnsi"/>
          <w:sz w:val="22"/>
          <w:szCs w:val="22"/>
          <w:lang w:val="en-GB"/>
        </w:rPr>
        <w:t>ation of all</w:t>
      </w:r>
      <w:r w:rsidRPr="00E25628">
        <w:rPr>
          <w:rFonts w:asciiTheme="minorHAnsi" w:hAnsiTheme="minorHAnsi" w:cstheme="minorHAnsi"/>
          <w:sz w:val="22"/>
          <w:szCs w:val="22"/>
          <w:lang w:val="en-GB"/>
        </w:rPr>
        <w:t xml:space="preserve"> vacancies, registration of the most relevant ISCO code</w:t>
      </w:r>
      <w:r>
        <w:rPr>
          <w:rStyle w:val="FootnoteReference"/>
          <w:rFonts w:asciiTheme="minorHAnsi" w:hAnsiTheme="minorHAnsi" w:cstheme="minorHAnsi"/>
          <w:bCs/>
          <w:sz w:val="22"/>
          <w:szCs w:val="22"/>
          <w:lang w:val="en-GB"/>
        </w:rPr>
        <w:footnoteReference w:id="10"/>
      </w:r>
      <w:r w:rsidRPr="00E25628">
        <w:rPr>
          <w:rFonts w:asciiTheme="minorHAnsi" w:hAnsiTheme="minorHAnsi" w:cstheme="minorHAnsi"/>
          <w:sz w:val="22"/>
          <w:szCs w:val="22"/>
          <w:lang w:val="en-GB"/>
        </w:rPr>
        <w:t xml:space="preserve"> and possibilities of registering employment data for the enterprises.</w:t>
      </w:r>
    </w:p>
    <w:p w14:paraId="479BC2B9" w14:textId="77777777" w:rsidR="00F43060" w:rsidRPr="00271D53" w:rsidRDefault="00F43060" w:rsidP="00F43060">
      <w:pPr>
        <w:snapToGrid w:val="0"/>
        <w:spacing w:after="120"/>
        <w:rPr>
          <w:rFonts w:asciiTheme="minorHAnsi" w:hAnsiTheme="minorHAnsi" w:cstheme="minorHAnsi"/>
          <w:bCs/>
          <w:sz w:val="22"/>
          <w:szCs w:val="22"/>
          <w:lang w:val="en-GB"/>
        </w:rPr>
      </w:pPr>
      <w:r w:rsidRPr="00271D53">
        <w:rPr>
          <w:rFonts w:asciiTheme="minorHAnsi" w:hAnsiTheme="minorHAnsi" w:cstheme="minorHAnsi"/>
          <w:bCs/>
          <w:sz w:val="22"/>
          <w:szCs w:val="22"/>
          <w:lang w:val="en-GB"/>
        </w:rPr>
        <w:t>A key issue will be ensuring that international standard classifications</w:t>
      </w:r>
      <w:r>
        <w:rPr>
          <w:rFonts w:asciiTheme="minorHAnsi" w:hAnsiTheme="minorHAnsi" w:cstheme="minorHAnsi"/>
          <w:bCs/>
          <w:sz w:val="22"/>
          <w:szCs w:val="22"/>
          <w:lang w:val="en-GB"/>
        </w:rPr>
        <w:t xml:space="preserve"> </w:t>
      </w:r>
      <w:r w:rsidRPr="00271D53">
        <w:rPr>
          <w:rFonts w:asciiTheme="minorHAnsi" w:hAnsiTheme="minorHAnsi" w:cstheme="minorHAnsi"/>
          <w:bCs/>
          <w:sz w:val="22"/>
          <w:szCs w:val="22"/>
          <w:lang w:val="en-GB"/>
        </w:rPr>
        <w:t>are used as far as possible (NACE, ISCED, EU classificatory of Active Employment Measures etc). This will facilitate linking the LMIMS to other public and private digital registers and facilitate international comparisons.</w:t>
      </w:r>
    </w:p>
    <w:p w14:paraId="3D8A0C4C" w14:textId="01D9F11D" w:rsidR="00F43060" w:rsidRPr="00271D53" w:rsidRDefault="00F43060" w:rsidP="00F43060">
      <w:pPr>
        <w:snapToGrid w:val="0"/>
        <w:spacing w:after="120"/>
        <w:rPr>
          <w:rFonts w:asciiTheme="minorHAnsi" w:hAnsiTheme="minorHAnsi" w:cstheme="minorHAnsi"/>
          <w:bCs/>
          <w:sz w:val="22"/>
          <w:szCs w:val="22"/>
          <w:lang w:val="en-GB"/>
        </w:rPr>
      </w:pPr>
      <w:r w:rsidRPr="00271D53">
        <w:rPr>
          <w:rFonts w:asciiTheme="minorHAnsi" w:hAnsiTheme="minorHAnsi" w:cstheme="minorHAnsi"/>
          <w:bCs/>
          <w:sz w:val="22"/>
          <w:szCs w:val="22"/>
          <w:lang w:val="en-GB"/>
        </w:rPr>
        <w:t xml:space="preserve">Finally, there is a need to examine the feasibility of linking the LMIMS with other recruitment portals – like the </w:t>
      </w:r>
      <w:bookmarkStart w:id="9" w:name="_Hlk29461157"/>
      <w:r w:rsidRPr="00271D53">
        <w:rPr>
          <w:rFonts w:asciiTheme="minorHAnsi" w:hAnsiTheme="minorHAnsi" w:cstheme="minorHAnsi"/>
          <w:bCs/>
          <w:sz w:val="22"/>
          <w:szCs w:val="22"/>
          <w:lang w:val="en-GB"/>
        </w:rPr>
        <w:fldChar w:fldCharType="begin"/>
      </w:r>
      <w:r w:rsidRPr="00271D53">
        <w:rPr>
          <w:rFonts w:asciiTheme="minorHAnsi" w:hAnsiTheme="minorHAnsi" w:cstheme="minorHAnsi"/>
          <w:bCs/>
          <w:sz w:val="22"/>
          <w:szCs w:val="22"/>
          <w:lang w:val="en-GB"/>
        </w:rPr>
        <w:instrText xml:space="preserve"> HYPERLINK "http://www.jobs.ge" </w:instrText>
      </w:r>
      <w:r w:rsidRPr="00271D53">
        <w:rPr>
          <w:rFonts w:asciiTheme="minorHAnsi" w:hAnsiTheme="minorHAnsi" w:cstheme="minorHAnsi"/>
          <w:bCs/>
          <w:sz w:val="22"/>
          <w:szCs w:val="22"/>
          <w:lang w:val="en-GB"/>
        </w:rPr>
        <w:fldChar w:fldCharType="separate"/>
      </w:r>
      <w:r w:rsidRPr="00271D53">
        <w:rPr>
          <w:rStyle w:val="Hyperlink"/>
          <w:rFonts w:asciiTheme="minorHAnsi" w:hAnsiTheme="minorHAnsi" w:cstheme="minorHAnsi"/>
          <w:bCs/>
          <w:sz w:val="22"/>
          <w:szCs w:val="22"/>
          <w:lang w:val="en-GB"/>
        </w:rPr>
        <w:t>www.jobs.ge</w:t>
      </w:r>
      <w:r w:rsidRPr="00271D53">
        <w:rPr>
          <w:rFonts w:asciiTheme="minorHAnsi" w:hAnsiTheme="minorHAnsi" w:cstheme="minorHAnsi"/>
          <w:bCs/>
          <w:sz w:val="22"/>
          <w:szCs w:val="22"/>
        </w:rPr>
        <w:fldChar w:fldCharType="end"/>
      </w:r>
      <w:r w:rsidRPr="00271D53">
        <w:rPr>
          <w:rFonts w:asciiTheme="minorHAnsi" w:hAnsiTheme="minorHAnsi" w:cstheme="minorHAnsi"/>
          <w:bCs/>
          <w:sz w:val="22"/>
          <w:szCs w:val="22"/>
          <w:lang w:val="en-GB"/>
        </w:rPr>
        <w:t xml:space="preserve">, </w:t>
      </w:r>
      <w:hyperlink r:id="rId11" w:history="1">
        <w:r w:rsidRPr="00271D53">
          <w:rPr>
            <w:rStyle w:val="Hyperlink"/>
            <w:rFonts w:asciiTheme="minorHAnsi" w:hAnsiTheme="minorHAnsi" w:cstheme="minorHAnsi"/>
            <w:bCs/>
            <w:sz w:val="22"/>
            <w:szCs w:val="22"/>
            <w:lang w:val="en-GB"/>
          </w:rPr>
          <w:t>www.hr.ge</w:t>
        </w:r>
      </w:hyperlink>
      <w:bookmarkEnd w:id="9"/>
      <w:r w:rsidRPr="00271D53">
        <w:rPr>
          <w:rFonts w:asciiTheme="minorHAnsi" w:hAnsiTheme="minorHAnsi" w:cstheme="minorHAnsi"/>
          <w:bCs/>
          <w:sz w:val="22"/>
          <w:szCs w:val="22"/>
          <w:lang w:val="en-GB"/>
        </w:rPr>
        <w:t xml:space="preserve"> and </w:t>
      </w:r>
      <w:r w:rsidR="00180D27">
        <w:rPr>
          <w:rFonts w:asciiTheme="minorHAnsi" w:hAnsiTheme="minorHAnsi" w:cstheme="minorHAnsi"/>
          <w:bCs/>
          <w:sz w:val="22"/>
          <w:szCs w:val="22"/>
          <w:lang w:val="en-GB"/>
        </w:rPr>
        <w:t xml:space="preserve">privately operating recruitment agencies. </w:t>
      </w:r>
      <w:r w:rsidRPr="00271D53">
        <w:rPr>
          <w:rFonts w:asciiTheme="minorHAnsi" w:hAnsiTheme="minorHAnsi" w:cstheme="minorHAnsi"/>
          <w:bCs/>
          <w:sz w:val="22"/>
          <w:szCs w:val="22"/>
          <w:lang w:val="en-GB"/>
        </w:rPr>
        <w:t xml:space="preserve">The current market share of </w:t>
      </w:r>
      <w:hyperlink r:id="rId12" w:history="1">
        <w:r w:rsidR="00180D27" w:rsidRPr="003B0F2F">
          <w:rPr>
            <w:rStyle w:val="Hyperlink"/>
            <w:rFonts w:asciiTheme="minorHAnsi" w:hAnsiTheme="minorHAnsi" w:cstheme="minorHAnsi"/>
            <w:bCs/>
            <w:sz w:val="22"/>
            <w:szCs w:val="22"/>
            <w:lang w:val="en-GB"/>
          </w:rPr>
          <w:t>www.worknet.gov.ge</w:t>
        </w:r>
      </w:hyperlink>
      <w:r w:rsidRPr="00271D53">
        <w:rPr>
          <w:rFonts w:asciiTheme="minorHAnsi" w:hAnsiTheme="minorHAnsi" w:cstheme="minorHAnsi"/>
          <w:bCs/>
          <w:sz w:val="22"/>
          <w:szCs w:val="22"/>
          <w:lang w:val="en-GB"/>
        </w:rPr>
        <w:t xml:space="preserve"> is limited, when it comes to vacancies – especially in the higher end of the job hierarchy.</w:t>
      </w:r>
    </w:p>
    <w:p w14:paraId="74069852" w14:textId="77777777" w:rsidR="00F43060" w:rsidRPr="00271D53" w:rsidRDefault="00F43060" w:rsidP="00F43060">
      <w:pPr>
        <w:snapToGrid w:val="0"/>
        <w:spacing w:after="120"/>
        <w:rPr>
          <w:rFonts w:asciiTheme="minorHAnsi" w:hAnsiTheme="minorHAnsi" w:cstheme="minorHAnsi"/>
          <w:bCs/>
          <w:sz w:val="22"/>
          <w:szCs w:val="22"/>
          <w:lang w:val="en-GB"/>
        </w:rPr>
      </w:pPr>
      <w:r w:rsidRPr="00271D53">
        <w:rPr>
          <w:rFonts w:asciiTheme="minorHAnsi" w:hAnsiTheme="minorHAnsi" w:cstheme="minorHAnsi"/>
          <w:bCs/>
          <w:sz w:val="22"/>
          <w:szCs w:val="22"/>
          <w:lang w:val="en-GB"/>
        </w:rPr>
        <w:t>In relation to the SRPC programme, the LMIMS will be the main responsible for delivering documentation statistics for the following variable indicators:</w:t>
      </w:r>
    </w:p>
    <w:p w14:paraId="3C0E8464" w14:textId="77777777" w:rsidR="00F43060" w:rsidRPr="00E25628" w:rsidRDefault="00F43060" w:rsidP="0075166C">
      <w:pPr>
        <w:numPr>
          <w:ilvl w:val="0"/>
          <w:numId w:val="15"/>
        </w:numPr>
        <w:snapToGrid w:val="0"/>
        <w:spacing w:after="120"/>
        <w:ind w:left="357" w:hanging="357"/>
        <w:contextualSpacing/>
        <w:rPr>
          <w:rFonts w:asciiTheme="minorHAnsi" w:hAnsiTheme="minorHAnsi" w:cstheme="minorHAnsi"/>
          <w:bCs/>
          <w:sz w:val="22"/>
          <w:szCs w:val="22"/>
          <w:lang w:val="en-GB"/>
        </w:rPr>
      </w:pPr>
      <w:r w:rsidRPr="00E25628">
        <w:rPr>
          <w:rFonts w:asciiTheme="minorHAnsi" w:hAnsiTheme="minorHAnsi" w:cstheme="minorHAnsi"/>
          <w:bCs/>
          <w:sz w:val="22"/>
          <w:szCs w:val="22"/>
          <w:lang w:val="en-GB"/>
        </w:rPr>
        <w:t xml:space="preserve">Indicator 1.3: </w:t>
      </w:r>
      <w:r w:rsidRPr="00E25628">
        <w:rPr>
          <w:rFonts w:asciiTheme="minorHAnsi" w:hAnsiTheme="minorHAnsi" w:cstheme="minorHAnsi"/>
          <w:bCs/>
          <w:i/>
          <w:sz w:val="22"/>
          <w:szCs w:val="22"/>
          <w:lang w:val="en-GB"/>
        </w:rPr>
        <w:t>Availability of information and evidence on job vacancies at local level</w:t>
      </w:r>
      <w:r w:rsidRPr="00E25628">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w:t>
      </w:r>
      <w:r w:rsidRPr="00E25628">
        <w:rPr>
          <w:rFonts w:asciiTheme="minorHAnsi" w:hAnsiTheme="minorHAnsi" w:cstheme="minorHAnsi"/>
          <w:bCs/>
          <w:sz w:val="22"/>
          <w:szCs w:val="22"/>
          <w:lang w:val="en-GB"/>
        </w:rPr>
        <w:t>2021</w:t>
      </w:r>
      <w:r>
        <w:rPr>
          <w:rFonts w:asciiTheme="minorHAnsi" w:hAnsiTheme="minorHAnsi" w:cstheme="minorHAnsi"/>
          <w:bCs/>
          <w:sz w:val="22"/>
          <w:szCs w:val="22"/>
          <w:lang w:val="en-GB"/>
        </w:rPr>
        <w:t>)</w:t>
      </w:r>
    </w:p>
    <w:p w14:paraId="13F9BAE3" w14:textId="77777777" w:rsidR="00F43060" w:rsidRPr="00E25628" w:rsidRDefault="00F43060" w:rsidP="0075166C">
      <w:pPr>
        <w:numPr>
          <w:ilvl w:val="0"/>
          <w:numId w:val="15"/>
        </w:numPr>
        <w:snapToGrid w:val="0"/>
        <w:spacing w:after="120"/>
        <w:ind w:left="357" w:hanging="357"/>
        <w:contextualSpacing/>
        <w:rPr>
          <w:rFonts w:asciiTheme="minorHAnsi" w:hAnsiTheme="minorHAnsi" w:cstheme="minorHAnsi"/>
          <w:bCs/>
          <w:sz w:val="22"/>
          <w:szCs w:val="22"/>
          <w:lang w:val="en-GB"/>
        </w:rPr>
      </w:pPr>
      <w:r w:rsidRPr="00E25628">
        <w:rPr>
          <w:rFonts w:asciiTheme="minorHAnsi" w:hAnsiTheme="minorHAnsi" w:cstheme="minorHAnsi"/>
          <w:bCs/>
          <w:sz w:val="22"/>
          <w:szCs w:val="22"/>
          <w:lang w:val="en-GB"/>
        </w:rPr>
        <w:t xml:space="preserve">Indicator 1.4: </w:t>
      </w:r>
      <w:r w:rsidRPr="00E25628">
        <w:rPr>
          <w:rFonts w:asciiTheme="minorHAnsi" w:hAnsiTheme="minorHAnsi" w:cstheme="minorHAnsi"/>
          <w:bCs/>
          <w:i/>
          <w:iCs/>
          <w:sz w:val="22"/>
          <w:szCs w:val="22"/>
          <w:lang w:val="en-GB"/>
        </w:rPr>
        <w:t>Employment rate of retrained jobseekers</w:t>
      </w:r>
      <w:r w:rsidRPr="00E25628">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w:t>
      </w:r>
      <w:r w:rsidRPr="00E25628">
        <w:rPr>
          <w:rFonts w:asciiTheme="minorHAnsi" w:hAnsiTheme="minorHAnsi" w:cstheme="minorHAnsi"/>
          <w:bCs/>
          <w:sz w:val="22"/>
          <w:szCs w:val="22"/>
          <w:lang w:val="en-GB"/>
        </w:rPr>
        <w:t>2022</w:t>
      </w:r>
      <w:r>
        <w:rPr>
          <w:rFonts w:asciiTheme="minorHAnsi" w:hAnsiTheme="minorHAnsi" w:cstheme="minorHAnsi"/>
          <w:bCs/>
          <w:sz w:val="22"/>
          <w:szCs w:val="22"/>
          <w:lang w:val="en-GB"/>
        </w:rPr>
        <w:t>)</w:t>
      </w:r>
    </w:p>
    <w:p w14:paraId="6E833FAC" w14:textId="77777777" w:rsidR="00F43060" w:rsidRPr="00E25628" w:rsidRDefault="00F43060" w:rsidP="0075166C">
      <w:pPr>
        <w:numPr>
          <w:ilvl w:val="0"/>
          <w:numId w:val="15"/>
        </w:numPr>
        <w:snapToGrid w:val="0"/>
        <w:spacing w:after="120"/>
        <w:ind w:left="357" w:hanging="357"/>
        <w:contextualSpacing/>
        <w:rPr>
          <w:rFonts w:asciiTheme="minorHAnsi" w:hAnsiTheme="minorHAnsi" w:cstheme="minorHAnsi"/>
          <w:bCs/>
          <w:sz w:val="22"/>
          <w:szCs w:val="22"/>
          <w:lang w:val="en-GB"/>
        </w:rPr>
      </w:pPr>
      <w:r w:rsidRPr="00E25628">
        <w:rPr>
          <w:rFonts w:asciiTheme="minorHAnsi" w:hAnsiTheme="minorHAnsi" w:cstheme="minorHAnsi"/>
          <w:bCs/>
          <w:sz w:val="22"/>
          <w:szCs w:val="22"/>
          <w:lang w:val="en-GB"/>
        </w:rPr>
        <w:t xml:space="preserve">Indicator 2.2: </w:t>
      </w:r>
      <w:r w:rsidRPr="00E25628">
        <w:rPr>
          <w:rFonts w:asciiTheme="minorHAnsi" w:hAnsiTheme="minorHAnsi" w:cstheme="minorHAnsi"/>
          <w:bCs/>
          <w:i/>
          <w:iCs/>
          <w:sz w:val="22"/>
          <w:szCs w:val="22"/>
          <w:lang w:val="en-GB"/>
        </w:rPr>
        <w:t>Number of job intermediations provided by SESA</w:t>
      </w:r>
      <w:r>
        <w:rPr>
          <w:rFonts w:asciiTheme="minorHAnsi" w:hAnsiTheme="minorHAnsi" w:cstheme="minorHAnsi"/>
          <w:bCs/>
          <w:sz w:val="22"/>
          <w:szCs w:val="22"/>
          <w:lang w:val="en-GB"/>
        </w:rPr>
        <w:t xml:space="preserve"> (</w:t>
      </w:r>
      <w:r w:rsidRPr="00E25628">
        <w:rPr>
          <w:rFonts w:asciiTheme="minorHAnsi" w:hAnsiTheme="minorHAnsi" w:cstheme="minorHAnsi"/>
          <w:bCs/>
          <w:sz w:val="22"/>
          <w:szCs w:val="22"/>
          <w:lang w:val="en-GB"/>
        </w:rPr>
        <w:t>2021</w:t>
      </w:r>
      <w:r>
        <w:rPr>
          <w:rFonts w:asciiTheme="minorHAnsi" w:hAnsiTheme="minorHAnsi" w:cstheme="minorHAnsi"/>
          <w:bCs/>
          <w:sz w:val="22"/>
          <w:szCs w:val="22"/>
          <w:lang w:val="en-GB"/>
        </w:rPr>
        <w:t>)</w:t>
      </w:r>
    </w:p>
    <w:p w14:paraId="3C2EA5F1" w14:textId="77777777" w:rsidR="00F43060" w:rsidRPr="00271D53" w:rsidRDefault="00F43060" w:rsidP="0075166C">
      <w:pPr>
        <w:numPr>
          <w:ilvl w:val="0"/>
          <w:numId w:val="15"/>
        </w:numPr>
        <w:snapToGrid w:val="0"/>
        <w:spacing w:after="120"/>
        <w:rPr>
          <w:rFonts w:asciiTheme="minorHAnsi" w:hAnsiTheme="minorHAnsi" w:cstheme="minorHAnsi"/>
          <w:bCs/>
          <w:sz w:val="22"/>
          <w:szCs w:val="22"/>
          <w:lang w:val="en-GB"/>
        </w:rPr>
      </w:pPr>
      <w:r w:rsidRPr="00E25628">
        <w:rPr>
          <w:rFonts w:asciiTheme="minorHAnsi" w:hAnsiTheme="minorHAnsi" w:cstheme="minorHAnsi"/>
          <w:bCs/>
          <w:sz w:val="22"/>
          <w:szCs w:val="22"/>
          <w:lang w:val="en-GB"/>
        </w:rPr>
        <w:t xml:space="preserve">Indicator 2.4: </w:t>
      </w:r>
      <w:r w:rsidRPr="00E25628">
        <w:rPr>
          <w:rFonts w:asciiTheme="minorHAnsi" w:hAnsiTheme="minorHAnsi" w:cstheme="minorHAnsi"/>
          <w:bCs/>
          <w:i/>
          <w:iCs/>
          <w:sz w:val="22"/>
          <w:szCs w:val="22"/>
          <w:lang w:val="en-GB"/>
        </w:rPr>
        <w:t>Number of Job placements booked by SESA</w:t>
      </w:r>
      <w:r>
        <w:rPr>
          <w:rFonts w:asciiTheme="minorHAnsi" w:hAnsiTheme="minorHAnsi" w:cstheme="minorHAnsi"/>
          <w:bCs/>
          <w:sz w:val="22"/>
          <w:szCs w:val="22"/>
          <w:lang w:val="en-GB"/>
        </w:rPr>
        <w:t xml:space="preserve"> (</w:t>
      </w:r>
      <w:r w:rsidRPr="00271D53">
        <w:rPr>
          <w:rFonts w:asciiTheme="minorHAnsi" w:hAnsiTheme="minorHAnsi" w:cstheme="minorHAnsi"/>
          <w:bCs/>
          <w:sz w:val="22"/>
          <w:szCs w:val="22"/>
          <w:lang w:val="en-GB"/>
        </w:rPr>
        <w:t>2021</w:t>
      </w:r>
      <w:r>
        <w:rPr>
          <w:rFonts w:asciiTheme="minorHAnsi" w:hAnsiTheme="minorHAnsi" w:cstheme="minorHAnsi"/>
          <w:bCs/>
          <w:sz w:val="22"/>
          <w:szCs w:val="22"/>
          <w:lang w:val="en-GB"/>
        </w:rPr>
        <w:t>)</w:t>
      </w:r>
    </w:p>
    <w:p w14:paraId="64A0DD26" w14:textId="77777777" w:rsidR="00F43060" w:rsidRDefault="00F43060" w:rsidP="00F43060">
      <w:pPr>
        <w:snapToGrid w:val="0"/>
        <w:spacing w:after="120"/>
        <w:rPr>
          <w:rFonts w:asciiTheme="minorHAnsi" w:hAnsiTheme="minorHAnsi" w:cstheme="minorHAnsi"/>
          <w:iCs/>
          <w:sz w:val="22"/>
          <w:szCs w:val="22"/>
          <w:lang w:val="en-GB"/>
        </w:rPr>
      </w:pPr>
      <w:r>
        <w:rPr>
          <w:rFonts w:asciiTheme="minorHAnsi" w:hAnsiTheme="minorHAnsi" w:cstheme="minorHAnsi"/>
          <w:sz w:val="22"/>
          <w:szCs w:val="22"/>
          <w:lang w:val="en-GB"/>
        </w:rPr>
        <w:t xml:space="preserve">Under Output 5.1 </w:t>
      </w:r>
      <w:r w:rsidRPr="004E0D3F">
        <w:rPr>
          <w:rFonts w:asciiTheme="minorHAnsi" w:hAnsiTheme="minorHAnsi" w:cstheme="minorHAnsi"/>
          <w:bCs/>
          <w:i/>
          <w:sz w:val="22"/>
          <w:szCs w:val="22"/>
          <w:lang w:val="en-GB"/>
        </w:rPr>
        <w:t>Improved integrity and compatibility of data and information systems for evidence-based policy making and implementation</w:t>
      </w:r>
      <w:r>
        <w:rPr>
          <w:rFonts w:asciiTheme="minorHAnsi" w:hAnsiTheme="minorHAnsi" w:cstheme="minorHAnsi"/>
          <w:sz w:val="22"/>
          <w:szCs w:val="22"/>
          <w:lang w:val="en-GB"/>
        </w:rPr>
        <w:t xml:space="preserve"> the TA project </w:t>
      </w:r>
      <w:r>
        <w:rPr>
          <w:rFonts w:asciiTheme="minorHAnsi" w:hAnsiTheme="minorHAnsi" w:cstheme="minorHAnsi"/>
          <w:iCs/>
          <w:sz w:val="22"/>
          <w:szCs w:val="22"/>
          <w:lang w:val="en-GB"/>
        </w:rPr>
        <w:t>submitted</w:t>
      </w:r>
      <w:r w:rsidRPr="00782D7E">
        <w:rPr>
          <w:rFonts w:asciiTheme="minorHAnsi" w:hAnsiTheme="minorHAnsi" w:cstheme="minorHAnsi"/>
          <w:iCs/>
          <w:sz w:val="22"/>
          <w:szCs w:val="22"/>
          <w:lang w:val="en-GB"/>
        </w:rPr>
        <w:t xml:space="preserve"> </w:t>
      </w:r>
      <w:r>
        <w:rPr>
          <w:rFonts w:asciiTheme="minorHAnsi" w:hAnsiTheme="minorHAnsi" w:cstheme="minorHAnsi"/>
          <w:sz w:val="22"/>
          <w:szCs w:val="22"/>
          <w:lang w:val="en-GB"/>
        </w:rPr>
        <w:t>a concept note for such a</w:t>
      </w:r>
      <w:r w:rsidRPr="00782D7E">
        <w:rPr>
          <w:rFonts w:asciiTheme="minorHAnsi" w:hAnsiTheme="minorHAnsi" w:cstheme="minorHAnsi"/>
          <w:iCs/>
          <w:sz w:val="22"/>
          <w:szCs w:val="22"/>
          <w:lang w:val="en-GB"/>
        </w:rPr>
        <w:t xml:space="preserve"> resource</w:t>
      </w:r>
      <w:r>
        <w:rPr>
          <w:rFonts w:asciiTheme="minorHAnsi" w:hAnsiTheme="minorHAnsi" w:cstheme="minorHAnsi"/>
          <w:iCs/>
          <w:sz w:val="22"/>
          <w:szCs w:val="22"/>
          <w:lang w:val="en-GB"/>
        </w:rPr>
        <w:t xml:space="preserve"> for discussion </w:t>
      </w:r>
      <w:r w:rsidRPr="00782D7E">
        <w:rPr>
          <w:rFonts w:asciiTheme="minorHAnsi" w:hAnsiTheme="minorHAnsi" w:cstheme="minorHAnsi"/>
          <w:iCs/>
          <w:sz w:val="22"/>
          <w:szCs w:val="22"/>
          <w:lang w:val="en-GB"/>
        </w:rPr>
        <w:t xml:space="preserve">with </w:t>
      </w:r>
      <w:r>
        <w:rPr>
          <w:rFonts w:asciiTheme="minorHAnsi" w:hAnsiTheme="minorHAnsi" w:cstheme="minorHAnsi"/>
          <w:iCs/>
          <w:sz w:val="22"/>
          <w:szCs w:val="22"/>
          <w:lang w:val="en-GB"/>
        </w:rPr>
        <w:t xml:space="preserve">the </w:t>
      </w:r>
      <w:r w:rsidRPr="00782D7E">
        <w:rPr>
          <w:rFonts w:asciiTheme="minorHAnsi" w:hAnsiTheme="minorHAnsi" w:cstheme="minorHAnsi"/>
          <w:iCs/>
          <w:sz w:val="22"/>
          <w:szCs w:val="22"/>
          <w:lang w:val="en-GB"/>
        </w:rPr>
        <w:t>beneficiaries</w:t>
      </w:r>
      <w:r>
        <w:rPr>
          <w:rFonts w:asciiTheme="minorHAnsi" w:hAnsiTheme="minorHAnsi" w:cstheme="minorHAnsi"/>
          <w:iCs/>
          <w:sz w:val="22"/>
          <w:szCs w:val="22"/>
          <w:lang w:val="en-GB"/>
        </w:rPr>
        <w:t>.</w:t>
      </w:r>
      <w:r>
        <w:rPr>
          <w:rStyle w:val="FootnoteReference"/>
          <w:rFonts w:asciiTheme="minorHAnsi" w:hAnsiTheme="minorHAnsi" w:cstheme="minorHAnsi"/>
          <w:sz w:val="22"/>
          <w:szCs w:val="22"/>
          <w:lang w:val="en-GB"/>
        </w:rPr>
        <w:footnoteReference w:id="11"/>
      </w:r>
      <w:r>
        <w:rPr>
          <w:rFonts w:asciiTheme="minorHAnsi" w:hAnsiTheme="minorHAnsi" w:cstheme="minorHAnsi"/>
          <w:iCs/>
          <w:sz w:val="22"/>
          <w:szCs w:val="22"/>
          <w:lang w:val="en-GB"/>
        </w:rPr>
        <w:t xml:space="preserve"> </w:t>
      </w:r>
      <w:r w:rsidRPr="00182820">
        <w:rPr>
          <w:rFonts w:asciiTheme="minorHAnsi" w:hAnsiTheme="minorHAnsi" w:cstheme="minorHAnsi"/>
          <w:iCs/>
          <w:sz w:val="22"/>
          <w:szCs w:val="22"/>
          <w:lang w:val="en-GB"/>
        </w:rPr>
        <w:t xml:space="preserve">The objective </w:t>
      </w:r>
      <w:r>
        <w:rPr>
          <w:rFonts w:asciiTheme="minorHAnsi" w:hAnsiTheme="minorHAnsi" w:cstheme="minorHAnsi"/>
          <w:iCs/>
          <w:sz w:val="22"/>
          <w:szCs w:val="22"/>
          <w:lang w:val="en-GB"/>
        </w:rPr>
        <w:t xml:space="preserve">of establishing such an integrated system </w:t>
      </w:r>
      <w:r w:rsidRPr="00182820">
        <w:rPr>
          <w:rFonts w:asciiTheme="minorHAnsi" w:hAnsiTheme="minorHAnsi" w:cstheme="minorHAnsi"/>
          <w:iCs/>
          <w:sz w:val="22"/>
          <w:szCs w:val="22"/>
          <w:lang w:val="en-GB"/>
        </w:rPr>
        <w:t xml:space="preserve">is to include employment statistics from different sources within a single </w:t>
      </w:r>
      <w:r>
        <w:rPr>
          <w:rFonts w:asciiTheme="minorHAnsi" w:hAnsiTheme="minorHAnsi" w:cstheme="minorHAnsi"/>
          <w:iCs/>
          <w:sz w:val="22"/>
          <w:szCs w:val="22"/>
          <w:lang w:val="en-GB"/>
        </w:rPr>
        <w:t>database</w:t>
      </w:r>
      <w:r w:rsidRPr="00DD30AE">
        <w:rPr>
          <w:rFonts w:asciiTheme="minorHAnsi" w:hAnsiTheme="minorHAnsi" w:cstheme="minorHAnsi"/>
          <w:iCs/>
          <w:sz w:val="22"/>
          <w:szCs w:val="22"/>
          <w:lang w:val="en-GB"/>
        </w:rPr>
        <w:t xml:space="preserve"> </w:t>
      </w:r>
      <w:r w:rsidRPr="00182820">
        <w:rPr>
          <w:rFonts w:asciiTheme="minorHAnsi" w:hAnsiTheme="minorHAnsi" w:cstheme="minorHAnsi"/>
          <w:iCs/>
          <w:sz w:val="22"/>
          <w:szCs w:val="22"/>
          <w:lang w:val="en-GB"/>
        </w:rPr>
        <w:t>shared</w:t>
      </w:r>
      <w:r>
        <w:rPr>
          <w:rFonts w:asciiTheme="minorHAnsi" w:hAnsiTheme="minorHAnsi" w:cstheme="minorHAnsi"/>
          <w:iCs/>
          <w:sz w:val="22"/>
          <w:szCs w:val="22"/>
          <w:lang w:val="en-GB"/>
        </w:rPr>
        <w:t xml:space="preserve"> by all stakeholders in the labour market.</w:t>
      </w:r>
    </w:p>
    <w:p w14:paraId="22BD2AAD"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417412FD" w14:textId="6A82F238" w:rsidR="00F43060" w:rsidRDefault="00F43060" w:rsidP="0075166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sidRPr="002B4E71">
        <w:rPr>
          <w:rFonts w:asciiTheme="minorHAnsi" w:hAnsiTheme="minorHAnsi" w:cstheme="minorHAnsi"/>
          <w:sz w:val="22"/>
          <w:szCs w:val="22"/>
          <w:lang w:val="en-GB"/>
        </w:rPr>
        <w:t xml:space="preserve">Separation of </w:t>
      </w:r>
      <w:r w:rsidR="00910096">
        <w:rPr>
          <w:rFonts w:asciiTheme="minorHAnsi" w:hAnsiTheme="minorHAnsi" w:cstheme="minorHAnsi"/>
          <w:sz w:val="22"/>
          <w:szCs w:val="22"/>
          <w:lang w:val="en-GB"/>
        </w:rPr>
        <w:t xml:space="preserve">SESA </w:t>
      </w:r>
      <w:r w:rsidRPr="002B4E71">
        <w:rPr>
          <w:rFonts w:asciiTheme="minorHAnsi" w:hAnsiTheme="minorHAnsi" w:cstheme="minorHAnsi"/>
          <w:sz w:val="22"/>
          <w:szCs w:val="22"/>
          <w:lang w:val="en-GB"/>
        </w:rPr>
        <w:t>data from SSA</w:t>
      </w:r>
      <w:r w:rsidR="002B4E71">
        <w:rPr>
          <w:rFonts w:asciiTheme="minorHAnsi" w:hAnsiTheme="minorHAnsi" w:cstheme="minorHAnsi"/>
          <w:sz w:val="22"/>
          <w:szCs w:val="22"/>
          <w:lang w:val="en-GB"/>
        </w:rPr>
        <w:t xml:space="preserve"> system</w:t>
      </w:r>
    </w:p>
    <w:p w14:paraId="3D905CCB" w14:textId="3AC7EB25" w:rsidR="00910096" w:rsidRDefault="0020638D" w:rsidP="0075166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Abolish registration of</w:t>
      </w:r>
      <w:r w:rsidR="00910096">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applicants for TSA </w:t>
      </w:r>
      <w:r w:rsidR="00910096">
        <w:rPr>
          <w:rFonts w:asciiTheme="minorHAnsi" w:hAnsiTheme="minorHAnsi" w:cstheme="minorHAnsi"/>
          <w:sz w:val="22"/>
          <w:szCs w:val="22"/>
          <w:lang w:val="en-GB"/>
        </w:rPr>
        <w:t>not able to work</w:t>
      </w:r>
      <w:r>
        <w:rPr>
          <w:rFonts w:asciiTheme="minorHAnsi" w:hAnsiTheme="minorHAnsi" w:cstheme="minorHAnsi"/>
          <w:sz w:val="22"/>
          <w:szCs w:val="22"/>
          <w:lang w:val="en-GB"/>
        </w:rPr>
        <w:t xml:space="preserve"> </w:t>
      </w:r>
      <w:r w:rsidR="00910096">
        <w:rPr>
          <w:rFonts w:asciiTheme="minorHAnsi" w:hAnsiTheme="minorHAnsi" w:cstheme="minorHAnsi"/>
          <w:sz w:val="22"/>
          <w:szCs w:val="22"/>
          <w:lang w:val="en-GB"/>
        </w:rPr>
        <w:t>as jobseekers</w:t>
      </w:r>
      <w:r>
        <w:rPr>
          <w:rFonts w:asciiTheme="minorHAnsi" w:hAnsiTheme="minorHAnsi" w:cstheme="minorHAnsi"/>
          <w:sz w:val="22"/>
          <w:szCs w:val="22"/>
          <w:lang w:val="en-GB"/>
        </w:rPr>
        <w:t xml:space="preserve"> in the WorkNet</w:t>
      </w:r>
    </w:p>
    <w:p w14:paraId="0D326177" w14:textId="5B8A838D" w:rsidR="00910096" w:rsidRPr="002B4E71" w:rsidRDefault="00EA3981" w:rsidP="0075166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Differentiate</w:t>
      </w:r>
      <w:r w:rsidR="00910096">
        <w:rPr>
          <w:rFonts w:asciiTheme="minorHAnsi" w:hAnsiTheme="minorHAnsi" w:cstheme="minorHAnsi"/>
          <w:sz w:val="22"/>
          <w:szCs w:val="22"/>
          <w:lang w:val="en-GB"/>
        </w:rPr>
        <w:t xml:space="preserve"> between employed and unemployed job</w:t>
      </w:r>
      <w:r w:rsidR="009732CF">
        <w:rPr>
          <w:rFonts w:asciiTheme="minorHAnsi" w:hAnsiTheme="minorHAnsi" w:cstheme="minorHAnsi"/>
          <w:sz w:val="22"/>
          <w:szCs w:val="22"/>
          <w:lang w:val="en-GB"/>
        </w:rPr>
        <w:t>-</w:t>
      </w:r>
      <w:r w:rsidR="00910096">
        <w:rPr>
          <w:rFonts w:asciiTheme="minorHAnsi" w:hAnsiTheme="minorHAnsi" w:cstheme="minorHAnsi"/>
          <w:sz w:val="22"/>
          <w:szCs w:val="22"/>
          <w:lang w:val="en-GB"/>
        </w:rPr>
        <w:t>seekers</w:t>
      </w:r>
      <w:r>
        <w:rPr>
          <w:rFonts w:asciiTheme="minorHAnsi" w:hAnsiTheme="minorHAnsi" w:cstheme="minorHAnsi"/>
          <w:sz w:val="22"/>
          <w:szCs w:val="22"/>
          <w:lang w:val="en-GB"/>
        </w:rPr>
        <w:t xml:space="preserve"> in the WorkNet</w:t>
      </w:r>
    </w:p>
    <w:p w14:paraId="76BFB055" w14:textId="77777777" w:rsidR="007A3B5E" w:rsidRPr="00313BF8" w:rsidRDefault="00E1488F"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3.5</w:t>
      </w:r>
      <w:r>
        <w:rPr>
          <w:rFonts w:asciiTheme="minorHAnsi" w:hAnsiTheme="minorHAnsi" w:cstheme="minorHAnsi"/>
          <w:b/>
          <w:bCs/>
          <w:sz w:val="22"/>
          <w:szCs w:val="22"/>
          <w:lang w:val="en-GB"/>
        </w:rPr>
        <w:tab/>
        <w:t>Finance</w:t>
      </w:r>
    </w:p>
    <w:p w14:paraId="5920FAD4" w14:textId="1A1E8E29" w:rsidR="007C3D5C" w:rsidRDefault="007C3D5C" w:rsidP="007C3D5C">
      <w:pPr>
        <w:snapToGrid w:val="0"/>
        <w:spacing w:after="120"/>
        <w:rPr>
          <w:rFonts w:asciiTheme="minorHAnsi" w:hAnsiTheme="minorHAnsi" w:cstheme="minorHAnsi"/>
          <w:bCs/>
          <w:sz w:val="22"/>
          <w:szCs w:val="22"/>
          <w:lang w:val="en-GB"/>
        </w:rPr>
      </w:pPr>
      <w:bookmarkStart w:id="11" w:name="_Hlk42855738"/>
      <w:r>
        <w:rPr>
          <w:rFonts w:asciiTheme="minorHAnsi" w:hAnsiTheme="minorHAnsi" w:cstheme="minorHAnsi"/>
          <w:bCs/>
          <w:sz w:val="22"/>
          <w:szCs w:val="22"/>
          <w:lang w:val="en-GB"/>
        </w:rPr>
        <w:t xml:space="preserve">It was mentioned above that there are </w:t>
      </w:r>
      <w:r w:rsidRPr="00DB46ED">
        <w:rPr>
          <w:rFonts w:asciiTheme="minorHAnsi" w:hAnsiTheme="minorHAnsi" w:cstheme="minorHAnsi"/>
          <w:bCs/>
          <w:sz w:val="22"/>
          <w:szCs w:val="22"/>
          <w:lang w:val="en-GB"/>
        </w:rPr>
        <w:t xml:space="preserve">different possibilities to </w:t>
      </w:r>
      <w:r>
        <w:rPr>
          <w:rFonts w:asciiTheme="minorHAnsi" w:hAnsiTheme="minorHAnsi" w:cstheme="minorHAnsi"/>
          <w:bCs/>
          <w:sz w:val="22"/>
          <w:szCs w:val="22"/>
          <w:lang w:val="en-GB"/>
        </w:rPr>
        <w:t xml:space="preserve">achieve self-supporting </w:t>
      </w:r>
      <w:r w:rsidRPr="00DB46ED">
        <w:rPr>
          <w:rFonts w:asciiTheme="minorHAnsi" w:hAnsiTheme="minorHAnsi" w:cstheme="minorHAnsi"/>
          <w:bCs/>
          <w:sz w:val="22"/>
          <w:szCs w:val="22"/>
          <w:lang w:val="en-GB"/>
        </w:rPr>
        <w:t>f</w:t>
      </w:r>
      <w:r>
        <w:rPr>
          <w:rFonts w:asciiTheme="minorHAnsi" w:hAnsiTheme="minorHAnsi" w:cstheme="minorHAnsi"/>
          <w:bCs/>
          <w:sz w:val="22"/>
          <w:szCs w:val="22"/>
          <w:lang w:val="en-GB"/>
        </w:rPr>
        <w:t>unding</w:t>
      </w:r>
      <w:r w:rsidRPr="00DB46ED">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 xml:space="preserve">of a </w:t>
      </w:r>
      <w:r w:rsidRPr="00DB46ED">
        <w:rPr>
          <w:rFonts w:asciiTheme="minorHAnsi" w:hAnsiTheme="minorHAnsi" w:cstheme="minorHAnsi"/>
          <w:bCs/>
          <w:sz w:val="22"/>
          <w:szCs w:val="22"/>
          <w:lang w:val="en-GB"/>
        </w:rPr>
        <w:t xml:space="preserve">PES </w:t>
      </w:r>
      <w:r>
        <w:rPr>
          <w:rFonts w:asciiTheme="minorHAnsi" w:hAnsiTheme="minorHAnsi" w:cstheme="minorHAnsi"/>
          <w:bCs/>
          <w:sz w:val="22"/>
          <w:szCs w:val="22"/>
          <w:lang w:val="en-GB"/>
        </w:rPr>
        <w:t xml:space="preserve">and make it </w:t>
      </w:r>
      <w:r w:rsidRPr="00DB46ED">
        <w:rPr>
          <w:rFonts w:asciiTheme="minorHAnsi" w:hAnsiTheme="minorHAnsi" w:cstheme="minorHAnsi"/>
          <w:bCs/>
          <w:sz w:val="22"/>
          <w:szCs w:val="22"/>
          <w:lang w:val="en-GB"/>
        </w:rPr>
        <w:t>more independent from the economic cycle</w:t>
      </w:r>
      <w:r>
        <w:rPr>
          <w:rFonts w:asciiTheme="minorHAnsi" w:hAnsiTheme="minorHAnsi" w:cstheme="minorHAnsi"/>
          <w:bCs/>
          <w:sz w:val="22"/>
          <w:szCs w:val="22"/>
          <w:lang w:val="en-GB"/>
        </w:rPr>
        <w:t xml:space="preserve">. Therefore, at the beginning of the transition process complementary </w:t>
      </w:r>
      <w:r w:rsidRPr="00DB46ED">
        <w:rPr>
          <w:rFonts w:asciiTheme="minorHAnsi" w:hAnsiTheme="minorHAnsi" w:cstheme="minorHAnsi"/>
          <w:bCs/>
          <w:sz w:val="22"/>
          <w:szCs w:val="22"/>
          <w:lang w:val="en-GB"/>
        </w:rPr>
        <w:t xml:space="preserve">ways </w:t>
      </w:r>
      <w:r>
        <w:rPr>
          <w:rFonts w:asciiTheme="minorHAnsi" w:hAnsiTheme="minorHAnsi" w:cstheme="minorHAnsi"/>
          <w:bCs/>
          <w:sz w:val="22"/>
          <w:szCs w:val="22"/>
          <w:lang w:val="en-GB"/>
        </w:rPr>
        <w:t>of</w:t>
      </w:r>
      <w:r w:rsidRPr="00DB46ED">
        <w:rPr>
          <w:rFonts w:asciiTheme="minorHAnsi" w:hAnsiTheme="minorHAnsi" w:cstheme="minorHAnsi"/>
          <w:bCs/>
          <w:sz w:val="22"/>
          <w:szCs w:val="22"/>
          <w:lang w:val="en-GB"/>
        </w:rPr>
        <w:t xml:space="preserve"> financ</w:t>
      </w:r>
      <w:r>
        <w:rPr>
          <w:rFonts w:asciiTheme="minorHAnsi" w:hAnsiTheme="minorHAnsi" w:cstheme="minorHAnsi"/>
          <w:bCs/>
          <w:sz w:val="22"/>
          <w:szCs w:val="22"/>
          <w:lang w:val="en-GB"/>
        </w:rPr>
        <w:t xml:space="preserve">ing labour market interventions should be </w:t>
      </w:r>
      <w:r w:rsidRPr="00DB46ED">
        <w:rPr>
          <w:rFonts w:asciiTheme="minorHAnsi" w:hAnsiTheme="minorHAnsi" w:cstheme="minorHAnsi"/>
          <w:bCs/>
          <w:sz w:val="22"/>
          <w:szCs w:val="22"/>
          <w:lang w:val="en-GB"/>
        </w:rPr>
        <w:t>research</w:t>
      </w:r>
      <w:r>
        <w:rPr>
          <w:rFonts w:asciiTheme="minorHAnsi" w:hAnsiTheme="minorHAnsi" w:cstheme="minorHAnsi"/>
          <w:bCs/>
          <w:sz w:val="22"/>
          <w:szCs w:val="22"/>
          <w:lang w:val="en-GB"/>
        </w:rPr>
        <w:t xml:space="preserve">ed. </w:t>
      </w:r>
      <w:r w:rsidR="00723DDC">
        <w:rPr>
          <w:rFonts w:asciiTheme="minorHAnsi" w:hAnsiTheme="minorHAnsi" w:cstheme="minorHAnsi"/>
          <w:bCs/>
          <w:sz w:val="22"/>
          <w:szCs w:val="22"/>
          <w:lang w:val="en-GB"/>
        </w:rPr>
        <w:t>As mentioned in section 1.5 above, t</w:t>
      </w:r>
      <w:r>
        <w:rPr>
          <w:rFonts w:asciiTheme="minorHAnsi" w:hAnsiTheme="minorHAnsi" w:cstheme="minorHAnsi"/>
          <w:bCs/>
          <w:sz w:val="22"/>
          <w:szCs w:val="22"/>
          <w:lang w:val="en-GB"/>
        </w:rPr>
        <w:t xml:space="preserve">he most widespread approach of financing Public Employment Services is through </w:t>
      </w:r>
      <w:r>
        <w:rPr>
          <w:rFonts w:asciiTheme="minorHAnsi" w:hAnsiTheme="minorHAnsi" w:cstheme="minorHAnsi"/>
          <w:sz w:val="22"/>
          <w:szCs w:val="22"/>
          <w:lang w:val="en-GB"/>
        </w:rPr>
        <w:t xml:space="preserve">a system of unemployment insurance which does not exist in Georgia. Establishing such a system requires a long period of regulatory changes and adjustments beyond 2023. However, it could be seen as a long-term goal to introduce this also for reasons of macroeconomic stabilisation. In addition, </w:t>
      </w:r>
      <w:r w:rsidRPr="00DB46ED">
        <w:rPr>
          <w:rFonts w:asciiTheme="minorHAnsi" w:hAnsiTheme="minorHAnsi" w:cstheme="minorHAnsi"/>
          <w:bCs/>
          <w:sz w:val="22"/>
          <w:szCs w:val="22"/>
          <w:lang w:val="en-GB"/>
        </w:rPr>
        <w:t>certain expenditures of the PES</w:t>
      </w:r>
      <w:r>
        <w:rPr>
          <w:rFonts w:asciiTheme="minorHAnsi" w:hAnsiTheme="minorHAnsi" w:cstheme="minorHAnsi"/>
          <w:bCs/>
          <w:sz w:val="22"/>
          <w:szCs w:val="22"/>
          <w:lang w:val="en-GB"/>
        </w:rPr>
        <w:t xml:space="preserve"> could come</w:t>
      </w:r>
      <w:r w:rsidRPr="00DB46ED">
        <w:rPr>
          <w:rFonts w:asciiTheme="minorHAnsi" w:hAnsiTheme="minorHAnsi" w:cstheme="minorHAnsi"/>
          <w:bCs/>
          <w:sz w:val="22"/>
          <w:szCs w:val="22"/>
          <w:lang w:val="en-GB"/>
        </w:rPr>
        <w:t xml:space="preserve"> from budgetary sources to guarantee </w:t>
      </w:r>
      <w:r w:rsidRPr="00DB46ED">
        <w:rPr>
          <w:rFonts w:asciiTheme="minorHAnsi" w:hAnsiTheme="minorHAnsi" w:cstheme="minorHAnsi"/>
          <w:bCs/>
          <w:sz w:val="22"/>
          <w:szCs w:val="22"/>
          <w:lang w:val="en-GB"/>
        </w:rPr>
        <w:lastRenderedPageBreak/>
        <w:t xml:space="preserve">the funding of certain responsibilities (e.g. </w:t>
      </w:r>
      <w:r>
        <w:rPr>
          <w:rFonts w:asciiTheme="minorHAnsi" w:hAnsiTheme="minorHAnsi" w:cstheme="minorHAnsi"/>
          <w:bCs/>
          <w:sz w:val="22"/>
          <w:szCs w:val="22"/>
          <w:lang w:val="en-GB"/>
        </w:rPr>
        <w:t xml:space="preserve">PES salaries, </w:t>
      </w:r>
      <w:r w:rsidRPr="00DB46ED">
        <w:rPr>
          <w:rFonts w:asciiTheme="minorHAnsi" w:hAnsiTheme="minorHAnsi" w:cstheme="minorHAnsi"/>
          <w:bCs/>
          <w:sz w:val="22"/>
          <w:szCs w:val="22"/>
          <w:lang w:val="en-GB"/>
        </w:rPr>
        <w:t>measures for specific target groups or capital investment).</w:t>
      </w:r>
    </w:p>
    <w:p w14:paraId="614371C1" w14:textId="699A1775" w:rsidR="007C3D5C" w:rsidRDefault="00B7735A" w:rsidP="007C3D5C">
      <w:pPr>
        <w:snapToGrid w:val="0"/>
        <w:spacing w:after="120"/>
        <w:rPr>
          <w:rFonts w:asciiTheme="minorHAnsi" w:hAnsiTheme="minorHAnsi" w:cstheme="minorHAnsi"/>
          <w:sz w:val="22"/>
          <w:szCs w:val="22"/>
          <w:lang w:val="en-GB"/>
        </w:rPr>
      </w:pPr>
      <w:bookmarkStart w:id="12" w:name="_Hlk43235378"/>
      <w:r w:rsidRPr="008E61ED">
        <w:rPr>
          <w:rFonts w:asciiTheme="minorHAnsi" w:hAnsiTheme="minorHAnsi" w:cstheme="minorHAnsi"/>
          <w:sz w:val="22"/>
          <w:szCs w:val="22"/>
          <w:lang w:val="en-GB"/>
        </w:rPr>
        <w:t xml:space="preserve">The current yearly budget </w:t>
      </w:r>
      <w:r w:rsidR="001A550F" w:rsidRPr="008E61ED">
        <w:rPr>
          <w:rFonts w:asciiTheme="minorHAnsi" w:hAnsiTheme="minorHAnsi" w:cstheme="minorHAnsi"/>
          <w:sz w:val="22"/>
          <w:szCs w:val="22"/>
          <w:lang w:val="en-GB"/>
        </w:rPr>
        <w:t>of SESA is 4 m GEL.</w:t>
      </w:r>
      <w:r w:rsidR="008E61ED">
        <w:rPr>
          <w:rFonts w:asciiTheme="minorHAnsi" w:hAnsiTheme="minorHAnsi" w:cstheme="minorHAnsi"/>
          <w:sz w:val="22"/>
          <w:szCs w:val="22"/>
          <w:lang w:val="en-GB"/>
        </w:rPr>
        <w:t xml:space="preserve"> </w:t>
      </w:r>
      <w:bookmarkEnd w:id="12"/>
      <w:r w:rsidR="007C3D5C" w:rsidRPr="008E61ED">
        <w:rPr>
          <w:rFonts w:asciiTheme="minorHAnsi" w:hAnsiTheme="minorHAnsi" w:cstheme="minorHAnsi"/>
          <w:sz w:val="22"/>
          <w:szCs w:val="22"/>
          <w:lang w:val="en-GB"/>
        </w:rPr>
        <w:t>For the foreseeable planning period 2019 – 2023 an exact allocation of budget lines is required. The</w:t>
      </w:r>
      <w:r w:rsidR="007C3D5C">
        <w:rPr>
          <w:rFonts w:asciiTheme="minorHAnsi" w:hAnsiTheme="minorHAnsi" w:cstheme="minorHAnsi"/>
          <w:sz w:val="22"/>
          <w:szCs w:val="22"/>
          <w:lang w:val="en-GB"/>
        </w:rPr>
        <w:t xml:space="preserve"> Action Plan 2019 – 2021 is not clear about the use of funding and its allocation to different tasks. It mentions the same amount of 21 m GEL </w:t>
      </w:r>
      <w:r w:rsidR="007C3D5C" w:rsidRPr="00F321C0">
        <w:rPr>
          <w:rFonts w:asciiTheme="minorHAnsi" w:hAnsiTheme="minorHAnsi" w:cstheme="minorHAnsi"/>
          <w:sz w:val="22"/>
          <w:szCs w:val="22"/>
          <w:lang w:val="en-GB"/>
        </w:rPr>
        <w:t xml:space="preserve">from </w:t>
      </w:r>
      <w:r w:rsidR="007C3D5C">
        <w:rPr>
          <w:rFonts w:asciiTheme="minorHAnsi" w:hAnsiTheme="minorHAnsi" w:cstheme="minorHAnsi"/>
          <w:sz w:val="22"/>
          <w:szCs w:val="22"/>
          <w:lang w:val="en-GB"/>
        </w:rPr>
        <w:t xml:space="preserve">the </w:t>
      </w:r>
      <w:r w:rsidR="007C3D5C" w:rsidRPr="00F321C0">
        <w:rPr>
          <w:rFonts w:asciiTheme="minorHAnsi" w:hAnsiTheme="minorHAnsi" w:cstheme="minorHAnsi"/>
          <w:sz w:val="22"/>
          <w:szCs w:val="22"/>
          <w:lang w:val="en-GB"/>
        </w:rPr>
        <w:t>State budget</w:t>
      </w:r>
      <w:r w:rsidR="007C3D5C">
        <w:rPr>
          <w:rFonts w:asciiTheme="minorHAnsi" w:hAnsiTheme="minorHAnsi" w:cstheme="minorHAnsi"/>
          <w:sz w:val="22"/>
          <w:szCs w:val="22"/>
          <w:lang w:val="en-GB"/>
        </w:rPr>
        <w:t xml:space="preserve"> for the years 2019 - 2021 in the context of several Activities:</w:t>
      </w:r>
    </w:p>
    <w:p w14:paraId="736FD1AD" w14:textId="77777777" w:rsidR="007C3D5C" w:rsidRPr="00F321C0" w:rsidRDefault="007C3D5C" w:rsidP="00B7735A">
      <w:pPr>
        <w:pStyle w:val="ListParagraph"/>
        <w:numPr>
          <w:ilvl w:val="0"/>
          <w:numId w:val="13"/>
        </w:numPr>
        <w:snapToGrid w:val="0"/>
        <w:spacing w:after="120"/>
        <w:ind w:left="709" w:hanging="283"/>
        <w:rPr>
          <w:rFonts w:asciiTheme="minorHAnsi" w:hAnsiTheme="minorHAnsi" w:cstheme="minorHAnsi"/>
          <w:sz w:val="22"/>
          <w:szCs w:val="22"/>
          <w:lang w:val="ka-GE"/>
        </w:rPr>
      </w:pPr>
      <w:r>
        <w:rPr>
          <w:rFonts w:asciiTheme="minorHAnsi" w:hAnsiTheme="minorHAnsi" w:cstheme="minorHAnsi"/>
          <w:sz w:val="22"/>
          <w:szCs w:val="22"/>
          <w:lang w:val="en-GB"/>
        </w:rPr>
        <w:t xml:space="preserve">Activity </w:t>
      </w:r>
      <w:r w:rsidRPr="00F321C0">
        <w:rPr>
          <w:rFonts w:asciiTheme="minorHAnsi" w:hAnsiTheme="minorHAnsi" w:cstheme="minorHAnsi"/>
          <w:sz w:val="22"/>
          <w:szCs w:val="22"/>
          <w:lang w:val="en-GB"/>
        </w:rPr>
        <w:t>1.1.2</w:t>
      </w:r>
      <w:r>
        <w:rPr>
          <w:rFonts w:asciiTheme="minorHAnsi" w:hAnsiTheme="minorHAnsi" w:cstheme="minorHAnsi"/>
          <w:sz w:val="22"/>
          <w:szCs w:val="22"/>
          <w:lang w:val="en-GB"/>
        </w:rPr>
        <w:t xml:space="preserve">: </w:t>
      </w:r>
      <w:r w:rsidRPr="00240C22">
        <w:rPr>
          <w:rFonts w:asciiTheme="minorHAnsi" w:hAnsiTheme="minorHAnsi" w:cstheme="minorHAnsi"/>
          <w:i/>
          <w:iCs/>
          <w:sz w:val="22"/>
          <w:szCs w:val="22"/>
          <w:lang w:val="ka-GE"/>
        </w:rPr>
        <w:t>Providing professional consulting and career planning services at the regional level</w:t>
      </w:r>
    </w:p>
    <w:p w14:paraId="23CBCE83" w14:textId="63A3C16F" w:rsidR="007C3D5C" w:rsidRPr="00F321C0" w:rsidRDefault="007C3D5C" w:rsidP="00B7735A">
      <w:pPr>
        <w:pStyle w:val="ListParagraph"/>
        <w:numPr>
          <w:ilvl w:val="0"/>
          <w:numId w:val="13"/>
        </w:numPr>
        <w:snapToGrid w:val="0"/>
        <w:spacing w:after="120"/>
        <w:ind w:left="709" w:hanging="283"/>
        <w:rPr>
          <w:rFonts w:asciiTheme="minorHAnsi" w:hAnsiTheme="minorHAnsi" w:cstheme="minorHAnsi"/>
          <w:sz w:val="22"/>
          <w:szCs w:val="22"/>
          <w:lang w:val="ka-GE"/>
        </w:rPr>
      </w:pPr>
      <w:r>
        <w:rPr>
          <w:rFonts w:asciiTheme="minorHAnsi" w:hAnsiTheme="minorHAnsi" w:cstheme="minorHAnsi"/>
          <w:sz w:val="22"/>
          <w:szCs w:val="22"/>
          <w:lang w:val="en-GB"/>
        </w:rPr>
        <w:t xml:space="preserve">Activity </w:t>
      </w:r>
      <w:r w:rsidRPr="00F321C0">
        <w:rPr>
          <w:rFonts w:asciiTheme="minorHAnsi" w:hAnsiTheme="minorHAnsi" w:cstheme="minorHAnsi"/>
          <w:sz w:val="22"/>
          <w:szCs w:val="22"/>
          <w:lang w:val="en-GB"/>
        </w:rPr>
        <w:t>2.1.1</w:t>
      </w:r>
      <w:r>
        <w:rPr>
          <w:rFonts w:asciiTheme="minorHAnsi" w:hAnsiTheme="minorHAnsi" w:cstheme="minorHAnsi"/>
          <w:sz w:val="22"/>
          <w:szCs w:val="22"/>
          <w:lang w:val="en-GB"/>
        </w:rPr>
        <w:t xml:space="preserve">: </w:t>
      </w:r>
      <w:r w:rsidRPr="00240C22">
        <w:rPr>
          <w:rFonts w:asciiTheme="minorHAnsi" w:hAnsiTheme="minorHAnsi" w:cstheme="minorHAnsi"/>
          <w:i/>
          <w:iCs/>
          <w:sz w:val="22"/>
          <w:szCs w:val="22"/>
          <w:lang w:val="ka-GE"/>
        </w:rPr>
        <w:t>Reorganization and strengthening of the Employment Promotion Service;</w:t>
      </w:r>
      <w:r w:rsidRPr="00240C22">
        <w:rPr>
          <w:rFonts w:ascii="Sylfaen" w:eastAsiaTheme="minorHAnsi" w:hAnsi="Sylfaen" w:cs="Sylfaen"/>
          <w:i/>
          <w:iCs/>
          <w:sz w:val="18"/>
          <w:szCs w:val="18"/>
          <w:lang w:val="ka-GE" w:eastAsia="en-US"/>
        </w:rPr>
        <w:t xml:space="preserve"> </w:t>
      </w:r>
      <w:r w:rsidRPr="00240C22">
        <w:rPr>
          <w:rFonts w:asciiTheme="minorHAnsi" w:hAnsiTheme="minorHAnsi" w:cstheme="minorHAnsi"/>
          <w:i/>
          <w:iCs/>
          <w:sz w:val="22"/>
          <w:szCs w:val="22"/>
          <w:lang w:val="ka-GE"/>
        </w:rPr>
        <w:t>Reorganization and strengthening of the Employment Promotion Service;</w:t>
      </w:r>
      <w:r w:rsidRPr="00240C22">
        <w:rPr>
          <w:rFonts w:asciiTheme="minorHAnsi" w:hAnsiTheme="minorHAnsi" w:cstheme="minorHAnsi"/>
          <w:i/>
          <w:iCs/>
          <w:sz w:val="22"/>
          <w:szCs w:val="22"/>
          <w:lang w:val="en-GB"/>
        </w:rPr>
        <w:t xml:space="preserve"> </w:t>
      </w:r>
      <w:r w:rsidRPr="00240C22">
        <w:rPr>
          <w:rFonts w:asciiTheme="minorHAnsi" w:hAnsiTheme="minorHAnsi" w:cstheme="minorHAnsi"/>
          <w:i/>
          <w:iCs/>
          <w:sz w:val="22"/>
          <w:szCs w:val="22"/>
          <w:lang w:val="ka-GE"/>
        </w:rPr>
        <w:t>Formation of a state body implementing employment promotion program</w:t>
      </w:r>
      <w:r w:rsidRPr="00240C22">
        <w:rPr>
          <w:rFonts w:asciiTheme="minorHAnsi" w:hAnsiTheme="minorHAnsi" w:cstheme="minorHAnsi"/>
          <w:i/>
          <w:iCs/>
          <w:sz w:val="22"/>
          <w:szCs w:val="22"/>
          <w:lang w:val="en-GB"/>
        </w:rPr>
        <w:t>me</w:t>
      </w:r>
      <w:r w:rsidRPr="00240C22">
        <w:rPr>
          <w:rFonts w:asciiTheme="minorHAnsi" w:hAnsiTheme="minorHAnsi" w:cstheme="minorHAnsi"/>
          <w:i/>
          <w:iCs/>
          <w:sz w:val="22"/>
          <w:szCs w:val="22"/>
          <w:lang w:val="ka-GE"/>
        </w:rPr>
        <w:t>s</w:t>
      </w:r>
      <w:r w:rsidR="00DE40E5">
        <w:rPr>
          <w:rFonts w:asciiTheme="minorHAnsi" w:hAnsiTheme="minorHAnsi" w:cstheme="minorHAnsi"/>
          <w:i/>
          <w:iCs/>
          <w:sz w:val="22"/>
          <w:szCs w:val="22"/>
          <w:lang w:val="ka-GE"/>
        </w:rPr>
        <w:br/>
      </w:r>
      <w:r w:rsidR="00DE40E5" w:rsidRPr="00F321C0">
        <w:rPr>
          <w:rFonts w:asciiTheme="minorHAnsi" w:hAnsiTheme="minorHAnsi" w:cstheme="minorHAnsi"/>
          <w:sz w:val="22"/>
          <w:szCs w:val="22"/>
          <w:lang w:val="en-GB"/>
        </w:rPr>
        <w:t>Budget 20</w:t>
      </w:r>
      <w:r w:rsidR="00DE40E5">
        <w:rPr>
          <w:rFonts w:asciiTheme="minorHAnsi" w:hAnsiTheme="minorHAnsi" w:cstheme="minorHAnsi"/>
          <w:sz w:val="22"/>
          <w:szCs w:val="22"/>
          <w:lang w:val="en-GB"/>
        </w:rPr>
        <w:t>19</w:t>
      </w:r>
      <w:r w:rsidR="00DE40E5" w:rsidRPr="00F321C0">
        <w:rPr>
          <w:rFonts w:asciiTheme="minorHAnsi" w:hAnsiTheme="minorHAnsi" w:cstheme="minorHAnsi"/>
          <w:sz w:val="22"/>
          <w:szCs w:val="22"/>
          <w:lang w:val="en-GB"/>
        </w:rPr>
        <w:t xml:space="preserve">: 21 </w:t>
      </w:r>
      <w:r w:rsidR="00DE40E5">
        <w:rPr>
          <w:rFonts w:asciiTheme="minorHAnsi" w:hAnsiTheme="minorHAnsi" w:cstheme="minorHAnsi"/>
          <w:sz w:val="22"/>
          <w:szCs w:val="22"/>
          <w:lang w:val="en-GB"/>
        </w:rPr>
        <w:t xml:space="preserve">m </w:t>
      </w:r>
      <w:r w:rsidR="00DE40E5" w:rsidRPr="00F321C0">
        <w:rPr>
          <w:rFonts w:asciiTheme="minorHAnsi" w:hAnsiTheme="minorHAnsi" w:cstheme="minorHAnsi"/>
          <w:sz w:val="22"/>
          <w:szCs w:val="22"/>
          <w:lang w:val="en-GB"/>
        </w:rPr>
        <w:t xml:space="preserve">GEL </w:t>
      </w:r>
      <w:r w:rsidR="00DE40E5">
        <w:rPr>
          <w:rFonts w:asciiTheme="minorHAnsi" w:hAnsiTheme="minorHAnsi" w:cstheme="minorHAnsi"/>
          <w:sz w:val="22"/>
          <w:szCs w:val="22"/>
          <w:lang w:val="en-GB"/>
        </w:rPr>
        <w:t>for</w:t>
      </w:r>
      <w:r w:rsidR="00DE40E5" w:rsidRPr="00F321C0">
        <w:rPr>
          <w:rFonts w:asciiTheme="minorHAnsi" w:hAnsiTheme="minorHAnsi" w:cstheme="minorHAnsi"/>
          <w:sz w:val="22"/>
          <w:szCs w:val="22"/>
          <w:lang w:val="en-GB"/>
        </w:rPr>
        <w:t xml:space="preserve"> Tbilisi and </w:t>
      </w:r>
      <w:r w:rsidR="00DE40E5">
        <w:rPr>
          <w:rFonts w:asciiTheme="minorHAnsi" w:hAnsiTheme="minorHAnsi" w:cstheme="minorHAnsi"/>
          <w:sz w:val="22"/>
          <w:szCs w:val="22"/>
          <w:lang w:val="en-GB"/>
        </w:rPr>
        <w:t>6</w:t>
      </w:r>
      <w:r w:rsidR="00DE40E5" w:rsidRPr="00F321C0">
        <w:rPr>
          <w:rFonts w:asciiTheme="minorHAnsi" w:hAnsiTheme="minorHAnsi" w:cstheme="minorHAnsi"/>
          <w:sz w:val="22"/>
          <w:szCs w:val="22"/>
          <w:lang w:val="en-GB"/>
        </w:rPr>
        <w:t xml:space="preserve"> regions (</w:t>
      </w:r>
      <w:r w:rsidR="00DE40E5">
        <w:rPr>
          <w:rFonts w:asciiTheme="minorHAnsi" w:hAnsiTheme="minorHAnsi" w:cstheme="minorHAnsi"/>
          <w:sz w:val="22"/>
          <w:szCs w:val="22"/>
          <w:lang w:val="en-GB"/>
        </w:rPr>
        <w:t xml:space="preserve">Indicator </w:t>
      </w:r>
      <w:r w:rsidR="00DE40E5" w:rsidRPr="00F321C0">
        <w:rPr>
          <w:rFonts w:asciiTheme="minorHAnsi" w:hAnsiTheme="minorHAnsi" w:cstheme="minorHAnsi"/>
          <w:sz w:val="22"/>
          <w:szCs w:val="22"/>
          <w:lang w:val="en-GB"/>
        </w:rPr>
        <w:t>2.</w:t>
      </w:r>
      <w:r w:rsidR="00DE40E5">
        <w:rPr>
          <w:rFonts w:asciiTheme="minorHAnsi" w:hAnsiTheme="minorHAnsi" w:cstheme="minorHAnsi"/>
          <w:sz w:val="22"/>
          <w:szCs w:val="22"/>
          <w:lang w:val="en-GB"/>
        </w:rPr>
        <w:t>1</w:t>
      </w:r>
      <w:r w:rsidR="00DE40E5" w:rsidRPr="00F321C0">
        <w:rPr>
          <w:rFonts w:asciiTheme="minorHAnsi" w:hAnsiTheme="minorHAnsi" w:cstheme="minorHAnsi"/>
          <w:sz w:val="22"/>
          <w:szCs w:val="22"/>
          <w:lang w:val="en-GB"/>
        </w:rPr>
        <w:t>.1.2)</w:t>
      </w:r>
      <w:r w:rsidR="00DE40E5">
        <w:rPr>
          <w:rFonts w:asciiTheme="minorHAnsi" w:hAnsiTheme="minorHAnsi" w:cstheme="minorHAnsi"/>
          <w:sz w:val="22"/>
          <w:szCs w:val="22"/>
          <w:lang w:val="en-GB"/>
        </w:rPr>
        <w:br/>
      </w:r>
      <w:r w:rsidR="00DE40E5" w:rsidRPr="00F321C0">
        <w:rPr>
          <w:rFonts w:asciiTheme="minorHAnsi" w:hAnsiTheme="minorHAnsi" w:cstheme="minorHAnsi"/>
          <w:sz w:val="22"/>
          <w:szCs w:val="22"/>
          <w:lang w:val="en-GB"/>
        </w:rPr>
        <w:t xml:space="preserve">Budget 2021: 21 </w:t>
      </w:r>
      <w:r w:rsidR="00DE40E5">
        <w:rPr>
          <w:rFonts w:asciiTheme="minorHAnsi" w:hAnsiTheme="minorHAnsi" w:cstheme="minorHAnsi"/>
          <w:sz w:val="22"/>
          <w:szCs w:val="22"/>
          <w:lang w:val="en-GB"/>
        </w:rPr>
        <w:t xml:space="preserve">m </w:t>
      </w:r>
      <w:r w:rsidR="00DE40E5" w:rsidRPr="00F321C0">
        <w:rPr>
          <w:rFonts w:asciiTheme="minorHAnsi" w:hAnsiTheme="minorHAnsi" w:cstheme="minorHAnsi"/>
          <w:sz w:val="22"/>
          <w:szCs w:val="22"/>
          <w:lang w:val="en-GB"/>
        </w:rPr>
        <w:t xml:space="preserve">GEL </w:t>
      </w:r>
      <w:r w:rsidR="00DE40E5">
        <w:rPr>
          <w:rFonts w:asciiTheme="minorHAnsi" w:hAnsiTheme="minorHAnsi" w:cstheme="minorHAnsi"/>
          <w:sz w:val="22"/>
          <w:szCs w:val="22"/>
          <w:lang w:val="en-GB"/>
        </w:rPr>
        <w:t>for</w:t>
      </w:r>
      <w:r w:rsidR="00DE40E5" w:rsidRPr="00F321C0">
        <w:rPr>
          <w:rFonts w:asciiTheme="minorHAnsi" w:hAnsiTheme="minorHAnsi" w:cstheme="minorHAnsi"/>
          <w:sz w:val="22"/>
          <w:szCs w:val="22"/>
          <w:lang w:val="en-GB"/>
        </w:rPr>
        <w:t xml:space="preserve"> additional 4 regions (</w:t>
      </w:r>
      <w:r w:rsidR="00DE40E5">
        <w:rPr>
          <w:rFonts w:asciiTheme="minorHAnsi" w:hAnsiTheme="minorHAnsi" w:cstheme="minorHAnsi"/>
          <w:sz w:val="22"/>
          <w:szCs w:val="22"/>
          <w:lang w:val="en-GB"/>
        </w:rPr>
        <w:t xml:space="preserve">Indicator </w:t>
      </w:r>
      <w:r w:rsidR="00DE40E5" w:rsidRPr="00F321C0">
        <w:rPr>
          <w:rFonts w:asciiTheme="minorHAnsi" w:hAnsiTheme="minorHAnsi" w:cstheme="minorHAnsi"/>
          <w:sz w:val="22"/>
          <w:szCs w:val="22"/>
          <w:lang w:val="en-GB"/>
        </w:rPr>
        <w:t>2.</w:t>
      </w:r>
      <w:r w:rsidR="00DE40E5">
        <w:rPr>
          <w:rFonts w:asciiTheme="minorHAnsi" w:hAnsiTheme="minorHAnsi" w:cstheme="minorHAnsi"/>
          <w:sz w:val="22"/>
          <w:szCs w:val="22"/>
          <w:lang w:val="en-GB"/>
        </w:rPr>
        <w:t>1</w:t>
      </w:r>
      <w:r w:rsidR="00DE40E5" w:rsidRPr="00F321C0">
        <w:rPr>
          <w:rFonts w:asciiTheme="minorHAnsi" w:hAnsiTheme="minorHAnsi" w:cstheme="minorHAnsi"/>
          <w:sz w:val="22"/>
          <w:szCs w:val="22"/>
          <w:lang w:val="en-GB"/>
        </w:rPr>
        <w:t>.1.3)</w:t>
      </w:r>
    </w:p>
    <w:p w14:paraId="1297D086" w14:textId="77777777" w:rsidR="007C3D5C" w:rsidRPr="00F321C0" w:rsidRDefault="007C3D5C" w:rsidP="00B7735A">
      <w:pPr>
        <w:pStyle w:val="ListParagraph"/>
        <w:numPr>
          <w:ilvl w:val="0"/>
          <w:numId w:val="13"/>
        </w:numPr>
        <w:snapToGrid w:val="0"/>
        <w:spacing w:after="120"/>
        <w:ind w:left="709" w:hanging="283"/>
        <w:rPr>
          <w:rFonts w:asciiTheme="minorHAnsi" w:hAnsiTheme="minorHAnsi" w:cstheme="minorHAnsi"/>
          <w:sz w:val="22"/>
          <w:szCs w:val="22"/>
          <w:lang w:val="en-GB"/>
        </w:rPr>
      </w:pPr>
      <w:r>
        <w:rPr>
          <w:rFonts w:asciiTheme="minorHAnsi" w:hAnsiTheme="minorHAnsi" w:cstheme="minorHAnsi"/>
          <w:sz w:val="22"/>
          <w:szCs w:val="22"/>
          <w:lang w:val="en-GB"/>
        </w:rPr>
        <w:t xml:space="preserve">Activity </w:t>
      </w:r>
      <w:r w:rsidRPr="00F321C0">
        <w:rPr>
          <w:rFonts w:asciiTheme="minorHAnsi" w:hAnsiTheme="minorHAnsi" w:cstheme="minorHAnsi"/>
          <w:sz w:val="22"/>
          <w:szCs w:val="22"/>
          <w:lang w:val="en-GB"/>
        </w:rPr>
        <w:t>2.1.3</w:t>
      </w:r>
      <w:r>
        <w:rPr>
          <w:rFonts w:asciiTheme="minorHAnsi" w:hAnsiTheme="minorHAnsi" w:cstheme="minorHAnsi"/>
          <w:sz w:val="22"/>
          <w:szCs w:val="22"/>
          <w:lang w:val="en-GB"/>
        </w:rPr>
        <w:t xml:space="preserve">: </w:t>
      </w:r>
      <w:r w:rsidRPr="00240C22">
        <w:rPr>
          <w:rFonts w:asciiTheme="minorHAnsi" w:hAnsiTheme="minorHAnsi" w:cstheme="minorHAnsi"/>
          <w:i/>
          <w:sz w:val="22"/>
          <w:szCs w:val="22"/>
          <w:lang w:val="ka-GE"/>
        </w:rPr>
        <w:t>Development of Labo</w:t>
      </w:r>
      <w:r w:rsidRPr="00240C22">
        <w:rPr>
          <w:rFonts w:asciiTheme="minorHAnsi" w:hAnsiTheme="minorHAnsi" w:cstheme="minorHAnsi"/>
          <w:i/>
          <w:sz w:val="22"/>
          <w:szCs w:val="22"/>
          <w:lang w:val="en-GB"/>
        </w:rPr>
        <w:t>u</w:t>
      </w:r>
      <w:r w:rsidRPr="00240C22">
        <w:rPr>
          <w:rFonts w:asciiTheme="minorHAnsi" w:hAnsiTheme="minorHAnsi" w:cstheme="minorHAnsi"/>
          <w:i/>
          <w:sz w:val="22"/>
          <w:szCs w:val="22"/>
          <w:lang w:val="ka-GE"/>
        </w:rPr>
        <w:t>r Market Management Information System</w:t>
      </w:r>
    </w:p>
    <w:p w14:paraId="65274FB0" w14:textId="77777777" w:rsidR="007C3D5C" w:rsidRPr="003365A5" w:rsidRDefault="007C3D5C" w:rsidP="00B7735A">
      <w:pPr>
        <w:pStyle w:val="ListParagraph"/>
        <w:numPr>
          <w:ilvl w:val="0"/>
          <w:numId w:val="13"/>
        </w:numPr>
        <w:snapToGrid w:val="0"/>
        <w:spacing w:after="120"/>
        <w:ind w:left="709" w:hanging="283"/>
        <w:rPr>
          <w:rFonts w:asciiTheme="minorHAnsi" w:hAnsiTheme="minorHAnsi" w:cstheme="minorHAnsi"/>
          <w:sz w:val="22"/>
          <w:szCs w:val="22"/>
          <w:lang w:val="en-GB"/>
        </w:rPr>
      </w:pPr>
      <w:r>
        <w:rPr>
          <w:rFonts w:asciiTheme="minorHAnsi" w:hAnsiTheme="minorHAnsi" w:cstheme="minorHAnsi"/>
          <w:sz w:val="22"/>
          <w:szCs w:val="22"/>
          <w:lang w:val="en-GB"/>
        </w:rPr>
        <w:t xml:space="preserve">Activity </w:t>
      </w:r>
      <w:r w:rsidRPr="00F321C0">
        <w:rPr>
          <w:rFonts w:asciiTheme="minorHAnsi" w:hAnsiTheme="minorHAnsi" w:cstheme="minorHAnsi"/>
          <w:sz w:val="22"/>
          <w:szCs w:val="22"/>
          <w:lang w:val="en-GB"/>
        </w:rPr>
        <w:t>2.1.</w:t>
      </w:r>
      <w:r>
        <w:rPr>
          <w:rFonts w:asciiTheme="minorHAnsi" w:hAnsiTheme="minorHAnsi" w:cstheme="minorHAnsi"/>
          <w:sz w:val="22"/>
          <w:szCs w:val="22"/>
          <w:lang w:val="en-GB"/>
        </w:rPr>
        <w:t xml:space="preserve">4: </w:t>
      </w:r>
      <w:r w:rsidRPr="00240C22">
        <w:rPr>
          <w:rFonts w:asciiTheme="minorHAnsi" w:hAnsiTheme="minorHAnsi" w:cstheme="minorHAnsi"/>
          <w:i/>
          <w:sz w:val="22"/>
          <w:szCs w:val="22"/>
          <w:lang w:val="ka-GE"/>
        </w:rPr>
        <w:t>Providing and developing intermediary services</w:t>
      </w:r>
    </w:p>
    <w:p w14:paraId="3028F6D1" w14:textId="77777777" w:rsidR="007C3D5C" w:rsidRDefault="007C3D5C" w:rsidP="00B7735A">
      <w:pPr>
        <w:pStyle w:val="ListParagraph"/>
        <w:numPr>
          <w:ilvl w:val="0"/>
          <w:numId w:val="13"/>
        </w:numPr>
        <w:snapToGrid w:val="0"/>
        <w:spacing w:after="120"/>
        <w:ind w:left="709" w:hanging="283"/>
        <w:rPr>
          <w:rFonts w:asciiTheme="minorHAnsi" w:hAnsiTheme="minorHAnsi" w:cstheme="minorHAnsi"/>
          <w:sz w:val="22"/>
          <w:szCs w:val="22"/>
          <w:lang w:val="en-GB"/>
        </w:rPr>
      </w:pPr>
      <w:r>
        <w:rPr>
          <w:rFonts w:asciiTheme="minorHAnsi" w:hAnsiTheme="minorHAnsi" w:cstheme="minorHAnsi"/>
          <w:sz w:val="22"/>
          <w:szCs w:val="22"/>
          <w:lang w:val="en-GB"/>
        </w:rPr>
        <w:t xml:space="preserve">Activity </w:t>
      </w:r>
      <w:r w:rsidRPr="00F321C0">
        <w:rPr>
          <w:rFonts w:asciiTheme="minorHAnsi" w:hAnsiTheme="minorHAnsi" w:cstheme="minorHAnsi"/>
          <w:sz w:val="22"/>
          <w:szCs w:val="22"/>
          <w:lang w:val="en-GB"/>
        </w:rPr>
        <w:t>2.</w:t>
      </w:r>
      <w:r>
        <w:rPr>
          <w:rFonts w:asciiTheme="minorHAnsi" w:hAnsiTheme="minorHAnsi" w:cstheme="minorHAnsi"/>
          <w:sz w:val="22"/>
          <w:szCs w:val="22"/>
          <w:lang w:val="en-GB"/>
        </w:rPr>
        <w:t>2</w:t>
      </w:r>
      <w:r w:rsidRPr="00F321C0">
        <w:rPr>
          <w:rFonts w:asciiTheme="minorHAnsi" w:hAnsiTheme="minorHAnsi" w:cstheme="minorHAnsi"/>
          <w:sz w:val="22"/>
          <w:szCs w:val="22"/>
          <w:lang w:val="en-GB"/>
        </w:rPr>
        <w:t>.</w:t>
      </w:r>
      <w:r>
        <w:rPr>
          <w:rFonts w:asciiTheme="minorHAnsi" w:hAnsiTheme="minorHAnsi" w:cstheme="minorHAnsi"/>
          <w:sz w:val="22"/>
          <w:szCs w:val="22"/>
          <w:lang w:val="en-GB"/>
        </w:rPr>
        <w:t xml:space="preserve">1: </w:t>
      </w:r>
      <w:r w:rsidRPr="00240C22">
        <w:rPr>
          <w:rFonts w:asciiTheme="minorHAnsi" w:hAnsiTheme="minorHAnsi" w:cstheme="minorHAnsi"/>
          <w:i/>
          <w:sz w:val="22"/>
          <w:szCs w:val="22"/>
          <w:lang w:val="ka-GE"/>
        </w:rPr>
        <w:t>Vocational training-retraining</w:t>
      </w:r>
      <w:r w:rsidRPr="00240C22">
        <w:rPr>
          <w:rFonts w:asciiTheme="minorHAnsi" w:hAnsiTheme="minorHAnsi" w:cstheme="minorHAnsi"/>
          <w:i/>
          <w:sz w:val="22"/>
          <w:szCs w:val="22"/>
          <w:lang w:val="en-GB"/>
        </w:rPr>
        <w:t xml:space="preserve"> of jobseekers based on the pre-assessment (profiling)</w:t>
      </w:r>
      <w:r w:rsidRPr="00240C22">
        <w:rPr>
          <w:rFonts w:asciiTheme="minorHAnsi" w:hAnsiTheme="minorHAnsi" w:cstheme="minorHAnsi"/>
          <w:i/>
          <w:sz w:val="22"/>
          <w:szCs w:val="22"/>
        </w:rPr>
        <w:t xml:space="preserve"> </w:t>
      </w:r>
      <w:r w:rsidRPr="00240C22">
        <w:rPr>
          <w:rFonts w:asciiTheme="minorHAnsi" w:hAnsiTheme="minorHAnsi" w:cstheme="minorHAnsi"/>
          <w:i/>
          <w:sz w:val="22"/>
          <w:szCs w:val="22"/>
          <w:lang w:val="en-GB"/>
        </w:rPr>
        <w:t>in the professions demanded by the labour market</w:t>
      </w:r>
    </w:p>
    <w:p w14:paraId="2E918EA3" w14:textId="77777777" w:rsidR="007C3D5C" w:rsidRDefault="007C3D5C" w:rsidP="00B7735A">
      <w:pPr>
        <w:pStyle w:val="ListParagraph"/>
        <w:numPr>
          <w:ilvl w:val="0"/>
          <w:numId w:val="13"/>
        </w:numPr>
        <w:snapToGrid w:val="0"/>
        <w:spacing w:after="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Activity 3.1.1: </w:t>
      </w:r>
      <w:r w:rsidRPr="00240C22">
        <w:rPr>
          <w:rFonts w:asciiTheme="minorHAnsi" w:hAnsiTheme="minorHAnsi" w:cstheme="minorHAnsi"/>
          <w:i/>
          <w:sz w:val="22"/>
          <w:szCs w:val="22"/>
          <w:lang w:val="ka-GE"/>
        </w:rPr>
        <w:t>Promoting the employment of persons receiving subsistence allowance</w:t>
      </w:r>
    </w:p>
    <w:p w14:paraId="2119CD79" w14:textId="6908C8DC" w:rsidR="007C3D5C" w:rsidRPr="00240C22" w:rsidRDefault="007C3D5C"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The Action Plan further allocates </w:t>
      </w:r>
      <w:r w:rsidRPr="007A6A22">
        <w:rPr>
          <w:rFonts w:asciiTheme="minorHAnsi" w:hAnsiTheme="minorHAnsi" w:cstheme="minorHAnsi"/>
          <w:sz w:val="22"/>
          <w:szCs w:val="22"/>
          <w:lang w:val="ka-GE"/>
        </w:rPr>
        <w:t>6 278 080</w:t>
      </w:r>
      <w:r w:rsidRPr="007A6A22">
        <w:rPr>
          <w:rFonts w:asciiTheme="minorHAnsi" w:hAnsiTheme="minorHAnsi" w:cstheme="minorHAnsi"/>
          <w:sz w:val="22"/>
          <w:szCs w:val="22"/>
          <w:lang w:val="en-GB"/>
        </w:rPr>
        <w:t xml:space="preserve"> GEL for A</w:t>
      </w:r>
      <w:r>
        <w:rPr>
          <w:rFonts w:asciiTheme="minorHAnsi" w:hAnsiTheme="minorHAnsi" w:cstheme="minorHAnsi"/>
          <w:sz w:val="22"/>
          <w:szCs w:val="22"/>
          <w:lang w:val="en-GB"/>
        </w:rPr>
        <w:t>ctivity 1.1.3</w:t>
      </w:r>
      <w:r>
        <w:rPr>
          <w:rFonts w:asciiTheme="minorHAnsi" w:hAnsiTheme="minorHAnsi" w:cstheme="minorHAnsi"/>
          <w:sz w:val="22"/>
          <w:szCs w:val="22"/>
          <w:lang w:val="en-GB"/>
        </w:rPr>
        <w:tab/>
        <w:t xml:space="preserve">: </w:t>
      </w:r>
      <w:r w:rsidRPr="00240C22">
        <w:rPr>
          <w:rFonts w:asciiTheme="minorHAnsi" w:hAnsiTheme="minorHAnsi" w:cstheme="minorHAnsi"/>
          <w:i/>
          <w:sz w:val="22"/>
          <w:szCs w:val="22"/>
          <w:lang w:val="ka-GE"/>
        </w:rPr>
        <w:t xml:space="preserve">Increasing the competitiveness of job seekers by </w:t>
      </w:r>
      <w:r w:rsidRPr="00240C22">
        <w:rPr>
          <w:rFonts w:asciiTheme="minorHAnsi" w:hAnsiTheme="minorHAnsi" w:cstheme="minorHAnsi"/>
          <w:i/>
          <w:sz w:val="22"/>
          <w:szCs w:val="22"/>
          <w:lang w:val="en-GB"/>
        </w:rPr>
        <w:t xml:space="preserve">their </w:t>
      </w:r>
      <w:r w:rsidRPr="00240C22">
        <w:rPr>
          <w:rFonts w:asciiTheme="minorHAnsi" w:hAnsiTheme="minorHAnsi" w:cstheme="minorHAnsi"/>
          <w:i/>
          <w:sz w:val="22"/>
          <w:szCs w:val="22"/>
          <w:lang w:val="ka-GE"/>
        </w:rPr>
        <w:t xml:space="preserve">further </w:t>
      </w:r>
      <w:r w:rsidRPr="00240C22">
        <w:rPr>
          <w:rFonts w:asciiTheme="minorHAnsi" w:hAnsiTheme="minorHAnsi" w:cstheme="minorHAnsi"/>
          <w:i/>
          <w:sz w:val="22"/>
          <w:szCs w:val="22"/>
          <w:lang w:val="en-GB"/>
        </w:rPr>
        <w:t>internship</w:t>
      </w:r>
      <w:r w:rsidRPr="00240C22">
        <w:rPr>
          <w:rFonts w:asciiTheme="minorHAnsi" w:hAnsiTheme="minorHAnsi" w:cstheme="minorHAnsi"/>
          <w:i/>
          <w:sz w:val="22"/>
          <w:szCs w:val="22"/>
          <w:lang w:val="ka-GE"/>
        </w:rPr>
        <w:t xml:space="preserve"> in their workplaces</w:t>
      </w:r>
      <w:r w:rsidRPr="00240C22">
        <w:rPr>
          <w:rFonts w:asciiTheme="minorHAnsi" w:hAnsiTheme="minorHAnsi" w:cstheme="minorHAnsi"/>
          <w:i/>
          <w:sz w:val="22"/>
          <w:szCs w:val="22"/>
          <w:lang w:val="en-GB"/>
        </w:rPr>
        <w:t xml:space="preserve"> </w:t>
      </w:r>
      <w:r w:rsidRPr="00240C22">
        <w:rPr>
          <w:rFonts w:asciiTheme="minorHAnsi" w:hAnsiTheme="minorHAnsi" w:cstheme="minorHAnsi"/>
          <w:i/>
          <w:sz w:val="22"/>
          <w:szCs w:val="22"/>
          <w:lang w:val="ka-GE"/>
        </w:rPr>
        <w:t xml:space="preserve">and thereby promoting job </w:t>
      </w:r>
      <w:r w:rsidRPr="00240C22">
        <w:rPr>
          <w:rFonts w:asciiTheme="minorHAnsi" w:hAnsiTheme="minorHAnsi" w:cstheme="minorHAnsi"/>
          <w:i/>
          <w:sz w:val="22"/>
          <w:szCs w:val="22"/>
          <w:lang w:val="en-GB"/>
        </w:rPr>
        <w:t xml:space="preserve">the </w:t>
      </w:r>
      <w:r w:rsidRPr="00240C22">
        <w:rPr>
          <w:rFonts w:asciiTheme="minorHAnsi" w:hAnsiTheme="minorHAnsi" w:cstheme="minorHAnsi"/>
          <w:i/>
          <w:sz w:val="22"/>
          <w:szCs w:val="22"/>
          <w:lang w:val="ka-GE"/>
        </w:rPr>
        <w:t xml:space="preserve">employment </w:t>
      </w:r>
      <w:r w:rsidRPr="00240C22">
        <w:rPr>
          <w:rFonts w:asciiTheme="minorHAnsi" w:hAnsiTheme="minorHAnsi" w:cstheme="minorHAnsi"/>
          <w:i/>
          <w:sz w:val="22"/>
          <w:szCs w:val="22"/>
          <w:lang w:val="en-GB"/>
        </w:rPr>
        <w:t xml:space="preserve">of job </w:t>
      </w:r>
      <w:r w:rsidRPr="00240C22">
        <w:rPr>
          <w:rFonts w:asciiTheme="minorHAnsi" w:hAnsiTheme="minorHAnsi" w:cstheme="minorHAnsi"/>
          <w:i/>
          <w:sz w:val="22"/>
          <w:szCs w:val="22"/>
          <w:lang w:val="ka-GE"/>
        </w:rPr>
        <w:t>seekers</w:t>
      </w:r>
      <w:r w:rsidRPr="00240C2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and 500 000 </w:t>
      </w:r>
      <w:r w:rsidR="001A550F">
        <w:rPr>
          <w:rFonts w:asciiTheme="minorHAnsi" w:hAnsiTheme="minorHAnsi" w:cstheme="minorHAnsi"/>
          <w:sz w:val="22"/>
          <w:szCs w:val="22"/>
          <w:lang w:val="en-GB"/>
        </w:rPr>
        <w:t xml:space="preserve">GEL </w:t>
      </w:r>
      <w:r>
        <w:rPr>
          <w:rFonts w:asciiTheme="minorHAnsi" w:hAnsiTheme="minorHAnsi" w:cstheme="minorHAnsi"/>
          <w:sz w:val="22"/>
          <w:szCs w:val="22"/>
          <w:lang w:val="en-GB"/>
        </w:rPr>
        <w:t xml:space="preserve">yearly for Activities 2.3.1: </w:t>
      </w:r>
      <w:r w:rsidRPr="00240C22">
        <w:rPr>
          <w:rFonts w:asciiTheme="minorHAnsi" w:hAnsiTheme="minorHAnsi" w:cstheme="minorHAnsi"/>
          <w:i/>
          <w:iCs/>
          <w:sz w:val="22"/>
          <w:szCs w:val="22"/>
          <w:lang w:val="ka-GE"/>
        </w:rPr>
        <w:t>Conducting research on labour market issues</w:t>
      </w:r>
      <w:r w:rsidRPr="00240C22">
        <w:rPr>
          <w:rFonts w:asciiTheme="minorHAnsi" w:hAnsiTheme="minorHAnsi" w:cstheme="minorHAnsi"/>
          <w:sz w:val="22"/>
          <w:szCs w:val="22"/>
          <w:lang w:val="en-GB"/>
        </w:rPr>
        <w:t xml:space="preserve"> and</w:t>
      </w:r>
      <w:r>
        <w:rPr>
          <w:rFonts w:asciiTheme="minorHAnsi" w:hAnsiTheme="minorHAnsi" w:cstheme="minorHAnsi"/>
          <w:sz w:val="22"/>
          <w:szCs w:val="22"/>
          <w:lang w:val="en-GB"/>
        </w:rPr>
        <w:t xml:space="preserve"> Activity 2.3.2: </w:t>
      </w:r>
      <w:r w:rsidRPr="007151CF">
        <w:rPr>
          <w:rFonts w:asciiTheme="minorHAnsi" w:hAnsiTheme="minorHAnsi" w:cstheme="minorHAnsi"/>
          <w:i/>
          <w:iCs/>
          <w:sz w:val="22"/>
          <w:szCs w:val="22"/>
          <w:lang w:val="ka-GE"/>
        </w:rPr>
        <w:t>Development of the Labour Market Information System (LMIS)</w:t>
      </w:r>
      <w:r w:rsidRPr="007151CF">
        <w:rPr>
          <w:rFonts w:asciiTheme="minorHAnsi" w:hAnsiTheme="minorHAnsi" w:cstheme="minorHAnsi"/>
          <w:i/>
          <w:iCs/>
          <w:sz w:val="22"/>
          <w:szCs w:val="22"/>
          <w:lang w:val="en-GB"/>
        </w:rPr>
        <w:t xml:space="preserve"> under the MoESD</w:t>
      </w:r>
      <w:r>
        <w:rPr>
          <w:rFonts w:asciiTheme="minorHAnsi" w:hAnsiTheme="minorHAnsi" w:cstheme="minorHAnsi"/>
          <w:sz w:val="22"/>
          <w:szCs w:val="22"/>
          <w:lang w:val="en-GB"/>
        </w:rPr>
        <w:t>.</w:t>
      </w:r>
    </w:p>
    <w:p w14:paraId="75EC4EA8" w14:textId="6841B189" w:rsidR="007C3D5C" w:rsidRDefault="007C3D5C"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As all relevant income of SESA for the 2019 – 2023 period comes from the State budget only expenditures have to be projected. For </w:t>
      </w:r>
      <w:r w:rsidR="008733C5">
        <w:rPr>
          <w:rFonts w:asciiTheme="minorHAnsi" w:hAnsiTheme="minorHAnsi" w:cstheme="minorHAnsi"/>
          <w:sz w:val="22"/>
          <w:szCs w:val="22"/>
          <w:lang w:val="en-GB"/>
        </w:rPr>
        <w:t>the</w:t>
      </w:r>
      <w:r>
        <w:rPr>
          <w:rFonts w:asciiTheme="minorHAnsi" w:hAnsiTheme="minorHAnsi" w:cstheme="minorHAnsi"/>
          <w:sz w:val="22"/>
          <w:szCs w:val="22"/>
          <w:lang w:val="en-GB"/>
        </w:rPr>
        <w:t xml:space="preserve"> institutional development plan </w:t>
      </w:r>
      <w:r w:rsidR="008733C5">
        <w:rPr>
          <w:rFonts w:asciiTheme="minorHAnsi" w:hAnsiTheme="minorHAnsi" w:cstheme="minorHAnsi"/>
          <w:sz w:val="22"/>
          <w:szCs w:val="22"/>
          <w:lang w:val="en-GB"/>
        </w:rPr>
        <w:t xml:space="preserve">a disbursement schedule for the different </w:t>
      </w:r>
      <w:r>
        <w:rPr>
          <w:rFonts w:asciiTheme="minorHAnsi" w:hAnsiTheme="minorHAnsi" w:cstheme="minorHAnsi"/>
          <w:sz w:val="22"/>
          <w:szCs w:val="22"/>
          <w:lang w:val="en-GB"/>
        </w:rPr>
        <w:t xml:space="preserve">budget lines should be </w:t>
      </w:r>
      <w:r w:rsidR="008733C5">
        <w:rPr>
          <w:rFonts w:asciiTheme="minorHAnsi" w:hAnsiTheme="minorHAnsi" w:cstheme="minorHAnsi"/>
          <w:sz w:val="22"/>
          <w:szCs w:val="22"/>
          <w:lang w:val="en-GB"/>
        </w:rPr>
        <w:t>compiled</w:t>
      </w:r>
      <w:r>
        <w:rPr>
          <w:rFonts w:asciiTheme="minorHAnsi" w:hAnsiTheme="minorHAnsi" w:cstheme="minorHAnsi"/>
          <w:sz w:val="22"/>
          <w:szCs w:val="22"/>
          <w:lang w:val="en-GB"/>
        </w:rPr>
        <w:t xml:space="preserve"> allocating yearly amount</w:t>
      </w:r>
      <w:r w:rsidR="008733C5">
        <w:rPr>
          <w:rFonts w:asciiTheme="minorHAnsi" w:hAnsiTheme="minorHAnsi" w:cstheme="minorHAnsi"/>
          <w:sz w:val="22"/>
          <w:szCs w:val="22"/>
          <w:lang w:val="en-GB"/>
        </w:rPr>
        <w:t>s</w:t>
      </w:r>
      <w:r>
        <w:rPr>
          <w:rFonts w:asciiTheme="minorHAnsi" w:hAnsiTheme="minorHAnsi" w:cstheme="minorHAnsi"/>
          <w:sz w:val="22"/>
          <w:szCs w:val="22"/>
          <w:lang w:val="en-GB"/>
        </w:rPr>
        <w:t xml:space="preserve"> for</w:t>
      </w:r>
      <w:r w:rsidR="008733C5">
        <w:rPr>
          <w:rFonts w:asciiTheme="minorHAnsi" w:hAnsiTheme="minorHAnsi" w:cstheme="minorHAnsi"/>
          <w:sz w:val="22"/>
          <w:szCs w:val="22"/>
          <w:lang w:val="en-GB"/>
        </w:rPr>
        <w:t xml:space="preserve"> items like</w:t>
      </w:r>
      <w:r w:rsidR="008733C5">
        <w:rPr>
          <w:rStyle w:val="FootnoteReference"/>
          <w:rFonts w:asciiTheme="minorHAnsi" w:hAnsiTheme="minorHAnsi" w:cstheme="minorHAnsi"/>
          <w:sz w:val="22"/>
          <w:szCs w:val="22"/>
          <w:lang w:val="en-GB"/>
        </w:rPr>
        <w:footnoteReference w:id="12"/>
      </w:r>
    </w:p>
    <w:p w14:paraId="0592699D" w14:textId="468E028A" w:rsidR="007C3D5C" w:rsidRPr="00BA27B2" w:rsidRDefault="007C3D5C" w:rsidP="0075166C">
      <w:pPr>
        <w:numPr>
          <w:ilvl w:val="0"/>
          <w:numId w:val="16"/>
        </w:numPr>
        <w:snapToGrid w:val="0"/>
        <w:spacing w:after="120"/>
        <w:contextualSpacing/>
        <w:rPr>
          <w:rFonts w:asciiTheme="minorHAnsi" w:hAnsiTheme="minorHAnsi" w:cstheme="minorHAnsi"/>
          <w:sz w:val="22"/>
          <w:szCs w:val="22"/>
          <w:lang w:val="en-GB"/>
        </w:rPr>
      </w:pPr>
      <w:r w:rsidRPr="00BA27B2">
        <w:rPr>
          <w:rFonts w:asciiTheme="minorHAnsi" w:hAnsiTheme="minorHAnsi" w:cstheme="minorHAnsi"/>
          <w:sz w:val="22"/>
          <w:szCs w:val="22"/>
          <w:lang w:val="en-GB"/>
        </w:rPr>
        <w:t xml:space="preserve">Management cost of the </w:t>
      </w:r>
      <w:r>
        <w:rPr>
          <w:rFonts w:asciiTheme="minorHAnsi" w:hAnsiTheme="minorHAnsi" w:cstheme="minorHAnsi"/>
          <w:sz w:val="22"/>
          <w:szCs w:val="22"/>
          <w:lang w:val="en-GB"/>
        </w:rPr>
        <w:t>S</w:t>
      </w:r>
      <w:r w:rsidRPr="00BA27B2">
        <w:rPr>
          <w:rFonts w:asciiTheme="minorHAnsi" w:hAnsiTheme="minorHAnsi" w:cstheme="minorHAnsi"/>
          <w:sz w:val="22"/>
          <w:szCs w:val="22"/>
          <w:lang w:val="en-GB"/>
        </w:rPr>
        <w:t>ES</w:t>
      </w:r>
      <w:r>
        <w:rPr>
          <w:rFonts w:asciiTheme="minorHAnsi" w:hAnsiTheme="minorHAnsi" w:cstheme="minorHAnsi"/>
          <w:sz w:val="22"/>
          <w:szCs w:val="22"/>
          <w:lang w:val="en-GB"/>
        </w:rPr>
        <w:t>A</w:t>
      </w:r>
      <w:r w:rsidRPr="00BA27B2">
        <w:rPr>
          <w:rFonts w:asciiTheme="minorHAnsi" w:hAnsiTheme="minorHAnsi" w:cstheme="minorHAnsi"/>
          <w:sz w:val="22"/>
          <w:szCs w:val="22"/>
          <w:lang w:val="en-GB"/>
        </w:rPr>
        <w:t xml:space="preserve"> (staff expenditure and other administrative expenses for running the Service)</w:t>
      </w:r>
    </w:p>
    <w:p w14:paraId="5CEA52C6" w14:textId="7A46997C" w:rsidR="007C3D5C" w:rsidRDefault="007C3D5C" w:rsidP="0075166C">
      <w:pPr>
        <w:numPr>
          <w:ilvl w:val="0"/>
          <w:numId w:val="16"/>
        </w:numPr>
        <w:snapToGrid w:val="0"/>
        <w:spacing w:after="120"/>
        <w:contextualSpacing/>
        <w:rPr>
          <w:rFonts w:asciiTheme="minorHAnsi" w:hAnsiTheme="minorHAnsi" w:cstheme="minorHAnsi"/>
          <w:sz w:val="22"/>
          <w:szCs w:val="22"/>
          <w:lang w:val="en-GB"/>
        </w:rPr>
      </w:pPr>
      <w:r w:rsidRPr="00BA27B2">
        <w:rPr>
          <w:rFonts w:asciiTheme="minorHAnsi" w:hAnsiTheme="minorHAnsi" w:cstheme="minorHAnsi"/>
          <w:sz w:val="22"/>
          <w:szCs w:val="22"/>
          <w:lang w:val="en-GB"/>
        </w:rPr>
        <w:t xml:space="preserve">All other activities, including </w:t>
      </w:r>
      <w:r w:rsidR="00F53546">
        <w:rPr>
          <w:rFonts w:asciiTheme="minorHAnsi" w:hAnsiTheme="minorHAnsi" w:cstheme="minorHAnsi"/>
          <w:sz w:val="22"/>
          <w:szCs w:val="22"/>
          <w:lang w:val="en-GB"/>
        </w:rPr>
        <w:t xml:space="preserve">ALMMs </w:t>
      </w:r>
      <w:r w:rsidRPr="00BA27B2">
        <w:rPr>
          <w:rFonts w:asciiTheme="minorHAnsi" w:hAnsiTheme="minorHAnsi" w:cstheme="minorHAnsi"/>
          <w:sz w:val="22"/>
          <w:szCs w:val="22"/>
          <w:lang w:val="en-GB"/>
        </w:rPr>
        <w:t>as well as investments in infrastructure or ICT</w:t>
      </w:r>
    </w:p>
    <w:p w14:paraId="24764C40" w14:textId="76A6AE47" w:rsidR="007C3D5C" w:rsidRDefault="007C3D5C" w:rsidP="0075166C">
      <w:pPr>
        <w:numPr>
          <w:ilvl w:val="0"/>
          <w:numId w:val="16"/>
        </w:numPr>
        <w:snapToGrid w:val="0"/>
        <w:spacing w:after="120"/>
        <w:contextualSpacing/>
        <w:rPr>
          <w:rFonts w:asciiTheme="minorHAnsi" w:hAnsiTheme="minorHAnsi" w:cstheme="minorHAnsi"/>
          <w:sz w:val="22"/>
          <w:szCs w:val="22"/>
          <w:lang w:val="en-GB"/>
        </w:rPr>
      </w:pPr>
      <w:r>
        <w:rPr>
          <w:rFonts w:asciiTheme="minorHAnsi" w:hAnsiTheme="minorHAnsi" w:cstheme="minorHAnsi"/>
          <w:sz w:val="22"/>
          <w:szCs w:val="22"/>
          <w:lang w:val="en-GB"/>
        </w:rPr>
        <w:t>Finance of capital investments (</w:t>
      </w:r>
      <w:r w:rsidR="008733C5">
        <w:rPr>
          <w:rFonts w:asciiTheme="minorHAnsi" w:hAnsiTheme="minorHAnsi" w:cstheme="minorHAnsi"/>
          <w:sz w:val="22"/>
          <w:szCs w:val="22"/>
          <w:lang w:val="en-GB"/>
        </w:rPr>
        <w:t>ICT-</w:t>
      </w:r>
      <w:r>
        <w:rPr>
          <w:rFonts w:asciiTheme="minorHAnsi" w:hAnsiTheme="minorHAnsi" w:cstheme="minorHAnsi"/>
          <w:sz w:val="22"/>
          <w:szCs w:val="22"/>
          <w:lang w:val="en-GB"/>
        </w:rPr>
        <w:t>infrastructure, premises,) if required</w:t>
      </w:r>
    </w:p>
    <w:p w14:paraId="6957F050" w14:textId="79D3E22E" w:rsidR="007C3D5C" w:rsidRDefault="007C3D5C" w:rsidP="0075166C">
      <w:pPr>
        <w:numPr>
          <w:ilvl w:val="0"/>
          <w:numId w:val="16"/>
        </w:numPr>
        <w:snapToGrid w:val="0"/>
        <w:spacing w:after="120"/>
        <w:contextualSpacing/>
        <w:rPr>
          <w:rFonts w:asciiTheme="minorHAnsi" w:hAnsiTheme="minorHAnsi" w:cstheme="minorHAnsi"/>
          <w:sz w:val="22"/>
          <w:szCs w:val="22"/>
          <w:lang w:val="en-GB"/>
        </w:rPr>
      </w:pPr>
      <w:r w:rsidRPr="00BA27B2">
        <w:rPr>
          <w:rFonts w:asciiTheme="minorHAnsi" w:hAnsiTheme="minorHAnsi" w:cstheme="minorHAnsi"/>
          <w:sz w:val="22"/>
          <w:szCs w:val="22"/>
          <w:lang w:val="en-GB"/>
        </w:rPr>
        <w:t>Passive labour market measures (</w:t>
      </w:r>
      <w:r>
        <w:rPr>
          <w:rFonts w:asciiTheme="minorHAnsi" w:hAnsiTheme="minorHAnsi" w:cstheme="minorHAnsi"/>
          <w:bCs/>
          <w:sz w:val="22"/>
          <w:szCs w:val="22"/>
          <w:lang w:val="en-GB"/>
        </w:rPr>
        <w:t>financial assistance</w:t>
      </w:r>
      <w:r w:rsidR="008733C5">
        <w:rPr>
          <w:rFonts w:asciiTheme="minorHAnsi" w:hAnsiTheme="minorHAnsi" w:cstheme="minorHAnsi"/>
          <w:sz w:val="22"/>
          <w:szCs w:val="22"/>
          <w:lang w:val="en-GB"/>
        </w:rPr>
        <w:t xml:space="preserve"> for</w:t>
      </w:r>
      <w:r w:rsidRPr="00BA27B2">
        <w:rPr>
          <w:rFonts w:asciiTheme="minorHAnsi" w:hAnsiTheme="minorHAnsi" w:cstheme="minorHAnsi"/>
          <w:sz w:val="22"/>
          <w:szCs w:val="22"/>
          <w:lang w:val="en-GB"/>
        </w:rPr>
        <w:t xml:space="preserve"> unemployed persons)</w:t>
      </w:r>
    </w:p>
    <w:p w14:paraId="6DAB2EB0" w14:textId="19979BD3" w:rsidR="007C3D5C" w:rsidRPr="00BA27B2" w:rsidRDefault="007C3D5C" w:rsidP="0075166C">
      <w:pPr>
        <w:numPr>
          <w:ilvl w:val="0"/>
          <w:numId w:val="16"/>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Additional cost for external support (</w:t>
      </w:r>
      <w:r w:rsidR="008733C5">
        <w:rPr>
          <w:rFonts w:asciiTheme="minorHAnsi" w:hAnsiTheme="minorHAnsi" w:cstheme="minorHAnsi"/>
          <w:sz w:val="22"/>
          <w:szCs w:val="22"/>
          <w:lang w:val="en-GB"/>
        </w:rPr>
        <w:t>c</w:t>
      </w:r>
      <w:r w:rsidRPr="00BA27B2">
        <w:rPr>
          <w:rFonts w:asciiTheme="minorHAnsi" w:hAnsiTheme="minorHAnsi" w:cstheme="minorHAnsi"/>
          <w:sz w:val="22"/>
          <w:szCs w:val="22"/>
          <w:lang w:val="en-GB"/>
        </w:rPr>
        <w:t>ost for auxiliary staff</w:t>
      </w:r>
      <w:r>
        <w:rPr>
          <w:rFonts w:asciiTheme="minorHAnsi" w:hAnsiTheme="minorHAnsi" w:cstheme="minorHAnsi"/>
          <w:sz w:val="22"/>
          <w:szCs w:val="22"/>
          <w:lang w:val="en-GB"/>
        </w:rPr>
        <w:t>)</w:t>
      </w:r>
    </w:p>
    <w:p w14:paraId="1F01051E" w14:textId="245635FB" w:rsidR="007C3D5C" w:rsidRDefault="008733C5"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expenditure budget needs to be c</w:t>
      </w:r>
      <w:r w:rsidR="007C3D5C">
        <w:rPr>
          <w:rFonts w:asciiTheme="minorHAnsi" w:hAnsiTheme="minorHAnsi" w:cstheme="minorHAnsi"/>
          <w:sz w:val="22"/>
          <w:szCs w:val="22"/>
          <w:lang w:val="en-GB"/>
        </w:rPr>
        <w:t>omplement</w:t>
      </w:r>
      <w:r w:rsidR="007151CF">
        <w:rPr>
          <w:rFonts w:asciiTheme="minorHAnsi" w:hAnsiTheme="minorHAnsi" w:cstheme="minorHAnsi"/>
          <w:sz w:val="22"/>
          <w:szCs w:val="22"/>
          <w:lang w:val="en-GB"/>
        </w:rPr>
        <w:t>ed</w:t>
      </w:r>
      <w:r w:rsidR="007C3D5C">
        <w:rPr>
          <w:rFonts w:asciiTheme="minorHAnsi" w:hAnsiTheme="minorHAnsi" w:cstheme="minorHAnsi"/>
          <w:sz w:val="22"/>
          <w:szCs w:val="22"/>
          <w:lang w:val="en-GB"/>
        </w:rPr>
        <w:t xml:space="preserve"> by </w:t>
      </w:r>
      <w:r>
        <w:rPr>
          <w:rFonts w:asciiTheme="minorHAnsi" w:hAnsiTheme="minorHAnsi" w:cstheme="minorHAnsi"/>
          <w:sz w:val="22"/>
          <w:szCs w:val="22"/>
          <w:lang w:val="en-GB"/>
        </w:rPr>
        <w:t xml:space="preserve">yearly </w:t>
      </w:r>
      <w:r w:rsidR="007C3D5C">
        <w:rPr>
          <w:rFonts w:asciiTheme="minorHAnsi" w:hAnsiTheme="minorHAnsi" w:cstheme="minorHAnsi"/>
          <w:sz w:val="22"/>
          <w:szCs w:val="22"/>
          <w:lang w:val="en-GB"/>
        </w:rPr>
        <w:t>balance</w:t>
      </w:r>
      <w:r>
        <w:rPr>
          <w:rFonts w:asciiTheme="minorHAnsi" w:hAnsiTheme="minorHAnsi" w:cstheme="minorHAnsi"/>
          <w:sz w:val="22"/>
          <w:szCs w:val="22"/>
          <w:lang w:val="en-GB"/>
        </w:rPr>
        <w:t>s</w:t>
      </w:r>
      <w:r w:rsidR="007C3D5C">
        <w:rPr>
          <w:rFonts w:asciiTheme="minorHAnsi" w:hAnsiTheme="minorHAnsi" w:cstheme="minorHAnsi"/>
          <w:sz w:val="22"/>
          <w:szCs w:val="22"/>
          <w:lang w:val="en-GB"/>
        </w:rPr>
        <w:t>, recording of assets and ownership</w:t>
      </w:r>
      <w:r>
        <w:rPr>
          <w:rFonts w:asciiTheme="minorHAnsi" w:hAnsiTheme="minorHAnsi" w:cstheme="minorHAnsi"/>
          <w:sz w:val="22"/>
          <w:szCs w:val="22"/>
          <w:lang w:val="en-GB"/>
        </w:rPr>
        <w:t>.</w:t>
      </w:r>
    </w:p>
    <w:p w14:paraId="052E1476" w14:textId="05E36981" w:rsidR="007C3D5C" w:rsidRDefault="008733C5" w:rsidP="007C3D5C">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Finally, t</w:t>
      </w:r>
      <w:r w:rsidR="007C3D5C">
        <w:rPr>
          <w:rFonts w:asciiTheme="minorHAnsi" w:hAnsiTheme="minorHAnsi" w:cstheme="minorHAnsi"/>
          <w:sz w:val="22"/>
          <w:szCs w:val="22"/>
          <w:lang w:val="en-GB"/>
        </w:rPr>
        <w:t>he financial plan for the transition needs to calculate the alternative costs of financing auxiliary staff</w:t>
      </w:r>
      <w:r>
        <w:rPr>
          <w:rFonts w:asciiTheme="minorHAnsi" w:hAnsiTheme="minorHAnsi" w:cstheme="minorHAnsi"/>
          <w:sz w:val="22"/>
          <w:szCs w:val="22"/>
          <w:lang w:val="en-GB"/>
        </w:rPr>
        <w:t xml:space="preserve"> and the</w:t>
      </w:r>
      <w:r w:rsidR="007C3D5C">
        <w:rPr>
          <w:rFonts w:asciiTheme="minorHAnsi" w:hAnsiTheme="minorHAnsi" w:cstheme="minorHAnsi"/>
          <w:sz w:val="22"/>
          <w:szCs w:val="22"/>
          <w:lang w:val="en-GB"/>
        </w:rPr>
        <w:t xml:space="preserve"> cost of </w:t>
      </w:r>
      <w:r>
        <w:rPr>
          <w:rFonts w:asciiTheme="minorHAnsi" w:hAnsiTheme="minorHAnsi" w:cstheme="minorHAnsi"/>
          <w:sz w:val="22"/>
          <w:szCs w:val="22"/>
          <w:lang w:val="en-GB"/>
        </w:rPr>
        <w:t xml:space="preserve">their </w:t>
      </w:r>
      <w:r w:rsidR="007C3D5C">
        <w:rPr>
          <w:rFonts w:asciiTheme="minorHAnsi" w:hAnsiTheme="minorHAnsi" w:cstheme="minorHAnsi"/>
          <w:sz w:val="22"/>
          <w:szCs w:val="22"/>
          <w:lang w:val="en-GB"/>
        </w:rPr>
        <w:t>training</w:t>
      </w:r>
      <w:r>
        <w:rPr>
          <w:rFonts w:asciiTheme="minorHAnsi" w:hAnsiTheme="minorHAnsi" w:cstheme="minorHAnsi"/>
          <w:sz w:val="22"/>
          <w:szCs w:val="22"/>
          <w:lang w:val="en-GB"/>
        </w:rPr>
        <w:t xml:space="preserve"> versus direct employment by SESA.</w:t>
      </w:r>
    </w:p>
    <w:p w14:paraId="4E1AF68E"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63B716BF" w14:textId="7EF283AB" w:rsidR="007C3D5C" w:rsidRPr="002B4E71" w:rsidRDefault="007A3B5E" w:rsidP="0075166C">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2B4E71">
        <w:rPr>
          <w:rFonts w:asciiTheme="minorHAnsi" w:hAnsiTheme="minorHAnsi" w:cstheme="minorHAnsi"/>
          <w:sz w:val="22"/>
          <w:szCs w:val="22"/>
          <w:lang w:val="en-GB"/>
        </w:rPr>
        <w:t xml:space="preserve">What </w:t>
      </w:r>
      <w:r w:rsidR="002B4E71">
        <w:rPr>
          <w:rFonts w:asciiTheme="minorHAnsi" w:hAnsiTheme="minorHAnsi" w:cstheme="minorHAnsi"/>
          <w:sz w:val="22"/>
          <w:szCs w:val="22"/>
          <w:lang w:val="en-GB"/>
        </w:rPr>
        <w:t xml:space="preserve">are the alternative costs of </w:t>
      </w:r>
      <w:r w:rsidR="007C3D5C" w:rsidRPr="002B4E71">
        <w:rPr>
          <w:rFonts w:asciiTheme="minorHAnsi" w:hAnsiTheme="minorHAnsi" w:cstheme="minorHAnsi"/>
          <w:sz w:val="22"/>
          <w:szCs w:val="22"/>
          <w:lang w:val="en-GB"/>
        </w:rPr>
        <w:t>financ</w:t>
      </w:r>
      <w:r w:rsidR="002B4E71">
        <w:rPr>
          <w:rFonts w:asciiTheme="minorHAnsi" w:hAnsiTheme="minorHAnsi" w:cstheme="minorHAnsi"/>
          <w:sz w:val="22"/>
          <w:szCs w:val="22"/>
          <w:lang w:val="en-GB"/>
        </w:rPr>
        <w:t>ing outsourced</w:t>
      </w:r>
      <w:r w:rsidR="007C3D5C" w:rsidRPr="002B4E71">
        <w:rPr>
          <w:rFonts w:asciiTheme="minorHAnsi" w:hAnsiTheme="minorHAnsi" w:cstheme="minorHAnsi"/>
          <w:sz w:val="22"/>
          <w:szCs w:val="22"/>
          <w:lang w:val="en-GB"/>
        </w:rPr>
        <w:t xml:space="preserve"> </w:t>
      </w:r>
      <w:r w:rsidRPr="002B4E71">
        <w:rPr>
          <w:rFonts w:asciiTheme="minorHAnsi" w:hAnsiTheme="minorHAnsi" w:cstheme="minorHAnsi"/>
          <w:sz w:val="22"/>
          <w:szCs w:val="22"/>
          <w:lang w:val="en-GB"/>
        </w:rPr>
        <w:t>services</w:t>
      </w:r>
      <w:r w:rsidR="007C3D5C" w:rsidRPr="002B4E71">
        <w:rPr>
          <w:rFonts w:asciiTheme="minorHAnsi" w:hAnsiTheme="minorHAnsi" w:cstheme="minorHAnsi"/>
          <w:sz w:val="22"/>
          <w:szCs w:val="22"/>
          <w:lang w:val="en-GB"/>
        </w:rPr>
        <w:t xml:space="preserve"> </w:t>
      </w:r>
      <w:r w:rsidR="002B4E71">
        <w:rPr>
          <w:rFonts w:asciiTheme="minorHAnsi" w:hAnsiTheme="minorHAnsi" w:cstheme="minorHAnsi"/>
          <w:sz w:val="22"/>
          <w:szCs w:val="22"/>
          <w:lang w:val="en-GB"/>
        </w:rPr>
        <w:t>vs. hiring own</w:t>
      </w:r>
      <w:r w:rsidR="007C3D5C" w:rsidRPr="002B4E71">
        <w:rPr>
          <w:rFonts w:asciiTheme="minorHAnsi" w:hAnsiTheme="minorHAnsi" w:cstheme="minorHAnsi"/>
          <w:sz w:val="22"/>
          <w:szCs w:val="22"/>
          <w:lang w:val="en-GB"/>
        </w:rPr>
        <w:t xml:space="preserve"> staff</w:t>
      </w:r>
      <w:r w:rsidRPr="002B4E71">
        <w:rPr>
          <w:rFonts w:asciiTheme="minorHAnsi" w:hAnsiTheme="minorHAnsi" w:cstheme="minorHAnsi"/>
          <w:sz w:val="22"/>
          <w:szCs w:val="22"/>
          <w:lang w:val="en-GB"/>
        </w:rPr>
        <w:t>?</w:t>
      </w:r>
    </w:p>
    <w:p w14:paraId="4B660F23" w14:textId="77777777" w:rsidR="007A3B5E" w:rsidRPr="00313BF8" w:rsidRDefault="00E91751" w:rsidP="007A3B5E">
      <w:pPr>
        <w:keepNext/>
        <w:snapToGrid w:val="0"/>
        <w:spacing w:before="360" w:after="120"/>
        <w:rPr>
          <w:rFonts w:asciiTheme="minorHAnsi" w:hAnsiTheme="minorHAnsi" w:cstheme="minorHAnsi"/>
          <w:b/>
          <w:bCs/>
          <w:sz w:val="22"/>
          <w:szCs w:val="22"/>
          <w:lang w:val="en-GB"/>
        </w:rPr>
      </w:pPr>
      <w:r>
        <w:rPr>
          <w:rFonts w:asciiTheme="minorHAnsi" w:hAnsiTheme="minorHAnsi" w:cstheme="minorHAnsi"/>
          <w:b/>
          <w:bCs/>
          <w:sz w:val="22"/>
          <w:szCs w:val="22"/>
          <w:lang w:val="en-GB"/>
        </w:rPr>
        <w:t>3.6</w:t>
      </w:r>
      <w:r>
        <w:rPr>
          <w:rFonts w:asciiTheme="minorHAnsi" w:hAnsiTheme="minorHAnsi" w:cstheme="minorHAnsi"/>
          <w:b/>
          <w:bCs/>
          <w:sz w:val="22"/>
          <w:szCs w:val="22"/>
          <w:lang w:val="en-GB"/>
        </w:rPr>
        <w:tab/>
      </w:r>
      <w:r w:rsidRPr="00E91751">
        <w:rPr>
          <w:rFonts w:asciiTheme="minorHAnsi" w:hAnsiTheme="minorHAnsi" w:cstheme="minorHAnsi"/>
          <w:b/>
          <w:bCs/>
          <w:sz w:val="22"/>
          <w:szCs w:val="22"/>
          <w:lang w:val="en-GB"/>
        </w:rPr>
        <w:t>Phasing out of transitory measures</w:t>
      </w:r>
    </w:p>
    <w:bookmarkEnd w:id="11"/>
    <w:p w14:paraId="0A6CD49F" w14:textId="28BB7686" w:rsidR="007162A5" w:rsidRDefault="00E91751" w:rsidP="00E91751">
      <w:pPr>
        <w:snapToGrid w:val="0"/>
        <w:spacing w:after="120"/>
        <w:rPr>
          <w:rFonts w:asciiTheme="minorHAnsi" w:hAnsiTheme="minorHAnsi" w:cstheme="minorHAnsi"/>
          <w:sz w:val="22"/>
          <w:szCs w:val="22"/>
          <w:lang w:val="en-GB"/>
        </w:rPr>
      </w:pPr>
      <w:r w:rsidRPr="00B41C88">
        <w:rPr>
          <w:rFonts w:asciiTheme="minorHAnsi" w:hAnsiTheme="minorHAnsi" w:cstheme="minorHAnsi"/>
          <w:sz w:val="22"/>
          <w:szCs w:val="22"/>
          <w:lang w:val="en-GB"/>
        </w:rPr>
        <w:t xml:space="preserve">In addition to the explanation of whom to </w:t>
      </w:r>
      <w:r w:rsidR="007162A5">
        <w:rPr>
          <w:rFonts w:asciiTheme="minorHAnsi" w:hAnsiTheme="minorHAnsi" w:cstheme="minorHAnsi"/>
          <w:sz w:val="22"/>
          <w:szCs w:val="22"/>
          <w:lang w:val="en-GB"/>
        </w:rPr>
        <w:t>involve in supporting SESA</w:t>
      </w:r>
      <w:r w:rsidRPr="00B41C88">
        <w:rPr>
          <w:rFonts w:asciiTheme="minorHAnsi" w:hAnsiTheme="minorHAnsi" w:cstheme="minorHAnsi"/>
          <w:sz w:val="22"/>
          <w:szCs w:val="22"/>
          <w:lang w:val="en-GB"/>
        </w:rPr>
        <w:t xml:space="preserve"> the Road Map should also </w:t>
      </w:r>
      <w:r w:rsidR="007162A5">
        <w:rPr>
          <w:rFonts w:asciiTheme="minorHAnsi" w:hAnsiTheme="minorHAnsi" w:cstheme="minorHAnsi"/>
          <w:sz w:val="22"/>
          <w:szCs w:val="22"/>
          <w:lang w:val="en-GB"/>
        </w:rPr>
        <w:t>describe</w:t>
      </w:r>
      <w:r w:rsidRPr="00B41C88">
        <w:rPr>
          <w:rFonts w:asciiTheme="minorHAnsi" w:hAnsiTheme="minorHAnsi" w:cstheme="minorHAnsi"/>
          <w:sz w:val="22"/>
          <w:szCs w:val="22"/>
          <w:lang w:val="en-GB"/>
        </w:rPr>
        <w:t xml:space="preserve"> an exit strategy regarding office facilities and auxiliary staff from other institutions. It needs to be decided whether auxiliary staff should continue to be financed or to be taken over, whether to </w:t>
      </w:r>
      <w:bookmarkStart w:id="13" w:name="_Hlk42510709"/>
      <w:r w:rsidRPr="00B41C88">
        <w:rPr>
          <w:rFonts w:asciiTheme="minorHAnsi" w:hAnsiTheme="minorHAnsi" w:cstheme="minorHAnsi"/>
          <w:sz w:val="22"/>
          <w:szCs w:val="22"/>
          <w:lang w:val="en-GB"/>
        </w:rPr>
        <w:t>employ and train additional staff</w:t>
      </w:r>
      <w:bookmarkEnd w:id="13"/>
      <w:r w:rsidRPr="00B41C88">
        <w:rPr>
          <w:rFonts w:asciiTheme="minorHAnsi" w:hAnsiTheme="minorHAnsi" w:cstheme="minorHAnsi"/>
          <w:sz w:val="22"/>
          <w:szCs w:val="22"/>
          <w:lang w:val="en-GB"/>
        </w:rPr>
        <w:t xml:space="preserve">. For this purpose, it needs to be decided in advance which tasks can </w:t>
      </w:r>
      <w:r w:rsidRPr="00B41C88">
        <w:rPr>
          <w:rFonts w:asciiTheme="minorHAnsi" w:hAnsiTheme="minorHAnsi" w:cstheme="minorHAnsi"/>
          <w:sz w:val="22"/>
          <w:szCs w:val="22"/>
          <w:lang w:val="en-GB"/>
        </w:rPr>
        <w:lastRenderedPageBreak/>
        <w:t>permanently be taken over by other institutions, which ones have to be phased out and taken over by SESA</w:t>
      </w:r>
      <w:r w:rsidR="007162A5">
        <w:rPr>
          <w:rFonts w:asciiTheme="minorHAnsi" w:hAnsiTheme="minorHAnsi" w:cstheme="minorHAnsi"/>
          <w:sz w:val="22"/>
          <w:szCs w:val="22"/>
          <w:lang w:val="en-GB"/>
        </w:rPr>
        <w:t xml:space="preserve">, and </w:t>
      </w:r>
      <w:r w:rsidR="007162A5" w:rsidRPr="00B41C88">
        <w:rPr>
          <w:rFonts w:asciiTheme="minorHAnsi" w:hAnsiTheme="minorHAnsi" w:cstheme="minorHAnsi"/>
          <w:sz w:val="22"/>
          <w:szCs w:val="22"/>
          <w:lang w:val="en-GB"/>
        </w:rPr>
        <w:t>how to finance th</w:t>
      </w:r>
      <w:r w:rsidR="007162A5">
        <w:rPr>
          <w:rFonts w:asciiTheme="minorHAnsi" w:hAnsiTheme="minorHAnsi" w:cstheme="minorHAnsi"/>
          <w:sz w:val="22"/>
          <w:szCs w:val="22"/>
          <w:lang w:val="en-GB"/>
        </w:rPr>
        <w:t>is</w:t>
      </w:r>
      <w:r w:rsidR="007162A5" w:rsidRPr="00B41C88">
        <w:rPr>
          <w:rFonts w:asciiTheme="minorHAnsi" w:hAnsiTheme="minorHAnsi" w:cstheme="minorHAnsi"/>
          <w:sz w:val="22"/>
          <w:szCs w:val="22"/>
          <w:lang w:val="en-GB"/>
        </w:rPr>
        <w:t xml:space="preserve"> transition</w:t>
      </w:r>
      <w:r w:rsidR="007162A5">
        <w:rPr>
          <w:rFonts w:asciiTheme="minorHAnsi" w:hAnsiTheme="minorHAnsi" w:cstheme="minorHAnsi"/>
          <w:sz w:val="22"/>
          <w:szCs w:val="22"/>
          <w:lang w:val="en-GB"/>
        </w:rPr>
        <w:t>. The main steps would be</w:t>
      </w:r>
    </w:p>
    <w:p w14:paraId="71B0C715" w14:textId="430D77C6" w:rsidR="00E91751" w:rsidRPr="00B41C88" w:rsidRDefault="00645D6E" w:rsidP="0075166C">
      <w:pPr>
        <w:pStyle w:val="ListParagraph"/>
        <w:numPr>
          <w:ilvl w:val="0"/>
          <w:numId w:val="6"/>
        </w:numPr>
        <w:snapToGrid w:val="0"/>
        <w:spacing w:after="120"/>
        <w:ind w:left="567" w:hanging="357"/>
        <w:rPr>
          <w:rFonts w:asciiTheme="minorHAnsi" w:hAnsiTheme="minorHAnsi" w:cstheme="minorHAnsi"/>
          <w:sz w:val="22"/>
          <w:szCs w:val="22"/>
          <w:lang w:val="en-GB"/>
        </w:rPr>
      </w:pPr>
      <w:r>
        <w:rPr>
          <w:rFonts w:asciiTheme="minorHAnsi" w:hAnsiTheme="minorHAnsi" w:cstheme="minorHAnsi"/>
          <w:sz w:val="22"/>
          <w:szCs w:val="22"/>
          <w:lang w:val="en-GB"/>
        </w:rPr>
        <w:t xml:space="preserve">Scheduled </w:t>
      </w:r>
      <w:r w:rsidR="00E91751" w:rsidRPr="00B41C88">
        <w:rPr>
          <w:rFonts w:asciiTheme="minorHAnsi" w:hAnsiTheme="minorHAnsi" w:cstheme="minorHAnsi"/>
          <w:sz w:val="22"/>
          <w:szCs w:val="22"/>
          <w:lang w:val="en-GB"/>
        </w:rPr>
        <w:t>establish</w:t>
      </w:r>
      <w:r>
        <w:rPr>
          <w:rFonts w:asciiTheme="minorHAnsi" w:hAnsiTheme="minorHAnsi" w:cstheme="minorHAnsi"/>
          <w:sz w:val="22"/>
          <w:szCs w:val="22"/>
          <w:lang w:val="en-GB"/>
        </w:rPr>
        <w:t>ment of</w:t>
      </w:r>
      <w:r w:rsidR="00E91751" w:rsidRPr="00B41C88">
        <w:rPr>
          <w:rFonts w:asciiTheme="minorHAnsi" w:hAnsiTheme="minorHAnsi" w:cstheme="minorHAnsi"/>
          <w:sz w:val="22"/>
          <w:szCs w:val="22"/>
          <w:lang w:val="en-GB"/>
        </w:rPr>
        <w:t xml:space="preserve"> new offices</w:t>
      </w:r>
      <w:r>
        <w:rPr>
          <w:rFonts w:asciiTheme="minorHAnsi" w:hAnsiTheme="minorHAnsi" w:cstheme="minorHAnsi"/>
          <w:sz w:val="22"/>
          <w:szCs w:val="22"/>
          <w:lang w:val="en-GB"/>
        </w:rPr>
        <w:t xml:space="preserve"> in the regions. This </w:t>
      </w:r>
      <w:r w:rsidR="00E91751" w:rsidRPr="00B41C88">
        <w:rPr>
          <w:rFonts w:asciiTheme="minorHAnsi" w:hAnsiTheme="minorHAnsi" w:cstheme="minorHAnsi"/>
          <w:sz w:val="22"/>
          <w:szCs w:val="22"/>
          <w:lang w:val="en-GB"/>
        </w:rPr>
        <w:t xml:space="preserve">requires </w:t>
      </w:r>
      <w:r>
        <w:rPr>
          <w:rFonts w:asciiTheme="minorHAnsi" w:hAnsiTheme="minorHAnsi" w:cstheme="minorHAnsi"/>
          <w:sz w:val="22"/>
          <w:szCs w:val="22"/>
          <w:lang w:val="en-GB"/>
        </w:rPr>
        <w:t xml:space="preserve">a previous </w:t>
      </w:r>
      <w:r w:rsidR="00E91751" w:rsidRPr="00B41C88">
        <w:rPr>
          <w:rFonts w:asciiTheme="minorHAnsi" w:hAnsiTheme="minorHAnsi" w:cstheme="minorHAnsi"/>
          <w:sz w:val="22"/>
          <w:szCs w:val="22"/>
          <w:lang w:val="en-GB"/>
        </w:rPr>
        <w:t xml:space="preserve">analysis </w:t>
      </w:r>
      <w:r>
        <w:rPr>
          <w:rFonts w:asciiTheme="minorHAnsi" w:hAnsiTheme="minorHAnsi" w:cstheme="minorHAnsi"/>
          <w:sz w:val="22"/>
          <w:szCs w:val="22"/>
          <w:lang w:val="en-GB"/>
        </w:rPr>
        <w:t xml:space="preserve">on </w:t>
      </w:r>
      <w:r w:rsidR="00E91751" w:rsidRPr="00B41C88">
        <w:rPr>
          <w:rFonts w:asciiTheme="minorHAnsi" w:hAnsiTheme="minorHAnsi" w:cstheme="minorHAnsi"/>
          <w:sz w:val="22"/>
          <w:szCs w:val="22"/>
          <w:lang w:val="en-GB"/>
        </w:rPr>
        <w:t xml:space="preserve">how to reach a maximum of clients </w:t>
      </w:r>
      <w:r>
        <w:rPr>
          <w:rFonts w:asciiTheme="minorHAnsi" w:hAnsiTheme="minorHAnsi" w:cstheme="minorHAnsi"/>
          <w:sz w:val="22"/>
          <w:szCs w:val="22"/>
          <w:lang w:val="en-GB"/>
        </w:rPr>
        <w:t>based on</w:t>
      </w:r>
      <w:r w:rsidR="00E91751" w:rsidRPr="00B41C88">
        <w:rPr>
          <w:rFonts w:asciiTheme="minorHAnsi" w:hAnsiTheme="minorHAnsi" w:cstheme="minorHAnsi"/>
          <w:sz w:val="22"/>
          <w:szCs w:val="22"/>
          <w:lang w:val="en-GB"/>
        </w:rPr>
        <w:t xml:space="preserve"> benchmarks</w:t>
      </w:r>
    </w:p>
    <w:p w14:paraId="25D25D0D" w14:textId="6EA91692" w:rsidR="00E91751" w:rsidRDefault="00645D6E" w:rsidP="0075166C">
      <w:pPr>
        <w:pStyle w:val="ListParagraph"/>
        <w:numPr>
          <w:ilvl w:val="0"/>
          <w:numId w:val="6"/>
        </w:numPr>
        <w:snapToGrid w:val="0"/>
        <w:spacing w:after="120"/>
        <w:ind w:left="567" w:hanging="357"/>
        <w:rPr>
          <w:rFonts w:asciiTheme="minorHAnsi" w:hAnsiTheme="minorHAnsi" w:cstheme="minorHAnsi"/>
          <w:sz w:val="22"/>
          <w:szCs w:val="22"/>
          <w:lang w:val="en-GB"/>
        </w:rPr>
      </w:pPr>
      <w:r>
        <w:rPr>
          <w:rFonts w:asciiTheme="minorHAnsi" w:hAnsiTheme="minorHAnsi" w:cstheme="minorHAnsi"/>
          <w:sz w:val="22"/>
          <w:szCs w:val="22"/>
          <w:lang w:val="en-GB"/>
        </w:rPr>
        <w:t>S</w:t>
      </w:r>
      <w:r w:rsidR="00E91751" w:rsidRPr="00B41C88">
        <w:rPr>
          <w:rFonts w:asciiTheme="minorHAnsi" w:hAnsiTheme="minorHAnsi" w:cstheme="minorHAnsi"/>
          <w:sz w:val="22"/>
          <w:szCs w:val="22"/>
          <w:lang w:val="en-GB"/>
        </w:rPr>
        <w:t>taff</w:t>
      </w:r>
      <w:r>
        <w:rPr>
          <w:rFonts w:asciiTheme="minorHAnsi" w:hAnsiTheme="minorHAnsi" w:cstheme="minorHAnsi"/>
          <w:sz w:val="22"/>
          <w:szCs w:val="22"/>
          <w:lang w:val="en-GB"/>
        </w:rPr>
        <w:t>ing of</w:t>
      </w:r>
      <w:r w:rsidR="00E91751" w:rsidRPr="00B41C88">
        <w:rPr>
          <w:rFonts w:asciiTheme="minorHAnsi" w:hAnsiTheme="minorHAnsi" w:cstheme="minorHAnsi"/>
          <w:sz w:val="22"/>
          <w:szCs w:val="22"/>
          <w:lang w:val="en-GB"/>
        </w:rPr>
        <w:t xml:space="preserve"> these offices</w:t>
      </w:r>
      <w:r>
        <w:rPr>
          <w:rFonts w:asciiTheme="minorHAnsi" w:hAnsiTheme="minorHAnsi" w:cstheme="minorHAnsi"/>
          <w:sz w:val="22"/>
          <w:szCs w:val="22"/>
          <w:lang w:val="en-GB"/>
        </w:rPr>
        <w:t xml:space="preserve"> by </w:t>
      </w:r>
      <w:r w:rsidRPr="00B41C88">
        <w:rPr>
          <w:rFonts w:asciiTheme="minorHAnsi" w:hAnsiTheme="minorHAnsi" w:cstheme="minorHAnsi"/>
          <w:sz w:val="22"/>
          <w:szCs w:val="22"/>
          <w:lang w:val="en-GB"/>
        </w:rPr>
        <w:t>tak</w:t>
      </w:r>
      <w:r>
        <w:rPr>
          <w:rFonts w:asciiTheme="minorHAnsi" w:hAnsiTheme="minorHAnsi" w:cstheme="minorHAnsi"/>
          <w:sz w:val="22"/>
          <w:szCs w:val="22"/>
          <w:lang w:val="en-GB"/>
        </w:rPr>
        <w:t>ing</w:t>
      </w:r>
      <w:r w:rsidRPr="00B41C88">
        <w:rPr>
          <w:rFonts w:asciiTheme="minorHAnsi" w:hAnsiTheme="minorHAnsi" w:cstheme="minorHAnsi"/>
          <w:sz w:val="22"/>
          <w:szCs w:val="22"/>
          <w:lang w:val="en-GB"/>
        </w:rPr>
        <w:t xml:space="preserve"> over staff from </w:t>
      </w:r>
      <w:r>
        <w:rPr>
          <w:rFonts w:asciiTheme="minorHAnsi" w:hAnsiTheme="minorHAnsi" w:cstheme="minorHAnsi"/>
          <w:sz w:val="22"/>
          <w:szCs w:val="22"/>
          <w:lang w:val="en-GB"/>
        </w:rPr>
        <w:t xml:space="preserve">the </w:t>
      </w:r>
      <w:r w:rsidRPr="00B41C88">
        <w:rPr>
          <w:rFonts w:asciiTheme="minorHAnsi" w:hAnsiTheme="minorHAnsi" w:cstheme="minorHAnsi"/>
          <w:sz w:val="22"/>
          <w:szCs w:val="22"/>
          <w:lang w:val="en-GB"/>
        </w:rPr>
        <w:t>cooperating agencies or hire new ones</w:t>
      </w:r>
    </w:p>
    <w:p w14:paraId="67D3CE15" w14:textId="0A2DC7C2" w:rsidR="00645D6E" w:rsidRPr="00B41C88" w:rsidRDefault="00645D6E" w:rsidP="0075166C">
      <w:pPr>
        <w:pStyle w:val="ListParagraph"/>
        <w:numPr>
          <w:ilvl w:val="0"/>
          <w:numId w:val="6"/>
        </w:numPr>
        <w:snapToGrid w:val="0"/>
        <w:spacing w:after="120"/>
        <w:ind w:left="567"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Setting up mobile services for remote areas</w:t>
      </w:r>
    </w:p>
    <w:p w14:paraId="0EFCAE45" w14:textId="095D87FE" w:rsidR="00E91751" w:rsidRPr="00B41C88" w:rsidRDefault="00B90E0D" w:rsidP="00E91751">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concrete steps need to be adjusted to the</w:t>
      </w:r>
      <w:r w:rsidR="00E91751" w:rsidRPr="00B41C88">
        <w:rPr>
          <w:rFonts w:asciiTheme="minorHAnsi" w:hAnsiTheme="minorHAnsi" w:cstheme="minorHAnsi"/>
          <w:sz w:val="22"/>
          <w:szCs w:val="22"/>
          <w:lang w:val="en-GB"/>
        </w:rPr>
        <w:t xml:space="preserve"> concrete situation in each region</w:t>
      </w:r>
      <w:r w:rsidR="00DE7E13">
        <w:rPr>
          <w:rFonts w:asciiTheme="minorHAnsi" w:hAnsiTheme="minorHAnsi" w:cstheme="minorHAnsi"/>
          <w:sz w:val="22"/>
          <w:szCs w:val="22"/>
          <w:lang w:val="en-GB"/>
        </w:rPr>
        <w:t xml:space="preserve"> with the</w:t>
      </w:r>
      <w:r>
        <w:rPr>
          <w:rFonts w:asciiTheme="minorHAnsi" w:hAnsiTheme="minorHAnsi" w:cstheme="minorHAnsi"/>
          <w:sz w:val="22"/>
          <w:szCs w:val="22"/>
          <w:lang w:val="en-GB"/>
        </w:rPr>
        <w:t xml:space="preserve"> </w:t>
      </w:r>
      <w:r w:rsidR="00E91751" w:rsidRPr="00B41C88">
        <w:rPr>
          <w:rFonts w:asciiTheme="minorHAnsi" w:hAnsiTheme="minorHAnsi" w:cstheme="minorHAnsi"/>
          <w:sz w:val="22"/>
          <w:szCs w:val="22"/>
          <w:lang w:val="en-GB"/>
        </w:rPr>
        <w:t xml:space="preserve">Heads of </w:t>
      </w:r>
      <w:r>
        <w:rPr>
          <w:rFonts w:asciiTheme="minorHAnsi" w:hAnsiTheme="minorHAnsi" w:cstheme="minorHAnsi"/>
          <w:sz w:val="22"/>
          <w:szCs w:val="22"/>
          <w:lang w:val="en-GB"/>
        </w:rPr>
        <w:t xml:space="preserve">the </w:t>
      </w:r>
      <w:r w:rsidR="00E91751" w:rsidRPr="00B41C88">
        <w:rPr>
          <w:rFonts w:asciiTheme="minorHAnsi" w:hAnsiTheme="minorHAnsi" w:cstheme="minorHAnsi"/>
          <w:sz w:val="22"/>
          <w:szCs w:val="22"/>
          <w:lang w:val="en-GB"/>
        </w:rPr>
        <w:t>R</w:t>
      </w:r>
      <w:r>
        <w:rPr>
          <w:rFonts w:asciiTheme="minorHAnsi" w:hAnsiTheme="minorHAnsi" w:cstheme="minorHAnsi"/>
          <w:sz w:val="22"/>
          <w:szCs w:val="22"/>
          <w:lang w:val="en-GB"/>
        </w:rPr>
        <w:t xml:space="preserve">egional </w:t>
      </w:r>
      <w:r w:rsidR="00E91751" w:rsidRPr="00B41C88">
        <w:rPr>
          <w:rFonts w:asciiTheme="minorHAnsi" w:hAnsiTheme="minorHAnsi" w:cstheme="minorHAnsi"/>
          <w:sz w:val="22"/>
          <w:szCs w:val="22"/>
          <w:lang w:val="en-GB"/>
        </w:rPr>
        <w:t>O</w:t>
      </w:r>
      <w:r>
        <w:rPr>
          <w:rFonts w:asciiTheme="minorHAnsi" w:hAnsiTheme="minorHAnsi" w:cstheme="minorHAnsi"/>
          <w:sz w:val="22"/>
          <w:szCs w:val="22"/>
          <w:lang w:val="en-GB"/>
        </w:rPr>
        <w:t>ffice</w:t>
      </w:r>
      <w:r w:rsidR="00E91751" w:rsidRPr="00B41C88">
        <w:rPr>
          <w:rFonts w:asciiTheme="minorHAnsi" w:hAnsiTheme="minorHAnsi" w:cstheme="minorHAnsi"/>
          <w:sz w:val="22"/>
          <w:szCs w:val="22"/>
          <w:lang w:val="en-GB"/>
        </w:rPr>
        <w:t>s guid</w:t>
      </w:r>
      <w:r w:rsidR="00DE7E13">
        <w:rPr>
          <w:rFonts w:asciiTheme="minorHAnsi" w:hAnsiTheme="minorHAnsi" w:cstheme="minorHAnsi"/>
          <w:sz w:val="22"/>
          <w:szCs w:val="22"/>
          <w:lang w:val="en-GB"/>
        </w:rPr>
        <w:t>ing</w:t>
      </w:r>
      <w:r w:rsidR="00E91751" w:rsidRPr="00B41C88">
        <w:rPr>
          <w:rFonts w:asciiTheme="minorHAnsi" w:hAnsiTheme="minorHAnsi" w:cstheme="minorHAnsi"/>
          <w:sz w:val="22"/>
          <w:szCs w:val="22"/>
          <w:lang w:val="en-GB"/>
        </w:rPr>
        <w:t xml:space="preserve"> th</w:t>
      </w:r>
      <w:r w:rsidR="00DE7E13">
        <w:rPr>
          <w:rFonts w:asciiTheme="minorHAnsi" w:hAnsiTheme="minorHAnsi" w:cstheme="minorHAnsi"/>
          <w:sz w:val="22"/>
          <w:szCs w:val="22"/>
          <w:lang w:val="en-GB"/>
        </w:rPr>
        <w:t>e</w:t>
      </w:r>
      <w:r w:rsidR="00E91751" w:rsidRPr="00B41C88">
        <w:rPr>
          <w:rFonts w:asciiTheme="minorHAnsi" w:hAnsiTheme="minorHAnsi" w:cstheme="minorHAnsi"/>
          <w:sz w:val="22"/>
          <w:szCs w:val="22"/>
          <w:lang w:val="en-GB"/>
        </w:rPr>
        <w:t xml:space="preserve"> process</w:t>
      </w:r>
      <w:r>
        <w:rPr>
          <w:rFonts w:asciiTheme="minorHAnsi" w:hAnsiTheme="minorHAnsi" w:cstheme="minorHAnsi"/>
          <w:sz w:val="22"/>
          <w:szCs w:val="22"/>
          <w:lang w:val="en-GB"/>
        </w:rPr>
        <w:t>.</w:t>
      </w:r>
    </w:p>
    <w:p w14:paraId="7B7178E7" w14:textId="77777777" w:rsidR="001A0B6D" w:rsidRPr="00B90E0D" w:rsidRDefault="001A0B6D" w:rsidP="001A0B6D">
      <w:pPr>
        <w:keepNext/>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before="240" w:after="120"/>
        <w:rPr>
          <w:rFonts w:asciiTheme="minorHAnsi" w:hAnsiTheme="minorHAnsi" w:cstheme="minorHAnsi"/>
          <w:sz w:val="22"/>
          <w:szCs w:val="22"/>
          <w:u w:val="single"/>
          <w:lang w:val="en-GB"/>
        </w:rPr>
      </w:pPr>
      <w:r w:rsidRPr="00B90E0D">
        <w:rPr>
          <w:rFonts w:asciiTheme="minorHAnsi" w:hAnsiTheme="minorHAnsi" w:cstheme="minorHAnsi"/>
          <w:sz w:val="22"/>
          <w:szCs w:val="22"/>
          <w:u w:val="single"/>
          <w:lang w:val="en-GB"/>
        </w:rPr>
        <w:t>Topics for further consideration</w:t>
      </w:r>
      <w:r>
        <w:rPr>
          <w:rFonts w:asciiTheme="minorHAnsi" w:hAnsiTheme="minorHAnsi" w:cstheme="minorHAnsi"/>
          <w:sz w:val="22"/>
          <w:szCs w:val="22"/>
          <w:u w:val="single"/>
          <w:lang w:val="en-GB"/>
        </w:rPr>
        <w:t>/clarification</w:t>
      </w:r>
    </w:p>
    <w:p w14:paraId="125866F4" w14:textId="38F7D0EA" w:rsidR="00B90E0D" w:rsidRPr="00313F25" w:rsidRDefault="00DE7E13" w:rsidP="0075166C">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E7E6E6" w:themeFill="background2"/>
        <w:snapToGrid w:val="0"/>
        <w:spacing w:after="120"/>
        <w:rPr>
          <w:rFonts w:asciiTheme="minorHAnsi" w:hAnsiTheme="minorHAnsi" w:cstheme="minorHAnsi"/>
          <w:sz w:val="22"/>
          <w:szCs w:val="22"/>
          <w:lang w:val="en-GB"/>
        </w:rPr>
      </w:pPr>
      <w:r w:rsidRPr="00313F25">
        <w:rPr>
          <w:rFonts w:asciiTheme="minorHAnsi" w:hAnsiTheme="minorHAnsi" w:cstheme="minorHAnsi"/>
          <w:sz w:val="22"/>
          <w:szCs w:val="22"/>
          <w:lang w:val="en-GB"/>
        </w:rPr>
        <w:t>A detailed s</w:t>
      </w:r>
      <w:r w:rsidR="00B90E0D" w:rsidRPr="00313F25">
        <w:rPr>
          <w:rFonts w:asciiTheme="minorHAnsi" w:hAnsiTheme="minorHAnsi" w:cstheme="minorHAnsi"/>
          <w:sz w:val="22"/>
          <w:szCs w:val="22"/>
          <w:lang w:val="en-GB"/>
        </w:rPr>
        <w:t xml:space="preserve">chedule </w:t>
      </w:r>
      <w:r w:rsidRPr="00313F25">
        <w:rPr>
          <w:rFonts w:asciiTheme="minorHAnsi" w:hAnsiTheme="minorHAnsi" w:cstheme="minorHAnsi"/>
          <w:sz w:val="22"/>
          <w:szCs w:val="22"/>
          <w:lang w:val="en-GB"/>
        </w:rPr>
        <w:t>is required here.</w:t>
      </w:r>
    </w:p>
    <w:p w14:paraId="6453E920" w14:textId="77777777" w:rsidR="00580B67" w:rsidRDefault="00580B67">
      <w:pPr>
        <w:spacing w:after="160" w:line="259" w:lineRule="auto"/>
        <w:rPr>
          <w:rFonts w:asciiTheme="minorHAnsi" w:hAnsiTheme="minorHAnsi" w:cstheme="minorHAnsi"/>
          <w:b/>
          <w:bCs/>
          <w:lang w:val="en-GB"/>
        </w:rPr>
      </w:pPr>
      <w:r>
        <w:rPr>
          <w:rFonts w:asciiTheme="minorHAnsi" w:hAnsiTheme="minorHAnsi" w:cstheme="minorHAnsi"/>
          <w:b/>
          <w:bCs/>
          <w:lang w:val="en-GB"/>
        </w:rPr>
        <w:br w:type="page"/>
      </w:r>
    </w:p>
    <w:p w14:paraId="52002566" w14:textId="013FE928" w:rsidR="00346F97" w:rsidRPr="00F1187D" w:rsidRDefault="0062150B" w:rsidP="00346F97">
      <w:pPr>
        <w:keepNext/>
        <w:snapToGrid w:val="0"/>
        <w:spacing w:before="240" w:after="240"/>
        <w:rPr>
          <w:rFonts w:asciiTheme="minorHAnsi" w:hAnsiTheme="minorHAnsi" w:cstheme="minorHAnsi"/>
          <w:b/>
          <w:bCs/>
          <w:lang w:val="en-GB"/>
        </w:rPr>
      </w:pPr>
      <w:r w:rsidRPr="00580B67">
        <w:rPr>
          <w:rFonts w:asciiTheme="minorHAnsi" w:hAnsiTheme="minorHAnsi" w:cstheme="minorHAnsi"/>
          <w:b/>
          <w:bCs/>
          <w:lang w:val="en-GB"/>
        </w:rPr>
        <w:lastRenderedPageBreak/>
        <w:t>4</w:t>
      </w:r>
      <w:r w:rsidRPr="00580B67">
        <w:rPr>
          <w:rFonts w:asciiTheme="minorHAnsi" w:hAnsiTheme="minorHAnsi" w:cstheme="minorHAnsi"/>
          <w:b/>
          <w:bCs/>
          <w:lang w:val="en-GB"/>
        </w:rPr>
        <w:tab/>
      </w:r>
      <w:r w:rsidR="00C500E4" w:rsidRPr="00580B67">
        <w:rPr>
          <w:rFonts w:asciiTheme="minorHAnsi" w:hAnsiTheme="minorHAnsi" w:cstheme="minorHAnsi"/>
          <w:b/>
          <w:bCs/>
          <w:lang w:val="en-GB"/>
        </w:rPr>
        <w:t xml:space="preserve">Proposal: workshop </w:t>
      </w:r>
      <w:r w:rsidR="005A41C4">
        <w:rPr>
          <w:rFonts w:asciiTheme="minorHAnsi" w:hAnsiTheme="minorHAnsi" w:cstheme="minorHAnsi"/>
          <w:b/>
          <w:bCs/>
          <w:lang w:val="en-GB"/>
        </w:rPr>
        <w:t>for</w:t>
      </w:r>
      <w:r w:rsidR="00C500E4" w:rsidRPr="00580B67">
        <w:rPr>
          <w:rFonts w:asciiTheme="minorHAnsi" w:hAnsiTheme="minorHAnsi" w:cstheme="minorHAnsi"/>
          <w:b/>
          <w:bCs/>
          <w:lang w:val="en-GB"/>
        </w:rPr>
        <w:t xml:space="preserve"> elaborat</w:t>
      </w:r>
      <w:r w:rsidR="005A41C4">
        <w:rPr>
          <w:rFonts w:asciiTheme="minorHAnsi" w:hAnsiTheme="minorHAnsi" w:cstheme="minorHAnsi"/>
          <w:b/>
          <w:bCs/>
          <w:lang w:val="en-GB"/>
        </w:rPr>
        <w:t>ing an</w:t>
      </w:r>
      <w:r w:rsidR="00C500E4" w:rsidRPr="00580B67">
        <w:rPr>
          <w:rFonts w:asciiTheme="minorHAnsi" w:hAnsiTheme="minorHAnsi" w:cstheme="minorHAnsi"/>
          <w:b/>
          <w:bCs/>
          <w:lang w:val="en-GB"/>
        </w:rPr>
        <w:t xml:space="preserve"> institutional development plan</w:t>
      </w:r>
    </w:p>
    <w:p w14:paraId="053AB5F4" w14:textId="4E053A3A" w:rsidR="00C500E4" w:rsidRDefault="005042E7" w:rsidP="008C7C81">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We propose to hold a </w:t>
      </w:r>
      <w:r w:rsidR="0062150B">
        <w:rPr>
          <w:rFonts w:asciiTheme="minorHAnsi" w:hAnsiTheme="minorHAnsi" w:cstheme="minorHAnsi"/>
          <w:sz w:val="22"/>
          <w:szCs w:val="22"/>
          <w:lang w:val="en-GB"/>
        </w:rPr>
        <w:t xml:space="preserve">2-day </w:t>
      </w:r>
      <w:r>
        <w:rPr>
          <w:rFonts w:asciiTheme="minorHAnsi" w:hAnsiTheme="minorHAnsi" w:cstheme="minorHAnsi"/>
          <w:sz w:val="22"/>
          <w:szCs w:val="22"/>
          <w:lang w:val="en-GB"/>
        </w:rPr>
        <w:t xml:space="preserve">workshop on the development plan with the purpose of creating acceptance and ownership within the Agency. </w:t>
      </w:r>
      <w:r w:rsidR="00C663CE">
        <w:rPr>
          <w:rFonts w:asciiTheme="minorHAnsi" w:hAnsiTheme="minorHAnsi" w:cstheme="minorHAnsi"/>
          <w:sz w:val="22"/>
          <w:szCs w:val="22"/>
          <w:lang w:val="en-GB"/>
        </w:rPr>
        <w:t>The plan should be linked to the Ministry’s Strateg</w:t>
      </w:r>
      <w:r w:rsidR="00C663CE" w:rsidRPr="00C663CE">
        <w:rPr>
          <w:rFonts w:asciiTheme="minorHAnsi" w:hAnsiTheme="minorHAnsi" w:cstheme="minorHAnsi"/>
          <w:sz w:val="22"/>
          <w:szCs w:val="22"/>
          <w:lang w:val="en-GB"/>
        </w:rPr>
        <w:t>y</w:t>
      </w:r>
      <w:r w:rsidR="00C663CE">
        <w:rPr>
          <w:rFonts w:asciiTheme="minorHAnsi" w:hAnsiTheme="minorHAnsi" w:cstheme="minorHAnsi"/>
          <w:sz w:val="22"/>
          <w:szCs w:val="22"/>
          <w:lang w:val="en-GB"/>
        </w:rPr>
        <w:t xml:space="preserve"> for 2019 – 2023 and the Action Plan 2019-2021 and also consider the Indicators of the Skills4Jobs Programme to ensure Budget Support. </w:t>
      </w:r>
      <w:r w:rsidR="00C500E4">
        <w:rPr>
          <w:rFonts w:asciiTheme="minorHAnsi" w:hAnsiTheme="minorHAnsi" w:cstheme="minorHAnsi"/>
          <w:sz w:val="22"/>
          <w:szCs w:val="22"/>
          <w:lang w:val="en-GB"/>
        </w:rPr>
        <w:t>Participants</w:t>
      </w:r>
      <w:r>
        <w:rPr>
          <w:rFonts w:asciiTheme="minorHAnsi" w:hAnsiTheme="minorHAnsi" w:cstheme="minorHAnsi"/>
          <w:sz w:val="22"/>
          <w:szCs w:val="22"/>
          <w:lang w:val="en-GB"/>
        </w:rPr>
        <w:t xml:space="preserve"> should be the leadership of SESA, the </w:t>
      </w:r>
      <w:r w:rsidR="008F6B14">
        <w:rPr>
          <w:rFonts w:asciiTheme="minorHAnsi" w:hAnsiTheme="minorHAnsi" w:cstheme="minorHAnsi"/>
          <w:sz w:val="22"/>
          <w:szCs w:val="22"/>
          <w:lang w:val="en-GB"/>
        </w:rPr>
        <w:t xml:space="preserve">heads of </w:t>
      </w:r>
      <w:r>
        <w:rPr>
          <w:rFonts w:asciiTheme="minorHAnsi" w:hAnsiTheme="minorHAnsi" w:cstheme="minorHAnsi"/>
          <w:sz w:val="22"/>
          <w:szCs w:val="22"/>
          <w:lang w:val="en-GB"/>
        </w:rPr>
        <w:t xml:space="preserve">the </w:t>
      </w:r>
      <w:r w:rsidR="008F6B14">
        <w:rPr>
          <w:rFonts w:asciiTheme="minorHAnsi" w:hAnsiTheme="minorHAnsi" w:cstheme="minorHAnsi"/>
          <w:sz w:val="22"/>
          <w:szCs w:val="22"/>
          <w:lang w:val="en-GB"/>
        </w:rPr>
        <w:t>departments</w:t>
      </w:r>
      <w:r>
        <w:rPr>
          <w:rFonts w:asciiTheme="minorHAnsi" w:hAnsiTheme="minorHAnsi" w:cstheme="minorHAnsi"/>
          <w:sz w:val="22"/>
          <w:szCs w:val="22"/>
          <w:lang w:val="en-GB"/>
        </w:rPr>
        <w:t xml:space="preserve"> in the central office and the </w:t>
      </w:r>
      <w:r w:rsidR="00C500E4">
        <w:rPr>
          <w:rFonts w:asciiTheme="minorHAnsi" w:hAnsiTheme="minorHAnsi" w:cstheme="minorHAnsi"/>
          <w:sz w:val="22"/>
          <w:szCs w:val="22"/>
          <w:lang w:val="en-GB"/>
        </w:rPr>
        <w:t xml:space="preserve">heads of </w:t>
      </w:r>
      <w:r>
        <w:rPr>
          <w:rFonts w:asciiTheme="minorHAnsi" w:hAnsiTheme="minorHAnsi" w:cstheme="minorHAnsi"/>
          <w:sz w:val="22"/>
          <w:szCs w:val="22"/>
          <w:lang w:val="en-GB"/>
        </w:rPr>
        <w:t xml:space="preserve">the </w:t>
      </w:r>
      <w:r w:rsidR="00C500E4">
        <w:rPr>
          <w:rFonts w:asciiTheme="minorHAnsi" w:hAnsiTheme="minorHAnsi" w:cstheme="minorHAnsi"/>
          <w:sz w:val="22"/>
          <w:szCs w:val="22"/>
          <w:lang w:val="en-GB"/>
        </w:rPr>
        <w:t>regional offices</w:t>
      </w:r>
      <w:r>
        <w:rPr>
          <w:rFonts w:asciiTheme="minorHAnsi" w:hAnsiTheme="minorHAnsi" w:cstheme="minorHAnsi"/>
          <w:sz w:val="22"/>
          <w:szCs w:val="22"/>
          <w:lang w:val="en-GB"/>
        </w:rPr>
        <w:t>.</w:t>
      </w:r>
    </w:p>
    <w:p w14:paraId="1425427D" w14:textId="5F249674" w:rsidR="005042E7" w:rsidRDefault="005042E7" w:rsidP="005042E7">
      <w:p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 xml:space="preserve">To ensure optimum results of the workshop a preparatory meeting should be held to agree on </w:t>
      </w:r>
      <w:r w:rsidR="00C663CE">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proposal to be discussed at the workshop. </w:t>
      </w:r>
      <w:r w:rsidR="00C663CE">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available information </w:t>
      </w:r>
      <w:r w:rsidR="00C663CE">
        <w:rPr>
          <w:rFonts w:asciiTheme="minorHAnsi" w:hAnsiTheme="minorHAnsi" w:cstheme="minorHAnsi"/>
          <w:sz w:val="22"/>
          <w:szCs w:val="22"/>
          <w:lang w:val="en-GB"/>
        </w:rPr>
        <w:t xml:space="preserve">should be distributed </w:t>
      </w:r>
      <w:r>
        <w:rPr>
          <w:rFonts w:asciiTheme="minorHAnsi" w:hAnsiTheme="minorHAnsi" w:cstheme="minorHAnsi"/>
          <w:sz w:val="22"/>
          <w:szCs w:val="22"/>
          <w:lang w:val="en-GB"/>
        </w:rPr>
        <w:t xml:space="preserve">beforehand to participants, </w:t>
      </w:r>
      <w:r w:rsidR="001E0013">
        <w:rPr>
          <w:rFonts w:asciiTheme="minorHAnsi" w:hAnsiTheme="minorHAnsi" w:cstheme="minorHAnsi"/>
          <w:sz w:val="22"/>
          <w:szCs w:val="22"/>
          <w:lang w:val="en-GB"/>
        </w:rPr>
        <w:t xml:space="preserve">which clearly </w:t>
      </w:r>
      <w:r>
        <w:rPr>
          <w:rFonts w:asciiTheme="minorHAnsi" w:hAnsiTheme="minorHAnsi" w:cstheme="minorHAnsi"/>
          <w:sz w:val="22"/>
          <w:szCs w:val="22"/>
          <w:lang w:val="en-GB"/>
        </w:rPr>
        <w:t>identif</w:t>
      </w:r>
      <w:r w:rsidR="000C2610">
        <w:rPr>
          <w:rFonts w:asciiTheme="minorHAnsi" w:hAnsiTheme="minorHAnsi" w:cstheme="minorHAnsi"/>
          <w:sz w:val="22"/>
          <w:szCs w:val="22"/>
          <w:lang w:val="en-GB"/>
        </w:rPr>
        <w:t>ies</w:t>
      </w:r>
      <w:r>
        <w:rPr>
          <w:rFonts w:asciiTheme="minorHAnsi" w:hAnsiTheme="minorHAnsi" w:cstheme="minorHAnsi"/>
          <w:sz w:val="22"/>
          <w:szCs w:val="22"/>
          <w:lang w:val="en-GB"/>
        </w:rPr>
        <w:t xml:space="preserve"> the topics to be </w:t>
      </w:r>
      <w:r w:rsidR="00664FC9">
        <w:rPr>
          <w:rFonts w:asciiTheme="minorHAnsi" w:hAnsiTheme="minorHAnsi" w:cstheme="minorHAnsi"/>
          <w:sz w:val="22"/>
          <w:szCs w:val="22"/>
          <w:lang w:val="en-GB"/>
        </w:rPr>
        <w:t>decided upon and</w:t>
      </w:r>
      <w:r>
        <w:rPr>
          <w:rFonts w:asciiTheme="minorHAnsi" w:hAnsiTheme="minorHAnsi" w:cstheme="minorHAnsi"/>
          <w:sz w:val="22"/>
          <w:szCs w:val="22"/>
          <w:lang w:val="en-GB"/>
        </w:rPr>
        <w:t xml:space="preserve"> ask</w:t>
      </w:r>
      <w:r w:rsidR="00664FC9">
        <w:rPr>
          <w:rFonts w:asciiTheme="minorHAnsi" w:hAnsiTheme="minorHAnsi" w:cstheme="minorHAnsi"/>
          <w:sz w:val="22"/>
          <w:szCs w:val="22"/>
          <w:lang w:val="en-GB"/>
        </w:rPr>
        <w:t>s</w:t>
      </w:r>
      <w:r>
        <w:rPr>
          <w:rFonts w:asciiTheme="minorHAnsi" w:hAnsiTheme="minorHAnsi" w:cstheme="minorHAnsi"/>
          <w:sz w:val="22"/>
          <w:szCs w:val="22"/>
          <w:lang w:val="en-GB"/>
        </w:rPr>
        <w:t xml:space="preserve"> question</w:t>
      </w:r>
      <w:r w:rsidR="00664FC9">
        <w:rPr>
          <w:rFonts w:asciiTheme="minorHAnsi" w:hAnsiTheme="minorHAnsi" w:cstheme="minorHAnsi"/>
          <w:sz w:val="22"/>
          <w:szCs w:val="22"/>
          <w:lang w:val="en-GB"/>
        </w:rPr>
        <w:t>s</w:t>
      </w:r>
      <w:r>
        <w:rPr>
          <w:rFonts w:asciiTheme="minorHAnsi" w:hAnsiTheme="minorHAnsi" w:cstheme="minorHAnsi"/>
          <w:sz w:val="22"/>
          <w:szCs w:val="22"/>
          <w:lang w:val="en-GB"/>
        </w:rPr>
        <w:t xml:space="preserve"> for preparation</w:t>
      </w:r>
      <w:r w:rsidR="00664FC9">
        <w:rPr>
          <w:rFonts w:asciiTheme="minorHAnsi" w:hAnsiTheme="minorHAnsi" w:cstheme="minorHAnsi"/>
          <w:sz w:val="22"/>
          <w:szCs w:val="22"/>
          <w:lang w:val="en-GB"/>
        </w:rPr>
        <w:t xml:space="preserve"> in advance.</w:t>
      </w:r>
    </w:p>
    <w:p w14:paraId="0CE610EC" w14:textId="45435754" w:rsidR="0062150B" w:rsidRPr="00C21893" w:rsidRDefault="0062150B" w:rsidP="005042E7">
      <w:pPr>
        <w:snapToGrid w:val="0"/>
        <w:spacing w:after="120"/>
        <w:rPr>
          <w:rFonts w:asciiTheme="minorHAnsi" w:hAnsiTheme="minorHAnsi" w:cstheme="minorHAnsi"/>
          <w:sz w:val="22"/>
          <w:szCs w:val="22"/>
          <w:u w:val="single"/>
          <w:lang w:val="en-GB"/>
        </w:rPr>
      </w:pPr>
      <w:r w:rsidRPr="00C21893">
        <w:rPr>
          <w:rFonts w:asciiTheme="minorHAnsi" w:hAnsiTheme="minorHAnsi" w:cstheme="minorHAnsi"/>
          <w:sz w:val="22"/>
          <w:szCs w:val="22"/>
          <w:u w:val="single"/>
          <w:lang w:val="en-GB"/>
        </w:rPr>
        <w:t>Agenda</w:t>
      </w:r>
    </w:p>
    <w:p w14:paraId="2E53FAEA" w14:textId="6C917D5D" w:rsidR="00474ECF" w:rsidRPr="00C21893" w:rsidRDefault="00952EA1" w:rsidP="00C21893">
      <w:pPr>
        <w:pStyle w:val="ListParagraph"/>
        <w:numPr>
          <w:ilvl w:val="0"/>
          <w:numId w:val="36"/>
        </w:numPr>
        <w:snapToGrid w:val="0"/>
        <w:spacing w:after="120"/>
        <w:rPr>
          <w:rFonts w:asciiTheme="minorHAnsi" w:hAnsiTheme="minorHAnsi" w:cstheme="minorHAnsi"/>
          <w:sz w:val="22"/>
          <w:szCs w:val="22"/>
          <w:lang w:val="en-GB"/>
        </w:rPr>
      </w:pPr>
      <w:r w:rsidRPr="00C21893">
        <w:rPr>
          <w:rFonts w:asciiTheme="minorHAnsi" w:hAnsiTheme="minorHAnsi" w:cstheme="minorHAnsi"/>
          <w:sz w:val="22"/>
          <w:szCs w:val="22"/>
          <w:lang w:val="en-GB"/>
        </w:rPr>
        <w:t>Day 1: Goal, Baseline</w:t>
      </w:r>
    </w:p>
    <w:p w14:paraId="248345CF" w14:textId="063901A4" w:rsidR="00952EA1" w:rsidRPr="00C21893" w:rsidRDefault="00952EA1" w:rsidP="00C21893">
      <w:pPr>
        <w:pStyle w:val="ListParagraph"/>
        <w:numPr>
          <w:ilvl w:val="0"/>
          <w:numId w:val="36"/>
        </w:numPr>
        <w:snapToGrid w:val="0"/>
        <w:spacing w:after="120"/>
        <w:rPr>
          <w:rFonts w:asciiTheme="minorHAnsi" w:hAnsiTheme="minorHAnsi" w:cstheme="minorHAnsi"/>
          <w:sz w:val="22"/>
          <w:szCs w:val="22"/>
          <w:lang w:val="en-GB"/>
        </w:rPr>
      </w:pPr>
      <w:r w:rsidRPr="00C21893">
        <w:rPr>
          <w:rFonts w:asciiTheme="minorHAnsi" w:hAnsiTheme="minorHAnsi" w:cstheme="minorHAnsi"/>
          <w:sz w:val="22"/>
          <w:szCs w:val="22"/>
          <w:lang w:val="en-GB"/>
        </w:rPr>
        <w:t>Day 2: Road Map</w:t>
      </w:r>
    </w:p>
    <w:p w14:paraId="5400930B" w14:textId="42EE4FE7" w:rsidR="00C21893" w:rsidRPr="00C21893" w:rsidRDefault="00C21893" w:rsidP="008C7C81">
      <w:pPr>
        <w:snapToGrid w:val="0"/>
        <w:spacing w:after="120"/>
        <w:rPr>
          <w:rFonts w:asciiTheme="minorHAnsi" w:hAnsiTheme="minorHAnsi" w:cstheme="minorHAnsi"/>
          <w:sz w:val="22"/>
          <w:szCs w:val="22"/>
          <w:u w:val="single"/>
          <w:lang w:val="en-GB"/>
        </w:rPr>
      </w:pPr>
      <w:r w:rsidRPr="00C21893">
        <w:rPr>
          <w:rFonts w:asciiTheme="minorHAnsi" w:hAnsiTheme="minorHAnsi" w:cstheme="minorHAnsi"/>
          <w:sz w:val="22"/>
          <w:szCs w:val="22"/>
          <w:u w:val="single"/>
          <w:lang w:val="en-GB"/>
        </w:rPr>
        <w:t>Participants</w:t>
      </w:r>
    </w:p>
    <w:p w14:paraId="5F7C980E" w14:textId="77777777" w:rsidR="00C21893" w:rsidRPr="00C21893" w:rsidRDefault="00C21893" w:rsidP="00C21893">
      <w:pPr>
        <w:pStyle w:val="ListParagraph"/>
        <w:numPr>
          <w:ilvl w:val="0"/>
          <w:numId w:val="36"/>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SESA leadership</w:t>
      </w:r>
    </w:p>
    <w:p w14:paraId="08025054" w14:textId="77777777" w:rsidR="00C21893" w:rsidRPr="00C21893" w:rsidRDefault="00C21893" w:rsidP="00C21893">
      <w:pPr>
        <w:pStyle w:val="ListParagraph"/>
        <w:numPr>
          <w:ilvl w:val="0"/>
          <w:numId w:val="36"/>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Heads of Departments</w:t>
      </w:r>
    </w:p>
    <w:p w14:paraId="6463C812" w14:textId="77777777" w:rsidR="00C21893" w:rsidRPr="00C21893" w:rsidRDefault="00C21893" w:rsidP="00C21893">
      <w:pPr>
        <w:pStyle w:val="ListParagraph"/>
        <w:numPr>
          <w:ilvl w:val="0"/>
          <w:numId w:val="36"/>
        </w:numPr>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Heads of Regional Offices</w:t>
      </w:r>
    </w:p>
    <w:p w14:paraId="2A66EA87" w14:textId="74B1EBC5" w:rsidR="00313F25" w:rsidRPr="00F1187D" w:rsidRDefault="005A41C4" w:rsidP="00E42B85">
      <w:pPr>
        <w:keepNext/>
        <w:snapToGrid w:val="0"/>
        <w:spacing w:before="600" w:after="240"/>
        <w:rPr>
          <w:rFonts w:asciiTheme="minorHAnsi" w:hAnsiTheme="minorHAnsi" w:cstheme="minorHAnsi"/>
          <w:b/>
          <w:bCs/>
          <w:lang w:val="en-GB"/>
        </w:rPr>
      </w:pPr>
      <w:r>
        <w:rPr>
          <w:rFonts w:asciiTheme="minorHAnsi" w:hAnsiTheme="minorHAnsi" w:cstheme="minorHAnsi"/>
          <w:b/>
          <w:bCs/>
          <w:lang w:val="en-GB"/>
        </w:rPr>
        <w:t>5</w:t>
      </w:r>
      <w:r>
        <w:rPr>
          <w:rFonts w:asciiTheme="minorHAnsi" w:hAnsiTheme="minorHAnsi" w:cstheme="minorHAnsi"/>
          <w:b/>
          <w:bCs/>
          <w:lang w:val="en-GB"/>
        </w:rPr>
        <w:tab/>
      </w:r>
      <w:r w:rsidR="007514EE">
        <w:rPr>
          <w:rFonts w:asciiTheme="minorHAnsi" w:hAnsiTheme="minorHAnsi" w:cstheme="minorHAnsi"/>
          <w:b/>
          <w:bCs/>
          <w:lang w:val="en-GB"/>
        </w:rPr>
        <w:t>Documents</w:t>
      </w:r>
    </w:p>
    <w:p w14:paraId="6B576B12" w14:textId="414AB60D" w:rsidR="008A3CD6" w:rsidRPr="008A3CD6" w:rsidRDefault="008A3CD6" w:rsidP="008C7C81">
      <w:pPr>
        <w:snapToGrid w:val="0"/>
        <w:spacing w:after="120"/>
        <w:rPr>
          <w:rFonts w:asciiTheme="minorHAnsi" w:hAnsiTheme="minorHAnsi" w:cstheme="minorHAnsi"/>
          <w:bCs/>
          <w:sz w:val="22"/>
          <w:szCs w:val="22"/>
          <w:u w:val="single"/>
          <w:lang w:val="en-GB"/>
        </w:rPr>
      </w:pPr>
      <w:r w:rsidRPr="008A3CD6">
        <w:rPr>
          <w:rFonts w:asciiTheme="minorHAnsi" w:hAnsiTheme="minorHAnsi" w:cstheme="minorHAnsi"/>
          <w:bCs/>
          <w:sz w:val="22"/>
          <w:szCs w:val="22"/>
          <w:u w:val="single"/>
          <w:lang w:val="en-GB"/>
        </w:rPr>
        <w:t>General Background</w:t>
      </w:r>
    </w:p>
    <w:p w14:paraId="085DD2D5" w14:textId="3F8C7884" w:rsidR="004D18F3" w:rsidRDefault="00937482" w:rsidP="008C7C81">
      <w:pPr>
        <w:snapToGrid w:val="0"/>
        <w:spacing w:after="120"/>
        <w:rPr>
          <w:rFonts w:asciiTheme="minorHAnsi" w:hAnsiTheme="minorHAnsi" w:cstheme="minorHAnsi"/>
          <w:sz w:val="22"/>
          <w:szCs w:val="22"/>
          <w:lang w:val="en-GB"/>
        </w:rPr>
      </w:pPr>
      <w:r w:rsidRPr="00937482">
        <w:rPr>
          <w:rFonts w:asciiTheme="minorHAnsi" w:hAnsiTheme="minorHAnsi" w:cstheme="minorHAnsi"/>
          <w:bCs/>
          <w:sz w:val="22"/>
          <w:szCs w:val="22"/>
          <w:lang w:val="en-GB"/>
        </w:rPr>
        <w:t>ETF (2016)</w:t>
      </w:r>
      <w:r w:rsidR="006C4859">
        <w:rPr>
          <w:rFonts w:asciiTheme="minorHAnsi" w:hAnsiTheme="minorHAnsi" w:cstheme="minorHAnsi"/>
          <w:bCs/>
          <w:sz w:val="22"/>
          <w:szCs w:val="22"/>
          <w:lang w:val="en-GB"/>
        </w:rPr>
        <w:t xml:space="preserve">, </w:t>
      </w:r>
      <w:r w:rsidRPr="00937482">
        <w:rPr>
          <w:rFonts w:asciiTheme="minorHAnsi" w:hAnsiTheme="minorHAnsi" w:cstheme="minorHAnsi"/>
          <w:bCs/>
          <w:i/>
          <w:iCs/>
          <w:sz w:val="22"/>
          <w:szCs w:val="22"/>
          <w:lang w:val="en-GB"/>
        </w:rPr>
        <w:t>Using Labour Market Information</w:t>
      </w:r>
    </w:p>
    <w:p w14:paraId="1CCA53E6" w14:textId="58ADA626" w:rsidR="004D18F3" w:rsidRDefault="00937482" w:rsidP="008C7C81">
      <w:pPr>
        <w:snapToGrid w:val="0"/>
        <w:spacing w:after="120"/>
        <w:rPr>
          <w:rFonts w:asciiTheme="minorHAnsi" w:hAnsiTheme="minorHAnsi" w:cstheme="minorHAnsi"/>
          <w:i/>
          <w:iCs/>
          <w:sz w:val="22"/>
          <w:szCs w:val="22"/>
          <w:lang w:val="en-GB"/>
        </w:rPr>
      </w:pPr>
      <w:r w:rsidRPr="00937482">
        <w:rPr>
          <w:rFonts w:asciiTheme="minorHAnsi" w:hAnsiTheme="minorHAnsi" w:cstheme="minorHAnsi"/>
          <w:sz w:val="22"/>
          <w:szCs w:val="22"/>
          <w:lang w:val="en-GB"/>
        </w:rPr>
        <w:t xml:space="preserve">Eurostat (2013), </w:t>
      </w:r>
      <w:r w:rsidRPr="00937482">
        <w:rPr>
          <w:rFonts w:asciiTheme="minorHAnsi" w:hAnsiTheme="minorHAnsi" w:cstheme="minorHAnsi"/>
          <w:i/>
          <w:iCs/>
          <w:sz w:val="22"/>
          <w:szCs w:val="22"/>
          <w:lang w:val="en-GB"/>
        </w:rPr>
        <w:t>Labour market policy statistics. Methodology 2013</w:t>
      </w:r>
    </w:p>
    <w:p w14:paraId="6BC80A01" w14:textId="302A50E3" w:rsidR="00937482" w:rsidRPr="008E61ED" w:rsidRDefault="00E42B85" w:rsidP="00937482">
      <w:pPr>
        <w:snapToGrid w:val="0"/>
        <w:spacing w:after="120"/>
        <w:rPr>
          <w:rFonts w:asciiTheme="minorHAnsi" w:hAnsiTheme="minorHAnsi" w:cstheme="minorHAnsi"/>
          <w:sz w:val="22"/>
          <w:szCs w:val="22"/>
          <w:lang w:val="en-GB"/>
        </w:rPr>
      </w:pPr>
      <w:r w:rsidRPr="008E61ED">
        <w:rPr>
          <w:rFonts w:asciiTheme="minorHAnsi" w:hAnsiTheme="minorHAnsi" w:cstheme="minorHAnsi"/>
          <w:sz w:val="22"/>
          <w:szCs w:val="22"/>
          <w:lang w:val="en-GB"/>
        </w:rPr>
        <w:t>ILO Convention 88</w:t>
      </w:r>
    </w:p>
    <w:p w14:paraId="1DA3C775" w14:textId="01E7AD2A" w:rsidR="008A3CD6" w:rsidRPr="008A3CD6" w:rsidRDefault="008A3CD6" w:rsidP="008A3CD6">
      <w:pPr>
        <w:snapToGrid w:val="0"/>
        <w:spacing w:before="240" w:after="120"/>
        <w:rPr>
          <w:rFonts w:asciiTheme="minorHAnsi" w:hAnsiTheme="minorHAnsi" w:cstheme="minorHAnsi"/>
          <w:sz w:val="22"/>
          <w:szCs w:val="22"/>
          <w:u w:val="single"/>
          <w:lang w:val="en-GB"/>
        </w:rPr>
      </w:pPr>
      <w:r w:rsidRPr="008A3CD6">
        <w:rPr>
          <w:rFonts w:asciiTheme="minorHAnsi" w:hAnsiTheme="minorHAnsi" w:cstheme="minorHAnsi"/>
          <w:sz w:val="22"/>
          <w:szCs w:val="22"/>
          <w:u w:val="single"/>
          <w:lang w:val="en-GB"/>
        </w:rPr>
        <w:t>New Service Model</w:t>
      </w:r>
      <w:r>
        <w:rPr>
          <w:rFonts w:asciiTheme="minorHAnsi" w:hAnsiTheme="minorHAnsi" w:cstheme="minorHAnsi"/>
          <w:sz w:val="22"/>
          <w:szCs w:val="22"/>
          <w:u w:val="single"/>
          <w:lang w:val="en-GB"/>
        </w:rPr>
        <w:t xml:space="preserve"> and LMIMS/</w:t>
      </w:r>
      <w:r w:rsidRPr="008A3CD6">
        <w:rPr>
          <w:rFonts w:asciiTheme="minorHAnsi" w:hAnsiTheme="minorHAnsi" w:cstheme="minorHAnsi"/>
          <w:sz w:val="22"/>
          <w:szCs w:val="22"/>
          <w:u w:val="single"/>
          <w:lang w:val="en-GB"/>
        </w:rPr>
        <w:t>WorkNet</w:t>
      </w:r>
    </w:p>
    <w:p w14:paraId="6219E748" w14:textId="0653892D" w:rsidR="00DE4BAC" w:rsidRPr="006C4859" w:rsidRDefault="00DE4BAC" w:rsidP="00DE4BAC">
      <w:pPr>
        <w:snapToGrid w:val="0"/>
        <w:spacing w:after="240"/>
        <w:jc w:val="both"/>
        <w:rPr>
          <w:rFonts w:asciiTheme="minorHAnsi" w:hAnsiTheme="minorHAnsi" w:cstheme="minorHAnsi"/>
          <w:bCs/>
          <w:sz w:val="22"/>
          <w:szCs w:val="22"/>
        </w:rPr>
      </w:pPr>
      <w:r w:rsidRPr="008A3CD6">
        <w:rPr>
          <w:rFonts w:asciiTheme="minorHAnsi" w:hAnsiTheme="minorHAnsi" w:cstheme="minorHAnsi"/>
          <w:bCs/>
          <w:sz w:val="22"/>
          <w:szCs w:val="22"/>
        </w:rPr>
        <w:t xml:space="preserve">The following chronological list is unsystematic and needs to be completed and adjusted. For the moment it is unclear which of the documents received from </w:t>
      </w:r>
      <w:r w:rsidR="008A3CD6">
        <w:rPr>
          <w:rFonts w:asciiTheme="minorHAnsi" w:hAnsiTheme="minorHAnsi" w:cstheme="minorHAnsi"/>
          <w:bCs/>
          <w:sz w:val="22"/>
          <w:szCs w:val="22"/>
        </w:rPr>
        <w:t>previous</w:t>
      </w:r>
      <w:r w:rsidRPr="008A3CD6">
        <w:rPr>
          <w:rFonts w:asciiTheme="minorHAnsi" w:hAnsiTheme="minorHAnsi" w:cstheme="minorHAnsi"/>
          <w:bCs/>
          <w:sz w:val="22"/>
          <w:szCs w:val="22"/>
        </w:rPr>
        <w:t xml:space="preserve"> project</w:t>
      </w:r>
      <w:r w:rsidR="008A3CD6">
        <w:rPr>
          <w:rFonts w:asciiTheme="minorHAnsi" w:hAnsiTheme="minorHAnsi" w:cstheme="minorHAnsi"/>
          <w:bCs/>
          <w:sz w:val="22"/>
          <w:szCs w:val="22"/>
        </w:rPr>
        <w:t>s</w:t>
      </w:r>
      <w:r w:rsidRPr="008A3CD6">
        <w:rPr>
          <w:rFonts w:asciiTheme="minorHAnsi" w:hAnsiTheme="minorHAnsi" w:cstheme="minorHAnsi"/>
          <w:bCs/>
          <w:sz w:val="22"/>
          <w:szCs w:val="22"/>
        </w:rPr>
        <w:t xml:space="preserve"> are regarded as the basis for authoritative guidelines for the work of SESA. All of them, </w:t>
      </w:r>
      <w:r w:rsidR="007A2A44">
        <w:rPr>
          <w:rFonts w:asciiTheme="minorHAnsi" w:hAnsiTheme="minorHAnsi" w:cstheme="minorHAnsi"/>
          <w:bCs/>
          <w:sz w:val="22"/>
          <w:szCs w:val="22"/>
        </w:rPr>
        <w:t>except for</w:t>
      </w:r>
      <w:r w:rsidR="00562423">
        <w:rPr>
          <w:rFonts w:asciiTheme="minorHAnsi" w:hAnsiTheme="minorHAnsi" w:cstheme="minorHAnsi"/>
          <w:bCs/>
          <w:sz w:val="22"/>
          <w:szCs w:val="22"/>
        </w:rPr>
        <w:t xml:space="preserve"> the feasibility study on a data warehouse</w:t>
      </w:r>
      <w:r w:rsidRPr="008A3CD6">
        <w:rPr>
          <w:rFonts w:asciiTheme="minorHAnsi" w:hAnsiTheme="minorHAnsi" w:cstheme="minorHAnsi"/>
          <w:bCs/>
          <w:sz w:val="22"/>
          <w:szCs w:val="22"/>
        </w:rPr>
        <w:t xml:space="preserve">, are more than 4 years old and must be updated and revised in accordance with the new </w:t>
      </w:r>
      <w:r w:rsidRPr="006C4859">
        <w:rPr>
          <w:rFonts w:asciiTheme="minorHAnsi" w:hAnsiTheme="minorHAnsi" w:cstheme="minorHAnsi"/>
          <w:bCs/>
          <w:sz w:val="22"/>
          <w:szCs w:val="22"/>
        </w:rPr>
        <w:t>requirements of the Agency.</w:t>
      </w:r>
    </w:p>
    <w:p w14:paraId="16CAB164" w14:textId="77777777" w:rsidR="00DE4BAC" w:rsidRPr="006C4859" w:rsidRDefault="00DE4BAC" w:rsidP="00DE4BAC">
      <w:pPr>
        <w:pStyle w:val="ListParagraph"/>
        <w:numPr>
          <w:ilvl w:val="0"/>
          <w:numId w:val="34"/>
        </w:numPr>
        <w:snapToGrid w:val="0"/>
        <w:spacing w:after="120"/>
        <w:ind w:left="357" w:hanging="357"/>
        <w:contextualSpacing w:val="0"/>
        <w:jc w:val="both"/>
        <w:rPr>
          <w:rFonts w:asciiTheme="minorHAnsi" w:hAnsiTheme="minorHAnsi" w:cstheme="minorHAnsi"/>
          <w:bCs/>
          <w:sz w:val="22"/>
          <w:szCs w:val="22"/>
          <w:lang w:val="en-GB"/>
        </w:rPr>
      </w:pPr>
      <w:r w:rsidRPr="006C4859">
        <w:rPr>
          <w:rFonts w:asciiTheme="minorHAnsi" w:hAnsiTheme="minorHAnsi" w:cstheme="minorHAnsi"/>
          <w:bCs/>
          <w:sz w:val="22"/>
          <w:szCs w:val="22"/>
          <w:lang w:val="en-GB"/>
        </w:rPr>
        <w:t xml:space="preserve">Review report of the Current WorkNet Information System, EU Twinning Project </w:t>
      </w:r>
      <w:r w:rsidRPr="006C4859">
        <w:rPr>
          <w:rFonts w:asciiTheme="minorHAnsi" w:hAnsiTheme="minorHAnsi" w:cstheme="minorHAnsi"/>
          <w:bCs/>
          <w:i/>
          <w:sz w:val="22"/>
          <w:szCs w:val="22"/>
          <w:lang w:val="en-GB"/>
        </w:rPr>
        <w:t>Capacity Building of the Employment Support Services in Georgia</w:t>
      </w:r>
      <w:r w:rsidRPr="006C4859">
        <w:rPr>
          <w:rFonts w:asciiTheme="minorHAnsi" w:hAnsiTheme="minorHAnsi" w:cstheme="minorHAnsi"/>
          <w:bCs/>
          <w:sz w:val="22"/>
          <w:szCs w:val="22"/>
          <w:lang w:val="en-GB"/>
        </w:rPr>
        <w:t>, 18.12.2015</w:t>
      </w:r>
    </w:p>
    <w:p w14:paraId="790402F2" w14:textId="77777777" w:rsidR="00DE4BAC" w:rsidRPr="006C4859" w:rsidRDefault="00DE4BAC" w:rsidP="00DE4BAC">
      <w:pPr>
        <w:pStyle w:val="ListParagraph"/>
        <w:numPr>
          <w:ilvl w:val="0"/>
          <w:numId w:val="34"/>
        </w:numPr>
        <w:snapToGrid w:val="0"/>
        <w:spacing w:after="120"/>
        <w:ind w:left="357" w:hanging="357"/>
        <w:contextualSpacing w:val="0"/>
        <w:jc w:val="both"/>
        <w:rPr>
          <w:rFonts w:asciiTheme="minorHAnsi" w:hAnsiTheme="minorHAnsi" w:cstheme="minorHAnsi"/>
          <w:bCs/>
          <w:sz w:val="22"/>
          <w:szCs w:val="22"/>
          <w:lang w:val="en-GB"/>
        </w:rPr>
      </w:pPr>
      <w:r w:rsidRPr="006C4859">
        <w:rPr>
          <w:rFonts w:asciiTheme="minorHAnsi" w:hAnsiTheme="minorHAnsi" w:cstheme="minorHAnsi"/>
          <w:bCs/>
          <w:sz w:val="22"/>
          <w:szCs w:val="22"/>
          <w:lang w:val="en-GB"/>
        </w:rPr>
        <w:t>Handbook for Career Guidance, EUVEGE project, November 2015</w:t>
      </w:r>
    </w:p>
    <w:p w14:paraId="29F1F1E8" w14:textId="77777777" w:rsidR="00DE4BAC" w:rsidRPr="006C4859" w:rsidRDefault="00DE4BAC" w:rsidP="00DE4BAC">
      <w:pPr>
        <w:pStyle w:val="ListParagraph"/>
        <w:numPr>
          <w:ilvl w:val="0"/>
          <w:numId w:val="34"/>
        </w:numPr>
        <w:snapToGrid w:val="0"/>
        <w:spacing w:after="120"/>
        <w:ind w:left="357" w:hanging="357"/>
        <w:contextualSpacing w:val="0"/>
        <w:jc w:val="both"/>
        <w:rPr>
          <w:rFonts w:asciiTheme="minorHAnsi" w:hAnsiTheme="minorHAnsi" w:cstheme="minorHAnsi"/>
          <w:bCs/>
          <w:sz w:val="22"/>
          <w:szCs w:val="22"/>
          <w:lang w:val="en-GB"/>
        </w:rPr>
      </w:pPr>
      <w:r w:rsidRPr="006C4859">
        <w:rPr>
          <w:rFonts w:asciiTheme="minorHAnsi" w:hAnsiTheme="minorHAnsi" w:cstheme="minorHAnsi"/>
          <w:bCs/>
          <w:sz w:val="22"/>
          <w:szCs w:val="22"/>
          <w:lang w:val="en-GB"/>
        </w:rPr>
        <w:t>Handbook on Active Labour Market Policies, EUVEGE project, December 2015</w:t>
      </w:r>
    </w:p>
    <w:p w14:paraId="41DA0BA7" w14:textId="77777777" w:rsidR="00DE4BAC" w:rsidRPr="006C4859" w:rsidRDefault="00DE4BAC" w:rsidP="00DE4BAC">
      <w:pPr>
        <w:pStyle w:val="ListParagraph"/>
        <w:numPr>
          <w:ilvl w:val="0"/>
          <w:numId w:val="34"/>
        </w:numPr>
        <w:snapToGrid w:val="0"/>
        <w:spacing w:after="120"/>
        <w:ind w:left="357" w:hanging="357"/>
        <w:contextualSpacing w:val="0"/>
        <w:jc w:val="both"/>
        <w:rPr>
          <w:rFonts w:asciiTheme="minorHAnsi" w:hAnsiTheme="minorHAnsi" w:cstheme="minorHAnsi"/>
          <w:bCs/>
          <w:sz w:val="22"/>
          <w:szCs w:val="22"/>
          <w:lang w:val="en-GB"/>
        </w:rPr>
      </w:pPr>
      <w:r w:rsidRPr="006C4859">
        <w:rPr>
          <w:rFonts w:asciiTheme="minorHAnsi" w:hAnsiTheme="minorHAnsi" w:cstheme="minorHAnsi"/>
          <w:bCs/>
          <w:sz w:val="22"/>
          <w:szCs w:val="22"/>
          <w:lang w:val="en-GB"/>
        </w:rPr>
        <w:t xml:space="preserve">Methodological Guidelines on the ESS Provision of Services to Jobseekers, EU Twinning Project </w:t>
      </w:r>
      <w:r w:rsidRPr="006C4859">
        <w:rPr>
          <w:rFonts w:asciiTheme="minorHAnsi" w:hAnsiTheme="minorHAnsi" w:cstheme="minorHAnsi"/>
          <w:bCs/>
          <w:i/>
          <w:sz w:val="22"/>
          <w:szCs w:val="22"/>
          <w:lang w:val="en-GB"/>
        </w:rPr>
        <w:t>Capacity Building of the Employment Support Services in Georgia</w:t>
      </w:r>
      <w:r w:rsidRPr="006C4859">
        <w:rPr>
          <w:rFonts w:asciiTheme="minorHAnsi" w:hAnsiTheme="minorHAnsi" w:cstheme="minorHAnsi"/>
          <w:bCs/>
          <w:sz w:val="22"/>
          <w:szCs w:val="22"/>
          <w:lang w:val="en-GB"/>
        </w:rPr>
        <w:t>, 18.05.2016</w:t>
      </w:r>
    </w:p>
    <w:p w14:paraId="64FDCC40" w14:textId="3CB80152" w:rsidR="00DE4BAC" w:rsidRPr="006C4859" w:rsidRDefault="00DE4BAC" w:rsidP="00DE4BAC">
      <w:pPr>
        <w:pStyle w:val="ListParagraph"/>
        <w:numPr>
          <w:ilvl w:val="0"/>
          <w:numId w:val="34"/>
        </w:numPr>
        <w:snapToGrid w:val="0"/>
        <w:spacing w:after="120"/>
        <w:ind w:left="357" w:hanging="357"/>
        <w:contextualSpacing w:val="0"/>
        <w:jc w:val="both"/>
        <w:rPr>
          <w:rFonts w:asciiTheme="minorHAnsi" w:hAnsiTheme="minorHAnsi" w:cstheme="minorHAnsi"/>
          <w:bCs/>
          <w:sz w:val="22"/>
          <w:szCs w:val="22"/>
          <w:lang w:val="en-GB"/>
        </w:rPr>
      </w:pPr>
      <w:r w:rsidRPr="006C4859">
        <w:rPr>
          <w:rFonts w:asciiTheme="minorHAnsi" w:hAnsiTheme="minorHAnsi" w:cstheme="minorHAnsi"/>
          <w:bCs/>
          <w:sz w:val="22"/>
          <w:szCs w:val="22"/>
          <w:lang w:val="en-GB"/>
        </w:rPr>
        <w:t xml:space="preserve">Employment Counselling Handbook, EU Twinning Project </w:t>
      </w:r>
      <w:r w:rsidRPr="006C4859">
        <w:rPr>
          <w:rFonts w:asciiTheme="minorHAnsi" w:hAnsiTheme="minorHAnsi" w:cstheme="minorHAnsi"/>
          <w:bCs/>
          <w:i/>
          <w:sz w:val="22"/>
          <w:szCs w:val="22"/>
          <w:lang w:val="en-GB"/>
        </w:rPr>
        <w:t>Capacity Building of the Employment Support Services in Georgia</w:t>
      </w:r>
      <w:r w:rsidRPr="006C4859">
        <w:rPr>
          <w:rFonts w:asciiTheme="minorHAnsi" w:hAnsiTheme="minorHAnsi" w:cstheme="minorHAnsi"/>
          <w:bCs/>
          <w:sz w:val="22"/>
          <w:szCs w:val="22"/>
          <w:lang w:val="en-GB"/>
        </w:rPr>
        <w:t>, 18.05.2016</w:t>
      </w:r>
    </w:p>
    <w:p w14:paraId="7291B373" w14:textId="48EDB8A5" w:rsidR="008A3CD6" w:rsidRPr="006C4859" w:rsidRDefault="008A3CD6" w:rsidP="008A3CD6">
      <w:pPr>
        <w:pStyle w:val="ListParagraph"/>
        <w:numPr>
          <w:ilvl w:val="0"/>
          <w:numId w:val="34"/>
        </w:numPr>
        <w:snapToGrid w:val="0"/>
        <w:spacing w:after="120"/>
        <w:rPr>
          <w:rFonts w:asciiTheme="minorHAnsi" w:hAnsiTheme="minorHAnsi" w:cstheme="minorHAnsi"/>
          <w:bCs/>
          <w:sz w:val="22"/>
          <w:szCs w:val="22"/>
          <w:lang w:val="en-GB"/>
        </w:rPr>
      </w:pPr>
      <w:r w:rsidRPr="006C4859">
        <w:rPr>
          <w:rFonts w:asciiTheme="minorHAnsi" w:hAnsiTheme="minorHAnsi" w:cstheme="minorHAnsi"/>
          <w:bCs/>
          <w:sz w:val="22"/>
          <w:szCs w:val="22"/>
          <w:lang w:val="en-GB"/>
        </w:rPr>
        <w:t>Feasibility Study on Data Warehouse, C. N. Møller, TA Project, February 2020</w:t>
      </w:r>
    </w:p>
    <w:p w14:paraId="3C77FC61" w14:textId="77777777" w:rsidR="00DE4BAC" w:rsidRPr="006C4859" w:rsidRDefault="00DE4BAC" w:rsidP="00937482">
      <w:pPr>
        <w:snapToGrid w:val="0"/>
        <w:spacing w:after="120"/>
        <w:rPr>
          <w:rFonts w:asciiTheme="minorHAnsi" w:hAnsiTheme="minorHAnsi" w:cstheme="minorHAnsi"/>
          <w:bCs/>
          <w:sz w:val="22"/>
          <w:szCs w:val="22"/>
          <w:lang w:val="en-GB"/>
        </w:rPr>
      </w:pPr>
    </w:p>
    <w:sectPr w:rsidR="00DE4BAC" w:rsidRPr="006C4859" w:rsidSect="0005070E">
      <w:footerReference w:type="default" r:id="rId13"/>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96CAB" w14:textId="77777777" w:rsidR="00CF5048" w:rsidRDefault="00CF5048" w:rsidP="00067816">
      <w:r>
        <w:separator/>
      </w:r>
    </w:p>
  </w:endnote>
  <w:endnote w:type="continuationSeparator" w:id="0">
    <w:p w14:paraId="03C66ADF" w14:textId="77777777" w:rsidR="00CF5048" w:rsidRDefault="00CF5048" w:rsidP="0006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910050563"/>
      <w:docPartObj>
        <w:docPartGallery w:val="Page Numbers (Bottom of Page)"/>
        <w:docPartUnique/>
      </w:docPartObj>
    </w:sdtPr>
    <w:sdtEndPr>
      <w:rPr>
        <w:noProof/>
      </w:rPr>
    </w:sdtEndPr>
    <w:sdtContent>
      <w:p w14:paraId="73CA1A63" w14:textId="1B9AC25F" w:rsidR="003F3961" w:rsidRPr="001053A4" w:rsidRDefault="003F3961">
        <w:pPr>
          <w:pStyle w:val="Footer"/>
          <w:jc w:val="center"/>
          <w:rPr>
            <w:rFonts w:ascii="Calibri" w:hAnsi="Calibri" w:cs="Calibri"/>
            <w:sz w:val="22"/>
            <w:szCs w:val="22"/>
          </w:rPr>
        </w:pPr>
        <w:r w:rsidRPr="001053A4">
          <w:rPr>
            <w:rFonts w:ascii="Calibri" w:hAnsi="Calibri" w:cs="Calibri"/>
            <w:sz w:val="22"/>
            <w:szCs w:val="22"/>
          </w:rPr>
          <w:fldChar w:fldCharType="begin"/>
        </w:r>
        <w:r w:rsidRPr="001053A4">
          <w:rPr>
            <w:rFonts w:ascii="Calibri" w:hAnsi="Calibri" w:cs="Calibri"/>
            <w:sz w:val="22"/>
            <w:szCs w:val="22"/>
          </w:rPr>
          <w:instrText xml:space="preserve"> PAGE   \* MERGEFORMAT </w:instrText>
        </w:r>
        <w:r w:rsidRPr="001053A4">
          <w:rPr>
            <w:rFonts w:ascii="Calibri" w:hAnsi="Calibri" w:cs="Calibri"/>
            <w:sz w:val="22"/>
            <w:szCs w:val="22"/>
          </w:rPr>
          <w:fldChar w:fldCharType="separate"/>
        </w:r>
        <w:r w:rsidRPr="001053A4">
          <w:rPr>
            <w:rFonts w:ascii="Calibri" w:hAnsi="Calibri" w:cs="Calibri"/>
            <w:noProof/>
            <w:sz w:val="22"/>
            <w:szCs w:val="22"/>
          </w:rPr>
          <w:t>2</w:t>
        </w:r>
        <w:r w:rsidRPr="001053A4">
          <w:rPr>
            <w:rFonts w:ascii="Calibri" w:hAnsi="Calibri" w:cs="Calibri"/>
            <w:noProof/>
            <w:sz w:val="22"/>
            <w:szCs w:val="22"/>
          </w:rPr>
          <w:fldChar w:fldCharType="end"/>
        </w:r>
      </w:p>
    </w:sdtContent>
  </w:sdt>
  <w:p w14:paraId="2142D238" w14:textId="77777777" w:rsidR="003F3961" w:rsidRPr="001053A4" w:rsidRDefault="003F3961">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029A6" w14:textId="77777777" w:rsidR="00CF5048" w:rsidRDefault="00CF5048" w:rsidP="00067816">
      <w:r>
        <w:separator/>
      </w:r>
    </w:p>
  </w:footnote>
  <w:footnote w:type="continuationSeparator" w:id="0">
    <w:p w14:paraId="14CFAC04" w14:textId="77777777" w:rsidR="00CF5048" w:rsidRDefault="00CF5048" w:rsidP="00067816">
      <w:r>
        <w:continuationSeparator/>
      </w:r>
    </w:p>
  </w:footnote>
  <w:footnote w:id="1">
    <w:p w14:paraId="3883C606" w14:textId="77777777" w:rsidR="003F3961" w:rsidRPr="00153C9A" w:rsidRDefault="003F3961" w:rsidP="00AC4463">
      <w:pPr>
        <w:pStyle w:val="FootnoteText"/>
        <w:rPr>
          <w:rFonts w:asciiTheme="minorHAnsi" w:hAnsiTheme="minorHAnsi" w:cstheme="minorHAnsi"/>
          <w:lang w:val="fr-FR"/>
        </w:rPr>
      </w:pPr>
      <w:r w:rsidRPr="00232112">
        <w:rPr>
          <w:rStyle w:val="FootnoteReference"/>
          <w:rFonts w:asciiTheme="minorHAnsi" w:hAnsiTheme="minorHAnsi" w:cstheme="minorHAnsi"/>
          <w:lang w:val="en-GB"/>
        </w:rPr>
        <w:footnoteRef/>
      </w:r>
      <w:r w:rsidRPr="00153C9A">
        <w:rPr>
          <w:rFonts w:asciiTheme="minorHAnsi" w:hAnsiTheme="minorHAnsi" w:cstheme="minorHAnsi"/>
          <w:lang w:val="fr-FR"/>
        </w:rPr>
        <w:t xml:space="preserve"> </w:t>
      </w:r>
      <w:bookmarkStart w:id="2" w:name="_Hlk43234178"/>
      <w:r w:rsidRPr="00153C9A">
        <w:rPr>
          <w:rFonts w:asciiTheme="minorHAnsi" w:hAnsiTheme="minorHAnsi" w:cstheme="minorHAnsi"/>
          <w:lang w:val="fr-FR"/>
        </w:rPr>
        <w:t>ILO Convention 88</w:t>
      </w:r>
      <w:bookmarkEnd w:id="2"/>
      <w:r w:rsidRPr="00153C9A">
        <w:rPr>
          <w:rFonts w:asciiTheme="minorHAnsi" w:hAnsiTheme="minorHAnsi" w:cstheme="minorHAnsi"/>
          <w:lang w:val="fr-FR"/>
        </w:rPr>
        <w:t>, Article 2</w:t>
      </w:r>
    </w:p>
  </w:footnote>
  <w:footnote w:id="2">
    <w:p w14:paraId="325097EB" w14:textId="77777777" w:rsidR="003F3961" w:rsidRPr="00153C9A" w:rsidRDefault="003F3961" w:rsidP="00AC4463">
      <w:pPr>
        <w:pStyle w:val="FootnoteText"/>
        <w:rPr>
          <w:lang w:val="fr-FR"/>
        </w:rPr>
      </w:pPr>
      <w:r w:rsidRPr="00232112">
        <w:rPr>
          <w:rStyle w:val="FootnoteReference"/>
          <w:lang w:val="en-GB"/>
        </w:rPr>
        <w:footnoteRef/>
      </w:r>
      <w:r w:rsidRPr="00153C9A">
        <w:rPr>
          <w:lang w:val="fr-FR"/>
        </w:rPr>
        <w:t xml:space="preserve"> </w:t>
      </w:r>
      <w:r w:rsidRPr="00153C9A">
        <w:rPr>
          <w:rFonts w:asciiTheme="minorHAnsi" w:hAnsiTheme="minorHAnsi" w:cstheme="minorHAnsi"/>
          <w:lang w:val="fr-FR"/>
        </w:rPr>
        <w:t>ILO Convention 88, Article 3, para 1</w:t>
      </w:r>
    </w:p>
  </w:footnote>
  <w:footnote w:id="3">
    <w:p w14:paraId="5283AA35" w14:textId="77777777" w:rsidR="003F3961" w:rsidRPr="00067816" w:rsidRDefault="003F3961" w:rsidP="001563AB">
      <w:pPr>
        <w:pStyle w:val="FootnoteText"/>
        <w:rPr>
          <w:rFonts w:ascii="Calibri" w:hAnsi="Calibri" w:cs="Calibri"/>
          <w:lang w:val="en-GB"/>
        </w:rPr>
      </w:pPr>
      <w:r w:rsidRPr="00067816">
        <w:rPr>
          <w:rStyle w:val="FootnoteReference"/>
          <w:rFonts w:ascii="Calibri" w:hAnsi="Calibri" w:cs="Calibri"/>
        </w:rPr>
        <w:footnoteRef/>
      </w:r>
      <w:r w:rsidRPr="00067816">
        <w:rPr>
          <w:rFonts w:ascii="Calibri" w:hAnsi="Calibri" w:cs="Calibri"/>
        </w:rPr>
        <w:t xml:space="preserve"> </w:t>
      </w:r>
      <w:bookmarkStart w:id="4" w:name="_Hlk43108156"/>
      <w:r w:rsidRPr="00067816">
        <w:rPr>
          <w:rFonts w:ascii="Calibri" w:hAnsi="Calibri" w:cs="Calibri"/>
          <w:lang w:val="en-GB"/>
        </w:rPr>
        <w:t xml:space="preserve">Eurostat (2013), </w:t>
      </w:r>
      <w:r w:rsidRPr="00067816">
        <w:rPr>
          <w:rFonts w:ascii="Calibri" w:hAnsi="Calibri" w:cs="Calibri"/>
          <w:i/>
          <w:iCs/>
          <w:lang w:val="en-GB"/>
        </w:rPr>
        <w:t>Labour market policy statistics. Methodology 2013</w:t>
      </w:r>
      <w:bookmarkEnd w:id="4"/>
      <w:r w:rsidRPr="00067816">
        <w:rPr>
          <w:rFonts w:ascii="Calibri" w:hAnsi="Calibri" w:cs="Calibri"/>
          <w:lang w:val="en-GB"/>
        </w:rPr>
        <w:t>,</w:t>
      </w:r>
      <w:r>
        <w:rPr>
          <w:rFonts w:ascii="Calibri" w:hAnsi="Calibri" w:cs="Calibri"/>
          <w:lang w:val="en-GB"/>
        </w:rPr>
        <w:t xml:space="preserve"> </w:t>
      </w:r>
      <w:r w:rsidRPr="00D3442B">
        <w:rPr>
          <w:rFonts w:asciiTheme="minorHAnsi" w:eastAsiaTheme="minorEastAsia" w:hAnsiTheme="minorHAnsi" w:cstheme="minorBidi"/>
          <w:lang w:val="en-GB"/>
        </w:rPr>
        <w:t>§</w:t>
      </w:r>
      <w:r>
        <w:rPr>
          <w:rFonts w:asciiTheme="minorHAnsi" w:eastAsiaTheme="minorEastAsia" w:hAnsiTheme="minorHAnsi" w:cstheme="minorBidi"/>
          <w:lang w:val="en-GB"/>
        </w:rPr>
        <w:t>§4-12</w:t>
      </w:r>
      <w:r w:rsidRPr="00D3442B">
        <w:rPr>
          <w:rFonts w:asciiTheme="minorHAnsi" w:eastAsiaTheme="minorEastAsia" w:hAnsiTheme="minorHAnsi" w:cstheme="minorBidi"/>
          <w:lang w:val="en-GB"/>
        </w:rPr>
        <w:t xml:space="preserve">, p. </w:t>
      </w:r>
      <w:r>
        <w:rPr>
          <w:rFonts w:asciiTheme="minorHAnsi" w:eastAsiaTheme="minorEastAsia" w:hAnsiTheme="minorHAnsi" w:cstheme="minorBidi"/>
          <w:lang w:val="en-GB"/>
        </w:rPr>
        <w:t>7-8</w:t>
      </w:r>
    </w:p>
  </w:footnote>
  <w:footnote w:id="4">
    <w:p w14:paraId="20259004" w14:textId="77777777" w:rsidR="003F3961" w:rsidRPr="006436DC" w:rsidRDefault="003F3961" w:rsidP="001563AB">
      <w:pPr>
        <w:pStyle w:val="FootnoteText"/>
        <w:rPr>
          <w:lang w:val="fr-FR"/>
        </w:rPr>
      </w:pPr>
      <w:r>
        <w:rPr>
          <w:rStyle w:val="FootnoteReference"/>
        </w:rPr>
        <w:footnoteRef/>
      </w:r>
      <w:r w:rsidRPr="006436DC">
        <w:rPr>
          <w:lang w:val="fr-FR"/>
        </w:rPr>
        <w:t xml:space="preserve"> </w:t>
      </w:r>
      <w:r w:rsidRPr="006436DC">
        <w:rPr>
          <w:rFonts w:ascii="Calibri" w:hAnsi="Calibri" w:cs="Calibri"/>
          <w:lang w:val="fr-FR"/>
        </w:rPr>
        <w:t xml:space="preserve">Eurostat (2013), </w:t>
      </w:r>
      <w:r w:rsidRPr="006436DC">
        <w:rPr>
          <w:rFonts w:asciiTheme="minorHAnsi" w:eastAsiaTheme="minorEastAsia" w:hAnsiTheme="minorHAnsi" w:cstheme="minorBidi"/>
          <w:lang w:val="fr-FR"/>
        </w:rPr>
        <w:t>§§36, p. 13</w:t>
      </w:r>
    </w:p>
  </w:footnote>
  <w:footnote w:id="5">
    <w:p w14:paraId="5C12BE58" w14:textId="77777777" w:rsidR="003F3961" w:rsidRPr="006436DC" w:rsidRDefault="003F3961" w:rsidP="001563AB">
      <w:pPr>
        <w:pStyle w:val="FootnoteText"/>
        <w:rPr>
          <w:lang w:val="fr-FR"/>
        </w:rPr>
      </w:pPr>
      <w:r>
        <w:rPr>
          <w:rStyle w:val="FootnoteReference"/>
        </w:rPr>
        <w:footnoteRef/>
      </w:r>
      <w:r w:rsidRPr="006436DC">
        <w:rPr>
          <w:lang w:val="fr-FR"/>
        </w:rPr>
        <w:t xml:space="preserve"> </w:t>
      </w:r>
      <w:r w:rsidRPr="006436DC">
        <w:rPr>
          <w:rFonts w:ascii="Calibri" w:hAnsi="Calibri" w:cs="Calibri"/>
          <w:lang w:val="fr-FR"/>
        </w:rPr>
        <w:t xml:space="preserve">Eurostat (2013), </w:t>
      </w:r>
      <w:r w:rsidRPr="006436DC">
        <w:rPr>
          <w:rFonts w:asciiTheme="minorHAnsi" w:eastAsiaTheme="minorEastAsia" w:hAnsiTheme="minorHAnsi" w:cstheme="minorBidi"/>
          <w:lang w:val="fr-FR"/>
        </w:rPr>
        <w:t>§8, p. 7</w:t>
      </w:r>
    </w:p>
  </w:footnote>
  <w:footnote w:id="6">
    <w:p w14:paraId="561D2E74" w14:textId="77777777" w:rsidR="003F3961" w:rsidRPr="006436DC" w:rsidRDefault="003F3961" w:rsidP="001563AB">
      <w:pPr>
        <w:pStyle w:val="FootnoteText"/>
        <w:rPr>
          <w:lang w:val="fr-FR"/>
        </w:rPr>
      </w:pPr>
      <w:r>
        <w:rPr>
          <w:rStyle w:val="FootnoteReference"/>
        </w:rPr>
        <w:footnoteRef/>
      </w:r>
      <w:r w:rsidRPr="006436DC">
        <w:rPr>
          <w:lang w:val="fr-FR"/>
        </w:rPr>
        <w:t xml:space="preserve"> </w:t>
      </w:r>
      <w:r w:rsidRPr="006436DC">
        <w:rPr>
          <w:rFonts w:ascii="Calibri" w:hAnsi="Calibri" w:cs="Calibri"/>
          <w:lang w:val="fr-FR"/>
        </w:rPr>
        <w:t xml:space="preserve">Eurostat (2013), </w:t>
      </w:r>
      <w:r w:rsidRPr="006436DC">
        <w:rPr>
          <w:rFonts w:asciiTheme="minorHAnsi" w:eastAsiaTheme="minorEastAsia" w:hAnsiTheme="minorHAnsi" w:cstheme="minorBidi"/>
          <w:lang w:val="fr-FR"/>
        </w:rPr>
        <w:t>§</w:t>
      </w:r>
      <w:r>
        <w:rPr>
          <w:rFonts w:asciiTheme="minorHAnsi" w:eastAsiaTheme="minorEastAsia" w:hAnsiTheme="minorHAnsi" w:cstheme="minorBidi"/>
          <w:lang w:val="fr-FR"/>
        </w:rPr>
        <w:t>10</w:t>
      </w:r>
      <w:r w:rsidRPr="006436DC">
        <w:rPr>
          <w:rFonts w:asciiTheme="minorHAnsi" w:eastAsiaTheme="minorEastAsia" w:hAnsiTheme="minorHAnsi" w:cstheme="minorBidi"/>
          <w:lang w:val="fr-FR"/>
        </w:rPr>
        <w:t xml:space="preserve">, p. </w:t>
      </w:r>
      <w:r>
        <w:rPr>
          <w:rFonts w:asciiTheme="minorHAnsi" w:eastAsiaTheme="minorEastAsia" w:hAnsiTheme="minorHAnsi" w:cstheme="minorBidi"/>
          <w:lang w:val="fr-FR"/>
        </w:rPr>
        <w:t>8</w:t>
      </w:r>
    </w:p>
  </w:footnote>
  <w:footnote w:id="7">
    <w:p w14:paraId="388BF4FA" w14:textId="77777777" w:rsidR="003F3961" w:rsidRPr="000B6C29" w:rsidRDefault="003F3961" w:rsidP="001563AB">
      <w:pPr>
        <w:pStyle w:val="FootnoteText"/>
        <w:rPr>
          <w:rFonts w:asciiTheme="minorHAnsi" w:hAnsiTheme="minorHAnsi" w:cstheme="minorHAnsi"/>
          <w:lang w:val="en-GB"/>
        </w:rPr>
      </w:pPr>
      <w:r w:rsidRPr="00381832">
        <w:rPr>
          <w:rStyle w:val="FootnoteReference"/>
          <w:rFonts w:asciiTheme="minorHAnsi" w:hAnsiTheme="minorHAnsi" w:cstheme="minorHAnsi"/>
        </w:rPr>
        <w:footnoteRef/>
      </w:r>
      <w:r w:rsidRPr="000B6C29">
        <w:rPr>
          <w:rFonts w:asciiTheme="minorHAnsi" w:hAnsiTheme="minorHAnsi" w:cstheme="minorHAnsi"/>
          <w:lang w:val="en-GB"/>
        </w:rPr>
        <w:t xml:space="preserve"> Eurostat (2013), </w:t>
      </w:r>
      <w:r w:rsidRPr="000B6C29">
        <w:rPr>
          <w:rFonts w:asciiTheme="minorHAnsi" w:eastAsiaTheme="minorEastAsia" w:hAnsiTheme="minorHAnsi" w:cstheme="minorHAnsi"/>
          <w:lang w:val="en-GB"/>
        </w:rPr>
        <w:t>§§13-19, p. 8</w:t>
      </w:r>
    </w:p>
  </w:footnote>
  <w:footnote w:id="8">
    <w:p w14:paraId="6C41F6AE" w14:textId="77777777" w:rsidR="003F3961" w:rsidRPr="000B6C29" w:rsidRDefault="003F3961" w:rsidP="001563AB">
      <w:pPr>
        <w:pStyle w:val="FootnoteText"/>
        <w:rPr>
          <w:rFonts w:asciiTheme="minorHAnsi" w:hAnsiTheme="minorHAnsi" w:cstheme="minorHAnsi"/>
          <w:lang w:val="en-GB"/>
        </w:rPr>
      </w:pPr>
      <w:r w:rsidRPr="00381832">
        <w:rPr>
          <w:rStyle w:val="FootnoteReference"/>
          <w:rFonts w:asciiTheme="minorHAnsi" w:hAnsiTheme="minorHAnsi" w:cstheme="minorHAnsi"/>
        </w:rPr>
        <w:footnoteRef/>
      </w:r>
      <w:r w:rsidRPr="000B6C29">
        <w:rPr>
          <w:rFonts w:asciiTheme="minorHAnsi" w:hAnsiTheme="minorHAnsi" w:cstheme="minorHAnsi"/>
          <w:lang w:val="en-GB"/>
        </w:rPr>
        <w:t xml:space="preserve"> Eurostat 2013, §77, §§ 90 – 102</w:t>
      </w:r>
    </w:p>
  </w:footnote>
  <w:footnote w:id="9">
    <w:p w14:paraId="7C5604B8" w14:textId="5EEFE4C8" w:rsidR="003F3961" w:rsidRPr="00740C28" w:rsidRDefault="003F3961" w:rsidP="008B170D">
      <w:pPr>
        <w:pStyle w:val="FootnoteText"/>
        <w:rPr>
          <w:rFonts w:asciiTheme="minorHAnsi" w:hAnsiTheme="minorHAnsi" w:cstheme="minorHAnsi"/>
          <w:lang w:val="en-GB"/>
        </w:rPr>
      </w:pPr>
      <w:r w:rsidRPr="00740C28">
        <w:rPr>
          <w:rStyle w:val="FootnoteReference"/>
          <w:rFonts w:asciiTheme="minorHAnsi" w:hAnsiTheme="minorHAnsi" w:cstheme="minorHAnsi"/>
        </w:rPr>
        <w:footnoteRef/>
      </w:r>
      <w:r w:rsidRPr="00740C28">
        <w:rPr>
          <w:rFonts w:asciiTheme="minorHAnsi" w:hAnsiTheme="minorHAnsi" w:cstheme="minorHAnsi"/>
        </w:rPr>
        <w:t xml:space="preserve"> </w:t>
      </w:r>
      <w:r w:rsidRPr="00740C28">
        <w:rPr>
          <w:rFonts w:asciiTheme="minorHAnsi" w:hAnsiTheme="minorHAnsi" w:cstheme="minorHAnsi"/>
          <w:lang w:val="en-GB"/>
        </w:rPr>
        <w:t xml:space="preserve">See </w:t>
      </w:r>
      <w:r w:rsidRPr="00740C28">
        <w:rPr>
          <w:rFonts w:asciiTheme="minorHAnsi" w:hAnsiTheme="minorHAnsi" w:cstheme="minorHAnsi"/>
          <w:i/>
          <w:iCs/>
          <w:lang w:val="en-GB"/>
        </w:rPr>
        <w:t>Annex 1 - Road Map</w:t>
      </w:r>
      <w:r w:rsidRPr="00740C28">
        <w:rPr>
          <w:rFonts w:asciiTheme="minorHAnsi" w:hAnsiTheme="minorHAnsi" w:cstheme="minorHAnsi"/>
          <w:lang w:val="en-GB"/>
        </w:rPr>
        <w:t>.</w:t>
      </w:r>
    </w:p>
  </w:footnote>
  <w:footnote w:id="10">
    <w:p w14:paraId="0A2662D9" w14:textId="77777777" w:rsidR="003F3961" w:rsidRPr="00E25628" w:rsidRDefault="003F3961" w:rsidP="00F43060">
      <w:pPr>
        <w:pStyle w:val="FootnoteText"/>
        <w:rPr>
          <w:rFonts w:asciiTheme="minorHAnsi" w:hAnsiTheme="minorHAnsi" w:cstheme="minorHAnsi"/>
          <w:lang w:val="en-GB"/>
        </w:rPr>
      </w:pPr>
      <w:r w:rsidRPr="00E25628">
        <w:rPr>
          <w:rStyle w:val="FootnoteReference"/>
          <w:rFonts w:asciiTheme="minorHAnsi" w:hAnsiTheme="minorHAnsi" w:cstheme="minorHAnsi"/>
        </w:rPr>
        <w:footnoteRef/>
      </w:r>
      <w:r w:rsidRPr="00E25628">
        <w:rPr>
          <w:rFonts w:asciiTheme="minorHAnsi" w:hAnsiTheme="minorHAnsi" w:cstheme="minorHAnsi"/>
        </w:rPr>
        <w:t xml:space="preserve"> ISCO 08 is already implemented.</w:t>
      </w:r>
    </w:p>
  </w:footnote>
  <w:footnote w:id="11">
    <w:p w14:paraId="7DAAC724" w14:textId="16B62C7B" w:rsidR="003F3961" w:rsidRPr="009964A7" w:rsidRDefault="003F3961" w:rsidP="00F43060">
      <w:pPr>
        <w:pStyle w:val="FootnoteText"/>
        <w:rPr>
          <w:rFonts w:ascii="Calibri" w:hAnsi="Calibri" w:cs="Calibri"/>
          <w:lang w:val="en-GB"/>
        </w:rPr>
      </w:pPr>
      <w:r w:rsidRPr="008D5B9A">
        <w:rPr>
          <w:rStyle w:val="FootnoteReference"/>
          <w:rFonts w:ascii="Calibri" w:hAnsi="Calibri" w:cs="Calibri"/>
        </w:rPr>
        <w:footnoteRef/>
      </w:r>
      <w:r w:rsidRPr="009964A7">
        <w:rPr>
          <w:rFonts w:ascii="Calibri" w:hAnsi="Calibri" w:cs="Calibri"/>
          <w:lang w:val="en-GB"/>
        </w:rPr>
        <w:t xml:space="preserve"> </w:t>
      </w:r>
      <w:bookmarkStart w:id="10" w:name="_Hlk43281374"/>
      <w:r>
        <w:rPr>
          <w:rFonts w:ascii="Calibri" w:hAnsi="Calibri" w:cs="Calibri"/>
          <w:lang w:val="en-GB"/>
        </w:rPr>
        <w:t>C. N. Møller, Feasibility Study on Data Warehouse, February 2020</w:t>
      </w:r>
    </w:p>
    <w:bookmarkEnd w:id="10"/>
  </w:footnote>
  <w:footnote w:id="12">
    <w:p w14:paraId="3B44C457" w14:textId="78578B86" w:rsidR="003F3961" w:rsidRPr="008733C5" w:rsidRDefault="003F3961">
      <w:pPr>
        <w:pStyle w:val="FootnoteText"/>
        <w:rPr>
          <w:rFonts w:asciiTheme="minorHAnsi" w:hAnsiTheme="minorHAnsi" w:cstheme="minorHAnsi"/>
          <w:lang w:val="en-GB"/>
        </w:rPr>
      </w:pPr>
      <w:r w:rsidRPr="008733C5">
        <w:rPr>
          <w:rStyle w:val="FootnoteReference"/>
          <w:rFonts w:asciiTheme="minorHAnsi" w:hAnsiTheme="minorHAnsi" w:cstheme="minorHAnsi"/>
        </w:rPr>
        <w:footnoteRef/>
      </w:r>
      <w:r w:rsidRPr="008733C5">
        <w:rPr>
          <w:rFonts w:asciiTheme="minorHAnsi" w:hAnsiTheme="minorHAnsi" w:cstheme="minorHAnsi"/>
        </w:rPr>
        <w:t xml:space="preserve"> </w:t>
      </w:r>
      <w:r w:rsidRPr="008733C5">
        <w:rPr>
          <w:rFonts w:asciiTheme="minorHAnsi" w:hAnsiTheme="minorHAnsi" w:cstheme="minorHAnsi"/>
          <w:lang w:val="en-GB"/>
        </w:rPr>
        <w:t>This list is not exhaustive.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9D7"/>
    <w:multiLevelType w:val="hybridMultilevel"/>
    <w:tmpl w:val="3586D3B0"/>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56486"/>
    <w:multiLevelType w:val="hybridMultilevel"/>
    <w:tmpl w:val="69D80E7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759AA"/>
    <w:multiLevelType w:val="hybridMultilevel"/>
    <w:tmpl w:val="4E44F77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5568C"/>
    <w:multiLevelType w:val="hybridMultilevel"/>
    <w:tmpl w:val="10FCDCA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D513C"/>
    <w:multiLevelType w:val="hybridMultilevel"/>
    <w:tmpl w:val="73C017D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67D64"/>
    <w:multiLevelType w:val="hybridMultilevel"/>
    <w:tmpl w:val="5F441A22"/>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A00DF8"/>
    <w:multiLevelType w:val="hybridMultilevel"/>
    <w:tmpl w:val="0B42517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70EBE"/>
    <w:multiLevelType w:val="hybridMultilevel"/>
    <w:tmpl w:val="68FC2534"/>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6C1947"/>
    <w:multiLevelType w:val="hybridMultilevel"/>
    <w:tmpl w:val="D8CED2B0"/>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EA0D5B"/>
    <w:multiLevelType w:val="hybridMultilevel"/>
    <w:tmpl w:val="22BE410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47BCF"/>
    <w:multiLevelType w:val="hybridMultilevel"/>
    <w:tmpl w:val="FB601F48"/>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A70CF"/>
    <w:multiLevelType w:val="hybridMultilevel"/>
    <w:tmpl w:val="2F36A518"/>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1145C0"/>
    <w:multiLevelType w:val="hybridMultilevel"/>
    <w:tmpl w:val="5268D35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720CE"/>
    <w:multiLevelType w:val="hybridMultilevel"/>
    <w:tmpl w:val="1DFA4EA4"/>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16569"/>
    <w:multiLevelType w:val="hybridMultilevel"/>
    <w:tmpl w:val="519E8B3A"/>
    <w:lvl w:ilvl="0" w:tplc="0407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C833EA5"/>
    <w:multiLevelType w:val="hybridMultilevel"/>
    <w:tmpl w:val="DF7E914E"/>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BF2470"/>
    <w:multiLevelType w:val="hybridMultilevel"/>
    <w:tmpl w:val="3F6A5568"/>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F6D63"/>
    <w:multiLevelType w:val="hybridMultilevel"/>
    <w:tmpl w:val="6B0C1E9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D10917"/>
    <w:multiLevelType w:val="hybridMultilevel"/>
    <w:tmpl w:val="C95C5E8E"/>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E831A0"/>
    <w:multiLevelType w:val="hybridMultilevel"/>
    <w:tmpl w:val="A4EED64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851E5"/>
    <w:multiLevelType w:val="hybridMultilevel"/>
    <w:tmpl w:val="EC28702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85E78"/>
    <w:multiLevelType w:val="hybridMultilevel"/>
    <w:tmpl w:val="BDF61C7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452369"/>
    <w:multiLevelType w:val="hybridMultilevel"/>
    <w:tmpl w:val="3836D8F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D4ADE"/>
    <w:multiLevelType w:val="hybridMultilevel"/>
    <w:tmpl w:val="CD4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00BD5"/>
    <w:multiLevelType w:val="hybridMultilevel"/>
    <w:tmpl w:val="7990ECB8"/>
    <w:lvl w:ilvl="0" w:tplc="04070005">
      <w:start w:val="1"/>
      <w:numFmt w:val="bullet"/>
      <w:lvlText w:val=""/>
      <w:lvlJc w:val="left"/>
      <w:pPr>
        <w:ind w:left="360" w:hanging="360"/>
      </w:pPr>
      <w:rPr>
        <w:rFonts w:ascii="Wingdings" w:hAnsi="Wingdings" w:hint="default"/>
      </w:rPr>
    </w:lvl>
    <w:lvl w:ilvl="1" w:tplc="DCDC80B0">
      <w:numFmt w:val="bullet"/>
      <w:lvlText w:val="-"/>
      <w:lvlJc w:val="left"/>
      <w:pPr>
        <w:ind w:left="1080" w:hanging="360"/>
      </w:pPr>
      <w:rPr>
        <w:rFonts w:ascii="Calibri" w:eastAsia="SimSu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3B75DD"/>
    <w:multiLevelType w:val="hybridMultilevel"/>
    <w:tmpl w:val="C21E862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544B24"/>
    <w:multiLevelType w:val="hybridMultilevel"/>
    <w:tmpl w:val="DCC4E2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4A1692"/>
    <w:multiLevelType w:val="hybridMultilevel"/>
    <w:tmpl w:val="1F8491D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F466B6"/>
    <w:multiLevelType w:val="hybridMultilevel"/>
    <w:tmpl w:val="66449F78"/>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B94290"/>
    <w:multiLevelType w:val="hybridMultilevel"/>
    <w:tmpl w:val="7E04F588"/>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F23D30"/>
    <w:multiLevelType w:val="hybridMultilevel"/>
    <w:tmpl w:val="581ED75C"/>
    <w:lvl w:ilvl="0" w:tplc="04070005">
      <w:start w:val="1"/>
      <w:numFmt w:val="bullet"/>
      <w:lvlText w:val=""/>
      <w:lvlJc w:val="left"/>
      <w:pPr>
        <w:ind w:left="2628" w:hanging="360"/>
      </w:pPr>
      <w:rPr>
        <w:rFonts w:ascii="Wingdings" w:hAnsi="Wingdings"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1" w15:restartNumberingAfterBreak="0">
    <w:nsid w:val="6D565197"/>
    <w:multiLevelType w:val="hybridMultilevel"/>
    <w:tmpl w:val="FBBE319E"/>
    <w:lvl w:ilvl="0" w:tplc="04070005">
      <w:start w:val="1"/>
      <w:numFmt w:val="bullet"/>
      <w:lvlText w:val=""/>
      <w:lvlJc w:val="left"/>
      <w:pPr>
        <w:ind w:left="360" w:hanging="360"/>
      </w:pPr>
      <w:rPr>
        <w:rFonts w:ascii="Wingdings" w:hAnsi="Wingdings" w:hint="default"/>
      </w:rPr>
    </w:lvl>
    <w:lvl w:ilvl="1" w:tplc="D4C0797E">
      <w:numFmt w:val="bullet"/>
      <w:lvlText w:val="-"/>
      <w:lvlJc w:val="left"/>
      <w:pPr>
        <w:ind w:left="1080" w:hanging="360"/>
      </w:pPr>
      <w:rPr>
        <w:rFonts w:ascii="Calibri" w:eastAsia="SimSu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BA4C80"/>
    <w:multiLevelType w:val="hybridMultilevel"/>
    <w:tmpl w:val="18605D0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6D7465"/>
    <w:multiLevelType w:val="hybridMultilevel"/>
    <w:tmpl w:val="1B40D0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74D3F"/>
    <w:multiLevelType w:val="hybridMultilevel"/>
    <w:tmpl w:val="FD265588"/>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001DEC"/>
    <w:multiLevelType w:val="hybridMultilevel"/>
    <w:tmpl w:val="41B66840"/>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2"/>
  </w:num>
  <w:num w:numId="3">
    <w:abstractNumId w:val="35"/>
  </w:num>
  <w:num w:numId="4">
    <w:abstractNumId w:val="19"/>
  </w:num>
  <w:num w:numId="5">
    <w:abstractNumId w:val="20"/>
  </w:num>
  <w:num w:numId="6">
    <w:abstractNumId w:val="28"/>
  </w:num>
  <w:num w:numId="7">
    <w:abstractNumId w:val="13"/>
  </w:num>
  <w:num w:numId="8">
    <w:abstractNumId w:val="33"/>
  </w:num>
  <w:num w:numId="9">
    <w:abstractNumId w:val="1"/>
  </w:num>
  <w:num w:numId="10">
    <w:abstractNumId w:val="22"/>
  </w:num>
  <w:num w:numId="11">
    <w:abstractNumId w:val="32"/>
  </w:num>
  <w:num w:numId="12">
    <w:abstractNumId w:val="25"/>
  </w:num>
  <w:num w:numId="13">
    <w:abstractNumId w:val="30"/>
  </w:num>
  <w:num w:numId="14">
    <w:abstractNumId w:val="16"/>
  </w:num>
  <w:num w:numId="15">
    <w:abstractNumId w:val="14"/>
  </w:num>
  <w:num w:numId="16">
    <w:abstractNumId w:val="5"/>
  </w:num>
  <w:num w:numId="17">
    <w:abstractNumId w:val="18"/>
  </w:num>
  <w:num w:numId="18">
    <w:abstractNumId w:val="10"/>
  </w:num>
  <w:num w:numId="19">
    <w:abstractNumId w:val="9"/>
  </w:num>
  <w:num w:numId="20">
    <w:abstractNumId w:val="17"/>
  </w:num>
  <w:num w:numId="21">
    <w:abstractNumId w:val="3"/>
  </w:num>
  <w:num w:numId="22">
    <w:abstractNumId w:val="11"/>
  </w:num>
  <w:num w:numId="23">
    <w:abstractNumId w:val="31"/>
  </w:num>
  <w:num w:numId="24">
    <w:abstractNumId w:val="0"/>
  </w:num>
  <w:num w:numId="25">
    <w:abstractNumId w:val="21"/>
  </w:num>
  <w:num w:numId="26">
    <w:abstractNumId w:val="7"/>
  </w:num>
  <w:num w:numId="27">
    <w:abstractNumId w:val="15"/>
  </w:num>
  <w:num w:numId="28">
    <w:abstractNumId w:val="29"/>
  </w:num>
  <w:num w:numId="29">
    <w:abstractNumId w:val="27"/>
  </w:num>
  <w:num w:numId="30">
    <w:abstractNumId w:val="2"/>
  </w:num>
  <w:num w:numId="31">
    <w:abstractNumId w:val="24"/>
  </w:num>
  <w:num w:numId="32">
    <w:abstractNumId w:val="4"/>
  </w:num>
  <w:num w:numId="33">
    <w:abstractNumId w:val="8"/>
  </w:num>
  <w:num w:numId="34">
    <w:abstractNumId w:val="26"/>
  </w:num>
  <w:num w:numId="35">
    <w:abstractNumId w:val="23"/>
  </w:num>
  <w:num w:numId="3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F3"/>
    <w:rsid w:val="0000407A"/>
    <w:rsid w:val="00004A8C"/>
    <w:rsid w:val="000060EE"/>
    <w:rsid w:val="00006F7D"/>
    <w:rsid w:val="0001653C"/>
    <w:rsid w:val="00021B9C"/>
    <w:rsid w:val="00021C12"/>
    <w:rsid w:val="0002341E"/>
    <w:rsid w:val="000244E3"/>
    <w:rsid w:val="000317C0"/>
    <w:rsid w:val="00034DF7"/>
    <w:rsid w:val="0003698B"/>
    <w:rsid w:val="00037141"/>
    <w:rsid w:val="00043AC3"/>
    <w:rsid w:val="00043D95"/>
    <w:rsid w:val="00045F87"/>
    <w:rsid w:val="00046032"/>
    <w:rsid w:val="00046B1E"/>
    <w:rsid w:val="00047816"/>
    <w:rsid w:val="0005070E"/>
    <w:rsid w:val="000524E0"/>
    <w:rsid w:val="00053444"/>
    <w:rsid w:val="00054EA6"/>
    <w:rsid w:val="00060098"/>
    <w:rsid w:val="0006022F"/>
    <w:rsid w:val="00067021"/>
    <w:rsid w:val="00067816"/>
    <w:rsid w:val="00070C09"/>
    <w:rsid w:val="0007210D"/>
    <w:rsid w:val="00076106"/>
    <w:rsid w:val="00077B4F"/>
    <w:rsid w:val="00081F16"/>
    <w:rsid w:val="00082579"/>
    <w:rsid w:val="0008264A"/>
    <w:rsid w:val="00086830"/>
    <w:rsid w:val="00087139"/>
    <w:rsid w:val="00090260"/>
    <w:rsid w:val="000A529B"/>
    <w:rsid w:val="000A6E37"/>
    <w:rsid w:val="000B3F5F"/>
    <w:rsid w:val="000B6C29"/>
    <w:rsid w:val="000B7444"/>
    <w:rsid w:val="000B782C"/>
    <w:rsid w:val="000C20B7"/>
    <w:rsid w:val="000C2610"/>
    <w:rsid w:val="000C4547"/>
    <w:rsid w:val="000C65FA"/>
    <w:rsid w:val="000D4DA6"/>
    <w:rsid w:val="000E2B1F"/>
    <w:rsid w:val="000E4DA4"/>
    <w:rsid w:val="000F0269"/>
    <w:rsid w:val="000F09CD"/>
    <w:rsid w:val="000F0F4B"/>
    <w:rsid w:val="000F3229"/>
    <w:rsid w:val="000F5776"/>
    <w:rsid w:val="000F5F5A"/>
    <w:rsid w:val="000F6999"/>
    <w:rsid w:val="000F69E5"/>
    <w:rsid w:val="0010073B"/>
    <w:rsid w:val="001053A4"/>
    <w:rsid w:val="00110AF7"/>
    <w:rsid w:val="00122B1D"/>
    <w:rsid w:val="001240F7"/>
    <w:rsid w:val="00124512"/>
    <w:rsid w:val="001247A3"/>
    <w:rsid w:val="001305F4"/>
    <w:rsid w:val="00133465"/>
    <w:rsid w:val="001350DD"/>
    <w:rsid w:val="00137E32"/>
    <w:rsid w:val="0014082B"/>
    <w:rsid w:val="001434B7"/>
    <w:rsid w:val="0014487C"/>
    <w:rsid w:val="00145E73"/>
    <w:rsid w:val="00146056"/>
    <w:rsid w:val="0014725C"/>
    <w:rsid w:val="001474F2"/>
    <w:rsid w:val="00151B88"/>
    <w:rsid w:val="0015364B"/>
    <w:rsid w:val="001542A0"/>
    <w:rsid w:val="0015518F"/>
    <w:rsid w:val="001563AB"/>
    <w:rsid w:val="0016263B"/>
    <w:rsid w:val="0016424A"/>
    <w:rsid w:val="00165416"/>
    <w:rsid w:val="001675F5"/>
    <w:rsid w:val="00170DA7"/>
    <w:rsid w:val="00180D27"/>
    <w:rsid w:val="00182820"/>
    <w:rsid w:val="00185B35"/>
    <w:rsid w:val="00193E65"/>
    <w:rsid w:val="00194797"/>
    <w:rsid w:val="0019734C"/>
    <w:rsid w:val="001A0B6D"/>
    <w:rsid w:val="001A253A"/>
    <w:rsid w:val="001A550F"/>
    <w:rsid w:val="001A5867"/>
    <w:rsid w:val="001A5B01"/>
    <w:rsid w:val="001A64F3"/>
    <w:rsid w:val="001B65A3"/>
    <w:rsid w:val="001B66FB"/>
    <w:rsid w:val="001C4185"/>
    <w:rsid w:val="001C54BD"/>
    <w:rsid w:val="001C5568"/>
    <w:rsid w:val="001C5751"/>
    <w:rsid w:val="001C5875"/>
    <w:rsid w:val="001D54E3"/>
    <w:rsid w:val="001D5A4D"/>
    <w:rsid w:val="001E0013"/>
    <w:rsid w:val="001E009D"/>
    <w:rsid w:val="001E2D9E"/>
    <w:rsid w:val="001E5E80"/>
    <w:rsid w:val="001F49FB"/>
    <w:rsid w:val="00202E06"/>
    <w:rsid w:val="00203140"/>
    <w:rsid w:val="0020638D"/>
    <w:rsid w:val="00210485"/>
    <w:rsid w:val="00210A29"/>
    <w:rsid w:val="00211EA4"/>
    <w:rsid w:val="00213C51"/>
    <w:rsid w:val="002154B0"/>
    <w:rsid w:val="00222680"/>
    <w:rsid w:val="00223C29"/>
    <w:rsid w:val="002273EA"/>
    <w:rsid w:val="002307AA"/>
    <w:rsid w:val="0023464D"/>
    <w:rsid w:val="002439BA"/>
    <w:rsid w:val="002534D4"/>
    <w:rsid w:val="00253C33"/>
    <w:rsid w:val="00256F43"/>
    <w:rsid w:val="00262B17"/>
    <w:rsid w:val="002630F5"/>
    <w:rsid w:val="002710FB"/>
    <w:rsid w:val="002715FF"/>
    <w:rsid w:val="00271D53"/>
    <w:rsid w:val="00276CC3"/>
    <w:rsid w:val="00283546"/>
    <w:rsid w:val="00283D00"/>
    <w:rsid w:val="00291586"/>
    <w:rsid w:val="00293F67"/>
    <w:rsid w:val="002941FE"/>
    <w:rsid w:val="002975D8"/>
    <w:rsid w:val="002A111E"/>
    <w:rsid w:val="002A2322"/>
    <w:rsid w:val="002A49DF"/>
    <w:rsid w:val="002A795B"/>
    <w:rsid w:val="002B20F7"/>
    <w:rsid w:val="002B4E71"/>
    <w:rsid w:val="002B6854"/>
    <w:rsid w:val="002C0862"/>
    <w:rsid w:val="002C4813"/>
    <w:rsid w:val="002D32A6"/>
    <w:rsid w:val="002D4DF0"/>
    <w:rsid w:val="002D6C89"/>
    <w:rsid w:val="002E0CE1"/>
    <w:rsid w:val="002E5084"/>
    <w:rsid w:val="002E63E5"/>
    <w:rsid w:val="002E728A"/>
    <w:rsid w:val="00303B61"/>
    <w:rsid w:val="0030619D"/>
    <w:rsid w:val="0031171D"/>
    <w:rsid w:val="00312821"/>
    <w:rsid w:val="00313628"/>
    <w:rsid w:val="00313A8A"/>
    <w:rsid w:val="00313BF8"/>
    <w:rsid w:val="00313F25"/>
    <w:rsid w:val="003140C9"/>
    <w:rsid w:val="00314B3A"/>
    <w:rsid w:val="00315DB9"/>
    <w:rsid w:val="00321388"/>
    <w:rsid w:val="003214EA"/>
    <w:rsid w:val="00322449"/>
    <w:rsid w:val="003236CE"/>
    <w:rsid w:val="003248D5"/>
    <w:rsid w:val="00330403"/>
    <w:rsid w:val="003315A5"/>
    <w:rsid w:val="00334148"/>
    <w:rsid w:val="00336487"/>
    <w:rsid w:val="003365A5"/>
    <w:rsid w:val="00341313"/>
    <w:rsid w:val="003414E5"/>
    <w:rsid w:val="003428DC"/>
    <w:rsid w:val="00346F97"/>
    <w:rsid w:val="00350AB4"/>
    <w:rsid w:val="00350C47"/>
    <w:rsid w:val="003552B5"/>
    <w:rsid w:val="003604F6"/>
    <w:rsid w:val="00361098"/>
    <w:rsid w:val="00364F94"/>
    <w:rsid w:val="0037785B"/>
    <w:rsid w:val="0038223C"/>
    <w:rsid w:val="00383259"/>
    <w:rsid w:val="00384580"/>
    <w:rsid w:val="00387CE0"/>
    <w:rsid w:val="003914D2"/>
    <w:rsid w:val="0039438B"/>
    <w:rsid w:val="003943A2"/>
    <w:rsid w:val="00396903"/>
    <w:rsid w:val="003A2D98"/>
    <w:rsid w:val="003A3C1D"/>
    <w:rsid w:val="003A4F0D"/>
    <w:rsid w:val="003A7231"/>
    <w:rsid w:val="003A771B"/>
    <w:rsid w:val="003C60DF"/>
    <w:rsid w:val="003C63B3"/>
    <w:rsid w:val="003C74C9"/>
    <w:rsid w:val="003D1A33"/>
    <w:rsid w:val="003D6EB2"/>
    <w:rsid w:val="003E1DB0"/>
    <w:rsid w:val="003E7D6A"/>
    <w:rsid w:val="003F0C38"/>
    <w:rsid w:val="003F20E2"/>
    <w:rsid w:val="003F3961"/>
    <w:rsid w:val="003F5523"/>
    <w:rsid w:val="003F6FF6"/>
    <w:rsid w:val="00401F0D"/>
    <w:rsid w:val="00402427"/>
    <w:rsid w:val="004079DD"/>
    <w:rsid w:val="0041030E"/>
    <w:rsid w:val="00420861"/>
    <w:rsid w:val="00422201"/>
    <w:rsid w:val="00422C0C"/>
    <w:rsid w:val="00423AA6"/>
    <w:rsid w:val="00433EB7"/>
    <w:rsid w:val="00434C6A"/>
    <w:rsid w:val="00436F94"/>
    <w:rsid w:val="00441A71"/>
    <w:rsid w:val="00447DA7"/>
    <w:rsid w:val="00452F93"/>
    <w:rsid w:val="00455E2D"/>
    <w:rsid w:val="0046213E"/>
    <w:rsid w:val="00474ECF"/>
    <w:rsid w:val="00475A08"/>
    <w:rsid w:val="00476319"/>
    <w:rsid w:val="0048252C"/>
    <w:rsid w:val="004869BF"/>
    <w:rsid w:val="00487714"/>
    <w:rsid w:val="004906DF"/>
    <w:rsid w:val="00490E0A"/>
    <w:rsid w:val="00491B45"/>
    <w:rsid w:val="00493E73"/>
    <w:rsid w:val="004942E6"/>
    <w:rsid w:val="004A6F8C"/>
    <w:rsid w:val="004A722C"/>
    <w:rsid w:val="004B0B23"/>
    <w:rsid w:val="004B7237"/>
    <w:rsid w:val="004C42A9"/>
    <w:rsid w:val="004C588A"/>
    <w:rsid w:val="004D18F3"/>
    <w:rsid w:val="004D6380"/>
    <w:rsid w:val="004E0D3F"/>
    <w:rsid w:val="004F3A57"/>
    <w:rsid w:val="004F4A01"/>
    <w:rsid w:val="004F63D9"/>
    <w:rsid w:val="004F6E43"/>
    <w:rsid w:val="00500A1A"/>
    <w:rsid w:val="005042E7"/>
    <w:rsid w:val="00510143"/>
    <w:rsid w:val="0051433E"/>
    <w:rsid w:val="00514639"/>
    <w:rsid w:val="005160C4"/>
    <w:rsid w:val="00516F96"/>
    <w:rsid w:val="00517C94"/>
    <w:rsid w:val="00521538"/>
    <w:rsid w:val="00523AFA"/>
    <w:rsid w:val="005302B5"/>
    <w:rsid w:val="00530410"/>
    <w:rsid w:val="00531EBF"/>
    <w:rsid w:val="0053268B"/>
    <w:rsid w:val="0054113B"/>
    <w:rsid w:val="00542423"/>
    <w:rsid w:val="00545B4E"/>
    <w:rsid w:val="005463CA"/>
    <w:rsid w:val="0055164F"/>
    <w:rsid w:val="00552D1D"/>
    <w:rsid w:val="00553C8E"/>
    <w:rsid w:val="00562423"/>
    <w:rsid w:val="00562510"/>
    <w:rsid w:val="0056631B"/>
    <w:rsid w:val="0056733C"/>
    <w:rsid w:val="00567AB6"/>
    <w:rsid w:val="0057232F"/>
    <w:rsid w:val="00576F9E"/>
    <w:rsid w:val="005800FC"/>
    <w:rsid w:val="00580B67"/>
    <w:rsid w:val="00586971"/>
    <w:rsid w:val="00586A9A"/>
    <w:rsid w:val="00592E2A"/>
    <w:rsid w:val="00595DE3"/>
    <w:rsid w:val="005A0CEB"/>
    <w:rsid w:val="005A1E8C"/>
    <w:rsid w:val="005A41C4"/>
    <w:rsid w:val="005B21D7"/>
    <w:rsid w:val="005B35CD"/>
    <w:rsid w:val="005B4A46"/>
    <w:rsid w:val="005B5470"/>
    <w:rsid w:val="005B664A"/>
    <w:rsid w:val="005C0540"/>
    <w:rsid w:val="005C500B"/>
    <w:rsid w:val="005D5B77"/>
    <w:rsid w:val="005D715E"/>
    <w:rsid w:val="005D72A5"/>
    <w:rsid w:val="005E49F2"/>
    <w:rsid w:val="005E7439"/>
    <w:rsid w:val="005F1D9B"/>
    <w:rsid w:val="005F5F34"/>
    <w:rsid w:val="005F6128"/>
    <w:rsid w:val="005F680B"/>
    <w:rsid w:val="006012A3"/>
    <w:rsid w:val="006025C8"/>
    <w:rsid w:val="00612DC3"/>
    <w:rsid w:val="006137B8"/>
    <w:rsid w:val="006172C5"/>
    <w:rsid w:val="0062150B"/>
    <w:rsid w:val="0062231A"/>
    <w:rsid w:val="006256B3"/>
    <w:rsid w:val="00630711"/>
    <w:rsid w:val="00630EA8"/>
    <w:rsid w:val="00631612"/>
    <w:rsid w:val="00631FA7"/>
    <w:rsid w:val="00635EBA"/>
    <w:rsid w:val="00640C06"/>
    <w:rsid w:val="006437CD"/>
    <w:rsid w:val="006445E0"/>
    <w:rsid w:val="00645D6E"/>
    <w:rsid w:val="00647B62"/>
    <w:rsid w:val="00653A63"/>
    <w:rsid w:val="006554F9"/>
    <w:rsid w:val="00664FC9"/>
    <w:rsid w:val="006652D0"/>
    <w:rsid w:val="00667F88"/>
    <w:rsid w:val="00673DB2"/>
    <w:rsid w:val="00673FB5"/>
    <w:rsid w:val="006769BC"/>
    <w:rsid w:val="006770DA"/>
    <w:rsid w:val="00685983"/>
    <w:rsid w:val="00687A96"/>
    <w:rsid w:val="00693244"/>
    <w:rsid w:val="006A0753"/>
    <w:rsid w:val="006A5334"/>
    <w:rsid w:val="006A5F57"/>
    <w:rsid w:val="006A6B0E"/>
    <w:rsid w:val="006A741B"/>
    <w:rsid w:val="006A761E"/>
    <w:rsid w:val="006B18B9"/>
    <w:rsid w:val="006B246F"/>
    <w:rsid w:val="006B4E5C"/>
    <w:rsid w:val="006C159D"/>
    <w:rsid w:val="006C4735"/>
    <w:rsid w:val="006C4859"/>
    <w:rsid w:val="006C63C8"/>
    <w:rsid w:val="006C6592"/>
    <w:rsid w:val="006D207E"/>
    <w:rsid w:val="006D6226"/>
    <w:rsid w:val="006D7C33"/>
    <w:rsid w:val="006E0F0A"/>
    <w:rsid w:val="006F701A"/>
    <w:rsid w:val="006F728B"/>
    <w:rsid w:val="00700605"/>
    <w:rsid w:val="00711149"/>
    <w:rsid w:val="00714FCF"/>
    <w:rsid w:val="007151CF"/>
    <w:rsid w:val="007162A5"/>
    <w:rsid w:val="007165C3"/>
    <w:rsid w:val="007225A4"/>
    <w:rsid w:val="00723CC9"/>
    <w:rsid w:val="00723DDC"/>
    <w:rsid w:val="00725655"/>
    <w:rsid w:val="00725C0C"/>
    <w:rsid w:val="007268DA"/>
    <w:rsid w:val="00733735"/>
    <w:rsid w:val="007356DF"/>
    <w:rsid w:val="00740C28"/>
    <w:rsid w:val="007514EE"/>
    <w:rsid w:val="0075166C"/>
    <w:rsid w:val="00755C2E"/>
    <w:rsid w:val="00760328"/>
    <w:rsid w:val="00762A89"/>
    <w:rsid w:val="007630C7"/>
    <w:rsid w:val="007656EF"/>
    <w:rsid w:val="00765724"/>
    <w:rsid w:val="00770AB6"/>
    <w:rsid w:val="00781240"/>
    <w:rsid w:val="00782261"/>
    <w:rsid w:val="00782C94"/>
    <w:rsid w:val="00782D7E"/>
    <w:rsid w:val="00783DE5"/>
    <w:rsid w:val="00784F06"/>
    <w:rsid w:val="00786BEF"/>
    <w:rsid w:val="00787228"/>
    <w:rsid w:val="0078799A"/>
    <w:rsid w:val="00793D2E"/>
    <w:rsid w:val="00794979"/>
    <w:rsid w:val="00795338"/>
    <w:rsid w:val="007A2A44"/>
    <w:rsid w:val="007A3B5E"/>
    <w:rsid w:val="007A404B"/>
    <w:rsid w:val="007A443F"/>
    <w:rsid w:val="007A4A47"/>
    <w:rsid w:val="007A516D"/>
    <w:rsid w:val="007A63F0"/>
    <w:rsid w:val="007A6904"/>
    <w:rsid w:val="007A6A22"/>
    <w:rsid w:val="007B7C3F"/>
    <w:rsid w:val="007C1E11"/>
    <w:rsid w:val="007C2D46"/>
    <w:rsid w:val="007C30E9"/>
    <w:rsid w:val="007C3D5C"/>
    <w:rsid w:val="007C3F1E"/>
    <w:rsid w:val="007C4B1E"/>
    <w:rsid w:val="007C54B2"/>
    <w:rsid w:val="007C6C70"/>
    <w:rsid w:val="007D0C7E"/>
    <w:rsid w:val="007D384F"/>
    <w:rsid w:val="007D385F"/>
    <w:rsid w:val="007E2CCE"/>
    <w:rsid w:val="007E4777"/>
    <w:rsid w:val="007E5782"/>
    <w:rsid w:val="007E5FF3"/>
    <w:rsid w:val="007E7623"/>
    <w:rsid w:val="007E7ED8"/>
    <w:rsid w:val="007F4238"/>
    <w:rsid w:val="007F59F1"/>
    <w:rsid w:val="0080675F"/>
    <w:rsid w:val="00811BD2"/>
    <w:rsid w:val="008158A1"/>
    <w:rsid w:val="00817295"/>
    <w:rsid w:val="00817EE7"/>
    <w:rsid w:val="00822513"/>
    <w:rsid w:val="00822AD5"/>
    <w:rsid w:val="00822EC4"/>
    <w:rsid w:val="00831D6D"/>
    <w:rsid w:val="008322C4"/>
    <w:rsid w:val="00834B2C"/>
    <w:rsid w:val="00835899"/>
    <w:rsid w:val="008417D8"/>
    <w:rsid w:val="00844F7F"/>
    <w:rsid w:val="00845856"/>
    <w:rsid w:val="008526A7"/>
    <w:rsid w:val="00854CA4"/>
    <w:rsid w:val="008557E1"/>
    <w:rsid w:val="00857E83"/>
    <w:rsid w:val="00857EFF"/>
    <w:rsid w:val="00860145"/>
    <w:rsid w:val="00866DB2"/>
    <w:rsid w:val="00871D0F"/>
    <w:rsid w:val="008733C5"/>
    <w:rsid w:val="0087628A"/>
    <w:rsid w:val="00883FDC"/>
    <w:rsid w:val="00884F44"/>
    <w:rsid w:val="008874A0"/>
    <w:rsid w:val="008910AD"/>
    <w:rsid w:val="00893507"/>
    <w:rsid w:val="008947E3"/>
    <w:rsid w:val="008956E6"/>
    <w:rsid w:val="00895BD1"/>
    <w:rsid w:val="00897202"/>
    <w:rsid w:val="008A3CD6"/>
    <w:rsid w:val="008A494A"/>
    <w:rsid w:val="008A4D7B"/>
    <w:rsid w:val="008B0E6B"/>
    <w:rsid w:val="008B170D"/>
    <w:rsid w:val="008B2469"/>
    <w:rsid w:val="008B4910"/>
    <w:rsid w:val="008C1D67"/>
    <w:rsid w:val="008C2C32"/>
    <w:rsid w:val="008C3086"/>
    <w:rsid w:val="008C3E64"/>
    <w:rsid w:val="008C776E"/>
    <w:rsid w:val="008C7C81"/>
    <w:rsid w:val="008D1E5F"/>
    <w:rsid w:val="008D3419"/>
    <w:rsid w:val="008D5B9A"/>
    <w:rsid w:val="008D637E"/>
    <w:rsid w:val="008E25F1"/>
    <w:rsid w:val="008E5675"/>
    <w:rsid w:val="008E59C4"/>
    <w:rsid w:val="008E61ED"/>
    <w:rsid w:val="008F1C0F"/>
    <w:rsid w:val="008F2306"/>
    <w:rsid w:val="008F45FA"/>
    <w:rsid w:val="008F6591"/>
    <w:rsid w:val="008F69D2"/>
    <w:rsid w:val="008F6B14"/>
    <w:rsid w:val="00900286"/>
    <w:rsid w:val="0090220F"/>
    <w:rsid w:val="00910096"/>
    <w:rsid w:val="00914B91"/>
    <w:rsid w:val="00917FDB"/>
    <w:rsid w:val="00920EC7"/>
    <w:rsid w:val="00921716"/>
    <w:rsid w:val="00922E54"/>
    <w:rsid w:val="00924CC1"/>
    <w:rsid w:val="009309E2"/>
    <w:rsid w:val="00932303"/>
    <w:rsid w:val="0093466C"/>
    <w:rsid w:val="0093475A"/>
    <w:rsid w:val="00934ADF"/>
    <w:rsid w:val="009373CD"/>
    <w:rsid w:val="00937482"/>
    <w:rsid w:val="00940F42"/>
    <w:rsid w:val="00942B85"/>
    <w:rsid w:val="00943C28"/>
    <w:rsid w:val="0094522F"/>
    <w:rsid w:val="009473EF"/>
    <w:rsid w:val="00951BC0"/>
    <w:rsid w:val="009528AA"/>
    <w:rsid w:val="00952EA1"/>
    <w:rsid w:val="00957070"/>
    <w:rsid w:val="009571C2"/>
    <w:rsid w:val="00957449"/>
    <w:rsid w:val="009637DD"/>
    <w:rsid w:val="0096439E"/>
    <w:rsid w:val="00967FD0"/>
    <w:rsid w:val="009732CF"/>
    <w:rsid w:val="00974DA2"/>
    <w:rsid w:val="00975DBB"/>
    <w:rsid w:val="0097654F"/>
    <w:rsid w:val="00976EAB"/>
    <w:rsid w:val="00982246"/>
    <w:rsid w:val="00983892"/>
    <w:rsid w:val="0099151F"/>
    <w:rsid w:val="009917AD"/>
    <w:rsid w:val="009968AE"/>
    <w:rsid w:val="009A0268"/>
    <w:rsid w:val="009A484D"/>
    <w:rsid w:val="009A5B21"/>
    <w:rsid w:val="009A64B0"/>
    <w:rsid w:val="009A7478"/>
    <w:rsid w:val="009B3455"/>
    <w:rsid w:val="009B4F22"/>
    <w:rsid w:val="009C61FB"/>
    <w:rsid w:val="009C7BF9"/>
    <w:rsid w:val="009D0131"/>
    <w:rsid w:val="009D3C5B"/>
    <w:rsid w:val="009D3F31"/>
    <w:rsid w:val="009D452E"/>
    <w:rsid w:val="009D4F59"/>
    <w:rsid w:val="009E1AF6"/>
    <w:rsid w:val="009E217B"/>
    <w:rsid w:val="009E2F9C"/>
    <w:rsid w:val="009E3F93"/>
    <w:rsid w:val="009F089D"/>
    <w:rsid w:val="009F0D01"/>
    <w:rsid w:val="009F307D"/>
    <w:rsid w:val="00A005C9"/>
    <w:rsid w:val="00A01FA2"/>
    <w:rsid w:val="00A03B7D"/>
    <w:rsid w:val="00A03DDB"/>
    <w:rsid w:val="00A1162D"/>
    <w:rsid w:val="00A142BE"/>
    <w:rsid w:val="00A15507"/>
    <w:rsid w:val="00A2064D"/>
    <w:rsid w:val="00A2400C"/>
    <w:rsid w:val="00A241B0"/>
    <w:rsid w:val="00A24842"/>
    <w:rsid w:val="00A3009D"/>
    <w:rsid w:val="00A304F2"/>
    <w:rsid w:val="00A31705"/>
    <w:rsid w:val="00A33481"/>
    <w:rsid w:val="00A455A8"/>
    <w:rsid w:val="00A45886"/>
    <w:rsid w:val="00A45AE8"/>
    <w:rsid w:val="00A5017B"/>
    <w:rsid w:val="00A508BC"/>
    <w:rsid w:val="00A51B12"/>
    <w:rsid w:val="00A5427D"/>
    <w:rsid w:val="00A5581E"/>
    <w:rsid w:val="00A61BF0"/>
    <w:rsid w:val="00A64A9F"/>
    <w:rsid w:val="00A64C0F"/>
    <w:rsid w:val="00A67561"/>
    <w:rsid w:val="00A73F96"/>
    <w:rsid w:val="00A77A7F"/>
    <w:rsid w:val="00A80117"/>
    <w:rsid w:val="00A806FC"/>
    <w:rsid w:val="00A81D16"/>
    <w:rsid w:val="00A85AA3"/>
    <w:rsid w:val="00A8757E"/>
    <w:rsid w:val="00A929FD"/>
    <w:rsid w:val="00A95E65"/>
    <w:rsid w:val="00AA7C6C"/>
    <w:rsid w:val="00AB5BAE"/>
    <w:rsid w:val="00AB63C2"/>
    <w:rsid w:val="00AC39F6"/>
    <w:rsid w:val="00AC4463"/>
    <w:rsid w:val="00AD000B"/>
    <w:rsid w:val="00AD0924"/>
    <w:rsid w:val="00AD483D"/>
    <w:rsid w:val="00AE3947"/>
    <w:rsid w:val="00AE5D24"/>
    <w:rsid w:val="00AE66BF"/>
    <w:rsid w:val="00AE6A41"/>
    <w:rsid w:val="00AF00D1"/>
    <w:rsid w:val="00B00387"/>
    <w:rsid w:val="00B003E1"/>
    <w:rsid w:val="00B01805"/>
    <w:rsid w:val="00B02A37"/>
    <w:rsid w:val="00B045A7"/>
    <w:rsid w:val="00B065D9"/>
    <w:rsid w:val="00B0675A"/>
    <w:rsid w:val="00B077B8"/>
    <w:rsid w:val="00B168DA"/>
    <w:rsid w:val="00B20D57"/>
    <w:rsid w:val="00B25C64"/>
    <w:rsid w:val="00B41188"/>
    <w:rsid w:val="00B41C88"/>
    <w:rsid w:val="00B41F86"/>
    <w:rsid w:val="00B43F8C"/>
    <w:rsid w:val="00B46624"/>
    <w:rsid w:val="00B50346"/>
    <w:rsid w:val="00B519A3"/>
    <w:rsid w:val="00B530B9"/>
    <w:rsid w:val="00B5340D"/>
    <w:rsid w:val="00B550BD"/>
    <w:rsid w:val="00B56690"/>
    <w:rsid w:val="00B573A4"/>
    <w:rsid w:val="00B63F9A"/>
    <w:rsid w:val="00B6456E"/>
    <w:rsid w:val="00B64C48"/>
    <w:rsid w:val="00B65F72"/>
    <w:rsid w:val="00B66AD0"/>
    <w:rsid w:val="00B7735A"/>
    <w:rsid w:val="00B77CB0"/>
    <w:rsid w:val="00B8191D"/>
    <w:rsid w:val="00B84537"/>
    <w:rsid w:val="00B85090"/>
    <w:rsid w:val="00B90E0D"/>
    <w:rsid w:val="00B96BBE"/>
    <w:rsid w:val="00BA27B2"/>
    <w:rsid w:val="00BA6C04"/>
    <w:rsid w:val="00BA6DB5"/>
    <w:rsid w:val="00BA720D"/>
    <w:rsid w:val="00BA7AF6"/>
    <w:rsid w:val="00BB0FA9"/>
    <w:rsid w:val="00BB6474"/>
    <w:rsid w:val="00BD1353"/>
    <w:rsid w:val="00BD2383"/>
    <w:rsid w:val="00BD3501"/>
    <w:rsid w:val="00BD4986"/>
    <w:rsid w:val="00BE3F52"/>
    <w:rsid w:val="00BE41BE"/>
    <w:rsid w:val="00BF20ED"/>
    <w:rsid w:val="00C025DF"/>
    <w:rsid w:val="00C13810"/>
    <w:rsid w:val="00C15772"/>
    <w:rsid w:val="00C21893"/>
    <w:rsid w:val="00C21CEF"/>
    <w:rsid w:val="00C33539"/>
    <w:rsid w:val="00C40B32"/>
    <w:rsid w:val="00C463F8"/>
    <w:rsid w:val="00C500E4"/>
    <w:rsid w:val="00C50331"/>
    <w:rsid w:val="00C5167F"/>
    <w:rsid w:val="00C56271"/>
    <w:rsid w:val="00C60CA7"/>
    <w:rsid w:val="00C6394F"/>
    <w:rsid w:val="00C663CE"/>
    <w:rsid w:val="00C67C9E"/>
    <w:rsid w:val="00C67DC2"/>
    <w:rsid w:val="00C716B6"/>
    <w:rsid w:val="00C72004"/>
    <w:rsid w:val="00C82762"/>
    <w:rsid w:val="00C82B48"/>
    <w:rsid w:val="00C8412D"/>
    <w:rsid w:val="00C85157"/>
    <w:rsid w:val="00C85AD9"/>
    <w:rsid w:val="00C90FA2"/>
    <w:rsid w:val="00C919EE"/>
    <w:rsid w:val="00C9259B"/>
    <w:rsid w:val="00C97EB9"/>
    <w:rsid w:val="00CA10A6"/>
    <w:rsid w:val="00CA4051"/>
    <w:rsid w:val="00CA41DF"/>
    <w:rsid w:val="00CA586E"/>
    <w:rsid w:val="00CB272C"/>
    <w:rsid w:val="00CC1E85"/>
    <w:rsid w:val="00CC393B"/>
    <w:rsid w:val="00CC538E"/>
    <w:rsid w:val="00CC6ABB"/>
    <w:rsid w:val="00CC7408"/>
    <w:rsid w:val="00CD081A"/>
    <w:rsid w:val="00CD1A01"/>
    <w:rsid w:val="00CD1DF5"/>
    <w:rsid w:val="00CD6BD3"/>
    <w:rsid w:val="00CE2A68"/>
    <w:rsid w:val="00CF1AAB"/>
    <w:rsid w:val="00CF1BC3"/>
    <w:rsid w:val="00CF3CD0"/>
    <w:rsid w:val="00CF5048"/>
    <w:rsid w:val="00CF7B14"/>
    <w:rsid w:val="00D05295"/>
    <w:rsid w:val="00D14BA0"/>
    <w:rsid w:val="00D25FD0"/>
    <w:rsid w:val="00D3442B"/>
    <w:rsid w:val="00D34495"/>
    <w:rsid w:val="00D3557B"/>
    <w:rsid w:val="00D35C29"/>
    <w:rsid w:val="00D364A2"/>
    <w:rsid w:val="00D3665A"/>
    <w:rsid w:val="00D36872"/>
    <w:rsid w:val="00D37A88"/>
    <w:rsid w:val="00D4458C"/>
    <w:rsid w:val="00D55F65"/>
    <w:rsid w:val="00D61B20"/>
    <w:rsid w:val="00D62A00"/>
    <w:rsid w:val="00D632D6"/>
    <w:rsid w:val="00D647E6"/>
    <w:rsid w:val="00D65D43"/>
    <w:rsid w:val="00D67FCB"/>
    <w:rsid w:val="00D74CB8"/>
    <w:rsid w:val="00D74FEF"/>
    <w:rsid w:val="00D767F2"/>
    <w:rsid w:val="00D81C15"/>
    <w:rsid w:val="00D81D6B"/>
    <w:rsid w:val="00D84571"/>
    <w:rsid w:val="00D873D0"/>
    <w:rsid w:val="00D92A7E"/>
    <w:rsid w:val="00D92F7A"/>
    <w:rsid w:val="00DA0C1F"/>
    <w:rsid w:val="00DA104F"/>
    <w:rsid w:val="00DA13E9"/>
    <w:rsid w:val="00DA2D29"/>
    <w:rsid w:val="00DA2E26"/>
    <w:rsid w:val="00DA49A9"/>
    <w:rsid w:val="00DA59A3"/>
    <w:rsid w:val="00DB3715"/>
    <w:rsid w:val="00DB46ED"/>
    <w:rsid w:val="00DB539E"/>
    <w:rsid w:val="00DB55D3"/>
    <w:rsid w:val="00DB639D"/>
    <w:rsid w:val="00DC281E"/>
    <w:rsid w:val="00DC38C2"/>
    <w:rsid w:val="00DC4DCC"/>
    <w:rsid w:val="00DC6307"/>
    <w:rsid w:val="00DD1294"/>
    <w:rsid w:val="00DD30AE"/>
    <w:rsid w:val="00DD6247"/>
    <w:rsid w:val="00DD6D14"/>
    <w:rsid w:val="00DE0011"/>
    <w:rsid w:val="00DE24A1"/>
    <w:rsid w:val="00DE369A"/>
    <w:rsid w:val="00DE39D0"/>
    <w:rsid w:val="00DE40E5"/>
    <w:rsid w:val="00DE4BAC"/>
    <w:rsid w:val="00DE5D2D"/>
    <w:rsid w:val="00DE7542"/>
    <w:rsid w:val="00DE7E13"/>
    <w:rsid w:val="00DF087A"/>
    <w:rsid w:val="00DF2799"/>
    <w:rsid w:val="00DF4508"/>
    <w:rsid w:val="00DF666C"/>
    <w:rsid w:val="00DF7AE6"/>
    <w:rsid w:val="00E0073F"/>
    <w:rsid w:val="00E0241D"/>
    <w:rsid w:val="00E047B1"/>
    <w:rsid w:val="00E04E00"/>
    <w:rsid w:val="00E0798E"/>
    <w:rsid w:val="00E10203"/>
    <w:rsid w:val="00E12B59"/>
    <w:rsid w:val="00E13ECE"/>
    <w:rsid w:val="00E1488F"/>
    <w:rsid w:val="00E250FA"/>
    <w:rsid w:val="00E26305"/>
    <w:rsid w:val="00E26A07"/>
    <w:rsid w:val="00E316F6"/>
    <w:rsid w:val="00E32721"/>
    <w:rsid w:val="00E334FB"/>
    <w:rsid w:val="00E3467D"/>
    <w:rsid w:val="00E4046E"/>
    <w:rsid w:val="00E42B85"/>
    <w:rsid w:val="00E43DDF"/>
    <w:rsid w:val="00E45FCB"/>
    <w:rsid w:val="00E469FD"/>
    <w:rsid w:val="00E50AE0"/>
    <w:rsid w:val="00E52607"/>
    <w:rsid w:val="00E52901"/>
    <w:rsid w:val="00E52992"/>
    <w:rsid w:val="00E53A8A"/>
    <w:rsid w:val="00E608A3"/>
    <w:rsid w:val="00E75971"/>
    <w:rsid w:val="00E76519"/>
    <w:rsid w:val="00E777EF"/>
    <w:rsid w:val="00E81638"/>
    <w:rsid w:val="00E81655"/>
    <w:rsid w:val="00E851CD"/>
    <w:rsid w:val="00E870FF"/>
    <w:rsid w:val="00E91751"/>
    <w:rsid w:val="00E92237"/>
    <w:rsid w:val="00EA3102"/>
    <w:rsid w:val="00EA3462"/>
    <w:rsid w:val="00EA3981"/>
    <w:rsid w:val="00EA729F"/>
    <w:rsid w:val="00EB0CE0"/>
    <w:rsid w:val="00EB143F"/>
    <w:rsid w:val="00EB5B5E"/>
    <w:rsid w:val="00ED2880"/>
    <w:rsid w:val="00ED4564"/>
    <w:rsid w:val="00ED5B8C"/>
    <w:rsid w:val="00ED762F"/>
    <w:rsid w:val="00EE2DA7"/>
    <w:rsid w:val="00EE5F1C"/>
    <w:rsid w:val="00EF00E4"/>
    <w:rsid w:val="00EF6B24"/>
    <w:rsid w:val="00EF7828"/>
    <w:rsid w:val="00F014FD"/>
    <w:rsid w:val="00F03FB0"/>
    <w:rsid w:val="00F05055"/>
    <w:rsid w:val="00F0784E"/>
    <w:rsid w:val="00F1187D"/>
    <w:rsid w:val="00F24BB1"/>
    <w:rsid w:val="00F321C0"/>
    <w:rsid w:val="00F4154F"/>
    <w:rsid w:val="00F43060"/>
    <w:rsid w:val="00F4693D"/>
    <w:rsid w:val="00F50E44"/>
    <w:rsid w:val="00F51985"/>
    <w:rsid w:val="00F53546"/>
    <w:rsid w:val="00F546DE"/>
    <w:rsid w:val="00F6084A"/>
    <w:rsid w:val="00F62B20"/>
    <w:rsid w:val="00F65C42"/>
    <w:rsid w:val="00F718C1"/>
    <w:rsid w:val="00F71D4B"/>
    <w:rsid w:val="00F72AF6"/>
    <w:rsid w:val="00F74236"/>
    <w:rsid w:val="00F91FCB"/>
    <w:rsid w:val="00F92AAA"/>
    <w:rsid w:val="00F92DB0"/>
    <w:rsid w:val="00F94C0E"/>
    <w:rsid w:val="00F95F67"/>
    <w:rsid w:val="00F972B9"/>
    <w:rsid w:val="00FA2DA6"/>
    <w:rsid w:val="00FB56DD"/>
    <w:rsid w:val="00FC041D"/>
    <w:rsid w:val="00FC0FBD"/>
    <w:rsid w:val="00FC1037"/>
    <w:rsid w:val="00FC1DE5"/>
    <w:rsid w:val="00FD0603"/>
    <w:rsid w:val="00FD6E91"/>
    <w:rsid w:val="00FE1878"/>
    <w:rsid w:val="00FE6A72"/>
    <w:rsid w:val="00FF0113"/>
    <w:rsid w:val="00FF1303"/>
    <w:rsid w:val="00FF134E"/>
    <w:rsid w:val="00FF1C9C"/>
    <w:rsid w:val="00FF4E8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BE62"/>
  <w15:chartTrackingRefBased/>
  <w15:docId w15:val="{D32FDDAC-E410-4804-B41E-7CB8154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9E"/>
    <w:pPr>
      <w:spacing w:after="0" w:line="240" w:lineRule="auto"/>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A6"/>
    <w:rPr>
      <w:rFonts w:ascii="Segoe UI" w:eastAsia="SimSun" w:hAnsi="Segoe UI" w:cs="Segoe UI"/>
      <w:sz w:val="18"/>
      <w:szCs w:val="18"/>
      <w:lang w:val="en-US"/>
    </w:rPr>
  </w:style>
  <w:style w:type="paragraph" w:styleId="NormalWeb">
    <w:name w:val="Normal (Web)"/>
    <w:basedOn w:val="Normal"/>
    <w:uiPriority w:val="99"/>
    <w:semiHidden/>
    <w:unhideWhenUsed/>
    <w:rsid w:val="006769BC"/>
    <w:pPr>
      <w:spacing w:before="100" w:beforeAutospacing="1" w:after="100" w:afterAutospacing="1"/>
    </w:pPr>
    <w:rPr>
      <w:rFonts w:eastAsia="Times New Roman"/>
      <w:lang w:val="en-GB"/>
    </w:rPr>
  </w:style>
  <w:style w:type="paragraph" w:styleId="ListParagraph">
    <w:name w:val="List Paragraph"/>
    <w:basedOn w:val="Normal"/>
    <w:uiPriority w:val="72"/>
    <w:qFormat/>
    <w:rsid w:val="00F71D4B"/>
    <w:pPr>
      <w:ind w:left="720"/>
      <w:contextualSpacing/>
    </w:pPr>
  </w:style>
  <w:style w:type="paragraph" w:styleId="FootnoteText">
    <w:name w:val="footnote text"/>
    <w:basedOn w:val="Normal"/>
    <w:link w:val="FootnoteTextChar"/>
    <w:uiPriority w:val="99"/>
    <w:semiHidden/>
    <w:unhideWhenUsed/>
    <w:rsid w:val="00067816"/>
    <w:rPr>
      <w:sz w:val="20"/>
      <w:szCs w:val="20"/>
    </w:rPr>
  </w:style>
  <w:style w:type="character" w:customStyle="1" w:styleId="FootnoteTextChar">
    <w:name w:val="Footnote Text Char"/>
    <w:basedOn w:val="DefaultParagraphFont"/>
    <w:link w:val="FootnoteText"/>
    <w:uiPriority w:val="99"/>
    <w:semiHidden/>
    <w:rsid w:val="00067816"/>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067816"/>
    <w:rPr>
      <w:vertAlign w:val="superscript"/>
    </w:rPr>
  </w:style>
  <w:style w:type="paragraph" w:styleId="Header">
    <w:name w:val="header"/>
    <w:basedOn w:val="Normal"/>
    <w:link w:val="HeaderChar"/>
    <w:uiPriority w:val="99"/>
    <w:unhideWhenUsed/>
    <w:rsid w:val="001053A4"/>
    <w:pPr>
      <w:tabs>
        <w:tab w:val="center" w:pos="4536"/>
        <w:tab w:val="right" w:pos="9072"/>
      </w:tabs>
    </w:pPr>
  </w:style>
  <w:style w:type="character" w:customStyle="1" w:styleId="HeaderChar">
    <w:name w:val="Header Char"/>
    <w:basedOn w:val="DefaultParagraphFont"/>
    <w:link w:val="Header"/>
    <w:uiPriority w:val="99"/>
    <w:rsid w:val="001053A4"/>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1053A4"/>
    <w:pPr>
      <w:tabs>
        <w:tab w:val="center" w:pos="4536"/>
        <w:tab w:val="right" w:pos="9072"/>
      </w:tabs>
    </w:pPr>
  </w:style>
  <w:style w:type="character" w:customStyle="1" w:styleId="FooterChar">
    <w:name w:val="Footer Char"/>
    <w:basedOn w:val="DefaultParagraphFont"/>
    <w:link w:val="Footer"/>
    <w:uiPriority w:val="99"/>
    <w:rsid w:val="001053A4"/>
    <w:rPr>
      <w:rFonts w:ascii="Times New Roman" w:eastAsia="SimSun" w:hAnsi="Times New Roman" w:cs="Times New Roman"/>
      <w:sz w:val="24"/>
      <w:szCs w:val="24"/>
      <w:lang w:val="en-US"/>
    </w:rPr>
  </w:style>
  <w:style w:type="character" w:styleId="Hyperlink">
    <w:name w:val="Hyperlink"/>
    <w:basedOn w:val="DefaultParagraphFont"/>
    <w:uiPriority w:val="99"/>
    <w:unhideWhenUsed/>
    <w:rsid w:val="00E52607"/>
    <w:rPr>
      <w:color w:val="0563C1" w:themeColor="hyperlink"/>
      <w:u w:val="single"/>
    </w:rPr>
  </w:style>
  <w:style w:type="character" w:styleId="UnresolvedMention">
    <w:name w:val="Unresolved Mention"/>
    <w:basedOn w:val="DefaultParagraphFont"/>
    <w:uiPriority w:val="99"/>
    <w:semiHidden/>
    <w:unhideWhenUsed/>
    <w:rsid w:val="00180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89692">
      <w:bodyDiv w:val="1"/>
      <w:marLeft w:val="0"/>
      <w:marRight w:val="0"/>
      <w:marTop w:val="0"/>
      <w:marBottom w:val="0"/>
      <w:divBdr>
        <w:top w:val="none" w:sz="0" w:space="0" w:color="auto"/>
        <w:left w:val="none" w:sz="0" w:space="0" w:color="auto"/>
        <w:bottom w:val="none" w:sz="0" w:space="0" w:color="auto"/>
        <w:right w:val="none" w:sz="0" w:space="0" w:color="auto"/>
      </w:divBdr>
      <w:divsChild>
        <w:div w:id="102920821">
          <w:marLeft w:val="0"/>
          <w:marRight w:val="0"/>
          <w:marTop w:val="0"/>
          <w:marBottom w:val="0"/>
          <w:divBdr>
            <w:top w:val="none" w:sz="0" w:space="0" w:color="auto"/>
            <w:left w:val="none" w:sz="0" w:space="0" w:color="auto"/>
            <w:bottom w:val="none" w:sz="0" w:space="0" w:color="auto"/>
            <w:right w:val="none" w:sz="0" w:space="0" w:color="auto"/>
          </w:divBdr>
        </w:div>
        <w:div w:id="296035050">
          <w:marLeft w:val="0"/>
          <w:marRight w:val="0"/>
          <w:marTop w:val="0"/>
          <w:marBottom w:val="0"/>
          <w:divBdr>
            <w:top w:val="none" w:sz="0" w:space="0" w:color="auto"/>
            <w:left w:val="none" w:sz="0" w:space="0" w:color="auto"/>
            <w:bottom w:val="none" w:sz="0" w:space="0" w:color="auto"/>
            <w:right w:val="none" w:sz="0" w:space="0" w:color="auto"/>
          </w:divBdr>
        </w:div>
        <w:div w:id="272127930">
          <w:marLeft w:val="0"/>
          <w:marRight w:val="0"/>
          <w:marTop w:val="0"/>
          <w:marBottom w:val="0"/>
          <w:divBdr>
            <w:top w:val="none" w:sz="0" w:space="0" w:color="auto"/>
            <w:left w:val="none" w:sz="0" w:space="0" w:color="auto"/>
            <w:bottom w:val="none" w:sz="0" w:space="0" w:color="auto"/>
            <w:right w:val="none" w:sz="0" w:space="0" w:color="auto"/>
          </w:divBdr>
        </w:div>
        <w:div w:id="555243774">
          <w:marLeft w:val="0"/>
          <w:marRight w:val="0"/>
          <w:marTop w:val="0"/>
          <w:marBottom w:val="0"/>
          <w:divBdr>
            <w:top w:val="none" w:sz="0" w:space="0" w:color="auto"/>
            <w:left w:val="none" w:sz="0" w:space="0" w:color="auto"/>
            <w:bottom w:val="none" w:sz="0" w:space="0" w:color="auto"/>
            <w:right w:val="none" w:sz="0" w:space="0" w:color="auto"/>
          </w:divBdr>
        </w:div>
        <w:div w:id="1030184517">
          <w:marLeft w:val="0"/>
          <w:marRight w:val="0"/>
          <w:marTop w:val="0"/>
          <w:marBottom w:val="0"/>
          <w:divBdr>
            <w:top w:val="none" w:sz="0" w:space="0" w:color="auto"/>
            <w:left w:val="none" w:sz="0" w:space="0" w:color="auto"/>
            <w:bottom w:val="none" w:sz="0" w:space="0" w:color="auto"/>
            <w:right w:val="none" w:sz="0" w:space="0" w:color="auto"/>
          </w:divBdr>
        </w:div>
        <w:div w:id="287198851">
          <w:marLeft w:val="0"/>
          <w:marRight w:val="0"/>
          <w:marTop w:val="0"/>
          <w:marBottom w:val="0"/>
          <w:divBdr>
            <w:top w:val="none" w:sz="0" w:space="0" w:color="auto"/>
            <w:left w:val="none" w:sz="0" w:space="0" w:color="auto"/>
            <w:bottom w:val="none" w:sz="0" w:space="0" w:color="auto"/>
            <w:right w:val="none" w:sz="0" w:space="0" w:color="auto"/>
          </w:divBdr>
        </w:div>
      </w:divsChild>
    </w:div>
    <w:div w:id="752433194">
      <w:bodyDiv w:val="1"/>
      <w:marLeft w:val="0"/>
      <w:marRight w:val="0"/>
      <w:marTop w:val="0"/>
      <w:marBottom w:val="0"/>
      <w:divBdr>
        <w:top w:val="none" w:sz="0" w:space="0" w:color="auto"/>
        <w:left w:val="none" w:sz="0" w:space="0" w:color="auto"/>
        <w:bottom w:val="none" w:sz="0" w:space="0" w:color="auto"/>
        <w:right w:val="none" w:sz="0" w:space="0" w:color="auto"/>
      </w:divBdr>
      <w:divsChild>
        <w:div w:id="880752061">
          <w:marLeft w:val="0"/>
          <w:marRight w:val="0"/>
          <w:marTop w:val="0"/>
          <w:marBottom w:val="0"/>
          <w:divBdr>
            <w:top w:val="none" w:sz="0" w:space="0" w:color="auto"/>
            <w:left w:val="none" w:sz="0" w:space="0" w:color="auto"/>
            <w:bottom w:val="none" w:sz="0" w:space="0" w:color="auto"/>
            <w:right w:val="none" w:sz="0" w:space="0" w:color="auto"/>
          </w:divBdr>
        </w:div>
        <w:div w:id="626203845">
          <w:marLeft w:val="0"/>
          <w:marRight w:val="0"/>
          <w:marTop w:val="0"/>
          <w:marBottom w:val="0"/>
          <w:divBdr>
            <w:top w:val="none" w:sz="0" w:space="0" w:color="auto"/>
            <w:left w:val="none" w:sz="0" w:space="0" w:color="auto"/>
            <w:bottom w:val="none" w:sz="0" w:space="0" w:color="auto"/>
            <w:right w:val="none" w:sz="0" w:space="0" w:color="auto"/>
          </w:divBdr>
        </w:div>
        <w:div w:id="1182016868">
          <w:marLeft w:val="0"/>
          <w:marRight w:val="0"/>
          <w:marTop w:val="0"/>
          <w:marBottom w:val="0"/>
          <w:divBdr>
            <w:top w:val="none" w:sz="0" w:space="0" w:color="auto"/>
            <w:left w:val="none" w:sz="0" w:space="0" w:color="auto"/>
            <w:bottom w:val="none" w:sz="0" w:space="0" w:color="auto"/>
            <w:right w:val="none" w:sz="0" w:space="0" w:color="auto"/>
          </w:divBdr>
        </w:div>
        <w:div w:id="1959801618">
          <w:marLeft w:val="0"/>
          <w:marRight w:val="0"/>
          <w:marTop w:val="0"/>
          <w:marBottom w:val="0"/>
          <w:divBdr>
            <w:top w:val="none" w:sz="0" w:space="0" w:color="auto"/>
            <w:left w:val="none" w:sz="0" w:space="0" w:color="auto"/>
            <w:bottom w:val="none" w:sz="0" w:space="0" w:color="auto"/>
            <w:right w:val="none" w:sz="0" w:space="0" w:color="auto"/>
          </w:divBdr>
        </w:div>
        <w:div w:id="1090003520">
          <w:marLeft w:val="0"/>
          <w:marRight w:val="0"/>
          <w:marTop w:val="0"/>
          <w:marBottom w:val="0"/>
          <w:divBdr>
            <w:top w:val="none" w:sz="0" w:space="0" w:color="auto"/>
            <w:left w:val="none" w:sz="0" w:space="0" w:color="auto"/>
            <w:bottom w:val="none" w:sz="0" w:space="0" w:color="auto"/>
            <w:right w:val="none" w:sz="0" w:space="0" w:color="auto"/>
          </w:divBdr>
        </w:div>
        <w:div w:id="352999084">
          <w:marLeft w:val="0"/>
          <w:marRight w:val="0"/>
          <w:marTop w:val="0"/>
          <w:marBottom w:val="0"/>
          <w:divBdr>
            <w:top w:val="none" w:sz="0" w:space="0" w:color="auto"/>
            <w:left w:val="none" w:sz="0" w:space="0" w:color="auto"/>
            <w:bottom w:val="none" w:sz="0" w:space="0" w:color="auto"/>
            <w:right w:val="none" w:sz="0" w:space="0" w:color="auto"/>
          </w:divBdr>
        </w:div>
      </w:divsChild>
    </w:div>
    <w:div w:id="1924874456">
      <w:bodyDiv w:val="1"/>
      <w:marLeft w:val="0"/>
      <w:marRight w:val="0"/>
      <w:marTop w:val="0"/>
      <w:marBottom w:val="0"/>
      <w:divBdr>
        <w:top w:val="none" w:sz="0" w:space="0" w:color="auto"/>
        <w:left w:val="none" w:sz="0" w:space="0" w:color="auto"/>
        <w:bottom w:val="none" w:sz="0" w:space="0" w:color="auto"/>
        <w:right w:val="none" w:sz="0" w:space="0" w:color="auto"/>
      </w:divBdr>
    </w:div>
    <w:div w:id="20179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B07D-49A0-4DC9-A4A0-A65C2B7E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59</cp:revision>
  <cp:lastPrinted>2020-06-13T12:11:00Z</cp:lastPrinted>
  <dcterms:created xsi:type="dcterms:W3CDTF">2020-06-20T12:12:00Z</dcterms:created>
  <dcterms:modified xsi:type="dcterms:W3CDTF">2020-06-22T04:11:00Z</dcterms:modified>
</cp:coreProperties>
</file>