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940A2" w14:textId="18A9D09C" w:rsidR="004C1F4B" w:rsidRPr="00395FBE" w:rsidRDefault="00395FBE" w:rsidP="00BD256E">
      <w:pPr>
        <w:jc w:val="both"/>
        <w:rPr>
          <w:b/>
          <w:bCs/>
          <w:i/>
          <w:iCs/>
          <w:color w:val="000000" w:themeColor="text1"/>
          <w:lang w:val="en-US"/>
        </w:rPr>
      </w:pPr>
      <w:r>
        <w:rPr>
          <w:b/>
          <w:bCs/>
          <w:i/>
          <w:iCs/>
          <w:color w:val="000000" w:themeColor="text1"/>
          <w:lang w:val="en-US"/>
        </w:rPr>
        <w:br w:type="textWrapping" w:clear="all"/>
      </w:r>
      <w:r w:rsidR="004C1F4B" w:rsidRPr="00BD1FB1">
        <w:rPr>
          <w:b/>
          <w:bCs/>
          <w:i/>
          <w:iCs/>
          <w:color w:val="000000" w:themeColor="text1"/>
        </w:rPr>
        <w:t>“Transforming Social Protection for Persons with Disabilities in Georgia</w:t>
      </w:r>
      <w:r w:rsidR="004C1F4B" w:rsidRPr="00BD1FB1">
        <w:rPr>
          <w:color w:val="000000" w:themeColor="text1"/>
        </w:rPr>
        <w:t>”</w:t>
      </w:r>
      <w:r w:rsidR="004C1F4B" w:rsidRPr="00BD1FB1">
        <w:rPr>
          <w:color w:val="000000" w:themeColor="text1"/>
          <w:lang w:val="en-US"/>
        </w:rPr>
        <w:t xml:space="preserve"> is a Joint </w:t>
      </w:r>
      <w:proofErr w:type="spellStart"/>
      <w:r w:rsidR="004C1F4B" w:rsidRPr="00BD1FB1">
        <w:rPr>
          <w:color w:val="000000" w:themeColor="text1"/>
          <w:lang w:val="en-US"/>
        </w:rPr>
        <w:t>Program</w:t>
      </w:r>
      <w:r w:rsidR="004C1F4B">
        <w:rPr>
          <w:color w:val="000000" w:themeColor="text1"/>
          <w:lang w:val="en-US"/>
        </w:rPr>
        <w:t>m</w:t>
      </w:r>
      <w:r w:rsidR="004C1F4B" w:rsidRPr="00BD1FB1">
        <w:rPr>
          <w:color w:val="000000" w:themeColor="text1"/>
          <w:lang w:val="en-US"/>
        </w:rPr>
        <w:t>e</w:t>
      </w:r>
      <w:proofErr w:type="spellEnd"/>
      <w:r w:rsidR="004C1F4B" w:rsidRPr="00BD1FB1">
        <w:rPr>
          <w:color w:val="000000" w:themeColor="text1"/>
          <w:lang w:val="en-US"/>
        </w:rPr>
        <w:t xml:space="preserve"> </w:t>
      </w:r>
      <w:r w:rsidR="004C1F4B" w:rsidRPr="00BD1FB1">
        <w:rPr>
          <w:color w:val="000000" w:themeColor="text1"/>
        </w:rPr>
        <w:t>funded by the joint SDG</w:t>
      </w:r>
      <w:r w:rsidR="004C1F4B" w:rsidRPr="00BD1FB1">
        <w:rPr>
          <w:color w:val="000000" w:themeColor="text1"/>
          <w:lang w:val="en-US"/>
        </w:rPr>
        <w:t xml:space="preserve"> (Sustainable Development Goals)</w:t>
      </w:r>
      <w:r w:rsidR="004C1F4B" w:rsidRPr="00BD1FB1">
        <w:rPr>
          <w:color w:val="000000" w:themeColor="text1"/>
        </w:rPr>
        <w:t xml:space="preserve"> </w:t>
      </w:r>
      <w:r w:rsidR="004C1F4B">
        <w:rPr>
          <w:color w:val="000000" w:themeColor="text1"/>
          <w:lang w:val="en-US"/>
        </w:rPr>
        <w:t>F</w:t>
      </w:r>
      <w:r w:rsidR="004C1F4B" w:rsidRPr="00BD1FB1">
        <w:rPr>
          <w:color w:val="000000" w:themeColor="text1"/>
        </w:rPr>
        <w:t>und and involves six UN agencies</w:t>
      </w:r>
      <w:r w:rsidR="004C1F4B">
        <w:rPr>
          <w:color w:val="000000" w:themeColor="text1"/>
          <w:lang w:val="en-US"/>
        </w:rPr>
        <w:t xml:space="preserve">. </w:t>
      </w:r>
      <w:r w:rsidR="004C1F4B" w:rsidRPr="004C1F4B">
        <w:rPr>
          <w:rFonts w:cstheme="minorHAnsi"/>
          <w:b/>
          <w:bCs/>
          <w:u w:val="single"/>
        </w:rPr>
        <w:t>UNICEF</w:t>
      </w:r>
      <w:r w:rsidR="004C1F4B" w:rsidRPr="004C1F4B">
        <w:rPr>
          <w:rFonts w:cstheme="minorHAnsi"/>
        </w:rPr>
        <w:t xml:space="preserve"> will contribute to </w:t>
      </w:r>
      <w:r w:rsidR="004C1F4B" w:rsidRPr="004C1F4B">
        <w:rPr>
          <w:rFonts w:cstheme="minorHAnsi"/>
          <w:lang w:val="en-US"/>
        </w:rPr>
        <w:t xml:space="preserve">the Joint Program in </w:t>
      </w:r>
      <w:r w:rsidR="004C1F4B">
        <w:rPr>
          <w:rFonts w:cstheme="minorHAnsi"/>
          <w:lang w:val="en-US"/>
        </w:rPr>
        <w:t>many</w:t>
      </w:r>
      <w:r w:rsidR="004C1F4B" w:rsidRPr="004C1F4B">
        <w:rPr>
          <w:rFonts w:cstheme="minorHAnsi"/>
          <w:lang w:val="en-US"/>
        </w:rPr>
        <w:t xml:space="preserve"> directions</w:t>
      </w:r>
      <w:r w:rsidR="004C1F4B">
        <w:rPr>
          <w:rFonts w:cstheme="minorHAnsi"/>
          <w:lang w:val="en-US"/>
        </w:rPr>
        <w:t>, but first and foremost, UNICEF will support</w:t>
      </w:r>
      <w:r w:rsidR="00F73B67">
        <w:rPr>
          <w:rFonts w:cstheme="minorHAnsi"/>
          <w:lang w:val="en-US"/>
        </w:rPr>
        <w:t xml:space="preserve"> </w:t>
      </w:r>
      <w:proofErr w:type="spellStart"/>
      <w:r w:rsidR="00F73B67">
        <w:rPr>
          <w:rFonts w:cstheme="minorHAnsi"/>
          <w:lang w:val="en-US"/>
        </w:rPr>
        <w:t>MoIDPOLHSA</w:t>
      </w:r>
      <w:proofErr w:type="spellEnd"/>
      <w:r w:rsidR="004C1F4B">
        <w:rPr>
          <w:rFonts w:cstheme="minorHAnsi"/>
          <w:lang w:val="en-US"/>
        </w:rPr>
        <w:t xml:space="preserve"> to scale up the social model of disability assessment and status determination system. For that purpose, UNICEF plans to contract Georgian Association of Social Workers (GASW) to work on the following issues:</w:t>
      </w:r>
    </w:p>
    <w:p w14:paraId="7FDB9220" w14:textId="2581C951" w:rsidR="004C1F4B" w:rsidRDefault="004C1F4B" w:rsidP="004C1F4B">
      <w:pPr>
        <w:rPr>
          <w:rFonts w:cstheme="minorHAnsi"/>
          <w:lang w:val="en-US"/>
        </w:rPr>
      </w:pPr>
    </w:p>
    <w:p w14:paraId="7F14ED48" w14:textId="390EDD21" w:rsidR="004C1F4B" w:rsidRDefault="00F73B67" w:rsidP="004C1F4B">
      <w:pPr>
        <w:pStyle w:val="ListParagraph"/>
        <w:numPr>
          <w:ilvl w:val="0"/>
          <w:numId w:val="2"/>
        </w:numPr>
        <w:rPr>
          <w:rFonts w:eastAsia="Times New Roman" w:cstheme="minorHAnsi"/>
          <w:lang w:val="en-US" w:eastAsia="en-GB"/>
        </w:rPr>
      </w:pPr>
      <w:r>
        <w:rPr>
          <w:rFonts w:eastAsia="Times New Roman" w:cstheme="minorHAnsi"/>
          <w:lang w:val="en-US" w:eastAsia="en-GB"/>
        </w:rPr>
        <w:t>Expanding</w:t>
      </w:r>
      <w:r w:rsidR="004C1F4B">
        <w:rPr>
          <w:rFonts w:eastAsia="Times New Roman" w:cstheme="minorHAnsi"/>
          <w:lang w:val="en-US" w:eastAsia="en-GB"/>
        </w:rPr>
        <w:t xml:space="preserve"> a biopsychosocial model of disability assessment and status determination system in targeted sites: </w:t>
      </w:r>
    </w:p>
    <w:p w14:paraId="578C2F29" w14:textId="0A461F05" w:rsidR="008257E9" w:rsidRPr="00246C25" w:rsidRDefault="00BD256E" w:rsidP="008257E9">
      <w:pPr>
        <w:pStyle w:val="ListParagraph"/>
        <w:numPr>
          <w:ilvl w:val="0"/>
          <w:numId w:val="3"/>
        </w:numPr>
        <w:rPr>
          <w:rFonts w:eastAsia="Times New Roman" w:cstheme="minorHAnsi"/>
          <w:lang w:val="en-US" w:eastAsia="en-GB"/>
        </w:rPr>
      </w:pPr>
      <w:r w:rsidRPr="00246C25">
        <w:rPr>
          <w:rFonts w:eastAsia="Times New Roman" w:cstheme="minorHAnsi"/>
          <w:lang w:val="en-US" w:eastAsia="en-GB"/>
        </w:rPr>
        <w:t xml:space="preserve">Tbilisi: Center of mental health and addiction prevention – </w:t>
      </w:r>
      <w:r w:rsidRPr="00F6596E">
        <w:rPr>
          <w:rFonts w:eastAsia="Times New Roman" w:cstheme="minorHAnsi"/>
          <w:i/>
          <w:iCs/>
          <w:lang w:val="en-US" w:eastAsia="en-GB"/>
        </w:rPr>
        <w:t xml:space="preserve">to include </w:t>
      </w:r>
      <w:r w:rsidR="00A951B6">
        <w:rPr>
          <w:rFonts w:eastAsia="Times New Roman" w:cstheme="minorHAnsi"/>
          <w:i/>
          <w:iCs/>
          <w:lang w:val="en-US" w:eastAsia="en-GB"/>
        </w:rPr>
        <w:t>children and adults</w:t>
      </w:r>
      <w:r w:rsidR="00A951B6" w:rsidRPr="00F6596E">
        <w:rPr>
          <w:rFonts w:eastAsia="Times New Roman" w:cstheme="minorHAnsi"/>
          <w:i/>
          <w:iCs/>
          <w:lang w:val="en-US" w:eastAsia="en-GB"/>
        </w:rPr>
        <w:t xml:space="preserve"> </w:t>
      </w:r>
      <w:r w:rsidRPr="00F6596E">
        <w:rPr>
          <w:rFonts w:eastAsia="Times New Roman" w:cstheme="minorHAnsi"/>
          <w:i/>
          <w:iCs/>
          <w:lang w:val="en-US" w:eastAsia="en-GB"/>
        </w:rPr>
        <w:t>with mental health issues</w:t>
      </w:r>
    </w:p>
    <w:p w14:paraId="537121B1" w14:textId="7D30A988" w:rsidR="00BD256E" w:rsidRPr="00246C25" w:rsidRDefault="00246C25" w:rsidP="008257E9">
      <w:pPr>
        <w:pStyle w:val="ListParagraph"/>
        <w:numPr>
          <w:ilvl w:val="0"/>
          <w:numId w:val="3"/>
        </w:numPr>
        <w:rPr>
          <w:rFonts w:eastAsia="Times New Roman" w:cstheme="minorHAnsi"/>
          <w:lang w:val="en-US" w:eastAsia="en-GB"/>
        </w:rPr>
      </w:pPr>
      <w:r w:rsidRPr="00246C25">
        <w:rPr>
          <w:rFonts w:eastAsia="Times New Roman" w:cstheme="minorHAnsi"/>
          <w:lang w:val="en-US" w:eastAsia="en-GB"/>
        </w:rPr>
        <w:t xml:space="preserve">Tbilisi: </w:t>
      </w:r>
      <w:proofErr w:type="spellStart"/>
      <w:r w:rsidR="00F6596E">
        <w:rPr>
          <w:rFonts w:eastAsia="Times New Roman" w:cstheme="minorHAnsi"/>
          <w:lang w:val="en-US" w:eastAsia="en-GB"/>
        </w:rPr>
        <w:t>Iashvili</w:t>
      </w:r>
      <w:proofErr w:type="spellEnd"/>
      <w:r w:rsidR="00F6596E">
        <w:rPr>
          <w:rFonts w:eastAsia="Times New Roman" w:cstheme="minorHAnsi"/>
          <w:lang w:val="en-US" w:eastAsia="en-GB"/>
        </w:rPr>
        <w:t xml:space="preserve"> </w:t>
      </w:r>
      <w:r w:rsidRPr="00246C25">
        <w:rPr>
          <w:rFonts w:eastAsia="Times New Roman" w:cstheme="minorHAnsi"/>
          <w:lang w:val="en-US" w:eastAsia="en-GB"/>
        </w:rPr>
        <w:t xml:space="preserve">EVEX hospital– </w:t>
      </w:r>
      <w:r w:rsidRPr="00F6596E">
        <w:rPr>
          <w:rFonts w:eastAsia="Times New Roman" w:cstheme="minorHAnsi"/>
          <w:i/>
          <w:iCs/>
          <w:lang w:val="en-US" w:eastAsia="en-GB"/>
        </w:rPr>
        <w:t xml:space="preserve">to include more children in the pilot. Given that Children’s Functional Assessment Instrument will be validated fully by the end of October, the pilot in these hospitals starts later on </w:t>
      </w:r>
    </w:p>
    <w:p w14:paraId="6FD31DBE" w14:textId="25E1DB98" w:rsidR="00BD256E" w:rsidRPr="00F6596E" w:rsidRDefault="00246C25" w:rsidP="00BD256E">
      <w:pPr>
        <w:pStyle w:val="ListParagraph"/>
        <w:numPr>
          <w:ilvl w:val="0"/>
          <w:numId w:val="3"/>
        </w:numPr>
        <w:rPr>
          <w:rFonts w:eastAsia="Times New Roman" w:cstheme="minorHAnsi"/>
          <w:i/>
          <w:iCs/>
          <w:lang w:eastAsia="en-GB"/>
        </w:rPr>
      </w:pPr>
      <w:r>
        <w:rPr>
          <w:rFonts w:eastAsia="Times New Roman" w:cstheme="minorHAnsi"/>
          <w:lang w:val="en-US" w:eastAsia="en-GB"/>
        </w:rPr>
        <w:t xml:space="preserve">Tbilisi: </w:t>
      </w:r>
      <w:proofErr w:type="spellStart"/>
      <w:r w:rsidRPr="00246C25">
        <w:rPr>
          <w:rFonts w:eastAsia="Times New Roman" w:cstheme="minorHAnsi"/>
          <w:lang w:val="en-US" w:eastAsia="en-GB"/>
        </w:rPr>
        <w:t>Chichua</w:t>
      </w:r>
      <w:proofErr w:type="spellEnd"/>
      <w:r w:rsidRPr="00246C25">
        <w:rPr>
          <w:rFonts w:eastAsia="Times New Roman" w:cstheme="minorHAnsi"/>
          <w:lang w:val="en-US" w:eastAsia="en-GB"/>
        </w:rPr>
        <w:t xml:space="preserve"> Medical Center </w:t>
      </w:r>
      <w:r w:rsidRPr="00246C25">
        <w:rPr>
          <w:rFonts w:eastAsia="Times New Roman" w:cstheme="minorHAnsi"/>
          <w:lang w:eastAsia="en-GB"/>
        </w:rPr>
        <w:t>“</w:t>
      </w:r>
      <w:proofErr w:type="spellStart"/>
      <w:r w:rsidRPr="00246C25">
        <w:rPr>
          <w:rFonts w:eastAsia="Times New Roman" w:cstheme="minorHAnsi"/>
          <w:lang w:val="en-US" w:eastAsia="en-GB"/>
        </w:rPr>
        <w:t>Mzera</w:t>
      </w:r>
      <w:proofErr w:type="spellEnd"/>
      <w:r w:rsidRPr="00246C25">
        <w:rPr>
          <w:rFonts w:eastAsia="Times New Roman" w:cstheme="minorHAnsi"/>
          <w:lang w:val="en-US" w:eastAsia="en-GB"/>
        </w:rPr>
        <w:t xml:space="preserve">” - </w:t>
      </w:r>
      <w:r w:rsidRPr="00F6596E">
        <w:rPr>
          <w:rFonts w:eastAsia="Times New Roman" w:cstheme="minorHAnsi"/>
          <w:i/>
          <w:iCs/>
          <w:lang w:val="en-US" w:eastAsia="en-GB"/>
        </w:rPr>
        <w:t>to include people wi</w:t>
      </w:r>
      <w:r w:rsidR="00F6596E">
        <w:rPr>
          <w:rFonts w:eastAsia="Times New Roman" w:cstheme="minorHAnsi"/>
          <w:i/>
          <w:iCs/>
          <w:lang w:val="en-US" w:eastAsia="en-GB"/>
        </w:rPr>
        <w:t>th</w:t>
      </w:r>
      <w:r w:rsidRPr="00F6596E">
        <w:rPr>
          <w:rFonts w:eastAsia="Times New Roman" w:cstheme="minorHAnsi"/>
          <w:i/>
          <w:iCs/>
          <w:lang w:val="en-US" w:eastAsia="en-GB"/>
        </w:rPr>
        <w:t xml:space="preserve"> vision impairments</w:t>
      </w:r>
    </w:p>
    <w:p w14:paraId="12B95194" w14:textId="16362510" w:rsidR="00BD256E" w:rsidRPr="00246C25" w:rsidRDefault="00246C25" w:rsidP="00BD256E">
      <w:pPr>
        <w:pStyle w:val="ListParagraph"/>
        <w:numPr>
          <w:ilvl w:val="0"/>
          <w:numId w:val="3"/>
        </w:numPr>
        <w:rPr>
          <w:rFonts w:eastAsia="Times New Roman" w:cstheme="minorHAnsi"/>
          <w:lang w:eastAsia="en-GB"/>
        </w:rPr>
      </w:pPr>
      <w:r>
        <w:rPr>
          <w:rFonts w:eastAsia="Times New Roman" w:cstheme="minorHAnsi"/>
          <w:lang w:val="en-US" w:eastAsia="en-GB"/>
        </w:rPr>
        <w:t xml:space="preserve">Tbilisi: </w:t>
      </w:r>
      <w:r w:rsidRPr="00F6596E">
        <w:rPr>
          <w:rFonts w:eastAsia="Times New Roman" w:cstheme="minorHAnsi"/>
          <w:i/>
          <w:iCs/>
          <w:lang w:val="en-US" w:eastAsia="en-GB"/>
        </w:rPr>
        <w:t xml:space="preserve">“National Center of Audiology” - to </w:t>
      </w:r>
      <w:r w:rsidR="00F6596E" w:rsidRPr="00F6596E">
        <w:rPr>
          <w:rFonts w:eastAsia="Times New Roman" w:cstheme="minorHAnsi"/>
          <w:i/>
          <w:iCs/>
          <w:lang w:val="en-US" w:eastAsia="en-GB"/>
        </w:rPr>
        <w:t>include</w:t>
      </w:r>
      <w:r w:rsidRPr="00F6596E">
        <w:rPr>
          <w:rFonts w:eastAsia="Times New Roman" w:cstheme="minorHAnsi"/>
          <w:i/>
          <w:iCs/>
          <w:lang w:val="en-US" w:eastAsia="en-GB"/>
        </w:rPr>
        <w:t xml:space="preserve"> people with hearing impairments</w:t>
      </w:r>
    </w:p>
    <w:p w14:paraId="3995C830" w14:textId="5EE5B366" w:rsidR="00246C25" w:rsidRPr="00893A1A" w:rsidRDefault="00246C25" w:rsidP="00BD256E">
      <w:pPr>
        <w:pStyle w:val="ListParagraph"/>
        <w:numPr>
          <w:ilvl w:val="0"/>
          <w:numId w:val="3"/>
        </w:numPr>
        <w:rPr>
          <w:rFonts w:eastAsia="Times New Roman" w:cstheme="minorHAnsi"/>
          <w:i/>
          <w:iCs/>
          <w:lang w:eastAsia="en-GB"/>
        </w:rPr>
      </w:pPr>
      <w:r w:rsidRPr="00246C25">
        <w:rPr>
          <w:rFonts w:eastAsia="Times New Roman" w:cstheme="minorHAnsi"/>
          <w:lang w:val="en-US" w:eastAsia="en-GB"/>
        </w:rPr>
        <w:t xml:space="preserve">Tbilisi: </w:t>
      </w:r>
      <w:r w:rsidRPr="00F6596E">
        <w:rPr>
          <w:rFonts w:eastAsia="Times New Roman" w:cstheme="minorHAnsi"/>
          <w:i/>
          <w:iCs/>
          <w:lang w:val="en-US" w:eastAsia="en-GB"/>
        </w:rPr>
        <w:t>National Center for Tuberculosis and Lung Disease (NCTBLD)</w:t>
      </w:r>
    </w:p>
    <w:p w14:paraId="2D20392E" w14:textId="77777777" w:rsidR="00893A1A" w:rsidRPr="00893A1A" w:rsidRDefault="00893A1A" w:rsidP="00893A1A">
      <w:pPr>
        <w:pStyle w:val="ListParagraph"/>
        <w:ind w:left="1440"/>
        <w:rPr>
          <w:rFonts w:eastAsia="Times New Roman" w:cstheme="minorHAnsi"/>
          <w:i/>
          <w:iCs/>
          <w:lang w:eastAsia="en-GB"/>
        </w:rPr>
      </w:pPr>
    </w:p>
    <w:p w14:paraId="2A468BAB" w14:textId="6A7F1480" w:rsidR="00893A1A" w:rsidRPr="00893A1A" w:rsidRDefault="00893A1A" w:rsidP="00893A1A">
      <w:pPr>
        <w:rPr>
          <w:rFonts w:cstheme="minorHAnsi"/>
          <w:lang w:val="en-US"/>
        </w:rPr>
      </w:pPr>
      <w:r>
        <w:rPr>
          <w:rFonts w:cstheme="minorHAnsi"/>
          <w:lang w:val="en-US"/>
        </w:rPr>
        <w:t xml:space="preserve">       1.1. </w:t>
      </w:r>
      <w:r w:rsidRPr="00893A1A">
        <w:rPr>
          <w:rFonts w:asciiTheme="minorHAnsi" w:hAnsiTheme="minorHAnsi" w:cstheme="minorHAnsi"/>
          <w:lang w:val="en-US"/>
        </w:rPr>
        <w:t>Expansion of the pilot includes:</w:t>
      </w:r>
    </w:p>
    <w:p w14:paraId="12F27296" w14:textId="7D09609C" w:rsidR="00893A1A" w:rsidRPr="00513E4B" w:rsidRDefault="00893A1A" w:rsidP="00893A1A">
      <w:pPr>
        <w:pStyle w:val="ListParagraph"/>
        <w:numPr>
          <w:ilvl w:val="0"/>
          <w:numId w:val="8"/>
        </w:numPr>
        <w:rPr>
          <w:rFonts w:cstheme="minorHAnsi"/>
          <w:lang w:val="en-US"/>
        </w:rPr>
      </w:pPr>
      <w:r w:rsidRPr="00513E4B">
        <w:rPr>
          <w:rFonts w:cstheme="minorHAnsi"/>
          <w:lang w:val="en-US"/>
        </w:rPr>
        <w:t>Situational analysis</w:t>
      </w:r>
      <w:r w:rsidR="00513E4B" w:rsidRPr="00513E4B">
        <w:rPr>
          <w:rFonts w:cstheme="minorHAnsi"/>
          <w:lang w:val="ka-GE"/>
        </w:rPr>
        <w:t xml:space="preserve"> (</w:t>
      </w:r>
      <w:r w:rsidR="00513E4B" w:rsidRPr="00513E4B">
        <w:rPr>
          <w:rFonts w:cstheme="minorHAnsi"/>
          <w:lang w:val="en-US"/>
        </w:rPr>
        <w:t xml:space="preserve">Meetings with </w:t>
      </w:r>
      <w:proofErr w:type="spellStart"/>
      <w:r w:rsidR="00513E4B" w:rsidRPr="00513E4B">
        <w:rPr>
          <w:rFonts w:cstheme="minorHAnsi"/>
          <w:lang w:val="en-US"/>
        </w:rPr>
        <w:t>stakholders</w:t>
      </w:r>
      <w:proofErr w:type="spellEnd"/>
      <w:r w:rsidR="00513E4B" w:rsidRPr="00513E4B">
        <w:rPr>
          <w:rFonts w:cstheme="minorHAnsi"/>
          <w:lang w:val="en-US"/>
        </w:rPr>
        <w:t>)</w:t>
      </w:r>
      <w:r w:rsidRPr="00513E4B">
        <w:rPr>
          <w:rFonts w:cstheme="minorHAnsi"/>
          <w:lang w:val="en-US"/>
        </w:rPr>
        <w:t xml:space="preserve"> of the pilot sites to determine the necessary workforce of the frontline professionals (CM, FAS, Doctors)</w:t>
      </w:r>
    </w:p>
    <w:p w14:paraId="5569AFDA" w14:textId="77777777" w:rsidR="00893A1A" w:rsidRPr="00893A1A" w:rsidRDefault="00893A1A" w:rsidP="00893A1A">
      <w:pPr>
        <w:pStyle w:val="ListParagraph"/>
        <w:numPr>
          <w:ilvl w:val="0"/>
          <w:numId w:val="8"/>
        </w:numPr>
        <w:rPr>
          <w:rFonts w:cstheme="minorHAnsi"/>
          <w:lang w:val="en-US"/>
        </w:rPr>
      </w:pPr>
      <w:r w:rsidRPr="00893A1A">
        <w:rPr>
          <w:rFonts w:cstheme="minorHAnsi"/>
          <w:lang w:val="en-US"/>
        </w:rPr>
        <w:t>Capacity development and supervision of frontline professionals</w:t>
      </w:r>
    </w:p>
    <w:p w14:paraId="12BDA723" w14:textId="528C1BDB" w:rsidR="00A951B6" w:rsidRPr="00893A1A" w:rsidRDefault="00893A1A" w:rsidP="00893A1A">
      <w:pPr>
        <w:pStyle w:val="ListParagraph"/>
        <w:numPr>
          <w:ilvl w:val="0"/>
          <w:numId w:val="8"/>
        </w:numPr>
        <w:rPr>
          <w:rFonts w:cstheme="minorHAnsi"/>
          <w:lang w:val="en-US"/>
        </w:rPr>
      </w:pPr>
      <w:r w:rsidRPr="00893A1A">
        <w:rPr>
          <w:rFonts w:cstheme="minorHAnsi"/>
          <w:lang w:val="en-US"/>
        </w:rPr>
        <w:t>Other support in the implementation process</w:t>
      </w:r>
    </w:p>
    <w:p w14:paraId="666E46C6" w14:textId="6F5CF9A8" w:rsidR="00334EC0" w:rsidRPr="00334EC0" w:rsidRDefault="00893A1A" w:rsidP="00334EC0">
      <w:pPr>
        <w:pStyle w:val="ListParagraph"/>
        <w:numPr>
          <w:ilvl w:val="0"/>
          <w:numId w:val="8"/>
        </w:numPr>
        <w:rPr>
          <w:rFonts w:cstheme="minorHAnsi"/>
          <w:lang w:val="en-US"/>
        </w:rPr>
      </w:pPr>
      <w:r w:rsidRPr="00893A1A">
        <w:rPr>
          <w:rFonts w:cstheme="minorHAnsi"/>
          <w:lang w:val="en-US"/>
        </w:rPr>
        <w:t>Analysis of the fieldwork data</w:t>
      </w:r>
    </w:p>
    <w:p w14:paraId="24BD3F76" w14:textId="77777777" w:rsidR="00893A1A" w:rsidRPr="00893A1A" w:rsidRDefault="00893A1A" w:rsidP="00893A1A">
      <w:pPr>
        <w:pStyle w:val="ListParagraph"/>
        <w:ind w:left="1440"/>
        <w:rPr>
          <w:rFonts w:cstheme="minorHAnsi"/>
          <w:i/>
          <w:iCs/>
          <w:lang w:val="en-US"/>
        </w:rPr>
      </w:pPr>
    </w:p>
    <w:p w14:paraId="15969779" w14:textId="14E79AFA" w:rsidR="008257E9" w:rsidRDefault="00246C25" w:rsidP="00246C25">
      <w:pPr>
        <w:pStyle w:val="ListParagraph"/>
        <w:numPr>
          <w:ilvl w:val="0"/>
          <w:numId w:val="2"/>
        </w:numPr>
        <w:rPr>
          <w:rFonts w:cstheme="minorHAnsi"/>
          <w:lang w:val="en-US"/>
        </w:rPr>
      </w:pPr>
      <w:r>
        <w:rPr>
          <w:rFonts w:cstheme="minorHAnsi"/>
          <w:lang w:val="en-US"/>
        </w:rPr>
        <w:t>Support State Medical Regulation agency to embed supervision and monitoring function of the proposed model of disability assessment and status determination system:</w:t>
      </w:r>
    </w:p>
    <w:p w14:paraId="14311914" w14:textId="7DF19C87" w:rsidR="00246C25" w:rsidRDefault="00246C25" w:rsidP="00246C25">
      <w:pPr>
        <w:pStyle w:val="ListParagraph"/>
        <w:numPr>
          <w:ilvl w:val="0"/>
          <w:numId w:val="4"/>
        </w:numPr>
        <w:rPr>
          <w:rFonts w:cstheme="minorHAnsi"/>
          <w:lang w:val="en-US"/>
        </w:rPr>
      </w:pPr>
      <w:r>
        <w:rPr>
          <w:rFonts w:cstheme="minorHAnsi"/>
          <w:lang w:val="en-US"/>
        </w:rPr>
        <w:t xml:space="preserve">Formulating the monitoring instrument/checklist </w:t>
      </w:r>
      <w:r w:rsidR="00A951B6">
        <w:rPr>
          <w:rFonts w:cstheme="minorHAnsi"/>
          <w:lang w:val="en-US"/>
        </w:rPr>
        <w:t xml:space="preserve">and the guidelines for the staff who actually monitors/overseas </w:t>
      </w:r>
      <w:r>
        <w:rPr>
          <w:rFonts w:cstheme="minorHAnsi"/>
          <w:lang w:val="en-US"/>
        </w:rPr>
        <w:t>authorized health facilities</w:t>
      </w:r>
      <w:r w:rsidR="003A6805">
        <w:rPr>
          <w:rFonts w:cstheme="minorHAnsi"/>
          <w:lang w:val="en-US"/>
        </w:rPr>
        <w:t>; Revision of their TORs</w:t>
      </w:r>
    </w:p>
    <w:p w14:paraId="37EDBF94" w14:textId="28725F69" w:rsidR="00246C25" w:rsidRPr="00893A1A" w:rsidRDefault="00246C25" w:rsidP="00246C25">
      <w:pPr>
        <w:pStyle w:val="ListParagraph"/>
        <w:numPr>
          <w:ilvl w:val="0"/>
          <w:numId w:val="4"/>
        </w:numPr>
        <w:rPr>
          <w:rFonts w:cstheme="minorHAnsi"/>
          <w:color w:val="000000" w:themeColor="text1"/>
          <w:lang w:val="en-US"/>
        </w:rPr>
      </w:pPr>
      <w:r w:rsidRPr="00893A1A">
        <w:rPr>
          <w:rFonts w:cstheme="minorHAnsi"/>
          <w:color w:val="000000" w:themeColor="text1"/>
          <w:lang w:val="en-US"/>
        </w:rPr>
        <w:t>Formulating and embedding supervision concept/instruments</w:t>
      </w:r>
      <w:r w:rsidR="00F6596E" w:rsidRPr="00893A1A">
        <w:rPr>
          <w:rFonts w:cstheme="minorHAnsi"/>
          <w:color w:val="000000" w:themeColor="text1"/>
          <w:lang w:val="en-US"/>
        </w:rPr>
        <w:t xml:space="preserve"> </w:t>
      </w:r>
    </w:p>
    <w:p w14:paraId="45CD6B47" w14:textId="3E2C9C36" w:rsidR="00893A1A" w:rsidRDefault="00747D60" w:rsidP="00246C25">
      <w:pPr>
        <w:pStyle w:val="ListParagraph"/>
        <w:numPr>
          <w:ilvl w:val="0"/>
          <w:numId w:val="4"/>
        </w:numPr>
        <w:rPr>
          <w:rFonts w:cstheme="minorHAnsi"/>
          <w:lang w:val="en-US"/>
        </w:rPr>
      </w:pPr>
      <w:r>
        <w:rPr>
          <w:rFonts w:cstheme="minorHAnsi"/>
          <w:lang w:val="en-US"/>
        </w:rPr>
        <w:t xml:space="preserve">Training of Trainers and </w:t>
      </w:r>
      <w:r w:rsidR="00F6596E">
        <w:rPr>
          <w:rFonts w:cstheme="minorHAnsi"/>
          <w:lang w:val="en-US"/>
        </w:rPr>
        <w:t>Training of relevant staff</w:t>
      </w:r>
    </w:p>
    <w:p w14:paraId="31159674" w14:textId="3361B088" w:rsidR="00F6596E" w:rsidRPr="00893A1A" w:rsidRDefault="00F6596E" w:rsidP="00893A1A">
      <w:pPr>
        <w:rPr>
          <w:rFonts w:cstheme="minorHAnsi"/>
          <w:lang w:val="en-US"/>
        </w:rPr>
      </w:pPr>
    </w:p>
    <w:p w14:paraId="5B9BF1C4" w14:textId="189D5018" w:rsidR="00893A1A" w:rsidRPr="00893A1A" w:rsidRDefault="00893A1A" w:rsidP="00893A1A">
      <w:pPr>
        <w:pStyle w:val="ListParagraph"/>
        <w:numPr>
          <w:ilvl w:val="0"/>
          <w:numId w:val="2"/>
        </w:numPr>
        <w:rPr>
          <w:rFonts w:cstheme="minorHAnsi"/>
          <w:lang w:val="en-US"/>
        </w:rPr>
      </w:pPr>
      <w:r>
        <w:rPr>
          <w:lang w:val="en-US"/>
        </w:rPr>
        <w:t>Development of training capacity in the selected education instructions to train functional assessment specialists, case managers and medical doctors involved in disability assessment process:</w:t>
      </w:r>
    </w:p>
    <w:p w14:paraId="302DC280" w14:textId="3F20C919" w:rsidR="00893A1A" w:rsidRPr="00893A1A" w:rsidRDefault="00893A1A" w:rsidP="00893A1A">
      <w:pPr>
        <w:pStyle w:val="ListParagraph"/>
        <w:numPr>
          <w:ilvl w:val="0"/>
          <w:numId w:val="7"/>
        </w:numPr>
        <w:rPr>
          <w:rFonts w:cstheme="minorHAnsi"/>
          <w:lang w:val="en-US"/>
        </w:rPr>
      </w:pPr>
      <w:r>
        <w:rPr>
          <w:lang w:val="en-US"/>
        </w:rPr>
        <w:t xml:space="preserve">development of training packages/certification </w:t>
      </w:r>
      <w:proofErr w:type="spellStart"/>
      <w:r>
        <w:rPr>
          <w:lang w:val="en-US"/>
        </w:rPr>
        <w:t>programme</w:t>
      </w:r>
      <w:proofErr w:type="spellEnd"/>
      <w:r>
        <w:rPr>
          <w:lang w:val="en-US"/>
        </w:rPr>
        <w:t>;</w:t>
      </w:r>
    </w:p>
    <w:p w14:paraId="661672AC" w14:textId="578E8B20" w:rsidR="00893A1A" w:rsidRPr="00893A1A" w:rsidRDefault="00893A1A" w:rsidP="00893A1A">
      <w:pPr>
        <w:pStyle w:val="ListParagraph"/>
        <w:numPr>
          <w:ilvl w:val="0"/>
          <w:numId w:val="7"/>
        </w:numPr>
        <w:rPr>
          <w:rFonts w:cstheme="minorHAnsi"/>
          <w:lang w:val="en-US"/>
        </w:rPr>
      </w:pPr>
      <w:r>
        <w:rPr>
          <w:lang w:val="en-US"/>
        </w:rPr>
        <w:t>Training of trainers; if synchronized in time training of the project professionals involved in expansion</w:t>
      </w:r>
      <w:r w:rsidR="00395FBE">
        <w:rPr>
          <w:lang w:val="ka-GE"/>
        </w:rPr>
        <w:t xml:space="preserve"> (</w:t>
      </w:r>
      <w:r w:rsidR="00395FBE">
        <w:rPr>
          <w:lang w:val="en-US"/>
        </w:rPr>
        <w:t>Part 1).</w:t>
      </w:r>
    </w:p>
    <w:p w14:paraId="1A76FA61" w14:textId="77777777" w:rsidR="00893A1A" w:rsidRPr="00893A1A" w:rsidRDefault="00893A1A" w:rsidP="00893A1A">
      <w:pPr>
        <w:pStyle w:val="ListParagraph"/>
        <w:ind w:left="1440"/>
        <w:rPr>
          <w:rFonts w:cstheme="minorHAnsi"/>
          <w:lang w:val="en-US"/>
        </w:rPr>
      </w:pPr>
    </w:p>
    <w:p w14:paraId="66203269" w14:textId="6122A5A2" w:rsidR="00246C25" w:rsidRDefault="00F6596E" w:rsidP="00246C25">
      <w:pPr>
        <w:pStyle w:val="ListParagraph"/>
        <w:numPr>
          <w:ilvl w:val="0"/>
          <w:numId w:val="2"/>
        </w:numPr>
        <w:rPr>
          <w:rFonts w:cstheme="minorHAnsi"/>
          <w:lang w:val="en-US"/>
        </w:rPr>
      </w:pPr>
      <w:r>
        <w:rPr>
          <w:rFonts w:cstheme="minorHAnsi"/>
          <w:lang w:val="en-US"/>
        </w:rPr>
        <w:t>Meeting with Disability communities to introduce and create a platform to discuss the social model, proposed changes, its implications and consequences for people with disabilities. This ensures their participation and inclusion in the process:</w:t>
      </w:r>
    </w:p>
    <w:p w14:paraId="09392DDE" w14:textId="6D84C049" w:rsidR="00F6596E" w:rsidRDefault="00F6596E" w:rsidP="00F6596E">
      <w:pPr>
        <w:pStyle w:val="ListParagraph"/>
        <w:numPr>
          <w:ilvl w:val="0"/>
          <w:numId w:val="6"/>
        </w:numPr>
        <w:rPr>
          <w:rFonts w:cstheme="minorHAnsi"/>
          <w:lang w:val="en-US"/>
        </w:rPr>
      </w:pPr>
      <w:r>
        <w:rPr>
          <w:rFonts w:cstheme="minorHAnsi"/>
          <w:lang w:val="en-US"/>
        </w:rPr>
        <w:t>Joint meeting with the community led by the Ministry</w:t>
      </w:r>
    </w:p>
    <w:p w14:paraId="18D19C6C" w14:textId="127C20A5" w:rsidR="00F6596E" w:rsidRDefault="00F6596E" w:rsidP="00F6596E">
      <w:pPr>
        <w:pStyle w:val="ListParagraph"/>
        <w:numPr>
          <w:ilvl w:val="0"/>
          <w:numId w:val="6"/>
        </w:numPr>
        <w:rPr>
          <w:rFonts w:cstheme="minorHAnsi"/>
          <w:lang w:val="en-US"/>
        </w:rPr>
      </w:pPr>
      <w:r>
        <w:rPr>
          <w:rFonts w:cstheme="minorHAnsi"/>
          <w:lang w:val="en-US"/>
        </w:rPr>
        <w:t>Thematic meetings with the community as relevant</w:t>
      </w:r>
    </w:p>
    <w:p w14:paraId="3EFD2180" w14:textId="77777777" w:rsidR="00395FBE" w:rsidRDefault="00395FBE" w:rsidP="00395FBE">
      <w:pPr>
        <w:pStyle w:val="ListParagraph"/>
        <w:ind w:left="1440"/>
        <w:rPr>
          <w:rFonts w:cstheme="minorHAnsi"/>
          <w:lang w:val="en-US"/>
        </w:rPr>
      </w:pPr>
    </w:p>
    <w:p w14:paraId="32220EE2" w14:textId="60BED241" w:rsidR="0081619E" w:rsidRPr="00655A62" w:rsidRDefault="0081619E" w:rsidP="00655A62">
      <w:pPr>
        <w:pStyle w:val="ListParagraph"/>
        <w:numPr>
          <w:ilvl w:val="0"/>
          <w:numId w:val="2"/>
        </w:numPr>
        <w:rPr>
          <w:rFonts w:cstheme="minorHAnsi"/>
          <w:lang w:val="en-US"/>
        </w:rPr>
      </w:pPr>
      <w:r w:rsidRPr="0081619E">
        <w:rPr>
          <w:rFonts w:cstheme="minorHAnsi"/>
          <w:lang w:val="en-US"/>
        </w:rPr>
        <w:t xml:space="preserve">Support to the </w:t>
      </w:r>
      <w:proofErr w:type="spellStart"/>
      <w:r w:rsidRPr="0081619E">
        <w:rPr>
          <w:rFonts w:cstheme="minorHAnsi"/>
          <w:lang w:val="en-US"/>
        </w:rPr>
        <w:t>MoIDP</w:t>
      </w:r>
      <w:r w:rsidR="00893A1A">
        <w:rPr>
          <w:rFonts w:cstheme="minorHAnsi"/>
          <w:lang w:val="en-US"/>
        </w:rPr>
        <w:t>O</w:t>
      </w:r>
      <w:r w:rsidRPr="0081619E">
        <w:rPr>
          <w:rFonts w:cstheme="minorHAnsi"/>
          <w:lang w:val="en-US"/>
        </w:rPr>
        <w:t>LHSA</w:t>
      </w:r>
      <w:proofErr w:type="spellEnd"/>
      <w:r w:rsidRPr="0081619E">
        <w:rPr>
          <w:rFonts w:cstheme="minorHAnsi"/>
          <w:lang w:val="en-US"/>
        </w:rPr>
        <w:t xml:space="preserve"> to revise the electronic system of disability data managem</w:t>
      </w:r>
      <w:r w:rsidRPr="00655A62">
        <w:rPr>
          <w:rFonts w:cstheme="minorHAnsi"/>
          <w:lang w:val="en-US"/>
        </w:rPr>
        <w:t>ent</w:t>
      </w:r>
    </w:p>
    <w:p w14:paraId="2CEC966A" w14:textId="6C9E4A10" w:rsidR="00893A1A" w:rsidRDefault="00334EC0" w:rsidP="00893A1A">
      <w:pPr>
        <w:pStyle w:val="ListParagraph"/>
        <w:numPr>
          <w:ilvl w:val="0"/>
          <w:numId w:val="9"/>
        </w:numPr>
        <w:rPr>
          <w:rFonts w:cstheme="minorHAnsi"/>
          <w:lang w:val="en-US"/>
        </w:rPr>
      </w:pPr>
      <w:r>
        <w:rPr>
          <w:rFonts w:cstheme="minorHAnsi"/>
          <w:lang w:val="en-US"/>
        </w:rPr>
        <w:t xml:space="preserve">Formulation of a concept note on the disability data management system incorporating biopsychosocial model of disability </w:t>
      </w:r>
    </w:p>
    <w:p w14:paraId="0E438FF0" w14:textId="77777777" w:rsidR="00893A1A" w:rsidRDefault="00893A1A" w:rsidP="00655A62">
      <w:pPr>
        <w:ind w:left="720"/>
        <w:rPr>
          <w:rFonts w:cstheme="minorHAnsi"/>
          <w:lang w:val="en-US"/>
        </w:rPr>
      </w:pPr>
    </w:p>
    <w:p w14:paraId="0D17C0AD" w14:textId="0FF65E58" w:rsidR="0081619E" w:rsidRPr="0081619E" w:rsidRDefault="0081619E" w:rsidP="00655A62">
      <w:pPr>
        <w:ind w:left="720"/>
        <w:rPr>
          <w:rFonts w:cstheme="minorHAnsi"/>
          <w:lang w:val="en-US"/>
        </w:rPr>
      </w:pPr>
    </w:p>
    <w:sectPr w:rsidR="0081619E" w:rsidRPr="0081619E" w:rsidSect="00334EC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B25EA" w14:textId="77777777" w:rsidR="00F66843" w:rsidRDefault="00F66843" w:rsidP="00395FBE">
      <w:r>
        <w:separator/>
      </w:r>
    </w:p>
  </w:endnote>
  <w:endnote w:type="continuationSeparator" w:id="0">
    <w:p w14:paraId="4854BE98" w14:textId="77777777" w:rsidR="00F66843" w:rsidRDefault="00F66843" w:rsidP="0039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8099A" w14:textId="77777777" w:rsidR="00F66843" w:rsidRDefault="00F66843" w:rsidP="00395FBE">
      <w:r>
        <w:separator/>
      </w:r>
    </w:p>
  </w:footnote>
  <w:footnote w:type="continuationSeparator" w:id="0">
    <w:p w14:paraId="1CDD00B7" w14:textId="77777777" w:rsidR="00F66843" w:rsidRDefault="00F66843" w:rsidP="0039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EF4A" w14:textId="6C82A0B0" w:rsidR="00395FBE" w:rsidRDefault="00395FBE">
    <w:pPr>
      <w:pStyle w:val="Header"/>
    </w:pPr>
    <w:r>
      <w:rPr>
        <w:b/>
        <w:bCs/>
        <w:i/>
        <w:iCs/>
        <w:noProof/>
        <w:color w:val="000000" w:themeColor="text1"/>
        <w:lang w:val="en-US"/>
      </w:rPr>
      <w:drawing>
        <wp:anchor distT="0" distB="0" distL="114300" distR="114300" simplePos="0" relativeHeight="251659264" behindDoc="0" locked="0" layoutInCell="1" allowOverlap="1" wp14:anchorId="6A5B8156" wp14:editId="5EA5C600">
          <wp:simplePos x="0" y="0"/>
          <wp:positionH relativeFrom="column">
            <wp:posOffset>-411480</wp:posOffset>
          </wp:positionH>
          <wp:positionV relativeFrom="paragraph">
            <wp:posOffset>-434340</wp:posOffset>
          </wp:positionV>
          <wp:extent cx="1067435" cy="608965"/>
          <wp:effectExtent l="0" t="0" r="0" b="63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7.jpg"/>
                  <pic:cNvPicPr/>
                </pic:nvPicPr>
                <pic:blipFill>
                  <a:blip r:embed="rId1">
                    <a:extLst>
                      <a:ext uri="{28A0092B-C50C-407E-A947-70E740481C1C}">
                        <a14:useLocalDpi xmlns:a14="http://schemas.microsoft.com/office/drawing/2010/main" val="0"/>
                      </a:ext>
                    </a:extLst>
                  </a:blip>
                  <a:stretch>
                    <a:fillRect/>
                  </a:stretch>
                </pic:blipFill>
                <pic:spPr>
                  <a:xfrm>
                    <a:off x="0" y="0"/>
                    <a:ext cx="1067435" cy="608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6pt;height:15.6pt" o:bullet="t">
        <v:imagedata r:id="rId1" o:title="msoAECC"/>
      </v:shape>
    </w:pict>
  </w:numPicBullet>
  <w:abstractNum w:abstractNumId="0" w15:restartNumberingAfterBreak="0">
    <w:nsid w:val="01955B52"/>
    <w:multiLevelType w:val="hybridMultilevel"/>
    <w:tmpl w:val="30686D48"/>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CC4D1A"/>
    <w:multiLevelType w:val="multilevel"/>
    <w:tmpl w:val="879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A7D44"/>
    <w:multiLevelType w:val="hybridMultilevel"/>
    <w:tmpl w:val="FE8E16D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461318"/>
    <w:multiLevelType w:val="hybridMultilevel"/>
    <w:tmpl w:val="71FAE98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F90EA6"/>
    <w:multiLevelType w:val="hybridMultilevel"/>
    <w:tmpl w:val="6C26713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9B0528"/>
    <w:multiLevelType w:val="hybridMultilevel"/>
    <w:tmpl w:val="DC1E229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0F4786E"/>
    <w:multiLevelType w:val="hybridMultilevel"/>
    <w:tmpl w:val="BEC2965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1A0552C"/>
    <w:multiLevelType w:val="hybridMultilevel"/>
    <w:tmpl w:val="A62A01D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211E88"/>
    <w:multiLevelType w:val="hybridMultilevel"/>
    <w:tmpl w:val="E9F2AB2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4B"/>
    <w:rsid w:val="00246C25"/>
    <w:rsid w:val="00334EC0"/>
    <w:rsid w:val="00395FBE"/>
    <w:rsid w:val="003A3909"/>
    <w:rsid w:val="003A6805"/>
    <w:rsid w:val="003D6B25"/>
    <w:rsid w:val="004C1F4B"/>
    <w:rsid w:val="00513E4B"/>
    <w:rsid w:val="00655A62"/>
    <w:rsid w:val="00747D60"/>
    <w:rsid w:val="0081619E"/>
    <w:rsid w:val="008257E9"/>
    <w:rsid w:val="00893A1A"/>
    <w:rsid w:val="00A951B6"/>
    <w:rsid w:val="00BD256E"/>
    <w:rsid w:val="00BD47FB"/>
    <w:rsid w:val="00BF2EF5"/>
    <w:rsid w:val="00C46F59"/>
    <w:rsid w:val="00F6596E"/>
    <w:rsid w:val="00F66843"/>
    <w:rsid w:val="00F73B67"/>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92B"/>
  <w15:chartTrackingRefBased/>
  <w15:docId w15:val="{BDA2E7DE-2644-9B44-9133-0A46CCEC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25"/>
    <w:rPr>
      <w:rFonts w:ascii="Times New Roman" w:eastAsia="Times New Roman" w:hAnsi="Times New Roman" w:cs="Times New Roman"/>
      <w:lang w:eastAsia="en-GB"/>
    </w:rPr>
  </w:style>
  <w:style w:type="paragraph" w:styleId="Heading1">
    <w:name w:val="heading 1"/>
    <w:basedOn w:val="Normal"/>
    <w:link w:val="Heading1Char"/>
    <w:uiPriority w:val="9"/>
    <w:qFormat/>
    <w:rsid w:val="00246C2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4B"/>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BD256E"/>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BD256E"/>
    <w:rPr>
      <w:rFonts w:ascii="Times New Roman" w:hAnsi="Times New Roman" w:cs="Times New Roman"/>
      <w:sz w:val="18"/>
      <w:szCs w:val="18"/>
    </w:rPr>
  </w:style>
  <w:style w:type="character" w:customStyle="1" w:styleId="Heading1Char">
    <w:name w:val="Heading 1 Char"/>
    <w:basedOn w:val="DefaultParagraphFont"/>
    <w:link w:val="Heading1"/>
    <w:uiPriority w:val="9"/>
    <w:rsid w:val="00246C25"/>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A951B6"/>
    <w:rPr>
      <w:sz w:val="16"/>
      <w:szCs w:val="16"/>
    </w:rPr>
  </w:style>
  <w:style w:type="paragraph" w:styleId="CommentText">
    <w:name w:val="annotation text"/>
    <w:basedOn w:val="Normal"/>
    <w:link w:val="CommentTextChar"/>
    <w:uiPriority w:val="99"/>
    <w:semiHidden/>
    <w:unhideWhenUsed/>
    <w:rsid w:val="00A951B6"/>
    <w:rPr>
      <w:sz w:val="20"/>
      <w:szCs w:val="20"/>
    </w:rPr>
  </w:style>
  <w:style w:type="character" w:customStyle="1" w:styleId="CommentTextChar">
    <w:name w:val="Comment Text Char"/>
    <w:basedOn w:val="DefaultParagraphFont"/>
    <w:link w:val="CommentText"/>
    <w:uiPriority w:val="99"/>
    <w:semiHidden/>
    <w:rsid w:val="00A951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951B6"/>
    <w:rPr>
      <w:b/>
      <w:bCs/>
    </w:rPr>
  </w:style>
  <w:style w:type="character" w:customStyle="1" w:styleId="CommentSubjectChar">
    <w:name w:val="Comment Subject Char"/>
    <w:basedOn w:val="CommentTextChar"/>
    <w:link w:val="CommentSubject"/>
    <w:uiPriority w:val="99"/>
    <w:semiHidden/>
    <w:rsid w:val="00A951B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95FBE"/>
    <w:pPr>
      <w:tabs>
        <w:tab w:val="center" w:pos="4513"/>
        <w:tab w:val="right" w:pos="9026"/>
      </w:tabs>
    </w:pPr>
  </w:style>
  <w:style w:type="character" w:customStyle="1" w:styleId="HeaderChar">
    <w:name w:val="Header Char"/>
    <w:basedOn w:val="DefaultParagraphFont"/>
    <w:link w:val="Header"/>
    <w:uiPriority w:val="99"/>
    <w:rsid w:val="00395FBE"/>
    <w:rPr>
      <w:rFonts w:ascii="Times New Roman" w:eastAsia="Times New Roman" w:hAnsi="Times New Roman" w:cs="Times New Roman"/>
      <w:lang w:eastAsia="en-GB"/>
    </w:rPr>
  </w:style>
  <w:style w:type="paragraph" w:styleId="Footer">
    <w:name w:val="footer"/>
    <w:basedOn w:val="Normal"/>
    <w:link w:val="FooterChar"/>
    <w:uiPriority w:val="99"/>
    <w:unhideWhenUsed/>
    <w:rsid w:val="00395FBE"/>
    <w:pPr>
      <w:tabs>
        <w:tab w:val="center" w:pos="4513"/>
        <w:tab w:val="right" w:pos="9026"/>
      </w:tabs>
    </w:pPr>
  </w:style>
  <w:style w:type="character" w:customStyle="1" w:styleId="FooterChar">
    <w:name w:val="Footer Char"/>
    <w:basedOn w:val="DefaultParagraphFont"/>
    <w:link w:val="Footer"/>
    <w:uiPriority w:val="99"/>
    <w:rsid w:val="00395FBE"/>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809994">
      <w:bodyDiv w:val="1"/>
      <w:marLeft w:val="0"/>
      <w:marRight w:val="0"/>
      <w:marTop w:val="0"/>
      <w:marBottom w:val="0"/>
      <w:divBdr>
        <w:top w:val="none" w:sz="0" w:space="0" w:color="auto"/>
        <w:left w:val="none" w:sz="0" w:space="0" w:color="auto"/>
        <w:bottom w:val="none" w:sz="0" w:space="0" w:color="auto"/>
        <w:right w:val="none" w:sz="0" w:space="0" w:color="auto"/>
      </w:divBdr>
    </w:div>
    <w:div w:id="704719479">
      <w:bodyDiv w:val="1"/>
      <w:marLeft w:val="0"/>
      <w:marRight w:val="0"/>
      <w:marTop w:val="0"/>
      <w:marBottom w:val="0"/>
      <w:divBdr>
        <w:top w:val="none" w:sz="0" w:space="0" w:color="auto"/>
        <w:left w:val="none" w:sz="0" w:space="0" w:color="auto"/>
        <w:bottom w:val="none" w:sz="0" w:space="0" w:color="auto"/>
        <w:right w:val="none" w:sz="0" w:space="0" w:color="auto"/>
      </w:divBdr>
    </w:div>
    <w:div w:id="1683584746">
      <w:bodyDiv w:val="1"/>
      <w:marLeft w:val="0"/>
      <w:marRight w:val="0"/>
      <w:marTop w:val="0"/>
      <w:marBottom w:val="0"/>
      <w:divBdr>
        <w:top w:val="none" w:sz="0" w:space="0" w:color="auto"/>
        <w:left w:val="none" w:sz="0" w:space="0" w:color="auto"/>
        <w:bottom w:val="none" w:sz="0" w:space="0" w:color="auto"/>
        <w:right w:val="none" w:sz="0" w:space="0" w:color="auto"/>
      </w:divBdr>
      <w:divsChild>
        <w:div w:id="1616016637">
          <w:marLeft w:val="0"/>
          <w:marRight w:val="0"/>
          <w:marTop w:val="0"/>
          <w:marBottom w:val="0"/>
          <w:divBdr>
            <w:top w:val="none" w:sz="0" w:space="0" w:color="auto"/>
            <w:left w:val="none" w:sz="0" w:space="0" w:color="auto"/>
            <w:bottom w:val="none" w:sz="0" w:space="0" w:color="auto"/>
            <w:right w:val="none" w:sz="0" w:space="0" w:color="auto"/>
          </w:divBdr>
          <w:divsChild>
            <w:div w:id="1223174379">
              <w:marLeft w:val="0"/>
              <w:marRight w:val="0"/>
              <w:marTop w:val="0"/>
              <w:marBottom w:val="0"/>
              <w:divBdr>
                <w:top w:val="none" w:sz="0" w:space="0" w:color="auto"/>
                <w:left w:val="none" w:sz="0" w:space="0" w:color="auto"/>
                <w:bottom w:val="none" w:sz="0" w:space="0" w:color="auto"/>
                <w:right w:val="none" w:sz="0" w:space="0" w:color="auto"/>
              </w:divBdr>
              <w:divsChild>
                <w:div w:id="486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540">
          <w:marLeft w:val="0"/>
          <w:marRight w:val="0"/>
          <w:marTop w:val="0"/>
          <w:marBottom w:val="0"/>
          <w:divBdr>
            <w:top w:val="none" w:sz="0" w:space="0" w:color="auto"/>
            <w:left w:val="none" w:sz="0" w:space="0" w:color="auto"/>
            <w:bottom w:val="none" w:sz="0" w:space="0" w:color="auto"/>
            <w:right w:val="none" w:sz="0" w:space="0" w:color="auto"/>
          </w:divBdr>
          <w:divsChild>
            <w:div w:id="1961253286">
              <w:marLeft w:val="0"/>
              <w:marRight w:val="0"/>
              <w:marTop w:val="0"/>
              <w:marBottom w:val="0"/>
              <w:divBdr>
                <w:top w:val="none" w:sz="0" w:space="0" w:color="auto"/>
                <w:left w:val="none" w:sz="0" w:space="0" w:color="auto"/>
                <w:bottom w:val="none" w:sz="0" w:space="0" w:color="auto"/>
                <w:right w:val="none" w:sz="0" w:space="0" w:color="auto"/>
              </w:divBdr>
              <w:divsChild>
                <w:div w:id="373504384">
                  <w:marLeft w:val="0"/>
                  <w:marRight w:val="0"/>
                  <w:marTop w:val="0"/>
                  <w:marBottom w:val="0"/>
                  <w:divBdr>
                    <w:top w:val="none" w:sz="0" w:space="0" w:color="auto"/>
                    <w:left w:val="none" w:sz="0" w:space="0" w:color="auto"/>
                    <w:bottom w:val="none" w:sz="0" w:space="0" w:color="auto"/>
                    <w:right w:val="none" w:sz="0" w:space="0" w:color="auto"/>
                  </w:divBdr>
                  <w:divsChild>
                    <w:div w:id="8117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60397">
      <w:bodyDiv w:val="1"/>
      <w:marLeft w:val="0"/>
      <w:marRight w:val="0"/>
      <w:marTop w:val="0"/>
      <w:marBottom w:val="0"/>
      <w:divBdr>
        <w:top w:val="none" w:sz="0" w:space="0" w:color="auto"/>
        <w:left w:val="none" w:sz="0" w:space="0" w:color="auto"/>
        <w:bottom w:val="none" w:sz="0" w:space="0" w:color="auto"/>
        <w:right w:val="none" w:sz="0" w:space="0" w:color="auto"/>
      </w:divBdr>
    </w:div>
    <w:div w:id="20645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A2A2A2FF2C74DAEBC5AF8975932CD" ma:contentTypeVersion="13" ma:contentTypeDescription="Create a new document." ma:contentTypeScope="" ma:versionID="a4d3d3916103803f6ae974fe8b65b953">
  <xsd:schema xmlns:xsd="http://www.w3.org/2001/XMLSchema" xmlns:xs="http://www.w3.org/2001/XMLSchema" xmlns:p="http://schemas.microsoft.com/office/2006/metadata/properties" xmlns:ns3="e491d728-a854-4c0f-bd33-4b680d80f828" xmlns:ns4="a06371d7-06ba-4554-b33b-f4ac6e1105d6" targetNamespace="http://schemas.microsoft.com/office/2006/metadata/properties" ma:root="true" ma:fieldsID="12318d4dcb508c4d0e23980f21bfbcf0" ns3:_="" ns4:_="">
    <xsd:import namespace="e491d728-a854-4c0f-bd33-4b680d80f82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d728-a854-4c0f-bd33-4b680d80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74D77-7DA2-4DBE-BAFF-5BEF9592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d728-a854-4c0f-bd33-4b680d80f82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E0A65-644C-4264-8C9D-B0C36B382633}">
  <ds:schemaRefs>
    <ds:schemaRef ds:uri="http://schemas.openxmlformats.org/officeDocument/2006/bibliography"/>
  </ds:schemaRefs>
</ds:datastoreItem>
</file>

<file path=customXml/itemProps3.xml><?xml version="1.0" encoding="utf-8"?>
<ds:datastoreItem xmlns:ds="http://schemas.openxmlformats.org/officeDocument/2006/customXml" ds:itemID="{7917E960-90A6-46B1-9314-F7620B21F4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78A79-EB6A-4205-B78F-788DD46B8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Tsertsvadze</dc:creator>
  <cp:keywords/>
  <dc:description/>
  <cp:lastModifiedBy>Tinatin Tsertsvadze</cp:lastModifiedBy>
  <cp:revision>10</cp:revision>
  <dcterms:created xsi:type="dcterms:W3CDTF">2020-08-04T08:13:00Z</dcterms:created>
  <dcterms:modified xsi:type="dcterms:W3CDTF">2020-08-04T08:57:00Z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0x010100196A2A2A2FF2C74DAEBC5AF8975932CD</vt:lpwstr>
  </property>
</Properties>
</file>