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CB" w:rsidRPr="0092631D" w:rsidRDefault="00833DCB" w:rsidP="00833DCB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1D2228"/>
        </w:rPr>
      </w:pPr>
      <w:r w:rsidRPr="0092631D">
        <w:rPr>
          <w:rFonts w:eastAsia="Times New Roman" w:cstheme="minorHAnsi"/>
          <w:b/>
          <w:bCs/>
          <w:color w:val="1D2228"/>
        </w:rPr>
        <w:t xml:space="preserve">Structure of the </w:t>
      </w:r>
      <w:r w:rsidR="001A1627" w:rsidRPr="0092631D">
        <w:rPr>
          <w:rFonts w:eastAsia="Times New Roman" w:cstheme="minorHAnsi"/>
          <w:b/>
          <w:bCs/>
          <w:color w:val="1D2228"/>
        </w:rPr>
        <w:t xml:space="preserve">Thematic Coordination Group </w:t>
      </w:r>
    </w:p>
    <w:p w:rsidR="00833DCB" w:rsidRPr="0092631D" w:rsidRDefault="001A1627" w:rsidP="006774A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1D2228"/>
        </w:rPr>
      </w:pPr>
      <w:r w:rsidRPr="0092631D">
        <w:rPr>
          <w:rFonts w:eastAsia="Times New Roman" w:cstheme="minorHAnsi"/>
          <w:b/>
          <w:bCs/>
          <w:color w:val="1D2228"/>
        </w:rPr>
        <w:t>Meeting on Social Welfare</w:t>
      </w:r>
    </w:p>
    <w:p w:rsidR="006774A3" w:rsidRPr="0092631D" w:rsidRDefault="006774A3" w:rsidP="006774A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1D2228"/>
        </w:rPr>
      </w:pPr>
    </w:p>
    <w:p w:rsidR="00017CBE" w:rsidRDefault="003420AC" w:rsidP="00017CBE">
      <w:pPr>
        <w:spacing w:after="0"/>
        <w:jc w:val="both"/>
        <w:rPr>
          <w:rFonts w:eastAsia="Times New Roman" w:cstheme="minorHAnsi"/>
          <w:color w:val="000000" w:themeColor="text1"/>
          <w:lang w:val="en-GB"/>
        </w:rPr>
      </w:pPr>
      <w:r w:rsidRPr="0092631D">
        <w:rPr>
          <w:rFonts w:cstheme="minorHAnsi"/>
          <w:color w:val="000000" w:themeColor="text1"/>
        </w:rPr>
        <w:t>T</w:t>
      </w:r>
      <w:r w:rsidR="007A2A32" w:rsidRPr="0092631D">
        <w:rPr>
          <w:rFonts w:cstheme="minorHAnsi"/>
          <w:color w:val="000000" w:themeColor="text1"/>
        </w:rPr>
        <w:t xml:space="preserve">he </w:t>
      </w:r>
      <w:r w:rsidR="007A2A32" w:rsidRPr="0092631D">
        <w:rPr>
          <w:rFonts w:eastAsia="Times New Roman" w:cstheme="minorHAnsi"/>
          <w:bCs/>
          <w:color w:val="000000" w:themeColor="text1"/>
        </w:rPr>
        <w:t xml:space="preserve">Thematic Coordination Group Meeting on Social Welfare </w:t>
      </w:r>
      <w:r w:rsidRPr="0092631D">
        <w:rPr>
          <w:rFonts w:cstheme="minorHAnsi"/>
          <w:color w:val="000000" w:themeColor="text1"/>
        </w:rPr>
        <w:t xml:space="preserve">provides opportunities to bring together </w:t>
      </w:r>
      <w:r w:rsidR="0014744D">
        <w:rPr>
          <w:rFonts w:cstheme="minorHAnsi"/>
          <w:color w:val="000000" w:themeColor="text1"/>
        </w:rPr>
        <w:t>development partners</w:t>
      </w:r>
      <w:r w:rsidR="00E9174C" w:rsidRPr="0092631D">
        <w:rPr>
          <w:rFonts w:cstheme="minorHAnsi"/>
          <w:color w:val="000000" w:themeColor="text1"/>
        </w:rPr>
        <w:t xml:space="preserve"> </w:t>
      </w:r>
      <w:r w:rsidR="00067CD0" w:rsidRPr="0092631D">
        <w:rPr>
          <w:rFonts w:cstheme="minorHAnsi"/>
          <w:color w:val="000000" w:themeColor="text1"/>
        </w:rPr>
        <w:t>to</w:t>
      </w:r>
      <w:r w:rsidR="0014744D">
        <w:rPr>
          <w:rFonts w:cstheme="minorHAnsi"/>
          <w:color w:val="000000" w:themeColor="text1"/>
        </w:rPr>
        <w:t xml:space="preserve"> allow strategic dialogue </w:t>
      </w:r>
      <w:r w:rsidR="00017CBE" w:rsidRPr="0092631D">
        <w:rPr>
          <w:rFonts w:cstheme="minorHAnsi"/>
          <w:color w:val="000000" w:themeColor="text1"/>
          <w:shd w:val="clear" w:color="auto" w:fill="FFFFFF"/>
          <w:lang w:val="en-GB"/>
        </w:rPr>
        <w:t xml:space="preserve">based on </w:t>
      </w:r>
      <w:r w:rsidR="00017CBE" w:rsidRPr="0092631D">
        <w:rPr>
          <w:rFonts w:cstheme="minorHAnsi"/>
          <w:color w:val="000000" w:themeColor="text1"/>
          <w:lang w:val="en-GB"/>
        </w:rPr>
        <w:t>the governmental priorit</w:t>
      </w:r>
      <w:r w:rsidR="0014744D">
        <w:rPr>
          <w:rFonts w:cstheme="minorHAnsi"/>
          <w:color w:val="000000" w:themeColor="text1"/>
          <w:lang w:val="en-GB"/>
        </w:rPr>
        <w:t>ies</w:t>
      </w:r>
      <w:r w:rsidR="00017CBE" w:rsidRPr="0092631D">
        <w:rPr>
          <w:rFonts w:cstheme="minorHAnsi"/>
          <w:color w:val="000000" w:themeColor="text1"/>
          <w:lang w:val="en-GB"/>
        </w:rPr>
        <w:t xml:space="preserve"> </w:t>
      </w:r>
      <w:r w:rsidR="00017CBE" w:rsidRPr="0092631D">
        <w:rPr>
          <w:rFonts w:eastAsia="Times New Roman" w:cstheme="minorHAnsi"/>
          <w:color w:val="000000" w:themeColor="text1"/>
          <w:lang w:val="en-GB"/>
        </w:rPr>
        <w:t>and relevant GE national SDGs targets</w:t>
      </w:r>
      <w:r w:rsidR="0014744D">
        <w:rPr>
          <w:rFonts w:eastAsia="Times New Roman" w:cstheme="minorHAnsi"/>
          <w:color w:val="000000" w:themeColor="text1"/>
          <w:lang w:val="en-GB"/>
        </w:rPr>
        <w:t xml:space="preserve"> in order to enhance an efficiency </w:t>
      </w:r>
      <w:r w:rsidR="00185942">
        <w:rPr>
          <w:rFonts w:eastAsia="Times New Roman" w:cstheme="minorHAnsi"/>
          <w:color w:val="000000" w:themeColor="text1"/>
          <w:lang w:val="en-GB"/>
        </w:rPr>
        <w:t xml:space="preserve">and alignment </w:t>
      </w:r>
      <w:r w:rsidR="0014744D">
        <w:rPr>
          <w:rFonts w:eastAsia="Times New Roman" w:cstheme="minorHAnsi"/>
          <w:color w:val="000000" w:themeColor="text1"/>
          <w:lang w:val="en-GB"/>
        </w:rPr>
        <w:t>of international assistance with reform processes in Social Welfare. Particular reasons are</w:t>
      </w:r>
      <w:r w:rsidR="00017CBE" w:rsidRPr="0092631D">
        <w:rPr>
          <w:rFonts w:eastAsia="Times New Roman" w:cstheme="minorHAnsi"/>
          <w:color w:val="000000" w:themeColor="text1"/>
          <w:lang w:val="en-GB"/>
        </w:rPr>
        <w:t>:</w:t>
      </w:r>
    </w:p>
    <w:p w:rsidR="00017CBE" w:rsidRPr="0092631D" w:rsidRDefault="0014744D" w:rsidP="00017CBE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  <w:color w:val="000000" w:themeColor="text1"/>
          <w:lang w:val="en-GB"/>
        </w:rPr>
        <w:t>to find c</w:t>
      </w:r>
      <w:r w:rsidR="00B16244">
        <w:rPr>
          <w:rFonts w:cstheme="minorHAnsi"/>
          <w:color w:val="000000" w:themeColor="text1"/>
          <w:lang w:val="en-GB"/>
        </w:rPr>
        <w:t xml:space="preserve">ommon approaches and understanding </w:t>
      </w:r>
      <w:r w:rsidR="00D93853">
        <w:rPr>
          <w:rFonts w:cstheme="minorHAnsi"/>
          <w:color w:val="000000" w:themeColor="text1"/>
          <w:lang w:val="en-GB"/>
        </w:rPr>
        <w:t>on strategic/</w:t>
      </w:r>
      <w:r w:rsidR="00017CBE" w:rsidRPr="0092631D">
        <w:rPr>
          <w:rFonts w:cstheme="minorHAnsi"/>
          <w:color w:val="000000" w:themeColor="text1"/>
          <w:lang w:val="en-GB"/>
        </w:rPr>
        <w:t>policy issues</w:t>
      </w:r>
      <w:r w:rsidR="00D93853">
        <w:rPr>
          <w:rFonts w:cstheme="minorHAnsi"/>
          <w:color w:val="000000" w:themeColor="text1"/>
          <w:lang w:val="en-GB"/>
        </w:rPr>
        <w:t>,</w:t>
      </w:r>
      <w:r w:rsidR="00017CBE" w:rsidRPr="0092631D">
        <w:rPr>
          <w:rFonts w:cstheme="minorHAnsi"/>
          <w:color w:val="000000" w:themeColor="text1"/>
          <w:lang w:val="en-GB"/>
        </w:rPr>
        <w:t xml:space="preserve"> </w:t>
      </w:r>
    </w:p>
    <w:p w:rsidR="00017CBE" w:rsidRPr="0092631D" w:rsidRDefault="00D93853" w:rsidP="00017CBE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allow wider view </w:t>
      </w:r>
      <w:r w:rsidR="009366DF">
        <w:rPr>
          <w:rFonts w:cstheme="minorHAnsi"/>
        </w:rPr>
        <w:t>over sector(s) for all partners,</w:t>
      </w:r>
    </w:p>
    <w:p w:rsidR="0014744D" w:rsidRDefault="0014744D" w:rsidP="00017CBE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92631D">
        <w:rPr>
          <w:rFonts w:cstheme="minorHAnsi"/>
        </w:rPr>
        <w:t>and focus on areas where action is most needed</w:t>
      </w:r>
      <w:r w:rsidR="009366DF">
        <w:rPr>
          <w:rFonts w:cstheme="minorHAnsi"/>
        </w:rPr>
        <w:t>,</w:t>
      </w:r>
    </w:p>
    <w:p w:rsidR="00017CBE" w:rsidRPr="009366DF" w:rsidRDefault="00D93853" w:rsidP="00D93853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1D2228"/>
        </w:rPr>
      </w:pPr>
      <w:r w:rsidRPr="0092631D">
        <w:rPr>
          <w:rFonts w:cstheme="minorHAnsi"/>
        </w:rPr>
        <w:t xml:space="preserve">to avoid duplication of efforts </w:t>
      </w:r>
      <w:r>
        <w:rPr>
          <w:rFonts w:cstheme="minorHAnsi"/>
        </w:rPr>
        <w:t>on implementation level</w:t>
      </w:r>
      <w:r w:rsidR="009366DF">
        <w:rPr>
          <w:rFonts w:cstheme="minorHAnsi"/>
        </w:rPr>
        <w:t>,</w:t>
      </w:r>
    </w:p>
    <w:p w:rsidR="009366DF" w:rsidRPr="009366DF" w:rsidRDefault="009366DF" w:rsidP="009366D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1D2228"/>
        </w:rPr>
      </w:pPr>
      <w:r>
        <w:rPr>
          <w:rFonts w:cstheme="minorHAnsi"/>
        </w:rPr>
        <w:t xml:space="preserve">To systemize </w:t>
      </w:r>
      <w:r w:rsidRPr="0092631D">
        <w:rPr>
          <w:rFonts w:eastAsia="Times New Roman" w:cstheme="minorHAnsi"/>
          <w:color w:val="1D2228"/>
        </w:rPr>
        <w:t>linkage</w:t>
      </w:r>
      <w:r>
        <w:rPr>
          <w:rFonts w:eastAsia="Times New Roman" w:cstheme="minorHAnsi"/>
          <w:color w:val="1D2228"/>
        </w:rPr>
        <w:t>s</w:t>
      </w:r>
      <w:r w:rsidRPr="0092631D">
        <w:rPr>
          <w:rFonts w:eastAsia="Times New Roman" w:cstheme="minorHAnsi"/>
          <w:color w:val="1D2228"/>
        </w:rPr>
        <w:t xml:space="preserve"> between </w:t>
      </w:r>
      <w:r>
        <w:rPr>
          <w:rFonts w:cstheme="minorHAnsi"/>
          <w:color w:val="1D2228"/>
          <w:shd w:val="clear" w:color="auto" w:fill="FFFFFF"/>
        </w:rPr>
        <w:t>government (</w:t>
      </w:r>
      <w:proofErr w:type="spellStart"/>
      <w:r>
        <w:rPr>
          <w:rFonts w:cstheme="minorHAnsi"/>
          <w:color w:val="1D2228"/>
          <w:shd w:val="clear" w:color="auto" w:fill="FFFFFF"/>
        </w:rPr>
        <w:t>MoH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, SSA, universities, Emergency service, </w:t>
      </w:r>
      <w:proofErr w:type="gramStart"/>
      <w:r>
        <w:rPr>
          <w:rFonts w:cstheme="minorHAnsi"/>
          <w:color w:val="1D2228"/>
          <w:shd w:val="clear" w:color="auto" w:fill="FFFFFF"/>
        </w:rPr>
        <w:t>NCDC, ….)</w:t>
      </w:r>
      <w:proofErr w:type="gramEnd"/>
      <w:r>
        <w:rPr>
          <w:rFonts w:cstheme="minorHAnsi"/>
          <w:color w:val="1D2228"/>
          <w:shd w:val="clear" w:color="auto" w:fill="FFFFFF"/>
        </w:rPr>
        <w:t xml:space="preserve"> and donors</w:t>
      </w:r>
      <w:r>
        <w:rPr>
          <w:rFonts w:cstheme="minorHAnsi"/>
          <w:color w:val="1D2228"/>
          <w:shd w:val="clear" w:color="auto" w:fill="FFFFFF"/>
        </w:rPr>
        <w:t>.</w:t>
      </w:r>
    </w:p>
    <w:p w:rsidR="00185942" w:rsidRDefault="00185942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</w:p>
    <w:p w:rsidR="000E094D" w:rsidRDefault="000E094D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Line ministry presentation would consist:</w:t>
      </w:r>
    </w:p>
    <w:p w:rsidR="000E094D" w:rsidRDefault="00E12E46" w:rsidP="000E094D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relevant </w:t>
      </w:r>
      <w:r w:rsidR="000E094D">
        <w:rPr>
          <w:rFonts w:eastAsia="Times New Roman" w:cstheme="minorHAnsi"/>
          <w:color w:val="000000" w:themeColor="text1"/>
        </w:rPr>
        <w:t>national SDGs</w:t>
      </w:r>
    </w:p>
    <w:p w:rsidR="000E094D" w:rsidRDefault="00E12E46" w:rsidP="000E094D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relevant national </w:t>
      </w:r>
      <w:r w:rsidR="000E094D">
        <w:rPr>
          <w:rFonts w:eastAsia="Times New Roman" w:cstheme="minorHAnsi"/>
          <w:color w:val="000000" w:themeColor="text1"/>
        </w:rPr>
        <w:t>strategic goals</w:t>
      </w:r>
    </w:p>
    <w:p w:rsidR="00E12E46" w:rsidRDefault="00E12E46" w:rsidP="00E12E46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 w:rsidRPr="00E12E46">
        <w:rPr>
          <w:rFonts w:eastAsia="Times New Roman" w:cstheme="minorHAnsi"/>
          <w:color w:val="000000" w:themeColor="text1"/>
        </w:rPr>
        <w:t>gaps (financial and/or expertise)</w:t>
      </w:r>
    </w:p>
    <w:p w:rsidR="000E094D" w:rsidRDefault="000E094D" w:rsidP="000E094D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timeframe</w:t>
      </w:r>
      <w:r w:rsidR="00DC7A8A">
        <w:rPr>
          <w:rFonts w:eastAsia="Times New Roman" w:cstheme="minorHAnsi"/>
          <w:color w:val="000000" w:themeColor="text1"/>
        </w:rPr>
        <w:t>s</w:t>
      </w:r>
    </w:p>
    <w:p w:rsidR="000E094D" w:rsidRDefault="000E094D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</w:p>
    <w:p w:rsidR="000E094D" w:rsidRDefault="000E094D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  <w:proofErr w:type="gramStart"/>
      <w:r>
        <w:rPr>
          <w:rFonts w:eastAsia="Times New Roman" w:cstheme="minorHAnsi"/>
          <w:color w:val="000000" w:themeColor="text1"/>
        </w:rPr>
        <w:t>Donors</w:t>
      </w:r>
      <w:proofErr w:type="gramEnd"/>
      <w:r>
        <w:rPr>
          <w:rFonts w:eastAsia="Times New Roman" w:cstheme="minorHAnsi"/>
          <w:color w:val="000000" w:themeColor="text1"/>
        </w:rPr>
        <w:t xml:space="preserve"> presentation would consist:</w:t>
      </w:r>
    </w:p>
    <w:p w:rsidR="000E094D" w:rsidRDefault="000E094D" w:rsidP="000E094D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1. Donor</w:t>
      </w:r>
      <w:r w:rsidR="00107CB9">
        <w:rPr>
          <w:rFonts w:eastAsia="Times New Roman" w:cstheme="minorHAnsi"/>
          <w:color w:val="000000" w:themeColor="text1"/>
        </w:rPr>
        <w:t xml:space="preserve"> message</w:t>
      </w:r>
      <w:r>
        <w:rPr>
          <w:rFonts w:eastAsia="Times New Roman" w:cstheme="minorHAnsi"/>
          <w:color w:val="000000" w:themeColor="text1"/>
        </w:rPr>
        <w:t>/strategic goals/timeframe</w:t>
      </w:r>
      <w:r w:rsidR="009366DF">
        <w:rPr>
          <w:rFonts w:eastAsia="Times New Roman" w:cstheme="minorHAnsi"/>
          <w:color w:val="000000" w:themeColor="text1"/>
        </w:rPr>
        <w:t>/instruments (grant, TA, soft loan, …)</w:t>
      </w:r>
    </w:p>
    <w:p w:rsidR="000E094D" w:rsidRDefault="000E094D" w:rsidP="000E094D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2. Donor</w:t>
      </w:r>
      <w:r w:rsidR="00107CB9">
        <w:rPr>
          <w:rFonts w:eastAsia="Times New Roman" w:cstheme="minorHAnsi"/>
          <w:color w:val="000000" w:themeColor="text1"/>
        </w:rPr>
        <w:t xml:space="preserve"> message</w:t>
      </w:r>
      <w:r>
        <w:rPr>
          <w:rFonts w:eastAsia="Times New Roman" w:cstheme="minorHAnsi"/>
          <w:color w:val="000000" w:themeColor="text1"/>
        </w:rPr>
        <w:t>/strategic goals/timeframe</w:t>
      </w:r>
      <w:r w:rsidR="009366DF">
        <w:rPr>
          <w:rFonts w:eastAsia="Times New Roman" w:cstheme="minorHAnsi"/>
          <w:color w:val="000000" w:themeColor="text1"/>
        </w:rPr>
        <w:t>/instruments</w:t>
      </w:r>
    </w:p>
    <w:p w:rsidR="000E094D" w:rsidRDefault="000E094D" w:rsidP="000E094D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3. Donor</w:t>
      </w:r>
      <w:r w:rsidR="00107CB9">
        <w:rPr>
          <w:rFonts w:eastAsia="Times New Roman" w:cstheme="minorHAnsi"/>
          <w:color w:val="000000" w:themeColor="text1"/>
        </w:rPr>
        <w:t xml:space="preserve"> message</w:t>
      </w:r>
      <w:bookmarkStart w:id="0" w:name="_GoBack"/>
      <w:bookmarkEnd w:id="0"/>
      <w:r>
        <w:rPr>
          <w:rFonts w:eastAsia="Times New Roman" w:cstheme="minorHAnsi"/>
          <w:color w:val="000000" w:themeColor="text1"/>
        </w:rPr>
        <w:t>/strategic goals/timeframe</w:t>
      </w:r>
      <w:r w:rsidR="009366DF">
        <w:rPr>
          <w:rFonts w:eastAsia="Times New Roman" w:cstheme="minorHAnsi"/>
          <w:color w:val="000000" w:themeColor="text1"/>
        </w:rPr>
        <w:t>/instruments</w:t>
      </w:r>
    </w:p>
    <w:p w:rsidR="000E094D" w:rsidRPr="000E094D" w:rsidRDefault="000E094D" w:rsidP="000E094D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….</w:t>
      </w:r>
    </w:p>
    <w:p w:rsidR="000E094D" w:rsidRDefault="000E094D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</w:p>
    <w:p w:rsidR="000E094D" w:rsidRPr="00E12E46" w:rsidRDefault="00DC7A8A" w:rsidP="00017CBE">
      <w:pPr>
        <w:spacing w:after="0"/>
        <w:jc w:val="both"/>
        <w:rPr>
          <w:rFonts w:eastAsia="Times New Roman" w:cstheme="minorHAnsi"/>
          <w:color w:val="000000" w:themeColor="text1"/>
          <w:u w:val="single"/>
        </w:rPr>
      </w:pPr>
      <w:r w:rsidRPr="00E12E46">
        <w:rPr>
          <w:rFonts w:eastAsia="Times New Roman" w:cstheme="minorHAnsi"/>
          <w:color w:val="000000" w:themeColor="text1"/>
          <w:u w:val="single"/>
        </w:rPr>
        <w:t>Result</w:t>
      </w:r>
      <w:r w:rsidR="009366DF">
        <w:rPr>
          <w:rFonts w:eastAsia="Times New Roman" w:cstheme="minorHAnsi"/>
          <w:color w:val="000000" w:themeColor="text1"/>
          <w:u w:val="single"/>
        </w:rPr>
        <w:t>s</w:t>
      </w:r>
      <w:r w:rsidRPr="00E12E46">
        <w:rPr>
          <w:rFonts w:eastAsia="Times New Roman" w:cstheme="minorHAnsi"/>
          <w:color w:val="000000" w:themeColor="text1"/>
          <w:u w:val="single"/>
        </w:rPr>
        <w:t xml:space="preserve"> of TWG</w:t>
      </w:r>
      <w:r w:rsidR="00E12E46" w:rsidRPr="00E12E46">
        <w:rPr>
          <w:rFonts w:eastAsia="Times New Roman" w:cstheme="minorHAnsi"/>
          <w:color w:val="000000" w:themeColor="text1"/>
          <w:u w:val="single"/>
        </w:rPr>
        <w:t>:</w:t>
      </w:r>
    </w:p>
    <w:p w:rsidR="00E12E46" w:rsidRDefault="00E12E46" w:rsidP="003916B6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K</w:t>
      </w:r>
      <w:r w:rsidRPr="00E12E46">
        <w:rPr>
          <w:rFonts w:eastAsia="Times New Roman" w:cstheme="minorHAnsi"/>
          <w:color w:val="000000" w:themeColor="text1"/>
        </w:rPr>
        <w:t xml:space="preserve">nowledge about strategic/policy priorities and </w:t>
      </w:r>
      <w:r>
        <w:rPr>
          <w:rFonts w:eastAsia="Times New Roman" w:cstheme="minorHAnsi"/>
          <w:color w:val="000000" w:themeColor="text1"/>
        </w:rPr>
        <w:t xml:space="preserve">their </w:t>
      </w:r>
      <w:r w:rsidRPr="00E12E46">
        <w:rPr>
          <w:rFonts w:eastAsia="Times New Roman" w:cstheme="minorHAnsi"/>
          <w:color w:val="000000" w:themeColor="text1"/>
        </w:rPr>
        <w:t>timeframes on both sides.</w:t>
      </w:r>
    </w:p>
    <w:p w:rsidR="009366DF" w:rsidRDefault="009366DF" w:rsidP="003916B6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Definition of ongoing and future partnerships </w:t>
      </w:r>
    </w:p>
    <w:p w:rsidR="000E094D" w:rsidRPr="00E12E46" w:rsidRDefault="001A7C10" w:rsidP="003916B6">
      <w:pPr>
        <w:pStyle w:val="Odstavecseseznamem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 w:rsidRPr="00E12E46">
        <w:rPr>
          <w:rFonts w:eastAsia="Times New Roman" w:cstheme="minorHAnsi"/>
          <w:color w:val="000000" w:themeColor="text1"/>
        </w:rPr>
        <w:t xml:space="preserve">Cooperation </w:t>
      </w:r>
      <w:r w:rsidR="000E094D" w:rsidRPr="00E12E46">
        <w:rPr>
          <w:rFonts w:eastAsia="Times New Roman" w:cstheme="minorHAnsi"/>
          <w:color w:val="000000" w:themeColor="text1"/>
        </w:rPr>
        <w:t>matrix</w:t>
      </w:r>
      <w:r w:rsidRPr="00E12E46">
        <w:rPr>
          <w:rFonts w:eastAsia="Times New Roman" w:cstheme="minorHAnsi"/>
          <w:color w:val="000000" w:themeColor="text1"/>
        </w:rPr>
        <w:t xml:space="preserve"> on implementation </w:t>
      </w:r>
      <w:r w:rsidR="00DC7A8A" w:rsidRPr="00E12E46">
        <w:rPr>
          <w:rFonts w:eastAsia="Times New Roman" w:cstheme="minorHAnsi"/>
          <w:color w:val="000000" w:themeColor="text1"/>
        </w:rPr>
        <w:t xml:space="preserve">level i.e. </w:t>
      </w:r>
      <w:r w:rsidRPr="00E12E46">
        <w:rPr>
          <w:rFonts w:eastAsia="Times New Roman" w:cstheme="minorHAnsi"/>
          <w:color w:val="000000" w:themeColor="text1"/>
        </w:rPr>
        <w:t xml:space="preserve">merged presentations </w:t>
      </w:r>
      <w:r w:rsidR="00DC7A8A" w:rsidRPr="00E12E46">
        <w:rPr>
          <w:rFonts w:eastAsia="Times New Roman" w:cstheme="minorHAnsi"/>
          <w:color w:val="000000" w:themeColor="text1"/>
        </w:rPr>
        <w:t xml:space="preserve">divided according to thematic subgroups </w:t>
      </w:r>
      <w:r w:rsidRPr="00E12E46">
        <w:rPr>
          <w:rFonts w:eastAsia="Times New Roman" w:cstheme="minorHAnsi"/>
          <w:color w:val="000000" w:themeColor="text1"/>
        </w:rPr>
        <w:t>with contact people</w:t>
      </w:r>
      <w:r w:rsidR="00DC7A8A" w:rsidRPr="00E12E46">
        <w:rPr>
          <w:rFonts w:eastAsia="Times New Roman" w:cstheme="minorHAnsi"/>
          <w:color w:val="000000" w:themeColor="text1"/>
        </w:rPr>
        <w:t xml:space="preserve"> of both sides. </w:t>
      </w:r>
    </w:p>
    <w:p w:rsidR="001A7C10" w:rsidRDefault="001A7C10" w:rsidP="001A7C10">
      <w:pPr>
        <w:spacing w:after="0"/>
        <w:jc w:val="both"/>
        <w:rPr>
          <w:rFonts w:eastAsia="Times New Roman" w:cstheme="minorHAnsi"/>
          <w:color w:val="000000" w:themeColor="text1"/>
        </w:rPr>
      </w:pPr>
    </w:p>
    <w:p w:rsidR="001A7C10" w:rsidRDefault="001A7C10" w:rsidP="001A7C10">
      <w:pPr>
        <w:spacing w:after="0"/>
        <w:jc w:val="both"/>
        <w:rPr>
          <w:rFonts w:eastAsia="Times New Roman" w:cstheme="minorHAnsi"/>
          <w:color w:val="000000" w:themeColor="text1"/>
        </w:rPr>
      </w:pPr>
    </w:p>
    <w:p w:rsidR="001A7C10" w:rsidRDefault="001A7C10" w:rsidP="001A7C10">
      <w:p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Scenario:</w:t>
      </w:r>
    </w:p>
    <w:p w:rsidR="00E12E46" w:rsidRDefault="00E12E46" w:rsidP="00E12E46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Preparatory meeting of donors (week from 9</w:t>
      </w:r>
      <w:r w:rsidRPr="00E12E46">
        <w:rPr>
          <w:rFonts w:eastAsia="Times New Roman" w:cstheme="minorHAnsi"/>
          <w:color w:val="000000" w:themeColor="text1"/>
          <w:vertAlign w:val="superscript"/>
        </w:rPr>
        <w:t>th</w:t>
      </w:r>
      <w:r>
        <w:rPr>
          <w:rFonts w:eastAsia="Times New Roman" w:cstheme="minorHAnsi"/>
          <w:color w:val="000000" w:themeColor="text1"/>
        </w:rPr>
        <w:t xml:space="preserve"> to 13</w:t>
      </w:r>
      <w:r w:rsidRPr="00E12E46">
        <w:rPr>
          <w:rFonts w:eastAsia="Times New Roman" w:cstheme="minorHAnsi"/>
          <w:color w:val="000000" w:themeColor="text1"/>
          <w:vertAlign w:val="superscript"/>
        </w:rPr>
        <w:t>th</w:t>
      </w:r>
      <w:r>
        <w:rPr>
          <w:rFonts w:eastAsia="Times New Roman" w:cstheme="minorHAnsi"/>
          <w:color w:val="000000" w:themeColor="text1"/>
          <w:vertAlign w:val="superscript"/>
        </w:rPr>
        <w:t xml:space="preserve"> </w:t>
      </w:r>
      <w:r>
        <w:rPr>
          <w:rFonts w:eastAsia="Times New Roman" w:cstheme="minorHAnsi"/>
          <w:color w:val="000000" w:themeColor="text1"/>
        </w:rPr>
        <w:t>November)</w:t>
      </w:r>
    </w:p>
    <w:p w:rsidR="00E12E46" w:rsidRDefault="001A7C10" w:rsidP="00E12E46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Preparato</w:t>
      </w:r>
      <w:r w:rsidR="00E12E46">
        <w:rPr>
          <w:rFonts w:eastAsia="Times New Roman" w:cstheme="minorHAnsi"/>
          <w:color w:val="000000" w:themeColor="text1"/>
        </w:rPr>
        <w:t xml:space="preserve">ry meeting of </w:t>
      </w:r>
      <w:proofErr w:type="spellStart"/>
      <w:r w:rsidR="00E12E46">
        <w:rPr>
          <w:rFonts w:eastAsia="Times New Roman" w:cstheme="minorHAnsi"/>
          <w:color w:val="000000" w:themeColor="text1"/>
        </w:rPr>
        <w:t>GoG</w:t>
      </w:r>
      <w:proofErr w:type="spellEnd"/>
      <w:r w:rsidR="00E12E46">
        <w:rPr>
          <w:rFonts w:eastAsia="Times New Roman" w:cstheme="minorHAnsi"/>
          <w:color w:val="000000" w:themeColor="text1"/>
        </w:rPr>
        <w:t xml:space="preserve"> stakeholders: </w:t>
      </w:r>
      <w:proofErr w:type="spellStart"/>
      <w:r w:rsidR="00E12E46">
        <w:rPr>
          <w:rFonts w:eastAsia="Times New Roman" w:cstheme="minorHAnsi"/>
          <w:color w:val="000000" w:themeColor="text1"/>
        </w:rPr>
        <w:t>MoH</w:t>
      </w:r>
      <w:proofErr w:type="spellEnd"/>
      <w:r w:rsidR="00E12E46">
        <w:rPr>
          <w:rFonts w:eastAsia="Times New Roman" w:cstheme="minorHAnsi"/>
          <w:color w:val="000000" w:themeColor="text1"/>
        </w:rPr>
        <w:t>, DCU, Czech Embassy (week from 16</w:t>
      </w:r>
      <w:r w:rsidR="00E12E46" w:rsidRPr="00E12E46">
        <w:rPr>
          <w:rFonts w:eastAsia="Times New Roman" w:cstheme="minorHAnsi"/>
          <w:color w:val="000000" w:themeColor="text1"/>
          <w:vertAlign w:val="superscript"/>
        </w:rPr>
        <w:t>th</w:t>
      </w:r>
      <w:r w:rsidR="00E12E46">
        <w:rPr>
          <w:rFonts w:eastAsia="Times New Roman" w:cstheme="minorHAnsi"/>
          <w:color w:val="000000" w:themeColor="text1"/>
        </w:rPr>
        <w:t xml:space="preserve"> to 20</w:t>
      </w:r>
      <w:r w:rsidR="00E12E46" w:rsidRPr="00E12E46">
        <w:rPr>
          <w:rFonts w:eastAsia="Times New Roman" w:cstheme="minorHAnsi"/>
          <w:color w:val="000000" w:themeColor="text1"/>
          <w:vertAlign w:val="superscript"/>
        </w:rPr>
        <w:t>th</w:t>
      </w:r>
      <w:r w:rsidR="00E12E46">
        <w:rPr>
          <w:rFonts w:eastAsia="Times New Roman" w:cstheme="minorHAnsi"/>
          <w:color w:val="000000" w:themeColor="text1"/>
          <w:vertAlign w:val="superscript"/>
        </w:rPr>
        <w:t xml:space="preserve"> </w:t>
      </w:r>
      <w:r w:rsidR="00E12E46">
        <w:rPr>
          <w:rFonts w:eastAsia="Times New Roman" w:cstheme="minorHAnsi"/>
          <w:color w:val="000000" w:themeColor="text1"/>
        </w:rPr>
        <w:t>November)</w:t>
      </w:r>
    </w:p>
    <w:p w:rsidR="001A7C10" w:rsidRPr="00E12E46" w:rsidRDefault="001A7C10" w:rsidP="00E12E46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TWG meeting </w:t>
      </w:r>
      <w:r w:rsidR="00E12E46">
        <w:rPr>
          <w:rFonts w:eastAsia="Times New Roman" w:cstheme="minorHAnsi"/>
          <w:color w:val="000000" w:themeColor="text1"/>
        </w:rPr>
        <w:t>(week from 14</w:t>
      </w:r>
      <w:r w:rsidR="00E12E46" w:rsidRPr="00E12E46">
        <w:rPr>
          <w:rFonts w:eastAsia="Times New Roman" w:cstheme="minorHAnsi"/>
          <w:color w:val="000000" w:themeColor="text1"/>
          <w:vertAlign w:val="superscript"/>
        </w:rPr>
        <w:t>th</w:t>
      </w:r>
      <w:r w:rsidR="00E12E46">
        <w:rPr>
          <w:rFonts w:eastAsia="Times New Roman" w:cstheme="minorHAnsi"/>
          <w:color w:val="000000" w:themeColor="text1"/>
        </w:rPr>
        <w:t xml:space="preserve"> to 18</w:t>
      </w:r>
      <w:r w:rsidR="00E12E46" w:rsidRPr="00E12E46">
        <w:rPr>
          <w:rFonts w:eastAsia="Times New Roman" w:cstheme="minorHAnsi"/>
          <w:color w:val="000000" w:themeColor="text1"/>
          <w:vertAlign w:val="superscript"/>
        </w:rPr>
        <w:t>th</w:t>
      </w:r>
      <w:r w:rsidR="00E12E46">
        <w:rPr>
          <w:rFonts w:eastAsia="Times New Roman" w:cstheme="minorHAnsi"/>
          <w:color w:val="000000" w:themeColor="text1"/>
          <w:vertAlign w:val="superscript"/>
        </w:rPr>
        <w:t xml:space="preserve"> </w:t>
      </w:r>
      <w:r w:rsidR="00E12E46">
        <w:rPr>
          <w:rFonts w:eastAsia="Times New Roman" w:cstheme="minorHAnsi"/>
          <w:color w:val="000000" w:themeColor="text1"/>
        </w:rPr>
        <w:t>December)</w:t>
      </w:r>
    </w:p>
    <w:p w:rsidR="001A7C10" w:rsidRPr="001A7C10" w:rsidRDefault="001A7C10" w:rsidP="001A7C10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Follow up meetings on implementation level </w:t>
      </w:r>
      <w:r w:rsidR="00E12E46">
        <w:rPr>
          <w:rFonts w:eastAsia="Times New Roman" w:cstheme="minorHAnsi"/>
          <w:color w:val="000000" w:themeColor="text1"/>
        </w:rPr>
        <w:t>(beginning of 2021)</w:t>
      </w:r>
      <w:r>
        <w:rPr>
          <w:rFonts w:eastAsia="Times New Roman" w:cstheme="minorHAnsi"/>
          <w:color w:val="000000" w:themeColor="text1"/>
        </w:rPr>
        <w:t xml:space="preserve">   </w:t>
      </w:r>
    </w:p>
    <w:p w:rsidR="001A7C10" w:rsidRPr="001A7C10" w:rsidRDefault="001A7C10" w:rsidP="001A7C10">
      <w:pPr>
        <w:spacing w:after="0"/>
        <w:jc w:val="both"/>
        <w:rPr>
          <w:rFonts w:eastAsia="Times New Roman" w:cstheme="minorHAnsi"/>
          <w:color w:val="000000" w:themeColor="text1"/>
        </w:rPr>
      </w:pPr>
    </w:p>
    <w:p w:rsidR="00185942" w:rsidRPr="0092631D" w:rsidRDefault="00185942" w:rsidP="00017CBE">
      <w:pPr>
        <w:spacing w:after="0"/>
        <w:jc w:val="both"/>
        <w:rPr>
          <w:rFonts w:eastAsia="Times New Roman" w:cstheme="minorHAnsi"/>
          <w:color w:val="000000" w:themeColor="text1"/>
        </w:rPr>
      </w:pPr>
    </w:p>
    <w:p w:rsidR="00017CBE" w:rsidRDefault="00017CBE" w:rsidP="00017CBE">
      <w:pPr>
        <w:spacing w:after="0"/>
        <w:jc w:val="both"/>
        <w:rPr>
          <w:rFonts w:cstheme="minorHAnsi"/>
          <w:color w:val="FF0000"/>
          <w:lang w:val="en-GB"/>
        </w:rPr>
      </w:pPr>
    </w:p>
    <w:p w:rsidR="000E094D" w:rsidRDefault="000E094D" w:rsidP="00017CBE">
      <w:pPr>
        <w:spacing w:after="0"/>
        <w:jc w:val="both"/>
        <w:rPr>
          <w:rFonts w:cstheme="minorHAnsi"/>
          <w:color w:val="FF0000"/>
          <w:lang w:val="en-GB"/>
        </w:rPr>
      </w:pPr>
    </w:p>
    <w:p w:rsidR="000E094D" w:rsidRDefault="000E094D" w:rsidP="00017CBE">
      <w:pPr>
        <w:spacing w:after="0"/>
        <w:jc w:val="both"/>
        <w:rPr>
          <w:rFonts w:cstheme="minorHAnsi"/>
          <w:color w:val="FF0000"/>
          <w:lang w:val="en-GB"/>
        </w:rPr>
      </w:pPr>
    </w:p>
    <w:p w:rsidR="000E094D" w:rsidRDefault="000E094D" w:rsidP="00017CBE">
      <w:pPr>
        <w:spacing w:after="0"/>
        <w:jc w:val="both"/>
        <w:rPr>
          <w:rFonts w:cstheme="minorHAnsi"/>
          <w:color w:val="FF0000"/>
          <w:lang w:val="en-GB"/>
        </w:rPr>
      </w:pPr>
    </w:p>
    <w:p w:rsidR="000E094D" w:rsidRDefault="000E094D" w:rsidP="00017CBE">
      <w:pPr>
        <w:spacing w:after="0"/>
        <w:jc w:val="both"/>
        <w:rPr>
          <w:rFonts w:cstheme="minorHAnsi"/>
          <w:color w:val="FF0000"/>
          <w:lang w:val="en-GB"/>
        </w:rPr>
      </w:pPr>
    </w:p>
    <w:p w:rsidR="00013FF9" w:rsidRPr="0092631D" w:rsidRDefault="00DC173A" w:rsidP="00013FF9">
      <w:pPr>
        <w:spacing w:after="200" w:line="240" w:lineRule="auto"/>
        <w:rPr>
          <w:rFonts w:cstheme="minorHAnsi"/>
          <w:b/>
          <w:color w:val="1D2228"/>
          <w:highlight w:val="yellow"/>
          <w:u w:val="single"/>
          <w:shd w:val="clear" w:color="auto" w:fill="FFFFFF"/>
        </w:rPr>
      </w:pPr>
      <w:r w:rsidRPr="0092631D">
        <w:rPr>
          <w:rFonts w:cstheme="minorHAnsi"/>
          <w:b/>
          <w:color w:val="1D2228"/>
          <w:highlight w:val="yellow"/>
          <w:u w:val="single"/>
          <w:shd w:val="clear" w:color="auto" w:fill="FFFFFF"/>
        </w:rPr>
        <w:t xml:space="preserve">Donors - </w:t>
      </w:r>
      <w:r w:rsidR="00013FF9" w:rsidRPr="0092631D">
        <w:rPr>
          <w:rFonts w:cstheme="minorHAnsi"/>
          <w:b/>
          <w:color w:val="1D2228"/>
          <w:highlight w:val="yellow"/>
          <w:u w:val="single"/>
          <w:shd w:val="clear" w:color="auto" w:fill="FFFFFF"/>
        </w:rPr>
        <w:t xml:space="preserve">List of </w:t>
      </w:r>
      <w:r w:rsidR="001A7C10">
        <w:rPr>
          <w:rFonts w:cstheme="minorHAnsi"/>
          <w:b/>
          <w:color w:val="1D2228"/>
          <w:highlight w:val="yellow"/>
          <w:u w:val="single"/>
          <w:shd w:val="clear" w:color="auto" w:fill="FFFFFF"/>
        </w:rPr>
        <w:t xml:space="preserve">strategic goals </w:t>
      </w:r>
      <w:r w:rsidR="00013FF9" w:rsidRPr="0092631D">
        <w:rPr>
          <w:rFonts w:cstheme="minorHAnsi"/>
          <w:b/>
          <w:color w:val="1D2228"/>
          <w:highlight w:val="yellow"/>
          <w:u w:val="single"/>
          <w:shd w:val="clear" w:color="auto" w:fill="FFFFFF"/>
        </w:rPr>
        <w:t xml:space="preserve">(each donor will list their activities)  </w:t>
      </w:r>
    </w:p>
    <w:p w:rsidR="00013FF9" w:rsidRPr="0092631D" w:rsidRDefault="00013FF9" w:rsidP="00DC173A">
      <w:pPr>
        <w:pStyle w:val="Odstavecseseznamem"/>
        <w:numPr>
          <w:ilvl w:val="0"/>
          <w:numId w:val="7"/>
        </w:numPr>
        <w:spacing w:after="200" w:line="240" w:lineRule="auto"/>
        <w:rPr>
          <w:rFonts w:cstheme="minorHAnsi"/>
          <w:color w:val="1D2228"/>
          <w:highlight w:val="yellow"/>
          <w:shd w:val="clear" w:color="auto" w:fill="FFFFFF"/>
        </w:rPr>
      </w:pPr>
      <w:r w:rsidRPr="0092631D">
        <w:rPr>
          <w:rFonts w:cstheme="minorHAnsi"/>
          <w:color w:val="1D2228"/>
          <w:highlight w:val="yellow"/>
          <w:shd w:val="clear" w:color="auto" w:fill="FFFFFF"/>
        </w:rPr>
        <w:t xml:space="preserve">Please provide the list of </w:t>
      </w:r>
      <w:proofErr w:type="spellStart"/>
      <w:r w:rsidRPr="0092631D">
        <w:rPr>
          <w:rFonts w:cstheme="minorHAnsi"/>
          <w:color w:val="1D2228"/>
          <w:highlight w:val="yellow"/>
          <w:shd w:val="clear" w:color="auto" w:fill="FFFFFF"/>
        </w:rPr>
        <w:t>programme</w:t>
      </w:r>
      <w:proofErr w:type="spellEnd"/>
      <w:r w:rsidRPr="0092631D">
        <w:rPr>
          <w:rFonts w:cstheme="minorHAnsi"/>
          <w:color w:val="1D2228"/>
          <w:highlight w:val="yellow"/>
          <w:shd w:val="clear" w:color="auto" w:fill="FFFFFF"/>
        </w:rPr>
        <w:t xml:space="preserve"> priorities</w:t>
      </w:r>
      <w:r w:rsidR="001A7C10">
        <w:rPr>
          <w:rFonts w:cstheme="minorHAnsi"/>
          <w:color w:val="1D2228"/>
          <w:highlight w:val="yellow"/>
          <w:shd w:val="clear" w:color="auto" w:fill="FFFFFF"/>
        </w:rPr>
        <w:t>/goals</w:t>
      </w:r>
      <w:r w:rsidRPr="0092631D">
        <w:rPr>
          <w:rFonts w:cstheme="minorHAnsi"/>
          <w:color w:val="1D2228"/>
          <w:highlight w:val="yellow"/>
          <w:shd w:val="clear" w:color="auto" w:fill="FFFFFF"/>
        </w:rPr>
        <w:t xml:space="preserve"> in </w:t>
      </w:r>
      <w:r w:rsidR="00DC173A" w:rsidRPr="0092631D">
        <w:rPr>
          <w:rFonts w:cstheme="minorHAnsi"/>
          <w:color w:val="1D2228"/>
          <w:highlight w:val="yellow"/>
          <w:shd w:val="clear" w:color="auto" w:fill="FFFFFF"/>
        </w:rPr>
        <w:t xml:space="preserve">Social welfare, </w:t>
      </w:r>
      <w:r w:rsidR="009366DF">
        <w:rPr>
          <w:rFonts w:cstheme="minorHAnsi"/>
          <w:color w:val="1D2228"/>
          <w:highlight w:val="yellow"/>
          <w:shd w:val="clear" w:color="auto" w:fill="FFFFFF"/>
        </w:rPr>
        <w:t xml:space="preserve">scheduled or already </w:t>
      </w:r>
      <w:proofErr w:type="gramStart"/>
      <w:r w:rsidR="009366DF">
        <w:rPr>
          <w:rFonts w:cstheme="minorHAnsi"/>
          <w:color w:val="1D2228"/>
          <w:highlight w:val="yellow"/>
          <w:shd w:val="clear" w:color="auto" w:fill="FFFFFF"/>
        </w:rPr>
        <w:t>applied,</w:t>
      </w:r>
      <w:proofErr w:type="gramEnd"/>
      <w:r w:rsidR="001A7C10">
        <w:rPr>
          <w:rFonts w:cstheme="minorHAnsi"/>
          <w:color w:val="1D2228"/>
          <w:highlight w:val="yellow"/>
          <w:shd w:val="clear" w:color="auto" w:fill="FFFFFF"/>
        </w:rPr>
        <w:t xml:space="preserve"> timeframes</w:t>
      </w:r>
      <w:r w:rsidR="009366DF">
        <w:rPr>
          <w:rFonts w:cstheme="minorHAnsi"/>
          <w:color w:val="1D2228"/>
          <w:highlight w:val="yellow"/>
          <w:shd w:val="clear" w:color="auto" w:fill="FFFFFF"/>
        </w:rPr>
        <w:t xml:space="preserve"> and preferred instruments. </w:t>
      </w:r>
    </w:p>
    <w:p w:rsidR="00DC173A" w:rsidRPr="0092631D" w:rsidRDefault="00DC173A" w:rsidP="00013FF9">
      <w:pPr>
        <w:spacing w:after="200" w:line="240" w:lineRule="auto"/>
        <w:rPr>
          <w:rFonts w:cstheme="minorHAnsi"/>
          <w:color w:val="1D2228"/>
          <w:highlight w:val="yellow"/>
          <w:shd w:val="clear" w:color="auto" w:fill="FFFFFF"/>
        </w:rPr>
      </w:pPr>
    </w:p>
    <w:p w:rsidR="00DC173A" w:rsidRPr="0092631D" w:rsidRDefault="00DC173A" w:rsidP="00013FF9">
      <w:pPr>
        <w:spacing w:after="200" w:line="240" w:lineRule="auto"/>
        <w:rPr>
          <w:rFonts w:cstheme="minorHAnsi"/>
          <w:b/>
          <w:color w:val="1D2228"/>
          <w:highlight w:val="yellow"/>
          <w:u w:val="single"/>
          <w:shd w:val="clear" w:color="auto" w:fill="FFFFFF"/>
        </w:rPr>
      </w:pPr>
      <w:r w:rsidRPr="0092631D">
        <w:rPr>
          <w:rFonts w:cstheme="minorHAnsi"/>
          <w:b/>
          <w:highlight w:val="yellow"/>
          <w:u w:val="single"/>
        </w:rPr>
        <w:t xml:space="preserve">Minister of Internally Displaced Persons from Occupied Territories, </w:t>
      </w:r>
      <w:proofErr w:type="spellStart"/>
      <w:r w:rsidRPr="0092631D">
        <w:rPr>
          <w:rFonts w:cstheme="minorHAnsi"/>
          <w:b/>
          <w:highlight w:val="yellow"/>
          <w:u w:val="single"/>
        </w:rPr>
        <w:t>Labour</w:t>
      </w:r>
      <w:proofErr w:type="spellEnd"/>
      <w:r w:rsidRPr="0092631D">
        <w:rPr>
          <w:rFonts w:cstheme="minorHAnsi"/>
          <w:b/>
          <w:highlight w:val="yellow"/>
          <w:u w:val="single"/>
        </w:rPr>
        <w:t xml:space="preserve">, Health and Social Affairs </w:t>
      </w:r>
    </w:p>
    <w:p w:rsidR="00DC173A" w:rsidRPr="0092631D" w:rsidRDefault="00DC173A" w:rsidP="00DC173A">
      <w:pPr>
        <w:pStyle w:val="Odstavecseseznamem"/>
        <w:numPr>
          <w:ilvl w:val="0"/>
          <w:numId w:val="7"/>
        </w:numPr>
        <w:spacing w:after="200" w:line="240" w:lineRule="auto"/>
        <w:rPr>
          <w:rFonts w:cstheme="minorHAnsi"/>
          <w:b/>
          <w:color w:val="1D2228"/>
          <w:highlight w:val="yellow"/>
          <w:shd w:val="clear" w:color="auto" w:fill="FFFFFF"/>
        </w:rPr>
      </w:pPr>
      <w:r w:rsidRPr="0092631D">
        <w:rPr>
          <w:rFonts w:cstheme="minorHAnsi"/>
          <w:color w:val="1D2228"/>
          <w:highlight w:val="yellow"/>
        </w:rPr>
        <w:t>Actual valid strategies</w:t>
      </w:r>
      <w:r w:rsidR="00013FF9" w:rsidRPr="0092631D">
        <w:rPr>
          <w:rFonts w:cstheme="minorHAnsi"/>
          <w:color w:val="1D2228"/>
          <w:highlight w:val="yellow"/>
          <w:shd w:val="clear" w:color="auto" w:fill="FFFFFF"/>
        </w:rPr>
        <w:t>/</w:t>
      </w:r>
      <w:r w:rsidRPr="0092631D">
        <w:rPr>
          <w:rFonts w:cstheme="minorHAnsi"/>
          <w:color w:val="1D2228"/>
          <w:highlight w:val="yellow"/>
          <w:shd w:val="clear" w:color="auto" w:fill="FFFFFF"/>
        </w:rPr>
        <w:t>multiannual</w:t>
      </w:r>
      <w:r w:rsidR="00013FF9" w:rsidRPr="0092631D">
        <w:rPr>
          <w:rFonts w:cstheme="minorHAnsi"/>
          <w:color w:val="1D2228"/>
          <w:highlight w:val="yellow"/>
          <w:shd w:val="clear" w:color="auto" w:fill="FFFFFF"/>
        </w:rPr>
        <w:t xml:space="preserve"> action plans per particular reforms</w:t>
      </w:r>
    </w:p>
    <w:p w:rsidR="00DC7A8A" w:rsidRPr="00DC7A8A" w:rsidRDefault="00013FF9" w:rsidP="00015B6D">
      <w:pPr>
        <w:pStyle w:val="Odstavecseseznamem"/>
        <w:numPr>
          <w:ilvl w:val="0"/>
          <w:numId w:val="7"/>
        </w:numPr>
        <w:spacing w:after="200" w:line="240" w:lineRule="auto"/>
        <w:rPr>
          <w:rFonts w:cstheme="minorHAnsi"/>
          <w:b/>
          <w:color w:val="1D2228"/>
          <w:highlight w:val="yellow"/>
          <w:shd w:val="clear" w:color="auto" w:fill="FFFFFF"/>
        </w:rPr>
      </w:pPr>
      <w:r w:rsidRPr="00DC7A8A">
        <w:rPr>
          <w:rFonts w:cstheme="minorHAnsi"/>
          <w:color w:val="1D2228"/>
          <w:highlight w:val="yellow"/>
          <w:shd w:val="clear" w:color="auto" w:fill="FFFFFF"/>
        </w:rPr>
        <w:t>Relevant national SDGs</w:t>
      </w:r>
      <w:r w:rsidRPr="00DC7A8A">
        <w:rPr>
          <w:rFonts w:cstheme="minorHAnsi"/>
          <w:color w:val="1D2228"/>
          <w:highlight w:val="yellow"/>
        </w:rPr>
        <w:br/>
      </w:r>
    </w:p>
    <w:p w:rsidR="00DC7A8A" w:rsidRPr="002F2474" w:rsidRDefault="00DC7A8A" w:rsidP="00DC7A8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2F2474">
        <w:rPr>
          <w:rFonts w:cs="Times New Roman"/>
          <w:b/>
          <w:bCs/>
        </w:rPr>
        <w:t>Development Partners:</w:t>
      </w:r>
    </w:p>
    <w:tbl>
      <w:tblPr>
        <w:tblW w:w="8388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6570"/>
        <w:gridCol w:w="1278"/>
      </w:tblGrid>
      <w:tr w:rsidR="00DC7A8A" w:rsidRPr="00C962E8" w:rsidTr="00C862D4">
        <w:trPr>
          <w:gridAfter w:val="1"/>
          <w:wAfter w:w="1278" w:type="dxa"/>
          <w:trHeight w:val="290"/>
          <w:jc w:val="center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ind w:left="-198"/>
              <w:rPr>
                <w:rFonts w:cs="Times New Roman"/>
                <w:bCs/>
                <w:lang w:val="ka-GE"/>
              </w:rPr>
            </w:pP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2F2474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2F2474">
              <w:rPr>
                <w:rFonts w:cs="Times New Roman"/>
                <w:b/>
                <w:bCs/>
              </w:rPr>
              <w:t>Organization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ADB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the Czech Republic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 xml:space="preserve">EU Delegation 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the Federal Republic of Germany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proofErr w:type="spellStart"/>
            <w:r w:rsidRPr="00C962E8">
              <w:rPr>
                <w:rFonts w:cs="Times New Roman"/>
                <w:color w:val="000000"/>
              </w:rPr>
              <w:t>Sida</w:t>
            </w:r>
            <w:proofErr w:type="spellEnd"/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</w:pPr>
            <w:r w:rsidRPr="00C962E8">
              <w:t>World Bank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color w:val="000000"/>
              </w:rPr>
              <w:t xml:space="preserve">USAID 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962E8">
              <w:rPr>
                <w:color w:val="000000"/>
              </w:rPr>
              <w:t>Embassy of USA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Japan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962E8">
              <w:rPr>
                <w:rFonts w:cs="Times New Roman"/>
              </w:rPr>
              <w:t>Embassy of Republic of Poland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IFC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EBRD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 w:rsidRPr="00C962E8">
              <w:rPr>
                <w:rFonts w:cs="Times New Roman"/>
              </w:rPr>
              <w:t>Kingdom of Denmark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Austrian Development Agency (ADA)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SDC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Kingdom of Norway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French Republic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French Development Agency (AFD)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the Kingdom of the Netherlands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TIKA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Slovak Republic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UNFPA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UN Women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UNICEF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UNHCR</w:t>
            </w:r>
          </w:p>
        </w:tc>
      </w:tr>
      <w:tr w:rsidR="00DC7A8A" w:rsidRPr="00C962E8" w:rsidTr="00C862D4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Pr="00C962E8" w:rsidRDefault="00DC7A8A" w:rsidP="00DC7A8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8A" w:rsidRDefault="00DC7A8A" w:rsidP="00C862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CDC</w:t>
            </w:r>
          </w:p>
        </w:tc>
      </w:tr>
    </w:tbl>
    <w:p w:rsidR="001A7C10" w:rsidRPr="00031F8A" w:rsidRDefault="001A7C10" w:rsidP="00800487">
      <w:pPr>
        <w:spacing w:after="0" w:line="240" w:lineRule="auto"/>
        <w:rPr>
          <w:rFonts w:eastAsia="Times New Roman" w:cstheme="minorHAnsi"/>
          <w:color w:val="1D2228"/>
        </w:rPr>
      </w:pPr>
    </w:p>
    <w:sectPr w:rsidR="001A7C10" w:rsidRPr="0003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BA7"/>
    <w:multiLevelType w:val="hybridMultilevel"/>
    <w:tmpl w:val="05528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F18C8"/>
    <w:multiLevelType w:val="hybridMultilevel"/>
    <w:tmpl w:val="B05644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BF301C"/>
    <w:multiLevelType w:val="hybridMultilevel"/>
    <w:tmpl w:val="91FCE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D5623"/>
    <w:multiLevelType w:val="hybridMultilevel"/>
    <w:tmpl w:val="7E1EC784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4A525DDD"/>
    <w:multiLevelType w:val="hybridMultilevel"/>
    <w:tmpl w:val="ABEE676C"/>
    <w:lvl w:ilvl="0" w:tplc="06CE69BC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370B5"/>
    <w:multiLevelType w:val="hybridMultilevel"/>
    <w:tmpl w:val="3C1C5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465E5"/>
    <w:multiLevelType w:val="hybridMultilevel"/>
    <w:tmpl w:val="C02AC5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F0322F"/>
    <w:multiLevelType w:val="hybridMultilevel"/>
    <w:tmpl w:val="FC5E474A"/>
    <w:lvl w:ilvl="0" w:tplc="15D4BF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418DD"/>
    <w:multiLevelType w:val="hybridMultilevel"/>
    <w:tmpl w:val="3E2E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3F2306"/>
    <w:multiLevelType w:val="hybridMultilevel"/>
    <w:tmpl w:val="930820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71"/>
    <w:rsid w:val="00013FF9"/>
    <w:rsid w:val="00017CBE"/>
    <w:rsid w:val="0002516A"/>
    <w:rsid w:val="00031F8A"/>
    <w:rsid w:val="00067CD0"/>
    <w:rsid w:val="000E094D"/>
    <w:rsid w:val="00107CB9"/>
    <w:rsid w:val="0014744D"/>
    <w:rsid w:val="00185942"/>
    <w:rsid w:val="001A1627"/>
    <w:rsid w:val="001A7C10"/>
    <w:rsid w:val="002F0571"/>
    <w:rsid w:val="00312B8B"/>
    <w:rsid w:val="003420AC"/>
    <w:rsid w:val="003E038F"/>
    <w:rsid w:val="00417FA3"/>
    <w:rsid w:val="004C6B96"/>
    <w:rsid w:val="00631305"/>
    <w:rsid w:val="006774A3"/>
    <w:rsid w:val="006C6B21"/>
    <w:rsid w:val="007A2067"/>
    <w:rsid w:val="007A2A32"/>
    <w:rsid w:val="00800487"/>
    <w:rsid w:val="00833DCB"/>
    <w:rsid w:val="00856687"/>
    <w:rsid w:val="008C19EA"/>
    <w:rsid w:val="0092631D"/>
    <w:rsid w:val="009366DF"/>
    <w:rsid w:val="00946825"/>
    <w:rsid w:val="00A35E69"/>
    <w:rsid w:val="00A85EF8"/>
    <w:rsid w:val="00A86EEA"/>
    <w:rsid w:val="00B16244"/>
    <w:rsid w:val="00D659AD"/>
    <w:rsid w:val="00D93853"/>
    <w:rsid w:val="00DC173A"/>
    <w:rsid w:val="00DC4B02"/>
    <w:rsid w:val="00DC7A8A"/>
    <w:rsid w:val="00E12E46"/>
    <w:rsid w:val="00E9174C"/>
    <w:rsid w:val="00EC4CA2"/>
    <w:rsid w:val="00ED1DD3"/>
    <w:rsid w:val="00F44890"/>
    <w:rsid w:val="00F93919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D8B3"/>
  <w15:chartTrackingRefBased/>
  <w15:docId w15:val="{81355758-F65F-42FA-8CBC-951ABED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6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ln"/>
    <w:link w:val="OdstavecseseznamemChar"/>
    <w:uiPriority w:val="34"/>
    <w:qFormat/>
    <w:rsid w:val="004C6B96"/>
    <w:pPr>
      <w:ind w:left="720"/>
      <w:contextualSpacing/>
    </w:pPr>
  </w:style>
  <w:style w:type="character" w:customStyle="1" w:styleId="OdstavecseseznamemChar">
    <w:name w:val="Odstavec se seznamem Char"/>
    <w:aliases w:val="Recommendation Char,List Paragraph1 Char,Dot pt Char,F5 List Paragraph Char,List Paragraph Char Char Char Char,Indicator Text Char,Numbered Para 1 Char,Bullet 1 Char,Bullet Points Char,List Paragraph2 Char,MAIN CONTENT Char"/>
    <w:link w:val="Odstavecseseznamem"/>
    <w:uiPriority w:val="34"/>
    <w:qFormat/>
    <w:rsid w:val="00833DCB"/>
  </w:style>
  <w:style w:type="paragraph" w:customStyle="1" w:styleId="yiv9292967323msonormal">
    <w:name w:val="yiv9292967323msonormal"/>
    <w:basedOn w:val="Normln"/>
    <w:rsid w:val="0083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83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7CD0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CD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OCST</cp:lastModifiedBy>
  <cp:revision>7</cp:revision>
  <cp:lastPrinted>2020-10-21T13:30:00Z</cp:lastPrinted>
  <dcterms:created xsi:type="dcterms:W3CDTF">2020-10-21T13:51:00Z</dcterms:created>
  <dcterms:modified xsi:type="dcterms:W3CDTF">2020-10-26T10:12:00Z</dcterms:modified>
</cp:coreProperties>
</file>