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579" w:rsidRDefault="00AF5579" w:rsidP="003C6884">
      <w:pPr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:rsidR="00AF5579" w:rsidRDefault="00AF5579" w:rsidP="003C6884">
      <w:pPr>
        <w:jc w:val="both"/>
        <w:rPr>
          <w:rFonts w:asciiTheme="minorHAnsi" w:hAnsiTheme="minorHAnsi" w:cstheme="minorHAnsi"/>
          <w:bCs/>
          <w:sz w:val="22"/>
          <w:szCs w:val="22"/>
          <w:lang w:val="de-DE"/>
        </w:rPr>
      </w:pPr>
    </w:p>
    <w:p w:rsidR="003C6884" w:rsidRDefault="003C6884" w:rsidP="003C6884">
      <w:pPr>
        <w:jc w:val="both"/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</w:pPr>
      <w:r w:rsidRPr="003C6884">
        <w:rPr>
          <w:rFonts w:asciiTheme="minorHAnsi" w:hAnsiTheme="minorHAnsi" w:cstheme="minorHAnsi"/>
          <w:bCs/>
          <w:sz w:val="22"/>
          <w:szCs w:val="22"/>
          <w:lang w:val="de-DE"/>
        </w:rPr>
        <w:t xml:space="preserve">Georgia has made a significant progress in adopting legislative changes and implementing policy reforms to promote safety at work and establish an effective enformsement mechanism.  </w:t>
      </w:r>
      <w:r>
        <w:rPr>
          <w:rFonts w:asciiTheme="minorHAnsi" w:hAnsiTheme="minorHAnsi" w:cstheme="minorHAnsi"/>
          <w:bCs/>
          <w:sz w:val="22"/>
          <w:szCs w:val="22"/>
          <w:lang w:val="de-DE"/>
        </w:rPr>
        <w:t xml:space="preserve"> </w:t>
      </w:r>
      <w:r w:rsidRPr="003C6884">
        <w:rPr>
          <w:rFonts w:asciiTheme="minorHAnsi" w:hAnsiTheme="minorHAnsi" w:cstheme="minorHAnsi"/>
          <w:sz w:val="22"/>
          <w:szCs w:val="22"/>
        </w:rPr>
        <w:t xml:space="preserve">On September 29 2020, the Parliament of Georgia voted for amendments to the Organic Law of Georgia “Georgian </w:t>
      </w:r>
      <w:proofErr w:type="spellStart"/>
      <w:r w:rsidRPr="003C6884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sz w:val="22"/>
          <w:szCs w:val="22"/>
        </w:rPr>
        <w:t xml:space="preserve"> Code” and adoption of the new Law of Georgia on “</w:t>
      </w:r>
      <w:proofErr w:type="spellStart"/>
      <w:r w:rsidRPr="003C6884">
        <w:rPr>
          <w:rFonts w:asciiTheme="minorHAnsi" w:hAnsiTheme="minorHAnsi" w:cstheme="minorHAnsi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sz w:val="22"/>
          <w:szCs w:val="22"/>
        </w:rPr>
        <w:t xml:space="preserve"> Inspection”. </w:t>
      </w:r>
      <w:r w:rsidRPr="003C6884">
        <w:rPr>
          <w:rFonts w:asciiTheme="minorHAnsi" w:hAnsiTheme="minorHAnsi" w:cstheme="minorHAnsi"/>
          <w:bCs/>
          <w:sz w:val="22"/>
          <w:szCs w:val="22"/>
        </w:rPr>
        <w:t xml:space="preserve">Amendments to the </w:t>
      </w:r>
      <w:proofErr w:type="spellStart"/>
      <w:r w:rsidRPr="003C6884">
        <w:rPr>
          <w:rFonts w:asciiTheme="minorHAnsi" w:hAnsiTheme="minorHAnsi" w:cstheme="minorHAnsi"/>
          <w:bCs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bCs/>
          <w:sz w:val="22"/>
          <w:szCs w:val="22"/>
        </w:rPr>
        <w:t xml:space="preserve"> Code outstandingly strengthen the legal framework for the protection of the </w:t>
      </w:r>
      <w:proofErr w:type="spellStart"/>
      <w:r w:rsidRPr="003C6884">
        <w:rPr>
          <w:rFonts w:asciiTheme="minorHAnsi" w:hAnsiTheme="minorHAnsi" w:cstheme="minorHAnsi"/>
          <w:bCs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bCs/>
          <w:sz w:val="22"/>
          <w:szCs w:val="22"/>
        </w:rPr>
        <w:t xml:space="preserve"> rights </w:t>
      </w:r>
      <w:r>
        <w:rPr>
          <w:rFonts w:asciiTheme="minorHAnsi" w:hAnsiTheme="minorHAnsi" w:cstheme="minorHAnsi"/>
          <w:bCs/>
          <w:sz w:val="22"/>
          <w:szCs w:val="22"/>
        </w:rPr>
        <w:t>and define that</w:t>
      </w:r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 the LEPL </w:t>
      </w:r>
      <w:proofErr w:type="spellStart"/>
      <w:r w:rsidRPr="003C6884">
        <w:rPr>
          <w:rFonts w:asciiTheme="minorHAnsi" w:hAnsiTheme="minorHAnsi" w:cstheme="minorHAnsi"/>
          <w:color w:val="000000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 Inspection ensures state supervision over </w:t>
      </w:r>
      <w:proofErr w:type="spellStart"/>
      <w:r w:rsidRPr="003C6884">
        <w:rPr>
          <w:rFonts w:asciiTheme="minorHAnsi" w:hAnsiTheme="minorHAnsi" w:cstheme="minorHAnsi"/>
          <w:color w:val="000000"/>
          <w:sz w:val="22"/>
          <w:szCs w:val="22"/>
        </w:rPr>
        <w:t>labour</w:t>
      </w:r>
      <w:proofErr w:type="spellEnd"/>
      <w:r w:rsidRPr="003C6884">
        <w:rPr>
          <w:rFonts w:asciiTheme="minorHAnsi" w:hAnsiTheme="minorHAnsi" w:cstheme="minorHAnsi"/>
          <w:color w:val="000000"/>
          <w:sz w:val="22"/>
          <w:szCs w:val="22"/>
        </w:rPr>
        <w:t xml:space="preserve"> legislation of Georgia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Accordingly, </w:t>
      </w:r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in order for the Government of Georgia to give a full effect to all the above-said amendments, a full-fledged </w:t>
      </w:r>
      <w:proofErr w:type="spellStart"/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>Labour</w:t>
      </w:r>
      <w:proofErr w:type="spellEnd"/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 Inspection Service is in place from </w:t>
      </w:r>
      <w:r w:rsidR="00BC3133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 xml:space="preserve">January 1 </w:t>
      </w:r>
      <w:r w:rsidRPr="003C6884"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  <w:t>2021.</w:t>
      </w:r>
    </w:p>
    <w:p w:rsidR="00FD1D87" w:rsidRPr="003C6884" w:rsidRDefault="00FD1D87" w:rsidP="003C6884">
      <w:pPr>
        <w:jc w:val="both"/>
        <w:rPr>
          <w:rStyle w:val="normalchar"/>
          <w:rFonts w:asciiTheme="minorHAnsi" w:hAnsiTheme="minorHAnsi" w:cstheme="minorHAnsi"/>
          <w:color w:val="000000" w:themeColor="text1"/>
          <w:sz w:val="22"/>
          <w:szCs w:val="22"/>
        </w:rPr>
      </w:pPr>
    </w:p>
    <w:p w:rsidR="003C6884" w:rsidRDefault="00BC3133" w:rsidP="003C6884">
      <w:pPr>
        <w:jc w:val="both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t>A</w:t>
      </w:r>
      <w:r w:rsidR="003C6884" w:rsidRPr="003C6884">
        <w:rPr>
          <w:rFonts w:asciiTheme="minorHAnsi" w:eastAsia="Times" w:hAnsiTheme="minorHAnsi" w:cstheme="minorHAnsi"/>
          <w:sz w:val="22"/>
          <w:szCs w:val="22"/>
        </w:rPr>
        <w:t xml:space="preserve"> legal framework promoting systematic and consistent approach to employment policy was developed. </w:t>
      </w:r>
      <w:r>
        <w:rPr>
          <w:rFonts w:asciiTheme="minorHAnsi" w:eastAsia="Times" w:hAnsiTheme="minorHAnsi" w:cstheme="minorHAnsi"/>
          <w:sz w:val="22"/>
          <w:szCs w:val="22"/>
        </w:rPr>
        <w:t xml:space="preserve">Besides that </w:t>
      </w:r>
      <w:r w:rsidRPr="00BC3133">
        <w:rPr>
          <w:rFonts w:asciiTheme="minorHAnsi" w:eastAsia="Times" w:hAnsiTheme="minorHAnsi" w:cstheme="minorHAnsi"/>
          <w:sz w:val="22"/>
          <w:szCs w:val="22"/>
        </w:rPr>
        <w:t xml:space="preserve">National Strategy of </w:t>
      </w:r>
      <w:proofErr w:type="spellStart"/>
      <w:r w:rsidRPr="00BC3133">
        <w:rPr>
          <w:rFonts w:asciiTheme="minorHAnsi" w:eastAsia="Times" w:hAnsiTheme="minorHAnsi" w:cstheme="minorHAnsi"/>
          <w:sz w:val="22"/>
          <w:szCs w:val="22"/>
        </w:rPr>
        <w:t>Labour</w:t>
      </w:r>
      <w:proofErr w:type="spellEnd"/>
      <w:r w:rsidRPr="00BC3133">
        <w:rPr>
          <w:rFonts w:asciiTheme="minorHAnsi" w:eastAsia="Times" w:hAnsiTheme="minorHAnsi" w:cstheme="minorHAnsi"/>
          <w:sz w:val="22"/>
          <w:szCs w:val="22"/>
        </w:rPr>
        <w:t xml:space="preserve"> and Employment Policy 2019-2023 and its Action Plan 2019-2021</w:t>
      </w:r>
      <w:r>
        <w:rPr>
          <w:rFonts w:asciiTheme="minorHAnsi" w:eastAsia="Times" w:hAnsiTheme="minorHAnsi" w:cstheme="minorHAnsi"/>
          <w:sz w:val="22"/>
          <w:szCs w:val="22"/>
        </w:rPr>
        <w:t xml:space="preserve"> is in the process of implementation.  </w:t>
      </w:r>
      <w:r w:rsidR="003C6884" w:rsidRPr="003C6884">
        <w:rPr>
          <w:rFonts w:asciiTheme="minorHAnsi" w:eastAsia="Times" w:hAnsiTheme="minorHAnsi" w:cstheme="minorHAnsi"/>
          <w:sz w:val="22"/>
          <w:szCs w:val="22"/>
        </w:rPr>
        <w:t>On July 1</w:t>
      </w:r>
      <w:r>
        <w:rPr>
          <w:rFonts w:asciiTheme="minorHAnsi" w:eastAsia="Times" w:hAnsiTheme="minorHAnsi" w:cstheme="minorHAnsi"/>
          <w:sz w:val="22"/>
          <w:szCs w:val="22"/>
        </w:rPr>
        <w:t>4</w:t>
      </w:r>
      <w:r w:rsidR="003C6884" w:rsidRPr="003C6884">
        <w:rPr>
          <w:rFonts w:asciiTheme="minorHAnsi" w:eastAsia="Times" w:hAnsiTheme="minorHAnsi" w:cstheme="minorHAnsi"/>
          <w:sz w:val="22"/>
          <w:szCs w:val="22"/>
        </w:rPr>
        <w:t xml:space="preserve"> 2020, Parliament of Georgia adopted a Law of Georgia on Employment Promotion</w:t>
      </w:r>
      <w:r w:rsidR="003C6884"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="003C688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6884" w:rsidRPr="003C6884">
        <w:rPr>
          <w:rFonts w:asciiTheme="minorHAnsi" w:eastAsia="Times" w:hAnsiTheme="minorHAnsi" w:cstheme="minorHAnsi"/>
          <w:sz w:val="22"/>
          <w:szCs w:val="22"/>
        </w:rPr>
        <w:t>In order for the Government to promote employment of Georgian citizens, especially “hard to employ” groups, LEPL State Employment Support Agency (SESA) was established</w:t>
      </w:r>
      <w:r w:rsidR="00F56596">
        <w:rPr>
          <w:rFonts w:asciiTheme="minorHAnsi" w:eastAsia="Times" w:hAnsiTheme="minorHAnsi" w:cstheme="minorHAnsi"/>
          <w:sz w:val="22"/>
          <w:szCs w:val="22"/>
        </w:rPr>
        <w:t xml:space="preserve"> and is operational from January 1 2020</w:t>
      </w:r>
      <w:r w:rsidR="003C6884" w:rsidRPr="003C6884">
        <w:rPr>
          <w:rFonts w:asciiTheme="minorHAnsi" w:eastAsia="Times" w:hAnsiTheme="minorHAnsi" w:cstheme="minorHAnsi"/>
          <w:sz w:val="22"/>
          <w:szCs w:val="22"/>
        </w:rPr>
        <w:t>.</w:t>
      </w:r>
    </w:p>
    <w:p w:rsidR="00F56596" w:rsidRDefault="00F56596" w:rsidP="003C6884">
      <w:pPr>
        <w:jc w:val="both"/>
        <w:rPr>
          <w:rFonts w:asciiTheme="minorHAnsi" w:eastAsia="Times" w:hAnsiTheme="minorHAnsi" w:cstheme="minorHAnsi"/>
          <w:sz w:val="22"/>
          <w:szCs w:val="22"/>
        </w:rPr>
      </w:pPr>
      <w:bookmarkStart w:id="0" w:name="_GoBack"/>
      <w:bookmarkEnd w:id="0"/>
    </w:p>
    <w:p w:rsidR="00FD1D87" w:rsidRPr="003C6884" w:rsidRDefault="00FD1D87" w:rsidP="003C688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C6884" w:rsidRPr="003C6884" w:rsidRDefault="003C6884" w:rsidP="003C6884">
      <w:pPr>
        <w:jc w:val="both"/>
        <w:rPr>
          <w:rFonts w:asciiTheme="minorHAnsi" w:hAnsiTheme="minorHAnsi" w:cstheme="minorHAnsi"/>
          <w:sz w:val="22"/>
          <w:szCs w:val="22"/>
        </w:rPr>
      </w:pPr>
      <w:r w:rsidRPr="003C6884">
        <w:rPr>
          <w:rFonts w:asciiTheme="minorHAnsi" w:hAnsiTheme="minorHAnsi" w:cstheme="minorHAnsi"/>
          <w:sz w:val="22"/>
          <w:szCs w:val="22"/>
        </w:rPr>
        <w:t xml:space="preserve">Within the Anti-crisis action plan, SESA </w:t>
      </w:r>
      <w:r w:rsidRPr="003C6884">
        <w:rPr>
          <w:rFonts w:asciiTheme="minorHAnsi" w:eastAsia="Times" w:hAnsiTheme="minorHAnsi" w:cstheme="minorHAnsi"/>
          <w:sz w:val="22"/>
          <w:szCs w:val="22"/>
        </w:rPr>
        <w:t>was assigned as a main implementing body of the targeted state program. The program aimed at providing state assistance targeted to mitigate the damages caused by the spread of the new coronavirus pandemi</w:t>
      </w:r>
      <w:r w:rsidRPr="003C6884">
        <w:rPr>
          <w:rFonts w:asciiTheme="minorHAnsi" w:hAnsiTheme="minorHAnsi" w:cstheme="minorHAnsi"/>
          <w:sz w:val="22"/>
          <w:szCs w:val="22"/>
        </w:rPr>
        <w:t xml:space="preserve">c. </w:t>
      </w:r>
      <w:r w:rsidRPr="003C6884">
        <w:rPr>
          <w:rFonts w:asciiTheme="minorHAnsi" w:eastAsia="Times" w:hAnsiTheme="minorHAnsi" w:cstheme="minorHAnsi"/>
          <w:sz w:val="22"/>
          <w:szCs w:val="22"/>
        </w:rPr>
        <w:t>Private sector formal wageworkers and self-employed persons were entitled to receive the temporary unemployment benefit together with vulnerable social groups</w:t>
      </w:r>
      <w:r w:rsidR="001E2876">
        <w:rPr>
          <w:rFonts w:asciiTheme="minorHAnsi" w:eastAsia="Times" w:hAnsiTheme="minorHAnsi" w:cstheme="minorHAnsi"/>
          <w:sz w:val="22"/>
          <w:szCs w:val="22"/>
        </w:rPr>
        <w:t>.</w:t>
      </w:r>
    </w:p>
    <w:sectPr w:rsidR="003C6884" w:rsidRPr="003C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A0"/>
    <w:rsid w:val="00057B4A"/>
    <w:rsid w:val="001E2876"/>
    <w:rsid w:val="003C6884"/>
    <w:rsid w:val="00AF5579"/>
    <w:rsid w:val="00BC3133"/>
    <w:rsid w:val="00D31CA0"/>
    <w:rsid w:val="00DB01F8"/>
    <w:rsid w:val="00F56596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6A23"/>
  <w15:chartTrackingRefBased/>
  <w15:docId w15:val="{1452530C-B253-42F0-B7C3-9DC22311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basedOn w:val="DefaultParagraphFont"/>
    <w:rsid w:val="003C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8</cp:revision>
  <dcterms:created xsi:type="dcterms:W3CDTF">2021-01-08T07:31:00Z</dcterms:created>
  <dcterms:modified xsi:type="dcterms:W3CDTF">2021-01-11T08:19:00Z</dcterms:modified>
</cp:coreProperties>
</file>