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51" w:rsidRPr="004A0713" w:rsidRDefault="008078F5" w:rsidP="008078F5">
      <w:pPr>
        <w:jc w:val="both"/>
        <w:rPr>
          <w:rFonts w:cstheme="minorHAnsi"/>
          <w:lang w:val="ka-GE"/>
        </w:rPr>
      </w:pPr>
      <w:r w:rsidRPr="004A0713">
        <w:rPr>
          <w:rFonts w:cstheme="minorHAnsi"/>
          <w:lang w:val="ka-GE"/>
        </w:rPr>
        <w:t xml:space="preserve">მოგესალმებით, </w:t>
      </w:r>
    </w:p>
    <w:p w:rsidR="008078F5" w:rsidRPr="004A0713" w:rsidRDefault="008078F5" w:rsidP="008078F5">
      <w:pPr>
        <w:jc w:val="both"/>
        <w:rPr>
          <w:rFonts w:cstheme="minorHAnsi"/>
          <w:lang w:val="ka-GE"/>
        </w:rPr>
      </w:pPr>
      <w:r w:rsidRPr="004A0713">
        <w:rPr>
          <w:rFonts w:cstheme="minorHAnsi"/>
          <w:lang w:val="ka-GE"/>
        </w:rPr>
        <w:t xml:space="preserve">ჩემთვის დიდი პატივია ვიყო ამ მნიშვნელოვანი შეხვედრის მონაწილე და გაგიზიაროთ ის წარმატებები, რაც ქვეყანამ სოციალური დაცვის მდგრადი სისტემის განვითარებისკენ გადადგა და ასევე, მოგაწოდოთ ინფორმაცია იმ გამოწვევების შესახებ, რომელიც ჩვენს წინაშეა. </w:t>
      </w:r>
    </w:p>
    <w:p w:rsidR="008078F5" w:rsidRPr="004A0713" w:rsidRDefault="008078F5" w:rsidP="008078F5">
      <w:pPr>
        <w:jc w:val="both"/>
        <w:rPr>
          <w:rFonts w:cstheme="minorHAnsi"/>
          <w:lang w:val="ka-GE"/>
        </w:rPr>
      </w:pPr>
      <w:r w:rsidRPr="004A0713">
        <w:rPr>
          <w:rFonts w:cstheme="minorHAnsi"/>
          <w:lang w:val="ka-GE"/>
        </w:rPr>
        <w:t xml:space="preserve">მოგეხსენებათ, საქართველოს კონსტიტუციის მიხედვით საქართველო სოციალური სახელმწიფოა და ეფუძნება სამ ძირითად პრინციპს სოციალური სამართლიანობა, სოციალური თანასწორობა და სოციალური სოლიდარობა. სწორედ ასეთ სახელმწიფოს ვაშენებთ. </w:t>
      </w:r>
    </w:p>
    <w:p w:rsidR="008078F5" w:rsidRPr="004A0713" w:rsidRDefault="008078F5" w:rsidP="008078F5">
      <w:pPr>
        <w:jc w:val="both"/>
        <w:rPr>
          <w:rFonts w:cstheme="minorHAnsi"/>
          <w:lang w:val="ka-GE"/>
        </w:rPr>
      </w:pPr>
      <w:r w:rsidRPr="004A0713">
        <w:rPr>
          <w:rFonts w:cstheme="minorHAnsi"/>
          <w:lang w:val="ka-GE"/>
        </w:rPr>
        <w:t xml:space="preserve">ჩვენთვის ღირებულია ყველა ის რეკომენდაცია, რაც </w:t>
      </w:r>
      <w:r w:rsidRPr="004A0713">
        <w:rPr>
          <w:rFonts w:cstheme="minorHAnsi"/>
        </w:rPr>
        <w:t>UPR-</w:t>
      </w:r>
      <w:r w:rsidRPr="004A0713">
        <w:rPr>
          <w:rFonts w:cstheme="minorHAnsi"/>
          <w:lang w:val="ka-GE"/>
        </w:rPr>
        <w:t xml:space="preserve">თან დაკავშირებით ადგილობრივი თუ საერთაშორისო ორგანიზაციების, სახალხო დამცველის თუ გაეროს სხვადასხვა კომიტეტის მიერ იქნა გამოთქმული. ეს საშუალებას გვაძლევს გავაძლიეროთ ძალისხმევა სხვადასხვა მიმართულებით. </w:t>
      </w:r>
    </w:p>
    <w:p w:rsidR="008078F5" w:rsidRPr="004A0713" w:rsidRDefault="008078F5" w:rsidP="008078F5">
      <w:pPr>
        <w:jc w:val="both"/>
        <w:rPr>
          <w:rFonts w:cstheme="minorHAnsi"/>
          <w:lang w:val="ka-GE"/>
        </w:rPr>
      </w:pPr>
      <w:r w:rsidRPr="004A0713">
        <w:rPr>
          <w:rFonts w:cstheme="minorHAnsi"/>
          <w:lang w:val="ka-GE"/>
        </w:rPr>
        <w:t>მინდა შევეხო რამდენიმე მნიშვნელოვან საკითხს. სიღარიბის შემცირება/პრევენცია ქვეყნის ერთ-ერთი მთავარი პრიორიტეტია, განსაკუთრებით ბავშვთა სიღარიბის შემცირება. სწორედ ამ მიზნით 2015 წელს მსოფლიო ბანკისა და გაეროს ბავშვთა ფონდის მხარდაჭერით შეიცვალა შინამეურნეობების სოციალურ-ეკონომიკური მდგომარეობის შეფასების მეთოდოლოგია და უფრო მეტად ორიენტირებული გახდა ბავშვებისა და ბავშვიანი ოჯახების საჭიროებებზე. შესაბამისად, 26%-იდან 33%-მდე გაიზარდა დაფარვაც. შემოღებულ იქნა სოციალური დახმარების დიფერენცირებული სისტემა და ბავშვის ბენეფიტი, რომელიც დამატებით მიეცემა  ბავშვებს. ყოველწლიურად იზრდება შშმ ბავშვებისთვის გათვალისწინებული ყოველთვიური ფულადი დახმარებები. შემოღებულია სხვადასხვა ტიპის მიზნობრივი პროგრამები მრავალშვილიანი ოჯახებისთვის, დემოგრაფიული მდგომარეობის გაუმჯობესების მიზნით, მაღალმთიან რეგიონებში და ა.შ</w:t>
      </w:r>
    </w:p>
    <w:p w:rsidR="008078F5" w:rsidRPr="004A0713" w:rsidRDefault="008078F5" w:rsidP="008078F5">
      <w:pPr>
        <w:jc w:val="both"/>
        <w:rPr>
          <w:rFonts w:cstheme="minorHAnsi"/>
          <w:lang w:val="ka-GE"/>
        </w:rPr>
      </w:pPr>
      <w:r w:rsidRPr="004A0713">
        <w:rPr>
          <w:rFonts w:cstheme="minorHAnsi"/>
          <w:lang w:val="ka-GE"/>
        </w:rPr>
        <w:t xml:space="preserve">ცხადია, ფულად დახმარებებთან ერთად, მნიშვნელოვანია ოჯახების მხარდაჭერა არაფულადი დახმარებების შეთავაზებით. ამ მიზნით ყოველწლიურად ხორციელდება სოციალური რეაბილიტაციის და ბავშვზე ზრუნვის </w:t>
      </w:r>
      <w:r w:rsidR="00304665">
        <w:rPr>
          <w:rFonts w:cstheme="minorHAnsi"/>
          <w:lang w:val="ka-GE"/>
        </w:rPr>
        <w:t xml:space="preserve">სახელმწიფო </w:t>
      </w:r>
      <w:r w:rsidRPr="004A0713">
        <w:rPr>
          <w:rFonts w:cstheme="minorHAnsi"/>
          <w:lang w:val="ka-GE"/>
        </w:rPr>
        <w:t xml:space="preserve">პროგრამა, რომელიც ორიენტირებულია პრევენციული და </w:t>
      </w:r>
      <w:r w:rsidR="00304665">
        <w:rPr>
          <w:rFonts w:cstheme="minorHAnsi"/>
          <w:lang w:val="ka-GE"/>
        </w:rPr>
        <w:t>მხარდამჭერი</w:t>
      </w:r>
      <w:r w:rsidRPr="004A0713">
        <w:rPr>
          <w:rFonts w:cstheme="minorHAnsi"/>
          <w:lang w:val="ka-GE"/>
        </w:rPr>
        <w:t xml:space="preserve"> სერვისების განვითარებაზე, გეოგრაფიული ხელმისაწვდომობის გაზრდასა და მრავალფეროვანი სერვისების დანერგვაზე</w:t>
      </w:r>
      <w:r w:rsidR="00C9562F" w:rsidRPr="004A0713">
        <w:rPr>
          <w:rFonts w:cstheme="minorHAnsi"/>
          <w:lang w:val="ka-GE"/>
        </w:rPr>
        <w:t xml:space="preserve"> და ამ პროცესში ბუნებრივია გათვალისწინებულია ბავშვის უპირატესი ინტერესები. </w:t>
      </w:r>
    </w:p>
    <w:p w:rsidR="008078F5" w:rsidRPr="004A0713" w:rsidRDefault="00275CBD" w:rsidP="009F30C5">
      <w:pPr>
        <w:jc w:val="both"/>
        <w:rPr>
          <w:rFonts w:cstheme="minorHAnsi"/>
          <w:bCs/>
          <w:lang w:val="ka-GE"/>
        </w:rPr>
      </w:pPr>
      <w:r w:rsidRPr="004A0713">
        <w:rPr>
          <w:rFonts w:cstheme="minorHAnsi"/>
          <w:lang w:val="ka-GE"/>
        </w:rPr>
        <w:t xml:space="preserve">უნდა აღინიშნოს, რომ </w:t>
      </w:r>
      <w:r w:rsidRPr="004A0713">
        <w:rPr>
          <w:rFonts w:cstheme="minorHAnsi"/>
          <w:bCs/>
          <w:lang w:val="ka-GE"/>
        </w:rPr>
        <w:t>საქართველოს პარლამენტის მიერ მიღებულ იქნა „ბავშვის უფლებათა კოდექსი“, რომელიც მაღალ სტანდარტს აწესებს ბავშვთა კეთილდღეობის და დაცვის კუთხით. ჩამოყალიბებულია მძლავრი საკანონმდებლო ჩარჩო, რომელიც მოიცავს ბავშვთა დაცვის ყველა ასპექტს, მათ შორის ბავშვთა ძალადობისგან დაცვას. შესაბამისად, პარნტიორი ორგანიზაციების მხარდაჭერით არაერთი მნიშვნელოვანი პროექტის განხორციელებას ვგეგმავთ ამ მიმართულებით. მათ შორის</w:t>
      </w:r>
      <w:r w:rsidR="009F30C5" w:rsidRPr="004A0713">
        <w:rPr>
          <w:rFonts w:cstheme="minorHAnsi"/>
          <w:bCs/>
          <w:lang w:val="ka-GE"/>
        </w:rPr>
        <w:t xml:space="preserve"> შეიქმნება </w:t>
      </w:r>
      <w:r w:rsidR="009F30C5" w:rsidRPr="004A0713">
        <w:rPr>
          <w:rFonts w:cstheme="minorHAnsi"/>
          <w:lang w:val="ka-GE"/>
        </w:rPr>
        <w:t xml:space="preserve">ძალადობის მსხვერპლი ბავშვებისთვის </w:t>
      </w:r>
      <w:r w:rsidR="009F30C5" w:rsidRPr="004A0713">
        <w:rPr>
          <w:rFonts w:cstheme="minorHAnsi"/>
          <w:bCs/>
          <w:lang w:val="ka-GE"/>
        </w:rPr>
        <w:t xml:space="preserve">ფსიქოლოგიურ-სოციალური მომსახურების ცენტრი, რაც მნიშვნელოვანი ნაბიჯი იქნება ძალადობის მსხვერპლი ბავშვების </w:t>
      </w:r>
      <w:r w:rsidR="00304665">
        <w:rPr>
          <w:rFonts w:cstheme="minorHAnsi"/>
          <w:bCs/>
          <w:lang w:val="ka-GE"/>
        </w:rPr>
        <w:t>ფსიქო-ემოციური რეაბილიტაციის</w:t>
      </w:r>
      <w:r w:rsidR="009F30C5" w:rsidRPr="004A0713">
        <w:rPr>
          <w:rFonts w:cstheme="minorHAnsi"/>
          <w:bCs/>
          <w:lang w:val="ka-GE"/>
        </w:rPr>
        <w:t xml:space="preserve"> კუთხით.</w:t>
      </w:r>
    </w:p>
    <w:p w:rsidR="00C9562F" w:rsidRPr="004A0713" w:rsidRDefault="009F30C5" w:rsidP="00C9562F">
      <w:pPr>
        <w:pStyle w:val="NoSpacing"/>
        <w:spacing w:before="240"/>
        <w:jc w:val="both"/>
        <w:rPr>
          <w:rStyle w:val="Emphasis"/>
          <w:rFonts w:asciiTheme="minorHAnsi" w:hAnsiTheme="minorHAnsi" w:cstheme="minorHAnsi"/>
          <w:i w:val="0"/>
          <w:sz w:val="22"/>
          <w:szCs w:val="22"/>
        </w:rPr>
      </w:pPr>
      <w:r w:rsidRPr="004A0713">
        <w:rPr>
          <w:rFonts w:asciiTheme="minorHAnsi" w:hAnsiTheme="minorHAnsi" w:cstheme="minorHAnsi"/>
          <w:bCs/>
          <w:sz w:val="22"/>
          <w:szCs w:val="22"/>
          <w:lang w:val="ka-GE"/>
        </w:rPr>
        <w:t>მინდა შევეხო დეინსტიტუციონალიზაციის პროცესს, რომელიც საქართველოში</w:t>
      </w:r>
      <w:r w:rsidR="00C9562F" w:rsidRPr="004A0713">
        <w:rPr>
          <w:rFonts w:asciiTheme="minorHAnsi" w:hAnsiTheme="minorHAnsi" w:cstheme="minorHAnsi"/>
          <w:bCs/>
          <w:sz w:val="22"/>
          <w:szCs w:val="22"/>
          <w:lang w:val="ka-GE"/>
        </w:rPr>
        <w:t xml:space="preserve"> ბავშვთა კეთილდღეობის რეფორმის ფარგლებში 2004 წლიდან დაიწყო. რეფორმის ფარგლებში დაიხურა </w:t>
      </w:r>
      <w:r w:rsidR="00C9562F" w:rsidRPr="004A0713">
        <w:rPr>
          <w:rStyle w:val="Emphasis"/>
          <w:rFonts w:asciiTheme="minorHAnsi" w:hAnsiTheme="minorHAnsi" w:cstheme="minorHAnsi"/>
          <w:i w:val="0"/>
          <w:sz w:val="22"/>
          <w:szCs w:val="22"/>
          <w:lang w:val="ka-GE"/>
        </w:rPr>
        <w:t xml:space="preserve"> დიდი ზომის სამზრუნველო დაწესებულებები (ბავშვთა სახლები, სკოლა პანსიონები)  და ალტერნატიული ზრუნვის სერვისებით (მინდობით აღზრდა, მცირე საოჯახო ტიპის </w:t>
      </w:r>
      <w:r w:rsidR="00C9562F" w:rsidRPr="004A0713">
        <w:rPr>
          <w:rStyle w:val="Emphasis"/>
          <w:rFonts w:asciiTheme="minorHAnsi" w:hAnsiTheme="minorHAnsi" w:cstheme="minorHAnsi"/>
          <w:i w:val="0"/>
          <w:sz w:val="22"/>
          <w:szCs w:val="22"/>
          <w:lang w:val="ka-GE"/>
        </w:rPr>
        <w:lastRenderedPageBreak/>
        <w:t xml:space="preserve">სახლები) ჩანაცვლდა. გაძლიერდა ბიოლოგიური ოჯახებ და ამაღლდა მათი სოციალური ფუნქციონირება. რეფორმის საწყის ეტაპზე საქართველოში ფუნქციონირებდა  48 ბავშვთა სამზრუნველო დაწესებულება (ბავშვთა სახლი/სკოლა-პანსიონი). სადაც განთავსებული იყო 5 500-მდე ბავშვი. რეფორმის შედეგად დაიხურა დიდი ზომის </w:t>
      </w:r>
      <w:r w:rsidR="00304665">
        <w:rPr>
          <w:rStyle w:val="Emphasis"/>
          <w:rFonts w:asciiTheme="minorHAnsi" w:hAnsiTheme="minorHAnsi" w:cstheme="minorHAnsi"/>
          <w:i w:val="0"/>
          <w:sz w:val="22"/>
          <w:szCs w:val="22"/>
          <w:lang w:val="ka-GE"/>
        </w:rPr>
        <w:t>თითქმის ყველა</w:t>
      </w:r>
      <w:r w:rsidR="00C9562F" w:rsidRPr="004A0713">
        <w:rPr>
          <w:rStyle w:val="Emphasis"/>
          <w:rFonts w:asciiTheme="minorHAnsi" w:hAnsiTheme="minorHAnsi" w:cstheme="minorHAnsi"/>
          <w:i w:val="0"/>
          <w:sz w:val="22"/>
          <w:szCs w:val="22"/>
          <w:lang w:val="ka-GE"/>
        </w:rPr>
        <w:t xml:space="preserve"> ინსტიტუცია. მოცემულ ეტაპზე, ქვეყნის მასშტაბით ფუნქციონირებს 2 დიდი ზომის რეზიდენტული დაწესებულება შეზღუდული შესაძლებლობის მქონე აღსაზრდელებისთვის (0-დან 7 წლამდე და 6-დან 18 წლამდე ასაკის ბავშვებისთვის). ეტაპობრივად ხორციელდება ბავშვების გადაყვანა ალტერნატიულ სერვისებში, გაიხსნა </w:t>
      </w:r>
      <w:r w:rsidR="00304665">
        <w:rPr>
          <w:rStyle w:val="Emphasis"/>
          <w:rFonts w:asciiTheme="minorHAnsi" w:hAnsiTheme="minorHAnsi" w:cstheme="minorHAnsi"/>
          <w:i w:val="0"/>
          <w:sz w:val="22"/>
          <w:szCs w:val="22"/>
          <w:lang w:val="ka-GE"/>
        </w:rPr>
        <w:t>არა ერთი</w:t>
      </w:r>
      <w:r w:rsidR="00C9562F" w:rsidRPr="004A0713">
        <w:rPr>
          <w:rStyle w:val="Emphasis"/>
          <w:rFonts w:asciiTheme="minorHAnsi" w:hAnsiTheme="minorHAnsi" w:cstheme="minorHAnsi"/>
          <w:i w:val="0"/>
          <w:sz w:val="22"/>
          <w:szCs w:val="22"/>
          <w:lang w:val="ka-GE"/>
        </w:rPr>
        <w:t xml:space="preserve"> მცირე საოჯახო ტიპის სახლი, სადაც ბავშვების საჭიროებები სრულად არის დაკმაყოფილებული. </w:t>
      </w:r>
      <w:proofErr w:type="spellStart"/>
      <w:r w:rsidR="00C9562F" w:rsidRPr="004A0713">
        <w:rPr>
          <w:rStyle w:val="Emphasis"/>
          <w:rFonts w:asciiTheme="minorHAnsi" w:hAnsiTheme="minorHAnsi" w:cstheme="minorHAnsi"/>
          <w:i w:val="0"/>
          <w:sz w:val="22"/>
          <w:szCs w:val="22"/>
        </w:rPr>
        <w:t>დეინსტისუციონალიზაციის</w:t>
      </w:r>
      <w:proofErr w:type="spell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პროცესი</w:t>
      </w:r>
      <w:proofErr w:type="spell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დღემდე</w:t>
      </w:r>
      <w:proofErr w:type="spell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გრძელდება</w:t>
      </w:r>
      <w:proofErr w:type="spellEnd"/>
      <w:r w:rsidR="00C9562F" w:rsidRPr="004A0713">
        <w:rPr>
          <w:rStyle w:val="Emphasis"/>
          <w:rFonts w:asciiTheme="minorHAnsi" w:hAnsiTheme="minorHAnsi" w:cstheme="minorHAnsi"/>
          <w:i w:val="0"/>
          <w:sz w:val="22"/>
          <w:szCs w:val="22"/>
        </w:rPr>
        <w:t xml:space="preserve">. 2020 წელს ამერიკის შეერთებული შტატების თავდაცვის დეპარტამენტის მხარდაჭერით თბილისში ფუნქციონირება დაიწყო კიდევ ერთმა მცირე საოჯახო ტიპის სახლმა, ჩვილ ბავშვთა სახლის ბენეფიციარებისათვის, დაგეგმილია კიდევ 2 სახლის მშენებლობა.  </w:t>
      </w:r>
      <w:proofErr w:type="spellStart"/>
      <w:proofErr w:type="gramStart"/>
      <w:r w:rsidR="00C9562F" w:rsidRPr="004A0713">
        <w:rPr>
          <w:rStyle w:val="Emphasis"/>
          <w:rFonts w:asciiTheme="minorHAnsi" w:hAnsiTheme="minorHAnsi" w:cstheme="minorHAnsi"/>
          <w:i w:val="0"/>
          <w:sz w:val="22"/>
          <w:szCs w:val="22"/>
        </w:rPr>
        <w:t>ჩვენი</w:t>
      </w:r>
      <w:proofErr w:type="spellEnd"/>
      <w:proofErr w:type="gram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მიზანია</w:t>
      </w:r>
      <w:proofErr w:type="spell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ინსტიტუციებში</w:t>
      </w:r>
      <w:proofErr w:type="spellEnd"/>
      <w:r w:rsidR="00C9562F" w:rsidRPr="004A0713">
        <w:rPr>
          <w:rStyle w:val="Emphasis"/>
          <w:rFonts w:asciiTheme="minorHAnsi" w:hAnsiTheme="minorHAnsi" w:cstheme="minorHAnsi"/>
          <w:i w:val="0"/>
          <w:sz w:val="22"/>
          <w:szCs w:val="22"/>
        </w:rPr>
        <w:t xml:space="preserve"> </w:t>
      </w:r>
      <w:proofErr w:type="spellStart"/>
      <w:r w:rsidR="00C9562F" w:rsidRPr="004A0713">
        <w:rPr>
          <w:rStyle w:val="Emphasis"/>
          <w:rFonts w:asciiTheme="minorHAnsi" w:hAnsiTheme="minorHAnsi" w:cstheme="minorHAnsi"/>
          <w:i w:val="0"/>
          <w:sz w:val="22"/>
          <w:szCs w:val="22"/>
        </w:rPr>
        <w:t>ბავშვთა</w:t>
      </w:r>
      <w:proofErr w:type="spellEnd"/>
      <w:r w:rsidR="00C9562F" w:rsidRPr="004A0713">
        <w:rPr>
          <w:rStyle w:val="Emphasis"/>
          <w:rFonts w:asciiTheme="minorHAnsi" w:hAnsiTheme="minorHAnsi" w:cstheme="minorHAnsi"/>
          <w:i w:val="0"/>
          <w:sz w:val="22"/>
          <w:szCs w:val="22"/>
        </w:rPr>
        <w:t xml:space="preserve"> რაოდენობის მინიმუმამდე შემცირება  და საბოლოოდ მთლიანად გადაყვანა ახალ ალტერნატიულ, ოჯახურ გარემოში (მინდობით აღზრდა, მცირე საოჯახო ტიპის ბავშვთა სახლი), ხოლო თუ შესაძლებელია, საკუთარ ბიოლოგიურ ოჯახში დაბრუნება. </w:t>
      </w:r>
    </w:p>
    <w:p w:rsidR="00C465A3" w:rsidRPr="004A0713" w:rsidRDefault="00C9562F" w:rsidP="00C716FA">
      <w:pPr>
        <w:pStyle w:val="NoSpacing"/>
        <w:spacing w:before="240"/>
        <w:jc w:val="both"/>
        <w:rPr>
          <w:rStyle w:val="Emphasis"/>
          <w:rFonts w:asciiTheme="minorHAnsi" w:hAnsiTheme="minorHAnsi" w:cstheme="minorHAnsi"/>
          <w:i w:val="0"/>
          <w:sz w:val="22"/>
          <w:szCs w:val="22"/>
          <w:lang w:val="ka-GE"/>
        </w:rPr>
      </w:pPr>
      <w:r w:rsidRPr="004A0713">
        <w:rPr>
          <w:rStyle w:val="Emphasis"/>
          <w:rFonts w:asciiTheme="minorHAnsi" w:hAnsiTheme="minorHAnsi" w:cstheme="minorHAnsi"/>
          <w:i w:val="0"/>
          <w:sz w:val="22"/>
          <w:szCs w:val="22"/>
        </w:rPr>
        <w:t xml:space="preserve">მნიშვნელოვანი წინგადადგმული ნაბიჯია საქართველოს პარლამენტის მიერ „შეზღუდული შესაძლებლობის მქონე პირთა უფლებების შესახებ“ საქართველოს კანონის მიღება, </w:t>
      </w:r>
      <w:r w:rsidR="00C716FA" w:rsidRPr="004A0713">
        <w:rPr>
          <w:rStyle w:val="Emphasis"/>
          <w:rFonts w:asciiTheme="minorHAnsi" w:hAnsiTheme="minorHAnsi" w:cstheme="minorHAnsi"/>
          <w:i w:val="0"/>
          <w:sz w:val="22"/>
          <w:szCs w:val="22"/>
        </w:rPr>
        <w:t xml:space="preserve">რომელიც განსაზღვრავს შეზღუდული შესაძლებლობის მქონე პირთათვის დისკრიმინაციის გარეშე და სხვებთან თანაბარ პირობებში დამოუკიდებელი ცხოვრებისა და ცხოვრების ყველა სფეროში მათი სრულყოფილი მონაწილეობის ხელმისაწვდომობის ძირითად პრინციპებსა და მექანიზმებს, ასევე, ადმინისტრაციული ორგანოებისა და კერძო </w:t>
      </w:r>
      <w:proofErr w:type="spellStart"/>
      <w:r w:rsidR="00C716FA" w:rsidRPr="004A0713">
        <w:rPr>
          <w:rStyle w:val="Emphasis"/>
          <w:rFonts w:asciiTheme="minorHAnsi" w:hAnsiTheme="minorHAnsi" w:cstheme="minorHAnsi"/>
          <w:i w:val="0"/>
          <w:sz w:val="22"/>
          <w:szCs w:val="22"/>
        </w:rPr>
        <w:t>სამართლის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სუბიექტების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უფლება-მოვალეობებს</w:t>
      </w:r>
      <w:proofErr w:type="spellEnd"/>
      <w:r w:rsidR="00304665">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კანონით</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განსაზღვრული</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პრინციპებისა</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და</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მექანიზმების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იმპლემენტაციის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პროცესში</w:t>
      </w:r>
      <w:proofErr w:type="spellEnd"/>
      <w:r w:rsidR="00C716FA" w:rsidRPr="004A0713">
        <w:rPr>
          <w:rStyle w:val="Emphasis"/>
          <w:rFonts w:asciiTheme="minorHAnsi" w:hAnsiTheme="minorHAnsi" w:cstheme="minorHAnsi"/>
          <w:i w:val="0"/>
          <w:sz w:val="22"/>
          <w:szCs w:val="22"/>
        </w:rPr>
        <w:t>.</w:t>
      </w:r>
      <w:r w:rsidR="00C465A3" w:rsidRPr="004A0713">
        <w:rPr>
          <w:rStyle w:val="Emphasis"/>
          <w:rFonts w:asciiTheme="minorHAnsi" w:hAnsiTheme="minorHAnsi" w:cstheme="minorHAnsi"/>
          <w:i w:val="0"/>
          <w:sz w:val="22"/>
          <w:szCs w:val="22"/>
          <w:lang w:val="ka-GE"/>
        </w:rPr>
        <w:t xml:space="preserve"> </w:t>
      </w:r>
      <w:proofErr w:type="spellStart"/>
      <w:r w:rsidR="00C716FA" w:rsidRPr="004A0713">
        <w:rPr>
          <w:rStyle w:val="Emphasis"/>
          <w:rFonts w:asciiTheme="minorHAnsi" w:hAnsiTheme="minorHAnsi" w:cstheme="minorHAnsi"/>
          <w:i w:val="0"/>
          <w:sz w:val="22"/>
          <w:szCs w:val="22"/>
        </w:rPr>
        <w:t>ამ</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კანონით</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აღიარებულია</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შშმ</w:t>
      </w:r>
      <w:proofErr w:type="spellEnd"/>
      <w:r w:rsidR="00C716FA" w:rsidRPr="004A0713">
        <w:rPr>
          <w:rStyle w:val="Emphasis"/>
          <w:rFonts w:asciiTheme="minorHAnsi" w:hAnsiTheme="minorHAnsi" w:cstheme="minorHAnsi"/>
          <w:i w:val="0"/>
          <w:sz w:val="22"/>
          <w:szCs w:val="22"/>
        </w:rPr>
        <w:t xml:space="preserve"> პირთა დამოუკიდებელი ცხოვრების ხელშეწყობა, დისკრიმინაციის დაუშვებლობა, მათი </w:t>
      </w:r>
      <w:proofErr w:type="spellStart"/>
      <w:r w:rsidR="00C716FA" w:rsidRPr="004A0713">
        <w:rPr>
          <w:rStyle w:val="Emphasis"/>
          <w:rFonts w:asciiTheme="minorHAnsi" w:hAnsiTheme="minorHAnsi" w:cstheme="minorHAnsi"/>
          <w:i w:val="0"/>
          <w:sz w:val="22"/>
          <w:szCs w:val="22"/>
        </w:rPr>
        <w:t>განათლების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ჯანმრთელობის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დაცვის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აბილიტაცია</w:t>
      </w:r>
      <w:proofErr w:type="spellEnd"/>
      <w:r w:rsidR="00C716FA" w:rsidRPr="004A0713">
        <w:rPr>
          <w:rStyle w:val="Emphasis"/>
          <w:rFonts w:asciiTheme="minorHAnsi" w:hAnsiTheme="minorHAnsi" w:cstheme="minorHAnsi"/>
          <w:i w:val="0"/>
          <w:sz w:val="22"/>
          <w:szCs w:val="22"/>
        </w:rPr>
        <w:t>/</w:t>
      </w:r>
      <w:proofErr w:type="spellStart"/>
      <w:r w:rsidR="00C716FA" w:rsidRPr="004A0713">
        <w:rPr>
          <w:rStyle w:val="Emphasis"/>
          <w:rFonts w:asciiTheme="minorHAnsi" w:hAnsiTheme="minorHAnsi" w:cstheme="minorHAnsi"/>
          <w:i w:val="0"/>
          <w:sz w:val="22"/>
          <w:szCs w:val="22"/>
        </w:rPr>
        <w:t>რეაბილიტაციის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და</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შრომა</w:t>
      </w:r>
      <w:proofErr w:type="spellEnd"/>
      <w:r w:rsidR="00C716FA" w:rsidRPr="004A0713">
        <w:rPr>
          <w:rStyle w:val="Emphasis"/>
          <w:rFonts w:asciiTheme="minorHAnsi" w:hAnsiTheme="minorHAnsi" w:cstheme="minorHAnsi"/>
          <w:i w:val="0"/>
          <w:sz w:val="22"/>
          <w:szCs w:val="22"/>
        </w:rPr>
        <w:t>/</w:t>
      </w:r>
      <w:proofErr w:type="spellStart"/>
      <w:r w:rsidR="00C716FA" w:rsidRPr="004A0713">
        <w:rPr>
          <w:rStyle w:val="Emphasis"/>
          <w:rFonts w:asciiTheme="minorHAnsi" w:hAnsiTheme="minorHAnsi" w:cstheme="minorHAnsi"/>
          <w:i w:val="0"/>
          <w:sz w:val="22"/>
          <w:szCs w:val="22"/>
        </w:rPr>
        <w:t>დასაქმების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აგრეთვე</w:t>
      </w:r>
      <w:proofErr w:type="spellEnd"/>
      <w:r w:rsidR="00C716FA" w:rsidRPr="004A0713">
        <w:rPr>
          <w:rStyle w:val="Emphasis"/>
          <w:rFonts w:asciiTheme="minorHAnsi" w:hAnsiTheme="minorHAnsi" w:cstheme="minorHAnsi"/>
          <w:i w:val="0"/>
          <w:sz w:val="22"/>
          <w:szCs w:val="22"/>
        </w:rPr>
        <w:t xml:space="preserve">, სოციალური დაცვის, საზოგადოებრივ და პოლიტიკურ ცხოვრებაში ჩართვის უფლება, ცალკე გამოყოფილია შეზღუდული შესაძლებლობის </w:t>
      </w:r>
      <w:proofErr w:type="spellStart"/>
      <w:r w:rsidR="00C716FA" w:rsidRPr="004A0713">
        <w:rPr>
          <w:rStyle w:val="Emphasis"/>
          <w:rFonts w:asciiTheme="minorHAnsi" w:hAnsiTheme="minorHAnsi" w:cstheme="minorHAnsi"/>
          <w:i w:val="0"/>
          <w:sz w:val="22"/>
          <w:szCs w:val="22"/>
        </w:rPr>
        <w:t>მქონე</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ქალების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და</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შშმ</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ბავშვების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უფლებრივი</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საკითხები</w:t>
      </w:r>
      <w:proofErr w:type="spellEnd"/>
      <w:r w:rsidR="00C716FA" w:rsidRPr="004A0713">
        <w:rPr>
          <w:rStyle w:val="Emphasis"/>
          <w:rFonts w:asciiTheme="minorHAnsi" w:hAnsiTheme="minorHAnsi" w:cstheme="minorHAnsi"/>
          <w:i w:val="0"/>
          <w:sz w:val="22"/>
          <w:szCs w:val="22"/>
        </w:rPr>
        <w:t xml:space="preserve">. </w:t>
      </w:r>
      <w:proofErr w:type="gramStart"/>
      <w:r w:rsidR="00C716FA" w:rsidRPr="004A0713">
        <w:rPr>
          <w:rStyle w:val="Emphasis"/>
          <w:rFonts w:asciiTheme="minorHAnsi" w:hAnsiTheme="minorHAnsi" w:cstheme="minorHAnsi"/>
          <w:i w:val="0"/>
          <w:sz w:val="22"/>
          <w:szCs w:val="22"/>
        </w:rPr>
        <w:t>გარდა</w:t>
      </w:r>
      <w:proofErr w:type="gramEnd"/>
      <w:r w:rsidR="00C716FA" w:rsidRPr="004A0713">
        <w:rPr>
          <w:rStyle w:val="Emphasis"/>
          <w:rFonts w:asciiTheme="minorHAnsi" w:hAnsiTheme="minorHAnsi" w:cstheme="minorHAnsi"/>
          <w:i w:val="0"/>
          <w:sz w:val="22"/>
          <w:szCs w:val="22"/>
        </w:rPr>
        <w:t xml:space="preserve"> ამისა, გაწერილია  ადმინისტრაციული ორგანოების უფლება-მოვალეობები და კონკრეტული ღონისძიებების განხორციელების ვადები. ვფიქრობთ, ეს კანონი არის მაღალი სტანდარტის სამართლებრივი ჩარჩო, რომელიც შესაძლებლობას </w:t>
      </w:r>
      <w:proofErr w:type="spellStart"/>
      <w:r w:rsidR="00C716FA" w:rsidRPr="004A0713">
        <w:rPr>
          <w:rStyle w:val="Emphasis"/>
          <w:rFonts w:asciiTheme="minorHAnsi" w:hAnsiTheme="minorHAnsi" w:cstheme="minorHAnsi"/>
          <w:i w:val="0"/>
          <w:sz w:val="22"/>
          <w:szCs w:val="22"/>
        </w:rPr>
        <w:t>მოგვცემს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ეტაპობრივად</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განვახორციელოთ</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შშმ</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პირების</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ინკლუზიური</w:t>
      </w:r>
      <w:proofErr w:type="spellEnd"/>
      <w:r w:rsidR="00C716FA" w:rsidRPr="004A0713">
        <w:rPr>
          <w:rStyle w:val="Emphasis"/>
          <w:rFonts w:asciiTheme="minorHAnsi" w:hAnsiTheme="minorHAnsi" w:cstheme="minorHAnsi"/>
          <w:i w:val="0"/>
          <w:sz w:val="22"/>
          <w:szCs w:val="22"/>
        </w:rPr>
        <w:t xml:space="preserve"> </w:t>
      </w:r>
      <w:proofErr w:type="spellStart"/>
      <w:r w:rsidR="00C716FA" w:rsidRPr="004A0713">
        <w:rPr>
          <w:rStyle w:val="Emphasis"/>
          <w:rFonts w:asciiTheme="minorHAnsi" w:hAnsiTheme="minorHAnsi" w:cstheme="minorHAnsi"/>
          <w:i w:val="0"/>
          <w:sz w:val="22"/>
          <w:szCs w:val="22"/>
        </w:rPr>
        <w:t>მხარდაჭერა</w:t>
      </w:r>
      <w:proofErr w:type="spellEnd"/>
      <w:r w:rsidR="00C716FA" w:rsidRPr="004A0713">
        <w:rPr>
          <w:rStyle w:val="Emphasis"/>
          <w:rFonts w:asciiTheme="minorHAnsi" w:hAnsiTheme="minorHAnsi" w:cstheme="minorHAnsi"/>
          <w:i w:val="0"/>
          <w:sz w:val="22"/>
          <w:szCs w:val="22"/>
        </w:rPr>
        <w:t xml:space="preserve"> სხვადასხვა სფეროში. </w:t>
      </w:r>
    </w:p>
    <w:p w:rsidR="00C465A3" w:rsidRPr="004A0713" w:rsidRDefault="00C465A3" w:rsidP="00C716FA">
      <w:pPr>
        <w:pStyle w:val="NoSpacing"/>
        <w:spacing w:before="240"/>
        <w:jc w:val="both"/>
        <w:rPr>
          <w:rStyle w:val="Emphasis"/>
          <w:rFonts w:asciiTheme="minorHAnsi" w:hAnsiTheme="minorHAnsi" w:cstheme="minorHAnsi"/>
          <w:i w:val="0"/>
          <w:sz w:val="22"/>
          <w:szCs w:val="22"/>
          <w:lang w:val="ka-GE"/>
        </w:rPr>
      </w:pPr>
      <w:r w:rsidRPr="004A0713">
        <w:rPr>
          <w:rStyle w:val="Emphasis"/>
          <w:rFonts w:asciiTheme="minorHAnsi" w:hAnsiTheme="minorHAnsi" w:cstheme="minorHAnsi"/>
          <w:i w:val="0"/>
          <w:sz w:val="22"/>
          <w:szCs w:val="22"/>
          <w:lang w:val="ka-GE"/>
        </w:rPr>
        <w:t xml:space="preserve">უნდა აღინიშნოს, რომ დეინსტიტუიციონალიზაციის პროცესი შეეხება არამხოლოდ ბავშვებს, არამედ ზრდასრულ შშმ პირებსაც, რომლებიც დიდი ზომის ინსტიტუციებში ცხოვრობენ და ამ მიზნით იგეგება ორი დიდი ზომის შშმ პირთა დაწესებულებების დეინსტიტუციონალიზაცია და შშმ პირების განთავსება ალტერნატიულ სერვისებში. </w:t>
      </w:r>
    </w:p>
    <w:p w:rsidR="00C465A3" w:rsidRPr="004A0713" w:rsidRDefault="00C465A3" w:rsidP="00C716FA">
      <w:pPr>
        <w:pStyle w:val="NoSpacing"/>
        <w:spacing w:before="240"/>
        <w:jc w:val="both"/>
        <w:rPr>
          <w:rStyle w:val="Emphasis"/>
          <w:rFonts w:asciiTheme="minorHAnsi" w:hAnsiTheme="minorHAnsi" w:cstheme="minorHAnsi"/>
          <w:i w:val="0"/>
          <w:sz w:val="22"/>
          <w:szCs w:val="22"/>
          <w:lang w:val="ka-GE"/>
        </w:rPr>
      </w:pPr>
      <w:r w:rsidRPr="004A0713">
        <w:rPr>
          <w:rStyle w:val="Emphasis"/>
          <w:rFonts w:asciiTheme="minorHAnsi" w:hAnsiTheme="minorHAnsi" w:cstheme="minorHAnsi"/>
          <w:i w:val="0"/>
          <w:sz w:val="22"/>
          <w:szCs w:val="22"/>
          <w:lang w:val="ka-GE"/>
        </w:rPr>
        <w:t xml:space="preserve">გარდა ზემოაღნიშნულისა, მნიშვნელოვანი რეფორმა მიმდინარეობს შეზღუდული შესაძლებლობის სტატუსის დადგენის კუთხით. კერძოდ, სისტემურად იცვლება შშმ პირის სტატუსის დადგენის მეთოდოლოგია და სამედიცინო მოდელი, რომელიც დღეს ქვეყანაში არსებობს ჩანაცვლდება ბიოფსიქოსოციალური მოდელით, რაც ხელს შეუწყობს შშმ პირების საჭიროებების სწორად განსაზღვრას და მტკიცებულებებზე დაფუძნებული პოლიტიკის განხორციელებას. </w:t>
      </w:r>
    </w:p>
    <w:p w:rsidR="004A0713" w:rsidRPr="004A0713" w:rsidRDefault="004A0713" w:rsidP="004A0713">
      <w:pPr>
        <w:pStyle w:val="NoSpacing"/>
        <w:spacing w:before="240"/>
        <w:jc w:val="both"/>
        <w:rPr>
          <w:rFonts w:asciiTheme="minorHAnsi" w:eastAsia="Times New Roman" w:hAnsiTheme="minorHAnsi" w:cstheme="minorHAnsi"/>
          <w:sz w:val="22"/>
          <w:szCs w:val="22"/>
          <w:lang w:val="ka-GE"/>
        </w:rPr>
      </w:pPr>
      <w:r w:rsidRPr="004A0713">
        <w:rPr>
          <w:rStyle w:val="Emphasis"/>
          <w:rFonts w:asciiTheme="minorHAnsi" w:hAnsiTheme="minorHAnsi" w:cstheme="minorHAnsi"/>
          <w:i w:val="0"/>
          <w:sz w:val="22"/>
          <w:szCs w:val="22"/>
          <w:lang w:val="ka-GE"/>
        </w:rPr>
        <w:t xml:space="preserve">გლობალური პანდემიით გამოწვეული ზიანის შემსუბუქების მიზნით არაერთი ღონისძიება განხორციელდა. </w:t>
      </w:r>
      <w:r>
        <w:rPr>
          <w:rStyle w:val="Emphasis"/>
          <w:rFonts w:asciiTheme="minorHAnsi" w:hAnsiTheme="minorHAnsi" w:cstheme="minorHAnsi"/>
          <w:i w:val="0"/>
          <w:sz w:val="22"/>
          <w:szCs w:val="22"/>
          <w:lang w:val="ka-GE"/>
        </w:rPr>
        <w:t xml:space="preserve">მათ შორის შევაჩერეთ ადმინისტრაციული პროცედურები სხვადასხვა ფულად </w:t>
      </w:r>
      <w:r>
        <w:rPr>
          <w:rStyle w:val="Emphasis"/>
          <w:rFonts w:asciiTheme="minorHAnsi" w:hAnsiTheme="minorHAnsi" w:cstheme="minorHAnsi"/>
          <w:i w:val="0"/>
          <w:sz w:val="22"/>
          <w:szCs w:val="22"/>
          <w:lang w:val="ka-GE"/>
        </w:rPr>
        <w:lastRenderedPageBreak/>
        <w:t xml:space="preserve">გასაცემლებთან მიმართებაში და მოწყვლად ჯგუფებს უწყვეტად გაუგრძელდათ ფულადი დახმარებების მიღება, </w:t>
      </w:r>
      <w:r w:rsidRPr="004A0713">
        <w:rPr>
          <w:rFonts w:asciiTheme="minorHAnsi" w:hAnsiTheme="minorHAnsi" w:cstheme="minorHAnsi"/>
          <w:sz w:val="22"/>
          <w:szCs w:val="22"/>
          <w:lang w:val="ka-GE"/>
        </w:rPr>
        <w:t xml:space="preserve">შემუშავდა სერვისის დისტანციურად მიწოდებისათვის საჭირო  ჩარჩო დოკუმენტი და  ბენეფიციარებისთვის სერვისის მიწოდება გაგრძელდა დისტანციური ფორმით. </w:t>
      </w:r>
    </w:p>
    <w:p w:rsidR="00C716FA" w:rsidRPr="004A0713" w:rsidRDefault="004A0713" w:rsidP="004A0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Style w:val="Emphasis"/>
          <w:rFonts w:cstheme="minorHAnsi"/>
          <w:i w:val="0"/>
        </w:rPr>
      </w:pPr>
      <w:r w:rsidRPr="004A0713">
        <w:rPr>
          <w:rFonts w:eastAsia="Times New Roman" w:cstheme="minorHAnsi"/>
          <w:bCs/>
          <w:noProof/>
          <w:lang w:val="ka-GE"/>
        </w:rPr>
        <w:t xml:space="preserve">დამტკიცდა </w:t>
      </w:r>
      <w:r>
        <w:rPr>
          <w:rFonts w:eastAsia="Times New Roman" w:cstheme="minorHAnsi"/>
          <w:bCs/>
          <w:noProof/>
          <w:lang w:val="ka-GE"/>
        </w:rPr>
        <w:t>სხვადასხვა გაიდლაინები როგორც 24 საათი</w:t>
      </w:r>
      <w:r w:rsidR="00304665">
        <w:rPr>
          <w:rFonts w:eastAsia="Times New Roman" w:cstheme="minorHAnsi"/>
          <w:bCs/>
          <w:noProof/>
          <w:lang w:val="ka-GE"/>
        </w:rPr>
        <w:t>ანი დაწესებულებებისთვის, ისე დღ</w:t>
      </w:r>
      <w:r>
        <w:rPr>
          <w:rFonts w:eastAsia="Times New Roman" w:cstheme="minorHAnsi"/>
          <w:bCs/>
          <w:noProof/>
          <w:lang w:val="ka-GE"/>
        </w:rPr>
        <w:t>ის სერვისებისთვის, შემუშავდა საქართველოს მთავრობის ანტიკრიზისული გეგმა, რომელიც რამდენიმე ეტაპად განხორციელდა და სხვადასხვა მიზნობრივი შეღავათებით/დახმარებებით მოიცვა მოსახლეობის დიდი ნაწილი. მათ შორის მნიშვნელოვანია, რომ ანტიკრიზისუ</w:t>
      </w:r>
      <w:r w:rsidR="00304665">
        <w:rPr>
          <w:rFonts w:eastAsia="Times New Roman" w:cstheme="minorHAnsi"/>
          <w:bCs/>
          <w:noProof/>
          <w:lang w:val="ka-GE"/>
        </w:rPr>
        <w:t>ლი გეგმის ფარგლებში დახმარებები</w:t>
      </w:r>
      <w:r>
        <w:rPr>
          <w:rFonts w:eastAsia="Times New Roman" w:cstheme="minorHAnsi"/>
          <w:bCs/>
          <w:noProof/>
          <w:lang w:val="ka-GE"/>
        </w:rPr>
        <w:t xml:space="preserve"> გრძელდება სოციალურად დაუცველი ოჯახებისათვის, შშმ პირებისთვის, შშმ ბავშვებისთვის, დასაქმებულებისთვის, რომელთაც პანდემიის გამო დაკარგეს სამსახური და თვითდასაქმებულებისთვის. </w:t>
      </w:r>
      <w:bookmarkStart w:id="0" w:name="_GoBack"/>
      <w:bookmarkEnd w:id="0"/>
    </w:p>
    <w:p w:rsidR="00C9562F" w:rsidRPr="004A0713" w:rsidRDefault="00C9562F" w:rsidP="00C9562F">
      <w:pPr>
        <w:pStyle w:val="NoSpacing"/>
        <w:spacing w:before="240"/>
        <w:jc w:val="both"/>
        <w:rPr>
          <w:rStyle w:val="Emphasis"/>
          <w:rFonts w:asciiTheme="minorHAnsi" w:hAnsiTheme="minorHAnsi" w:cstheme="minorHAnsi"/>
          <w:i w:val="0"/>
          <w:sz w:val="22"/>
          <w:szCs w:val="22"/>
        </w:rPr>
      </w:pPr>
    </w:p>
    <w:p w:rsidR="008078F5" w:rsidRPr="004A0713" w:rsidRDefault="008078F5" w:rsidP="00C716FA">
      <w:pPr>
        <w:pStyle w:val="NoSpacing"/>
        <w:spacing w:before="240"/>
        <w:jc w:val="both"/>
        <w:rPr>
          <w:rStyle w:val="Emphasis"/>
          <w:rFonts w:asciiTheme="minorHAnsi" w:hAnsiTheme="minorHAnsi" w:cstheme="minorHAnsi"/>
          <w:i w:val="0"/>
          <w:sz w:val="22"/>
          <w:szCs w:val="22"/>
        </w:rPr>
      </w:pPr>
    </w:p>
    <w:sectPr w:rsidR="008078F5" w:rsidRPr="004A0713" w:rsidSect="00EE49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40D2"/>
    <w:multiLevelType w:val="hybridMultilevel"/>
    <w:tmpl w:val="DE5E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E0CE1"/>
    <w:multiLevelType w:val="hybridMultilevel"/>
    <w:tmpl w:val="8F703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A7FBD"/>
    <w:rsid w:val="00024051"/>
    <w:rsid w:val="00275CBD"/>
    <w:rsid w:val="00304665"/>
    <w:rsid w:val="003D5058"/>
    <w:rsid w:val="004A0713"/>
    <w:rsid w:val="00685230"/>
    <w:rsid w:val="006A7FBD"/>
    <w:rsid w:val="008078F5"/>
    <w:rsid w:val="009F30C5"/>
    <w:rsid w:val="00C465A3"/>
    <w:rsid w:val="00C716FA"/>
    <w:rsid w:val="00C9562F"/>
    <w:rsid w:val="00EE4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9562F"/>
    <w:rPr>
      <w:i/>
      <w:iCs/>
    </w:rPr>
  </w:style>
  <w:style w:type="paragraph" w:styleId="NoSpacing">
    <w:name w:val="No Spacing"/>
    <w:link w:val="NoSpacingChar"/>
    <w:uiPriority w:val="1"/>
    <w:qFormat/>
    <w:rsid w:val="00C9562F"/>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C9562F"/>
    <w:rPr>
      <w:rFonts w:ascii="Sylfaen" w:hAnsi="Sylfaen" w:cs="Times New Roman"/>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716FA"/>
    <w:pPr>
      <w:ind w:left="720"/>
      <w:contextualSpacing/>
    </w:pPr>
    <w:rPr>
      <w:rFonts w:ascii="Sylfaen" w:hAnsi="Sylfaen"/>
      <w:noProof/>
      <w:sz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716FA"/>
    <w:rPr>
      <w:rFonts w:ascii="Sylfaen" w:hAnsi="Sylfaen"/>
      <w:noProof/>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Nmakhatadze</cp:lastModifiedBy>
  <cp:revision>2</cp:revision>
  <dcterms:created xsi:type="dcterms:W3CDTF">2021-01-06T10:48:00Z</dcterms:created>
  <dcterms:modified xsi:type="dcterms:W3CDTF">2021-01-06T10:48:00Z</dcterms:modified>
</cp:coreProperties>
</file>