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9B047B" w14:textId="77777777" w:rsidR="00A74014" w:rsidRPr="00D2198B" w:rsidRDefault="00A74014" w:rsidP="00A74014">
      <w:pPr>
        <w:jc w:val="right"/>
        <w:rPr>
          <w:rFonts w:ascii="Sylfaen" w:hAnsi="Sylfaen"/>
          <w:sz w:val="22"/>
          <w:szCs w:val="22"/>
          <w:lang w:val="ka-GE"/>
        </w:rPr>
      </w:pPr>
      <w:bookmarkStart w:id="0" w:name="page1"/>
      <w:bookmarkEnd w:id="0"/>
      <w:r w:rsidRPr="00D2198B">
        <w:rPr>
          <w:rFonts w:ascii="Sylfaen" w:hAnsi="Sylfaen"/>
          <w:sz w:val="22"/>
          <w:szCs w:val="22"/>
          <w:lang w:val="ka-GE"/>
        </w:rPr>
        <w:t>პროექტი</w:t>
      </w:r>
    </w:p>
    <w:p w14:paraId="6C07ADFC" w14:textId="77777777" w:rsidR="00A74014" w:rsidRPr="00D2198B" w:rsidRDefault="00A74014" w:rsidP="00A74014">
      <w:pPr>
        <w:jc w:val="center"/>
        <w:rPr>
          <w:rFonts w:ascii="Sylfaen" w:hAnsi="Sylfaen"/>
          <w:sz w:val="22"/>
          <w:szCs w:val="22"/>
          <w:lang w:val="ka-GE"/>
        </w:rPr>
      </w:pPr>
    </w:p>
    <w:p w14:paraId="7DAA8B70" w14:textId="77777777" w:rsidR="00A74014" w:rsidRPr="00D2198B" w:rsidRDefault="00A74014" w:rsidP="00A74014">
      <w:pPr>
        <w:jc w:val="center"/>
        <w:rPr>
          <w:rFonts w:ascii="Sylfaen" w:hAnsi="Sylfaen"/>
          <w:b/>
          <w:sz w:val="22"/>
          <w:szCs w:val="22"/>
          <w:lang w:val="ka-GE"/>
        </w:rPr>
      </w:pPr>
      <w:r w:rsidRPr="00D2198B">
        <w:rPr>
          <w:rFonts w:ascii="Sylfaen" w:hAnsi="Sylfaen"/>
          <w:b/>
          <w:sz w:val="22"/>
          <w:szCs w:val="22"/>
          <w:lang w:val="ka-GE"/>
        </w:rPr>
        <w:t>საქართველოს მთავრობის</w:t>
      </w:r>
    </w:p>
    <w:p w14:paraId="12B4414D" w14:textId="77777777" w:rsidR="00A74014" w:rsidRPr="00D2198B" w:rsidRDefault="00A74014" w:rsidP="00A74014">
      <w:pPr>
        <w:jc w:val="center"/>
        <w:rPr>
          <w:rFonts w:ascii="Sylfaen" w:hAnsi="Sylfaen"/>
          <w:b/>
          <w:sz w:val="22"/>
          <w:szCs w:val="22"/>
          <w:lang w:val="ka-GE"/>
        </w:rPr>
      </w:pPr>
    </w:p>
    <w:p w14:paraId="4D5ECC62" w14:textId="303B9232" w:rsidR="00A74014" w:rsidRPr="00D2198B" w:rsidRDefault="00E8081D" w:rsidP="00A74014">
      <w:pPr>
        <w:jc w:val="center"/>
        <w:rPr>
          <w:rFonts w:ascii="Sylfaen" w:hAnsi="Sylfaen"/>
          <w:b/>
          <w:sz w:val="22"/>
          <w:szCs w:val="22"/>
          <w:lang w:val="ka-GE"/>
        </w:rPr>
      </w:pPr>
      <w:r w:rsidRPr="00D2198B">
        <w:rPr>
          <w:rFonts w:ascii="Sylfaen" w:hAnsi="Sylfaen"/>
          <w:b/>
          <w:sz w:val="22"/>
          <w:szCs w:val="22"/>
          <w:lang w:val="ka-GE"/>
        </w:rPr>
        <w:t xml:space="preserve">განკარგულება </w:t>
      </w:r>
      <w:r w:rsidR="00A74014" w:rsidRPr="00D2198B">
        <w:rPr>
          <w:rFonts w:ascii="Sylfaen" w:hAnsi="Sylfaen"/>
          <w:b/>
          <w:sz w:val="22"/>
          <w:szCs w:val="22"/>
          <w:lang w:val="ka-GE"/>
        </w:rPr>
        <w:t xml:space="preserve">N </w:t>
      </w:r>
    </w:p>
    <w:p w14:paraId="37384667" w14:textId="77777777" w:rsidR="00E8081D" w:rsidRPr="00D2198B" w:rsidRDefault="00A74014" w:rsidP="00A74014">
      <w:pPr>
        <w:jc w:val="center"/>
        <w:rPr>
          <w:rFonts w:ascii="Sylfaen" w:hAnsi="Sylfaen"/>
          <w:b/>
          <w:sz w:val="22"/>
          <w:szCs w:val="22"/>
          <w:lang w:val="ka-GE"/>
        </w:rPr>
      </w:pPr>
      <w:r w:rsidRPr="00D2198B">
        <w:rPr>
          <w:rFonts w:ascii="Sylfaen" w:hAnsi="Sylfaen"/>
          <w:b/>
          <w:sz w:val="22"/>
          <w:szCs w:val="22"/>
          <w:lang w:val="ka-GE"/>
        </w:rPr>
        <w:t>202</w:t>
      </w:r>
      <w:r w:rsidR="00A742BF" w:rsidRPr="00D2198B">
        <w:rPr>
          <w:rFonts w:ascii="Sylfaen" w:hAnsi="Sylfaen"/>
          <w:b/>
          <w:sz w:val="22"/>
          <w:szCs w:val="22"/>
          <w:lang w:val="ka-GE"/>
        </w:rPr>
        <w:t>1</w:t>
      </w:r>
      <w:r w:rsidRPr="00D2198B">
        <w:rPr>
          <w:rFonts w:ascii="Sylfaen" w:hAnsi="Sylfaen"/>
          <w:b/>
          <w:sz w:val="22"/>
          <w:szCs w:val="22"/>
          <w:lang w:val="ka-GE"/>
        </w:rPr>
        <w:t xml:space="preserve"> წლის</w:t>
      </w:r>
    </w:p>
    <w:p w14:paraId="47FC118E" w14:textId="77777777" w:rsidR="00E8081D" w:rsidRPr="00D2198B" w:rsidRDefault="00E8081D" w:rsidP="00A74014">
      <w:pPr>
        <w:jc w:val="center"/>
        <w:rPr>
          <w:rFonts w:ascii="Sylfaen" w:hAnsi="Sylfaen"/>
          <w:b/>
          <w:sz w:val="22"/>
          <w:szCs w:val="22"/>
          <w:lang w:val="ka-GE"/>
        </w:rPr>
      </w:pPr>
    </w:p>
    <w:p w14:paraId="78F20391" w14:textId="04F1B6BD" w:rsidR="00A74014" w:rsidRPr="00D2198B" w:rsidRDefault="00A74014" w:rsidP="00A74014">
      <w:pPr>
        <w:jc w:val="center"/>
        <w:rPr>
          <w:rFonts w:ascii="Sylfaen" w:hAnsi="Sylfaen"/>
          <w:bCs/>
          <w:sz w:val="22"/>
          <w:szCs w:val="22"/>
          <w:lang w:val="ka-GE"/>
        </w:rPr>
      </w:pPr>
      <w:r w:rsidRPr="00D2198B">
        <w:rPr>
          <w:rFonts w:ascii="Sylfaen" w:hAnsi="Sylfaen"/>
          <w:b/>
          <w:sz w:val="22"/>
          <w:szCs w:val="22"/>
          <w:lang w:val="ka-GE"/>
        </w:rPr>
        <w:t>ქ. თბილისი</w:t>
      </w:r>
    </w:p>
    <w:p w14:paraId="777FCAAF" w14:textId="77777777" w:rsidR="00A74014" w:rsidRPr="00D2198B" w:rsidRDefault="00A74014" w:rsidP="00A74014">
      <w:pPr>
        <w:jc w:val="both"/>
        <w:rPr>
          <w:rFonts w:ascii="Sylfaen" w:hAnsi="Sylfaen"/>
          <w:sz w:val="22"/>
          <w:szCs w:val="22"/>
          <w:lang w:val="ka-GE"/>
        </w:rPr>
      </w:pPr>
    </w:p>
    <w:p w14:paraId="68F82C10" w14:textId="751DAFFB" w:rsidR="00EB7D7D" w:rsidRPr="00D2198B" w:rsidRDefault="00A2581C" w:rsidP="00A2581C">
      <w:pPr>
        <w:jc w:val="center"/>
        <w:rPr>
          <w:rFonts w:ascii="Sylfaen" w:hAnsi="Sylfaen"/>
          <w:b/>
          <w:sz w:val="22"/>
          <w:szCs w:val="22"/>
          <w:lang w:val="ka-GE"/>
        </w:rPr>
      </w:pPr>
      <w:r w:rsidRPr="00D2198B">
        <w:rPr>
          <w:rFonts w:ascii="Sylfaen" w:hAnsi="Sylfaen"/>
          <w:b/>
          <w:sz w:val="22"/>
          <w:szCs w:val="22"/>
          <w:lang w:val="ka-GE"/>
        </w:rPr>
        <w:t>„კორონავირუსით (SARS-CoV-2) გამოწვეულ ინფექციაზე (COVID-19) სავალდებულო ტესტირებას დაქვემდებარებულ პრიორიტეტულ პირთა ნუსხისა და ჩატარების წესის დამტკიცების შესახებ“ საქართველოს მთავრობის 2020 წლის 15 ივნისის №975 განკარგულებაში ცვლილების შეტანის თაობაზე</w:t>
      </w:r>
    </w:p>
    <w:p w14:paraId="0EF52347" w14:textId="77777777" w:rsidR="00A2581C" w:rsidRPr="00D2198B" w:rsidRDefault="00A2581C" w:rsidP="00A2581C">
      <w:pPr>
        <w:jc w:val="center"/>
        <w:rPr>
          <w:rFonts w:ascii="Sylfaen" w:hAnsi="Sylfaen"/>
          <w:b/>
          <w:sz w:val="22"/>
          <w:szCs w:val="22"/>
          <w:lang w:val="ka-GE"/>
        </w:rPr>
      </w:pPr>
    </w:p>
    <w:p w14:paraId="209ECA8B" w14:textId="0ED9C063" w:rsidR="00A2581C" w:rsidRPr="00D2198B" w:rsidRDefault="00EB7D7D" w:rsidP="00D2198B">
      <w:pPr>
        <w:pStyle w:val="ListParagraph"/>
        <w:numPr>
          <w:ilvl w:val="0"/>
          <w:numId w:val="8"/>
        </w:numPr>
        <w:spacing w:after="240"/>
        <w:jc w:val="both"/>
        <w:rPr>
          <w:rFonts w:ascii="Sylfaen" w:hAnsi="Sylfaen" w:cs="Sylfaen"/>
          <w:noProof/>
          <w:sz w:val="22"/>
          <w:szCs w:val="22"/>
        </w:rPr>
      </w:pPr>
      <w:r w:rsidRPr="00D2198B">
        <w:rPr>
          <w:rFonts w:ascii="Sylfaen" w:hAnsi="Sylfaen" w:cs="Sylfaen"/>
          <w:noProof/>
          <w:sz w:val="22"/>
          <w:szCs w:val="22"/>
        </w:rPr>
        <w:t>საქართველოს ზოგადი ადმინისტრაციული კოდექსის 63-ე მუხლის შესაბამისად</w:t>
      </w:r>
      <w:r w:rsidR="00D2198B">
        <w:rPr>
          <w:rFonts w:ascii="Sylfaen" w:hAnsi="Sylfaen" w:cs="Sylfaen"/>
          <w:noProof/>
          <w:sz w:val="22"/>
          <w:szCs w:val="22"/>
        </w:rPr>
        <w:t>,</w:t>
      </w:r>
      <w:r w:rsidR="00D2198B">
        <w:rPr>
          <w:rFonts w:ascii="Sylfaen" w:hAnsi="Sylfaen" w:cs="Sylfaen"/>
          <w:noProof/>
          <w:sz w:val="22"/>
          <w:szCs w:val="22"/>
          <w:lang w:val="ka-GE"/>
        </w:rPr>
        <w:t xml:space="preserve"> </w:t>
      </w:r>
      <w:r w:rsidRPr="00D2198B">
        <w:rPr>
          <w:rFonts w:ascii="Sylfaen" w:hAnsi="Sylfaen" w:cs="Sylfaen"/>
          <w:noProof/>
          <w:sz w:val="22"/>
          <w:szCs w:val="22"/>
        </w:rPr>
        <w:t>„კორონავირუსით (SARS-CoV-2) გამოწვეულ ინფექციაზე (COVID-19) სავალდებულო ტესტირებას დაქვემდებარებულ პრიორიტეტულ პირთა ნუსხისა და ჩატარების წესის დამტკიცების შესახებ“ საქართველოს მთავრობის 2020 წლის 15 ივნისის №975 განკარგულებაში შეტანილ იქნეს ცვლილება და:</w:t>
      </w:r>
    </w:p>
    <w:p w14:paraId="1006EB35" w14:textId="2FF93414" w:rsidR="0069642C" w:rsidRPr="00D2198B" w:rsidRDefault="00EB7D7D" w:rsidP="006964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b/>
          <w:noProof/>
          <w:sz w:val="22"/>
          <w:szCs w:val="22"/>
        </w:rPr>
      </w:pPr>
      <w:r w:rsidRPr="00D2198B">
        <w:rPr>
          <w:rFonts w:ascii="Sylfaen" w:hAnsi="Sylfaen"/>
          <w:b/>
          <w:bCs/>
          <w:sz w:val="22"/>
          <w:szCs w:val="22"/>
          <w:lang w:val="ka-GE"/>
        </w:rPr>
        <w:t xml:space="preserve">ა) </w:t>
      </w:r>
      <w:r w:rsidR="0069642C" w:rsidRPr="00D2198B">
        <w:rPr>
          <w:rFonts w:ascii="Sylfaen" w:hAnsi="Sylfaen" w:cs="Sylfaen"/>
          <w:b/>
          <w:noProof/>
          <w:sz w:val="22"/>
          <w:szCs w:val="22"/>
        </w:rPr>
        <w:t>განკარგულების მე-3 პუნქტი ჩამოყალიბდეს შემდეგი რედაქციით:</w:t>
      </w:r>
    </w:p>
    <w:p w14:paraId="747A14A9" w14:textId="77777777" w:rsidR="0069642C" w:rsidRPr="00D2198B" w:rsidRDefault="0069642C" w:rsidP="006964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sz w:val="22"/>
          <w:szCs w:val="22"/>
        </w:rPr>
      </w:pPr>
      <w:r w:rsidRPr="00D2198B">
        <w:rPr>
          <w:rFonts w:ascii="Sylfaen" w:hAnsi="Sylfaen" w:cs="Sylfaen"/>
          <w:noProof/>
          <w:sz w:val="22"/>
          <w:szCs w:val="22"/>
        </w:rPr>
        <w:t xml:space="preserve">„3. ამ განკარგულებით განსაზღვრული სავალდებულო ტესტირებას დაქვემდებარებულ პრიორიტეტულ პირთა ტესტირება (ნაცხის აღებისა და ნიმუშების ლაბორატორიული დიაგნოსტიკის ჩატარება) ექვემდებარება დაფინანსებას სახელმწიფო პროგრამების ფარგლებში დადგენილი წესით, პროგრამის სერვისების მიმწოდებლად რეგისტრირებული დაწესებულებებისთვის,  გარდა ამ განკარგულების №1 დანართის პირველი პუნქტის „შ.ა“ ქვეპუნქტით განსაზღვრული პირებისა, რომელთა ტესტირება 2021 წლის </w:t>
      </w:r>
      <w:r w:rsidRPr="00D2198B">
        <w:rPr>
          <w:rFonts w:ascii="Sylfaen" w:hAnsi="Sylfaen" w:cs="Sylfaen"/>
          <w:noProof/>
          <w:color w:val="FF0000"/>
          <w:sz w:val="22"/>
          <w:szCs w:val="22"/>
        </w:rPr>
        <w:t xml:space="preserve">1 </w:t>
      </w:r>
      <w:r w:rsidRPr="00D2198B">
        <w:rPr>
          <w:rFonts w:ascii="Sylfaen" w:hAnsi="Sylfaen" w:cs="Sylfaen"/>
          <w:noProof/>
          <w:color w:val="FF0000"/>
          <w:sz w:val="22"/>
          <w:szCs w:val="22"/>
          <w:lang w:val="ka-GE"/>
        </w:rPr>
        <w:t xml:space="preserve">მაისამდე </w:t>
      </w:r>
      <w:r w:rsidRPr="00D2198B">
        <w:rPr>
          <w:rFonts w:ascii="Sylfaen" w:hAnsi="Sylfaen" w:cs="Sylfaen"/>
          <w:noProof/>
          <w:sz w:val="22"/>
          <w:szCs w:val="22"/>
        </w:rPr>
        <w:t xml:space="preserve">ექვემდებარება დაფინანსებას სახელმწიფო პროგრამების ფარგლებში დადგენილი წესით, ხოლო 2021 წლის 1 </w:t>
      </w:r>
      <w:r w:rsidRPr="00D2198B">
        <w:rPr>
          <w:rFonts w:ascii="Sylfaen" w:hAnsi="Sylfaen" w:cs="Sylfaen"/>
          <w:noProof/>
          <w:sz w:val="22"/>
          <w:szCs w:val="22"/>
          <w:lang w:val="ka-GE"/>
        </w:rPr>
        <w:t>აპრილიდან</w:t>
      </w:r>
      <w:r w:rsidRPr="00D2198B">
        <w:rPr>
          <w:rFonts w:ascii="Sylfaen" w:hAnsi="Sylfaen" w:cs="Sylfaen"/>
          <w:noProof/>
          <w:sz w:val="22"/>
          <w:szCs w:val="22"/>
        </w:rPr>
        <w:t xml:space="preserve"> ტესტირების დაფინანსება მოხდება ამ წესის პირველი პუნქტის „შ.ა“ ქვეპუნქტით განსაზღვრული ნებადართული ეკონომიკური საქმიანობის განხორციელებაზე თანხმობის მიმღების მიერ, იმავე ქვეპუნქტით განსაზღვრული მეთოდითა და პერიოდულობით. ამასთან, ტესტირება უნდა განხორციელდეს „ახალი კორონავირუსული დაავადების COVID 19-ის მართვის სახელმწიფო პროგრამის“ ტესტირების სერვისის მიმწოდებლად ეროვნულ ცენტრში რეგისტრირებულ რომელიმე დაწესებულებაში/ლაბორატორიაში.“;</w:t>
      </w:r>
    </w:p>
    <w:p w14:paraId="6FCCC384" w14:textId="77777777" w:rsidR="0069642C" w:rsidRPr="00D2198B" w:rsidRDefault="0069642C" w:rsidP="00A2581C">
      <w:pPr>
        <w:pStyle w:val="ListParagraph"/>
        <w:spacing w:after="240"/>
        <w:jc w:val="both"/>
        <w:rPr>
          <w:rFonts w:ascii="Sylfaen" w:hAnsi="Sylfaen"/>
          <w:b/>
          <w:bCs/>
          <w:sz w:val="22"/>
          <w:szCs w:val="22"/>
          <w:lang w:val="ka-GE"/>
        </w:rPr>
      </w:pPr>
    </w:p>
    <w:p w14:paraId="14F2C358" w14:textId="689707A1" w:rsidR="0069642C" w:rsidRPr="00D2198B" w:rsidRDefault="0069642C" w:rsidP="006964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b/>
          <w:noProof/>
          <w:sz w:val="22"/>
          <w:szCs w:val="22"/>
        </w:rPr>
      </w:pPr>
      <w:r w:rsidRPr="00D2198B">
        <w:rPr>
          <w:rFonts w:ascii="Sylfaen" w:hAnsi="Sylfaen"/>
          <w:b/>
          <w:bCs/>
          <w:sz w:val="22"/>
          <w:szCs w:val="22"/>
          <w:lang w:val="ka-GE"/>
        </w:rPr>
        <w:t xml:space="preserve">ბ) </w:t>
      </w:r>
      <w:r w:rsidRPr="00D2198B">
        <w:rPr>
          <w:rFonts w:ascii="Sylfaen" w:hAnsi="Sylfaen" w:cs="Sylfaen"/>
          <w:b/>
          <w:noProof/>
          <w:sz w:val="22"/>
          <w:szCs w:val="22"/>
        </w:rPr>
        <w:t>განკარგულებით დამტკიცებულ</w:t>
      </w:r>
      <w:r w:rsidRPr="00D2198B">
        <w:rPr>
          <w:rFonts w:ascii="Sylfaen" w:hAnsi="Sylfaen" w:cs="Sylfaen"/>
          <w:b/>
          <w:noProof/>
          <w:sz w:val="22"/>
          <w:szCs w:val="22"/>
          <w:lang w:val="ka-GE"/>
        </w:rPr>
        <w:t>ი</w:t>
      </w:r>
      <w:r w:rsidRPr="00D2198B">
        <w:rPr>
          <w:rFonts w:ascii="Sylfaen" w:hAnsi="Sylfaen" w:cs="Sylfaen"/>
          <w:b/>
          <w:noProof/>
          <w:sz w:val="22"/>
          <w:szCs w:val="22"/>
        </w:rPr>
        <w:t xml:space="preserve"> წეს</w:t>
      </w:r>
      <w:r w:rsidRPr="00D2198B">
        <w:rPr>
          <w:rFonts w:ascii="Sylfaen" w:hAnsi="Sylfaen" w:cs="Sylfaen"/>
          <w:b/>
          <w:noProof/>
          <w:sz w:val="22"/>
          <w:szCs w:val="22"/>
          <w:lang w:val="ka-GE"/>
        </w:rPr>
        <w:t>ი</w:t>
      </w:r>
      <w:r w:rsidRPr="00D2198B">
        <w:rPr>
          <w:rFonts w:ascii="Sylfaen" w:hAnsi="Sylfaen" w:cs="Sylfaen"/>
          <w:b/>
          <w:noProof/>
          <w:sz w:val="22"/>
          <w:szCs w:val="22"/>
        </w:rPr>
        <w:t>ს („კორონავირუსით (SARS-CoV-2) გამოწვეულ ინფექციაზე (COVID-19) სავალდებულო ტესტირებას დაქვემდებარებულ პრიორიტეტულ პირთა ნუსხა და ჩატარების წესი“):</w:t>
      </w:r>
    </w:p>
    <w:p w14:paraId="41EF2FBB" w14:textId="236FD95E" w:rsidR="0069642C" w:rsidRPr="00D2198B" w:rsidRDefault="0069642C" w:rsidP="00A2581C">
      <w:pPr>
        <w:pStyle w:val="ListParagraph"/>
        <w:spacing w:after="240"/>
        <w:jc w:val="both"/>
        <w:rPr>
          <w:rFonts w:ascii="Sylfaen" w:hAnsi="Sylfaen"/>
          <w:b/>
          <w:bCs/>
          <w:sz w:val="22"/>
          <w:szCs w:val="22"/>
          <w:lang w:val="ka-GE"/>
        </w:rPr>
      </w:pPr>
    </w:p>
    <w:p w14:paraId="3306EBBE" w14:textId="3C356CAD" w:rsidR="00EB7D7D" w:rsidRPr="00D2198B" w:rsidRDefault="0069642C" w:rsidP="00D219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b/>
          <w:bCs/>
          <w:sz w:val="22"/>
          <w:szCs w:val="22"/>
          <w:lang w:val="ka-GE"/>
        </w:rPr>
      </w:pPr>
      <w:r w:rsidRPr="00D2198B">
        <w:rPr>
          <w:rFonts w:ascii="Sylfaen" w:hAnsi="Sylfaen"/>
          <w:b/>
          <w:bCs/>
          <w:sz w:val="22"/>
          <w:szCs w:val="22"/>
          <w:lang w:val="ka-GE"/>
        </w:rPr>
        <w:t>ბ.ა) პირვე</w:t>
      </w:r>
      <w:r w:rsidR="00EB7D7D" w:rsidRPr="00D2198B">
        <w:rPr>
          <w:rFonts w:ascii="Sylfaen" w:hAnsi="Sylfaen"/>
          <w:b/>
          <w:bCs/>
          <w:sz w:val="22"/>
          <w:szCs w:val="22"/>
          <w:lang w:val="ka-GE"/>
        </w:rPr>
        <w:t>ლი პუნქტის „</w:t>
      </w:r>
      <w:r w:rsidRPr="00D2198B">
        <w:rPr>
          <w:rFonts w:ascii="Sylfaen" w:hAnsi="Sylfaen"/>
          <w:b/>
          <w:bCs/>
          <w:sz w:val="22"/>
          <w:szCs w:val="22"/>
          <w:lang w:val="ka-GE"/>
        </w:rPr>
        <w:t>ზ</w:t>
      </w:r>
      <w:r w:rsidR="00EB7D7D" w:rsidRPr="00D2198B">
        <w:rPr>
          <w:rFonts w:ascii="Sylfaen" w:hAnsi="Sylfaen"/>
          <w:b/>
          <w:bCs/>
          <w:sz w:val="22"/>
          <w:szCs w:val="22"/>
          <w:lang w:val="ka-GE"/>
        </w:rPr>
        <w:t>“ ქვეპუნქტის შემდგომ დაემატოს შემდეგი შინაარსის „</w:t>
      </w:r>
      <w:r w:rsidRPr="00D2198B">
        <w:rPr>
          <w:rFonts w:ascii="Sylfaen" w:hAnsi="Sylfaen"/>
          <w:b/>
          <w:bCs/>
          <w:sz w:val="22"/>
          <w:szCs w:val="22"/>
          <w:lang w:val="ka-GE"/>
        </w:rPr>
        <w:t>ზ</w:t>
      </w:r>
      <w:r w:rsidR="00EB7D7D" w:rsidRPr="00D2198B">
        <w:rPr>
          <w:rFonts w:ascii="Sylfaen" w:hAnsi="Sylfaen"/>
          <w:b/>
          <w:bCs/>
          <w:sz w:val="22"/>
          <w:szCs w:val="22"/>
          <w:lang w:val="ka-GE"/>
        </w:rPr>
        <w:t>1“ ქვეპუნქტი:</w:t>
      </w:r>
    </w:p>
    <w:p w14:paraId="404D253B" w14:textId="026659D8" w:rsidR="00942323" w:rsidRPr="00D2198B" w:rsidRDefault="00EB7D7D" w:rsidP="00D219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sz w:val="22"/>
          <w:szCs w:val="22"/>
          <w:lang w:val="ka-GE"/>
        </w:rPr>
      </w:pPr>
      <w:r w:rsidRPr="00D2198B">
        <w:rPr>
          <w:rFonts w:ascii="Sylfaen" w:hAnsi="Sylfaen"/>
          <w:sz w:val="22"/>
          <w:szCs w:val="22"/>
          <w:lang w:val="ka-GE"/>
        </w:rPr>
        <w:t>„</w:t>
      </w:r>
      <w:r w:rsidR="0069642C" w:rsidRPr="00D2198B">
        <w:rPr>
          <w:rFonts w:ascii="Sylfaen" w:hAnsi="Sylfaen"/>
          <w:sz w:val="22"/>
          <w:szCs w:val="22"/>
          <w:lang w:val="ka-GE"/>
        </w:rPr>
        <w:t>ზ</w:t>
      </w:r>
      <w:r w:rsidRPr="00D2198B">
        <w:rPr>
          <w:rFonts w:ascii="Sylfaen" w:hAnsi="Sylfaen"/>
          <w:sz w:val="22"/>
          <w:szCs w:val="22"/>
          <w:vertAlign w:val="superscript"/>
          <w:lang w:val="ka-GE"/>
        </w:rPr>
        <w:t>1</w:t>
      </w:r>
      <w:r w:rsidRPr="00D2198B">
        <w:rPr>
          <w:rFonts w:ascii="Sylfaen" w:hAnsi="Sylfaen"/>
          <w:sz w:val="22"/>
          <w:szCs w:val="22"/>
          <w:lang w:val="ka-GE"/>
        </w:rPr>
        <w:t>) საქართველოს ოკუპირებული ტერიტორიებიდან გადმოსული პირები.“</w:t>
      </w:r>
    </w:p>
    <w:p w14:paraId="2A76DDA6" w14:textId="77777777" w:rsidR="00A2581C" w:rsidRPr="00D2198B" w:rsidRDefault="00A2581C" w:rsidP="00A2581C">
      <w:pPr>
        <w:pStyle w:val="ListParagraph"/>
        <w:spacing w:after="240"/>
        <w:jc w:val="both"/>
        <w:rPr>
          <w:rFonts w:ascii="Sylfaen" w:hAnsi="Sylfaen"/>
          <w:sz w:val="22"/>
          <w:szCs w:val="22"/>
          <w:lang w:val="ka-GE"/>
        </w:rPr>
      </w:pPr>
    </w:p>
    <w:p w14:paraId="5FB7AF60" w14:textId="5180AE77" w:rsidR="00A2581C" w:rsidRPr="00D2198B" w:rsidRDefault="00A2581C" w:rsidP="00A2581C">
      <w:pPr>
        <w:pStyle w:val="ListParagraph"/>
        <w:spacing w:after="240"/>
        <w:jc w:val="both"/>
        <w:rPr>
          <w:rFonts w:ascii="Sylfaen" w:hAnsi="Sylfaen"/>
          <w:b/>
          <w:bCs/>
          <w:sz w:val="22"/>
          <w:szCs w:val="22"/>
          <w:lang w:val="ka-GE"/>
        </w:rPr>
      </w:pPr>
      <w:r w:rsidRPr="00D2198B">
        <w:rPr>
          <w:rFonts w:ascii="Sylfaen" w:hAnsi="Sylfaen"/>
          <w:b/>
          <w:bCs/>
          <w:sz w:val="22"/>
          <w:szCs w:val="22"/>
          <w:lang w:val="ka-GE"/>
        </w:rPr>
        <w:t>ბ</w:t>
      </w:r>
      <w:r w:rsidR="00D2198B" w:rsidRPr="00D2198B">
        <w:rPr>
          <w:rFonts w:ascii="Sylfaen" w:hAnsi="Sylfaen"/>
          <w:b/>
          <w:bCs/>
          <w:sz w:val="22"/>
          <w:szCs w:val="22"/>
          <w:lang w:val="ka-GE"/>
        </w:rPr>
        <w:t>.ბ</w:t>
      </w:r>
      <w:r w:rsidRPr="00D2198B">
        <w:rPr>
          <w:rFonts w:ascii="Sylfaen" w:hAnsi="Sylfaen"/>
          <w:b/>
          <w:bCs/>
          <w:sz w:val="22"/>
          <w:szCs w:val="22"/>
          <w:lang w:val="ka-GE"/>
        </w:rPr>
        <w:t xml:space="preserve">) </w:t>
      </w:r>
      <w:r w:rsidR="0069642C" w:rsidRPr="00D2198B">
        <w:rPr>
          <w:rFonts w:ascii="Sylfaen" w:hAnsi="Sylfaen"/>
          <w:b/>
          <w:bCs/>
          <w:sz w:val="22"/>
          <w:szCs w:val="22"/>
          <w:lang w:val="ka-GE"/>
        </w:rPr>
        <w:t>4</w:t>
      </w:r>
      <w:r w:rsidR="0069642C" w:rsidRPr="00D2198B">
        <w:rPr>
          <w:rFonts w:ascii="Sylfaen" w:hAnsi="Sylfaen"/>
          <w:b/>
          <w:bCs/>
          <w:sz w:val="22"/>
          <w:szCs w:val="22"/>
          <w:vertAlign w:val="superscript"/>
          <w:lang w:val="ka-GE"/>
        </w:rPr>
        <w:t>3</w:t>
      </w:r>
      <w:r w:rsidRPr="00D2198B">
        <w:rPr>
          <w:rFonts w:ascii="Sylfaen" w:hAnsi="Sylfaen"/>
          <w:b/>
          <w:bCs/>
          <w:sz w:val="22"/>
          <w:szCs w:val="22"/>
          <w:lang w:val="ka-GE"/>
        </w:rPr>
        <w:t xml:space="preserve"> პუნქტის შემდგომ დაემატოს შემდეგი შინაარსის </w:t>
      </w:r>
      <w:r w:rsidR="0069642C" w:rsidRPr="00D2198B">
        <w:rPr>
          <w:rFonts w:ascii="Sylfaen" w:hAnsi="Sylfaen"/>
          <w:b/>
          <w:bCs/>
          <w:sz w:val="22"/>
          <w:szCs w:val="22"/>
          <w:lang w:val="ka-GE"/>
        </w:rPr>
        <w:t>4</w:t>
      </w:r>
      <w:r w:rsidR="0069642C" w:rsidRPr="00D2198B">
        <w:rPr>
          <w:rFonts w:ascii="Sylfaen" w:hAnsi="Sylfaen"/>
          <w:b/>
          <w:bCs/>
          <w:sz w:val="22"/>
          <w:szCs w:val="22"/>
          <w:vertAlign w:val="superscript"/>
          <w:lang w:val="ka-GE"/>
        </w:rPr>
        <w:t>4</w:t>
      </w:r>
      <w:r w:rsidRPr="00D2198B">
        <w:rPr>
          <w:rFonts w:ascii="Sylfaen" w:hAnsi="Sylfaen"/>
          <w:b/>
          <w:bCs/>
          <w:sz w:val="22"/>
          <w:szCs w:val="22"/>
          <w:lang w:val="ka-GE"/>
        </w:rPr>
        <w:t xml:space="preserve"> პუნქ</w:t>
      </w:r>
      <w:r w:rsidR="0069642C" w:rsidRPr="00D2198B">
        <w:rPr>
          <w:rFonts w:ascii="Sylfaen" w:hAnsi="Sylfaen"/>
          <w:b/>
          <w:bCs/>
          <w:sz w:val="22"/>
          <w:szCs w:val="22"/>
          <w:lang w:val="ka-GE"/>
        </w:rPr>
        <w:t>ტ</w:t>
      </w:r>
      <w:r w:rsidRPr="00D2198B">
        <w:rPr>
          <w:rFonts w:ascii="Sylfaen" w:hAnsi="Sylfaen"/>
          <w:b/>
          <w:bCs/>
          <w:sz w:val="22"/>
          <w:szCs w:val="22"/>
          <w:lang w:val="ka-GE"/>
        </w:rPr>
        <w:t>ი:</w:t>
      </w:r>
    </w:p>
    <w:p w14:paraId="70129BCB" w14:textId="3F65CD6B" w:rsidR="00942323" w:rsidRPr="00D2198B" w:rsidRDefault="00A2581C" w:rsidP="00D219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sz w:val="22"/>
          <w:szCs w:val="22"/>
          <w:lang w:val="ka-GE"/>
        </w:rPr>
      </w:pPr>
      <w:r w:rsidRPr="00D2198B">
        <w:rPr>
          <w:rFonts w:ascii="Sylfaen" w:hAnsi="Sylfaen"/>
          <w:sz w:val="22"/>
          <w:szCs w:val="22"/>
          <w:lang w:val="ka-GE"/>
        </w:rPr>
        <w:t>„</w:t>
      </w:r>
      <w:r w:rsidR="0069642C" w:rsidRPr="00D2198B">
        <w:rPr>
          <w:rFonts w:ascii="Sylfaen" w:hAnsi="Sylfaen"/>
          <w:sz w:val="22"/>
          <w:szCs w:val="22"/>
          <w:lang w:val="ka-GE"/>
        </w:rPr>
        <w:t>4</w:t>
      </w:r>
      <w:r w:rsidR="0069642C" w:rsidRPr="00D2198B">
        <w:rPr>
          <w:rFonts w:ascii="Sylfaen" w:hAnsi="Sylfaen"/>
          <w:sz w:val="22"/>
          <w:szCs w:val="22"/>
          <w:vertAlign w:val="superscript"/>
          <w:lang w:val="ka-GE"/>
        </w:rPr>
        <w:t>4</w:t>
      </w:r>
      <w:r w:rsidRPr="00D2198B">
        <w:rPr>
          <w:rFonts w:ascii="Sylfaen" w:hAnsi="Sylfaen"/>
          <w:sz w:val="22"/>
          <w:szCs w:val="22"/>
          <w:lang w:val="ka-GE"/>
        </w:rPr>
        <w:t>. ა</w:t>
      </w:r>
      <w:r w:rsidR="00942323" w:rsidRPr="00D2198B">
        <w:rPr>
          <w:rFonts w:ascii="Sylfaen" w:hAnsi="Sylfaen"/>
          <w:sz w:val="22"/>
          <w:szCs w:val="22"/>
          <w:lang w:val="ka-GE"/>
        </w:rPr>
        <w:t>მ წესის პირველი პუნქტის „</w:t>
      </w:r>
      <w:r w:rsidR="0069642C" w:rsidRPr="00D2198B">
        <w:rPr>
          <w:rFonts w:ascii="Sylfaen" w:hAnsi="Sylfaen"/>
          <w:sz w:val="22"/>
          <w:szCs w:val="22"/>
          <w:lang w:val="ka-GE"/>
        </w:rPr>
        <w:t>ზ</w:t>
      </w:r>
      <w:r w:rsidR="00942323" w:rsidRPr="00D2198B">
        <w:rPr>
          <w:rFonts w:ascii="Sylfaen" w:hAnsi="Sylfaen"/>
          <w:sz w:val="22"/>
          <w:szCs w:val="22"/>
          <w:lang w:val="ka-GE"/>
        </w:rPr>
        <w:t>1“ ქვეპუნქტით განსაზღვრული პირების ტესტირება განხორციელდეს</w:t>
      </w:r>
      <w:r w:rsidR="008A4A91" w:rsidRPr="00D2198B">
        <w:rPr>
          <w:rFonts w:ascii="Sylfaen" w:hAnsi="Sylfaen"/>
          <w:sz w:val="22"/>
          <w:szCs w:val="22"/>
          <w:lang w:val="ka-GE"/>
        </w:rPr>
        <w:t xml:space="preserve"> შესაბამისი</w:t>
      </w:r>
      <w:r w:rsidR="00942323" w:rsidRPr="00D2198B">
        <w:rPr>
          <w:rFonts w:ascii="Sylfaen" w:hAnsi="Sylfaen"/>
          <w:sz w:val="22"/>
          <w:szCs w:val="22"/>
          <w:lang w:val="ka-GE"/>
        </w:rPr>
        <w:t xml:space="preserve"> მუნიციპალური საზოგადოებრივი ჯანდაცვის ცენტრის მიერ,</w:t>
      </w:r>
      <w:r w:rsidR="0069642C" w:rsidRPr="00D2198B">
        <w:rPr>
          <w:rFonts w:ascii="Sylfaen" w:hAnsi="Sylfaen"/>
          <w:sz w:val="22"/>
          <w:szCs w:val="22"/>
          <w:lang w:val="ka-GE"/>
        </w:rPr>
        <w:t xml:space="preserve"> უპირატესად ანტიგენის </w:t>
      </w:r>
      <w:r w:rsidR="00942323" w:rsidRPr="00D2198B">
        <w:rPr>
          <w:rFonts w:ascii="Sylfaen" w:hAnsi="Sylfaen"/>
          <w:sz w:val="22"/>
          <w:szCs w:val="22"/>
          <w:lang w:val="ka-GE"/>
        </w:rPr>
        <w:t xml:space="preserve"> </w:t>
      </w:r>
      <w:r w:rsidR="0069642C" w:rsidRPr="00D2198B">
        <w:rPr>
          <w:rFonts w:ascii="Sylfaen" w:hAnsi="Sylfaen"/>
          <w:sz w:val="22"/>
          <w:szCs w:val="22"/>
          <w:lang w:val="ka-GE"/>
        </w:rPr>
        <w:t>(SARS-CoV-2 Ag) სწრაფი მეთოდით</w:t>
      </w:r>
      <w:r w:rsidR="00D2198B">
        <w:rPr>
          <w:rFonts w:ascii="Sylfaen" w:hAnsi="Sylfaen"/>
          <w:sz w:val="22"/>
          <w:szCs w:val="22"/>
          <w:lang w:val="ka-GE"/>
        </w:rPr>
        <w:t>,</w:t>
      </w:r>
      <w:r w:rsidR="0069642C" w:rsidRPr="00D2198B">
        <w:rPr>
          <w:rFonts w:ascii="Sylfaen" w:hAnsi="Sylfaen"/>
          <w:sz w:val="22"/>
          <w:szCs w:val="22"/>
          <w:lang w:val="ka-GE"/>
        </w:rPr>
        <w:t xml:space="preserve"> </w:t>
      </w:r>
      <w:r w:rsidR="00942323" w:rsidRPr="00D2198B">
        <w:rPr>
          <w:rFonts w:ascii="Sylfaen" w:hAnsi="Sylfaen"/>
          <w:sz w:val="22"/>
          <w:szCs w:val="22"/>
          <w:lang w:val="ka-GE"/>
        </w:rPr>
        <w:t>ამავე ცენტრის მიერ</w:t>
      </w:r>
      <w:r w:rsidR="004317E4" w:rsidRPr="00D2198B">
        <w:rPr>
          <w:rFonts w:ascii="Sylfaen" w:hAnsi="Sylfaen"/>
          <w:sz w:val="22"/>
          <w:szCs w:val="22"/>
          <w:lang w:val="ka-GE"/>
        </w:rPr>
        <w:t xml:space="preserve">, გამყოფი ხაზის მიმდებარედ </w:t>
      </w:r>
      <w:r w:rsidR="00942323" w:rsidRPr="00D2198B">
        <w:rPr>
          <w:rFonts w:ascii="Sylfaen" w:hAnsi="Sylfaen"/>
          <w:sz w:val="22"/>
          <w:szCs w:val="22"/>
          <w:lang w:val="ka-GE"/>
        </w:rPr>
        <w:t>ორგანიზებული სპეციალური ტესტირების პუნქტებში.</w:t>
      </w:r>
      <w:r w:rsidRPr="00D2198B">
        <w:rPr>
          <w:rFonts w:ascii="Sylfaen" w:hAnsi="Sylfaen"/>
          <w:sz w:val="22"/>
          <w:szCs w:val="22"/>
          <w:lang w:val="ka-GE"/>
        </w:rPr>
        <w:t>“</w:t>
      </w:r>
    </w:p>
    <w:p w14:paraId="475B726D" w14:textId="1A41A1FB" w:rsidR="0078104E" w:rsidRPr="00D2198B" w:rsidRDefault="0078104E" w:rsidP="00EB7D7D">
      <w:pPr>
        <w:pStyle w:val="ListParagraph"/>
        <w:jc w:val="both"/>
        <w:rPr>
          <w:rFonts w:ascii="Sylfaen" w:hAnsi="Sylfaen"/>
          <w:sz w:val="22"/>
          <w:szCs w:val="22"/>
          <w:lang w:val="ka-GE"/>
        </w:rPr>
      </w:pPr>
    </w:p>
    <w:p w14:paraId="07FFEC3F" w14:textId="53AAD557" w:rsidR="00A2581C" w:rsidRPr="00D2198B" w:rsidRDefault="00D2198B" w:rsidP="00EB7D7D">
      <w:pPr>
        <w:pStyle w:val="ListParagraph"/>
        <w:jc w:val="both"/>
        <w:rPr>
          <w:rFonts w:ascii="Sylfaen" w:hAnsi="Sylfaen"/>
          <w:b/>
          <w:bCs/>
          <w:sz w:val="22"/>
          <w:szCs w:val="22"/>
          <w:lang w:val="ka-GE"/>
        </w:rPr>
      </w:pPr>
      <w:r w:rsidRPr="00D2198B">
        <w:rPr>
          <w:rFonts w:ascii="Sylfaen" w:hAnsi="Sylfaen"/>
          <w:b/>
          <w:bCs/>
          <w:sz w:val="22"/>
          <w:szCs w:val="22"/>
          <w:lang w:val="ka-GE"/>
        </w:rPr>
        <w:t>ბ.</w:t>
      </w:r>
      <w:r w:rsidR="00A2581C" w:rsidRPr="00D2198B">
        <w:rPr>
          <w:rFonts w:ascii="Sylfaen" w:hAnsi="Sylfaen"/>
          <w:b/>
          <w:bCs/>
          <w:sz w:val="22"/>
          <w:szCs w:val="22"/>
          <w:lang w:val="ka-GE"/>
        </w:rPr>
        <w:t>გ) მე-14 პუნქტი ჩამოყალიბდეს შემდეგი რედაქციით:</w:t>
      </w:r>
    </w:p>
    <w:p w14:paraId="6959B906" w14:textId="77777777" w:rsidR="00D2198B" w:rsidRPr="00D2198B" w:rsidRDefault="00D2198B" w:rsidP="00D219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sz w:val="22"/>
          <w:szCs w:val="22"/>
          <w:lang w:val="ka-GE"/>
        </w:rPr>
      </w:pPr>
      <w:r w:rsidRPr="00D2198B">
        <w:rPr>
          <w:rFonts w:ascii="Sylfaen" w:hAnsi="Sylfaen"/>
          <w:sz w:val="22"/>
          <w:szCs w:val="22"/>
          <w:lang w:val="ka-GE"/>
        </w:rPr>
        <w:t>„14. 2021 წლის 1 მაისამდე ანტიგენის (SARS-CoV-2 Ag) სწრაფი მეთოდით ტესტირება უპირატესად ხორციელდება ამ წესის პირველი პუნქტის „ა“, „თ“, „ო.გ“ და ‘’ტ’’ ქვეპუნქტებით, ასევე 4</w:t>
      </w:r>
      <w:r w:rsidRPr="00D2198B">
        <w:rPr>
          <w:rFonts w:ascii="Times New Roman" w:hAnsi="Times New Roman" w:cs="Times New Roman"/>
          <w:sz w:val="22"/>
          <w:szCs w:val="22"/>
          <w:lang w:val="ka-GE"/>
        </w:rPr>
        <w:t>​</w:t>
      </w:r>
      <w:r w:rsidRPr="00D2198B">
        <w:rPr>
          <w:rFonts w:ascii="Sylfaen" w:hAnsi="Sylfaen"/>
          <w:sz w:val="22"/>
          <w:szCs w:val="22"/>
          <w:vertAlign w:val="superscript"/>
          <w:lang w:val="ka-GE"/>
        </w:rPr>
        <w:t>1</w:t>
      </w:r>
      <w:r w:rsidRPr="00D2198B">
        <w:rPr>
          <w:rFonts w:ascii="Sylfaen" w:hAnsi="Sylfaen"/>
          <w:sz w:val="22"/>
          <w:szCs w:val="22"/>
          <w:lang w:val="ka-GE"/>
        </w:rPr>
        <w:t xml:space="preserve"> და მე-12 პუნქტებით გათვალისწინებულ პირებში.“</w:t>
      </w:r>
    </w:p>
    <w:p w14:paraId="3635C832" w14:textId="17DB209F" w:rsidR="00942323" w:rsidRPr="00D2198B" w:rsidRDefault="00942323" w:rsidP="00EB7D7D">
      <w:pPr>
        <w:pStyle w:val="ListParagraph"/>
        <w:jc w:val="both"/>
        <w:rPr>
          <w:rFonts w:ascii="Sylfaen" w:hAnsi="Sylfaen"/>
          <w:sz w:val="22"/>
          <w:szCs w:val="22"/>
          <w:lang w:val="ka-GE"/>
        </w:rPr>
      </w:pPr>
    </w:p>
    <w:p w14:paraId="497DADE1" w14:textId="2E985A09" w:rsidR="00D2198B" w:rsidRPr="00D2198B" w:rsidRDefault="00D2198B" w:rsidP="00D219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b/>
          <w:noProof/>
          <w:sz w:val="22"/>
          <w:szCs w:val="22"/>
          <w:lang w:val="ka-GE"/>
        </w:rPr>
      </w:pPr>
      <w:r w:rsidRPr="00D2198B">
        <w:rPr>
          <w:rFonts w:ascii="Sylfaen" w:hAnsi="Sylfaen" w:cs="Sylfaen"/>
          <w:b/>
          <w:noProof/>
          <w:sz w:val="22"/>
          <w:szCs w:val="22"/>
          <w:lang w:val="ka-GE"/>
        </w:rPr>
        <w:t>ბ</w:t>
      </w:r>
      <w:r w:rsidRPr="00D2198B">
        <w:rPr>
          <w:rFonts w:ascii="Sylfaen" w:hAnsi="Sylfaen" w:cs="Sylfaen"/>
          <w:b/>
          <w:noProof/>
          <w:sz w:val="22"/>
          <w:szCs w:val="22"/>
          <w:lang w:val="ka-GE"/>
        </w:rPr>
        <w:t>.დ</w:t>
      </w:r>
      <w:r w:rsidRPr="00D2198B">
        <w:rPr>
          <w:rFonts w:ascii="Sylfaen" w:hAnsi="Sylfaen" w:cs="Sylfaen"/>
          <w:b/>
          <w:noProof/>
          <w:sz w:val="22"/>
          <w:szCs w:val="22"/>
          <w:lang w:val="ka-GE"/>
        </w:rPr>
        <w:t>)  მე-16 პუნქტი ჩამოყალიბდეს შემდეგი რედაქციით:</w:t>
      </w:r>
    </w:p>
    <w:p w14:paraId="75845DB0" w14:textId="77777777" w:rsidR="00D2198B" w:rsidRPr="00D2198B" w:rsidRDefault="00D2198B" w:rsidP="00D219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sz w:val="22"/>
          <w:szCs w:val="22"/>
          <w:lang w:val="ka-GE"/>
        </w:rPr>
      </w:pPr>
      <w:r w:rsidRPr="00D2198B">
        <w:rPr>
          <w:rFonts w:ascii="Sylfaen" w:hAnsi="Sylfaen" w:cs="Sylfaen"/>
          <w:noProof/>
          <w:sz w:val="22"/>
          <w:szCs w:val="22"/>
          <w:lang w:val="ka-GE"/>
        </w:rPr>
        <w:t xml:space="preserve">„16. 2021 წლის </w:t>
      </w:r>
      <w:r w:rsidRPr="00D2198B">
        <w:rPr>
          <w:rFonts w:ascii="Sylfaen" w:hAnsi="Sylfaen" w:cs="Sylfaen"/>
          <w:noProof/>
          <w:color w:val="FF0000"/>
          <w:sz w:val="22"/>
          <w:szCs w:val="22"/>
          <w:lang w:val="ka-GE"/>
        </w:rPr>
        <w:t xml:space="preserve">1 მაისამდე </w:t>
      </w:r>
      <w:r w:rsidRPr="00D2198B">
        <w:rPr>
          <w:rFonts w:ascii="Sylfaen" w:hAnsi="Sylfaen" w:cs="Sylfaen"/>
          <w:noProof/>
          <w:sz w:val="22"/>
          <w:szCs w:val="22"/>
          <w:lang w:val="ka-GE"/>
        </w:rPr>
        <w:t>ამ წესის პირველი პუნქტის „ა“, „ბ“ და „თ.ა“ ქვეპუნქტებით გათვალისწინებული შემთხვევების ტესტირება ხორციელდება საქართველოს ოკუპირებული ტერიტორიებიდან დევნილთა, შრომის, ჯანმრთელობისა და სოციალური დაცვის მინისტრის შესაბამისი ბრძანებით განსაზღვრული პირობების შესაბამისად.“.</w:t>
      </w:r>
    </w:p>
    <w:p w14:paraId="4C7F44C2" w14:textId="77777777" w:rsidR="00D2198B" w:rsidRPr="00D2198B" w:rsidRDefault="00D2198B" w:rsidP="00EB7D7D">
      <w:pPr>
        <w:pStyle w:val="ListParagraph"/>
        <w:jc w:val="both"/>
        <w:rPr>
          <w:rFonts w:ascii="Sylfaen" w:hAnsi="Sylfaen"/>
          <w:sz w:val="22"/>
          <w:szCs w:val="22"/>
          <w:lang w:val="ka-GE"/>
        </w:rPr>
      </w:pPr>
    </w:p>
    <w:p w14:paraId="400BB7AD" w14:textId="3516532B" w:rsidR="00E8081D" w:rsidRPr="00D2198B" w:rsidRDefault="00E8081D" w:rsidP="00E8081D">
      <w:pPr>
        <w:jc w:val="both"/>
        <w:rPr>
          <w:rFonts w:ascii="Sylfaen" w:hAnsi="Sylfaen"/>
          <w:b/>
          <w:bCs/>
          <w:sz w:val="22"/>
          <w:szCs w:val="22"/>
          <w:lang w:val="ka-GE"/>
        </w:rPr>
      </w:pPr>
    </w:p>
    <w:p w14:paraId="6D7B083F" w14:textId="52C3469E" w:rsidR="00E8081D" w:rsidRPr="00D2198B" w:rsidRDefault="00EB7D7D" w:rsidP="00D2198B">
      <w:pPr>
        <w:pStyle w:val="ListParagraph"/>
        <w:numPr>
          <w:ilvl w:val="0"/>
          <w:numId w:val="8"/>
        </w:numPr>
        <w:jc w:val="both"/>
        <w:rPr>
          <w:rFonts w:ascii="Sylfaen" w:hAnsi="Sylfaen"/>
          <w:sz w:val="22"/>
          <w:szCs w:val="22"/>
          <w:lang w:val="ka-GE"/>
        </w:rPr>
      </w:pPr>
      <w:r w:rsidRPr="00D2198B">
        <w:rPr>
          <w:rFonts w:ascii="Sylfaen" w:hAnsi="Sylfaen"/>
          <w:sz w:val="22"/>
          <w:szCs w:val="22"/>
          <w:lang w:val="ka-GE"/>
        </w:rPr>
        <w:t>განკარგულება</w:t>
      </w:r>
      <w:r w:rsidR="00E8081D" w:rsidRPr="00D2198B">
        <w:rPr>
          <w:rFonts w:ascii="Sylfaen" w:hAnsi="Sylfaen"/>
          <w:sz w:val="22"/>
          <w:szCs w:val="22"/>
          <w:lang w:val="ka-GE"/>
        </w:rPr>
        <w:t xml:space="preserve"> ამოქმედდეს გამოქვეყნებისთანავე.</w:t>
      </w:r>
    </w:p>
    <w:p w14:paraId="3FF8FB40" w14:textId="77777777" w:rsidR="00E8081D" w:rsidRPr="00D2198B" w:rsidRDefault="00E8081D" w:rsidP="00E8081D">
      <w:pPr>
        <w:jc w:val="both"/>
        <w:rPr>
          <w:rFonts w:ascii="Sylfaen" w:hAnsi="Sylfaen"/>
          <w:sz w:val="22"/>
          <w:szCs w:val="22"/>
          <w:lang w:val="ka-GE"/>
        </w:rPr>
      </w:pPr>
    </w:p>
    <w:p w14:paraId="10711E53" w14:textId="77777777" w:rsidR="003C3346" w:rsidRPr="00D2198B" w:rsidRDefault="003C3346" w:rsidP="003C3346">
      <w:pPr>
        <w:pStyle w:val="ListParagraph"/>
        <w:rPr>
          <w:rFonts w:ascii="Sylfaen" w:hAnsi="Sylfaen"/>
          <w:sz w:val="22"/>
          <w:szCs w:val="22"/>
          <w:lang w:val="ka-GE"/>
        </w:rPr>
      </w:pPr>
    </w:p>
    <w:p w14:paraId="5EA50CC6" w14:textId="77777777" w:rsidR="003C3346" w:rsidRPr="00D2198B" w:rsidRDefault="003C3346" w:rsidP="003C3346">
      <w:pPr>
        <w:pStyle w:val="ListParagraph"/>
        <w:jc w:val="both"/>
        <w:rPr>
          <w:rFonts w:ascii="Sylfaen" w:hAnsi="Sylfaen"/>
          <w:sz w:val="22"/>
          <w:szCs w:val="22"/>
          <w:lang w:val="ka-GE"/>
        </w:rPr>
      </w:pPr>
    </w:p>
    <w:p w14:paraId="7CE7F1BA" w14:textId="77777777" w:rsidR="00A74014" w:rsidRPr="00D2198B" w:rsidRDefault="00A74014" w:rsidP="00A74014">
      <w:pPr>
        <w:pStyle w:val="ListParagraph"/>
        <w:rPr>
          <w:rFonts w:ascii="Sylfaen" w:hAnsi="Sylfaen"/>
          <w:b/>
          <w:sz w:val="22"/>
          <w:szCs w:val="22"/>
          <w:lang w:val="ka-GE"/>
        </w:rPr>
      </w:pPr>
    </w:p>
    <w:p w14:paraId="693158B1" w14:textId="77777777" w:rsidR="00A74014" w:rsidRPr="00D2198B" w:rsidRDefault="00A74014" w:rsidP="00A74014">
      <w:pPr>
        <w:jc w:val="both"/>
        <w:rPr>
          <w:rFonts w:ascii="Sylfaen" w:hAnsi="Sylfaen"/>
          <w:b/>
          <w:sz w:val="22"/>
          <w:szCs w:val="22"/>
          <w:lang w:val="ka-GE"/>
        </w:rPr>
      </w:pPr>
    </w:p>
    <w:p w14:paraId="25245C56" w14:textId="2B3FE754" w:rsidR="00A74014" w:rsidRPr="00D2198B" w:rsidRDefault="00A74014" w:rsidP="00A74014">
      <w:pPr>
        <w:ind w:left="360" w:right="540"/>
        <w:jc w:val="both"/>
        <w:rPr>
          <w:rFonts w:ascii="Sylfaen" w:hAnsi="Sylfaen"/>
          <w:b/>
          <w:sz w:val="22"/>
          <w:szCs w:val="22"/>
          <w:lang w:val="ka-GE"/>
        </w:rPr>
      </w:pPr>
      <w:r w:rsidRPr="00D2198B">
        <w:rPr>
          <w:rFonts w:ascii="Sylfaen" w:hAnsi="Sylfaen"/>
          <w:b/>
          <w:sz w:val="22"/>
          <w:szCs w:val="22"/>
          <w:lang w:val="ka-GE"/>
        </w:rPr>
        <w:t xml:space="preserve">პრემიერ-მინისტრი                                                                        </w:t>
      </w:r>
      <w:r w:rsidR="005E5E6F" w:rsidRPr="00D2198B">
        <w:rPr>
          <w:rFonts w:ascii="Sylfaen" w:hAnsi="Sylfaen"/>
          <w:b/>
          <w:sz w:val="22"/>
          <w:szCs w:val="22"/>
          <w:lang w:val="ka-GE"/>
        </w:rPr>
        <w:t xml:space="preserve">          </w:t>
      </w:r>
      <w:r w:rsidR="00E8081D" w:rsidRPr="00D2198B">
        <w:rPr>
          <w:rFonts w:ascii="Sylfaen" w:hAnsi="Sylfaen"/>
          <w:b/>
          <w:sz w:val="22"/>
          <w:szCs w:val="22"/>
          <w:lang w:val="ka-GE"/>
        </w:rPr>
        <w:t>ირაკლი ღარიბაშვილი</w:t>
      </w:r>
    </w:p>
    <w:p w14:paraId="7EF72781" w14:textId="77777777" w:rsidR="00A74014" w:rsidRPr="00D2198B" w:rsidRDefault="00A74014" w:rsidP="00A74014">
      <w:pPr>
        <w:ind w:left="360" w:right="540"/>
        <w:jc w:val="both"/>
        <w:rPr>
          <w:rFonts w:ascii="Sylfaen" w:hAnsi="Sylfaen"/>
          <w:b/>
          <w:sz w:val="22"/>
          <w:szCs w:val="22"/>
          <w:lang w:val="ka-GE"/>
        </w:rPr>
      </w:pPr>
    </w:p>
    <w:p w14:paraId="6AB37F04" w14:textId="77777777" w:rsidR="00A74014" w:rsidRPr="00D2198B" w:rsidRDefault="00A74014" w:rsidP="00A74014">
      <w:pPr>
        <w:ind w:left="360" w:right="540"/>
        <w:jc w:val="both"/>
        <w:rPr>
          <w:rFonts w:ascii="Sylfaen" w:hAnsi="Sylfaen"/>
          <w:b/>
          <w:sz w:val="22"/>
          <w:szCs w:val="22"/>
          <w:lang w:val="ka-GE"/>
        </w:rPr>
      </w:pPr>
    </w:p>
    <w:p w14:paraId="031C9FBD" w14:textId="77777777" w:rsidR="00A74014" w:rsidRPr="00D2198B" w:rsidRDefault="00A74014" w:rsidP="00A74014">
      <w:pPr>
        <w:ind w:left="360" w:right="540"/>
        <w:jc w:val="both"/>
        <w:rPr>
          <w:rFonts w:ascii="Sylfaen" w:hAnsi="Sylfaen"/>
          <w:b/>
          <w:sz w:val="22"/>
          <w:szCs w:val="22"/>
          <w:lang w:val="ka-GE"/>
        </w:rPr>
      </w:pPr>
    </w:p>
    <w:p w14:paraId="7C28BC9F" w14:textId="77777777" w:rsidR="00A74014" w:rsidRPr="00D2198B" w:rsidRDefault="00A74014" w:rsidP="00A74014">
      <w:pPr>
        <w:ind w:left="360" w:right="540"/>
        <w:jc w:val="both"/>
        <w:rPr>
          <w:rFonts w:ascii="Sylfaen" w:hAnsi="Sylfaen"/>
          <w:b/>
          <w:sz w:val="22"/>
          <w:szCs w:val="22"/>
          <w:lang w:val="ka-GE"/>
        </w:rPr>
      </w:pPr>
    </w:p>
    <w:p w14:paraId="6BE8173F" w14:textId="77777777" w:rsidR="00D2198B" w:rsidRDefault="00D2198B">
      <w:pPr>
        <w:spacing w:after="160" w:line="259" w:lineRule="auto"/>
        <w:rPr>
          <w:rFonts w:ascii="Sylfaen" w:hAnsi="Sylfaen"/>
          <w:b/>
          <w:sz w:val="22"/>
          <w:szCs w:val="22"/>
          <w:lang w:val="ka-GE"/>
        </w:rPr>
      </w:pPr>
      <w:r>
        <w:rPr>
          <w:rFonts w:ascii="Sylfaen" w:hAnsi="Sylfaen"/>
          <w:b/>
          <w:sz w:val="22"/>
          <w:szCs w:val="22"/>
          <w:lang w:val="ka-GE"/>
        </w:rPr>
        <w:br w:type="page"/>
      </w:r>
    </w:p>
    <w:p w14:paraId="0EBB88B3" w14:textId="650E2D2D" w:rsidR="007A4436" w:rsidRPr="00D2198B" w:rsidRDefault="007A4436" w:rsidP="007A4436">
      <w:pPr>
        <w:jc w:val="center"/>
        <w:rPr>
          <w:rFonts w:ascii="Sylfaen" w:hAnsi="Sylfaen"/>
          <w:b/>
          <w:sz w:val="22"/>
          <w:szCs w:val="22"/>
          <w:lang w:val="ka-GE"/>
        </w:rPr>
      </w:pPr>
      <w:r w:rsidRPr="00D2198B">
        <w:rPr>
          <w:rFonts w:ascii="Sylfaen" w:hAnsi="Sylfaen"/>
          <w:b/>
          <w:sz w:val="22"/>
          <w:szCs w:val="22"/>
          <w:lang w:val="ka-GE"/>
        </w:rPr>
        <w:lastRenderedPageBreak/>
        <w:t>განმარტებითი ბარათი</w:t>
      </w:r>
    </w:p>
    <w:p w14:paraId="4B77F073" w14:textId="77777777" w:rsidR="007A4436" w:rsidRPr="00D2198B" w:rsidRDefault="007A4436" w:rsidP="007A4436">
      <w:pPr>
        <w:rPr>
          <w:rFonts w:ascii="Sylfaen" w:hAnsi="Sylfaen"/>
          <w:b/>
          <w:sz w:val="22"/>
          <w:szCs w:val="22"/>
          <w:lang w:val="ka-GE"/>
        </w:rPr>
      </w:pPr>
    </w:p>
    <w:p w14:paraId="7332B232" w14:textId="77777777" w:rsidR="00A2581C" w:rsidRPr="00D2198B" w:rsidRDefault="00A2581C" w:rsidP="00A2581C">
      <w:pPr>
        <w:jc w:val="center"/>
        <w:rPr>
          <w:rFonts w:ascii="Sylfaen" w:hAnsi="Sylfaen"/>
          <w:b/>
          <w:sz w:val="22"/>
          <w:szCs w:val="22"/>
          <w:lang w:val="ka-GE"/>
        </w:rPr>
      </w:pPr>
      <w:r w:rsidRPr="00D2198B">
        <w:rPr>
          <w:rFonts w:ascii="Sylfaen" w:hAnsi="Sylfaen"/>
          <w:b/>
          <w:sz w:val="22"/>
          <w:szCs w:val="22"/>
          <w:lang w:val="ka-GE"/>
        </w:rPr>
        <w:t>„კორონავირუსით (SARS-CoV-2) გამოწვეულ ინფექციაზე (COVID-19) სავალდებულო ტესტირებას დაქვემდებარებულ პრიორიტეტულ პირთა ნუსხისა და ჩატარების წესის დამტკიცების შესახებ“ საქართველოს მთავრობის 2020 წლის 15 ივნისის №975 განკარგულებაში ცვლილების შეტანის თაობაზე</w:t>
      </w:r>
    </w:p>
    <w:p w14:paraId="4C79CE51" w14:textId="77777777" w:rsidR="007A4436" w:rsidRPr="00D2198B" w:rsidRDefault="007A4436" w:rsidP="007A4436">
      <w:pPr>
        <w:jc w:val="center"/>
        <w:rPr>
          <w:rFonts w:ascii="Sylfaen" w:hAnsi="Sylfaen"/>
          <w:b/>
          <w:sz w:val="22"/>
          <w:szCs w:val="22"/>
          <w:lang w:val="ka-GE"/>
        </w:rPr>
      </w:pPr>
      <w:r w:rsidRPr="00D2198B">
        <w:rPr>
          <w:rFonts w:ascii="Sylfaen" w:hAnsi="Sylfaen"/>
          <w:b/>
          <w:sz w:val="22"/>
          <w:szCs w:val="22"/>
          <w:lang w:val="ka-GE"/>
        </w:rPr>
        <w:t xml:space="preserve"> </w:t>
      </w:r>
    </w:p>
    <w:p w14:paraId="77ECD163" w14:textId="77777777" w:rsidR="007A4436" w:rsidRPr="00D2198B" w:rsidRDefault="007A4436" w:rsidP="007A4436">
      <w:pPr>
        <w:jc w:val="center"/>
        <w:rPr>
          <w:rFonts w:ascii="Sylfaen" w:hAnsi="Sylfaen"/>
          <w:b/>
          <w:sz w:val="22"/>
          <w:szCs w:val="22"/>
          <w:lang w:val="ka-GE"/>
        </w:rPr>
      </w:pPr>
      <w:r w:rsidRPr="00D2198B">
        <w:rPr>
          <w:rFonts w:ascii="Sylfaen" w:hAnsi="Sylfaen"/>
          <w:b/>
          <w:sz w:val="22"/>
          <w:szCs w:val="22"/>
          <w:lang w:val="ka-GE"/>
        </w:rPr>
        <w:t>საქართველოს მთავრობის განკარგულების პროექტზე</w:t>
      </w:r>
    </w:p>
    <w:p w14:paraId="5329CC9B" w14:textId="77777777" w:rsidR="007A4436" w:rsidRPr="00D2198B" w:rsidRDefault="007A4436" w:rsidP="007A4436">
      <w:pPr>
        <w:jc w:val="both"/>
        <w:rPr>
          <w:rFonts w:ascii="Sylfaen" w:hAnsi="Sylfaen"/>
          <w:sz w:val="22"/>
          <w:szCs w:val="22"/>
          <w:lang w:val="ka-GE"/>
        </w:rPr>
      </w:pPr>
    </w:p>
    <w:p w14:paraId="059B4A14" w14:textId="69BF81A1" w:rsidR="007A4436" w:rsidRPr="00D2198B" w:rsidRDefault="007A4436" w:rsidP="007A4436">
      <w:pPr>
        <w:jc w:val="center"/>
        <w:rPr>
          <w:rFonts w:ascii="Sylfaen" w:hAnsi="Sylfaen"/>
          <w:b/>
          <w:sz w:val="22"/>
          <w:szCs w:val="22"/>
          <w:lang w:val="ka-GE"/>
        </w:rPr>
      </w:pPr>
      <w:r w:rsidRPr="00D2198B">
        <w:rPr>
          <w:rFonts w:ascii="Sylfaen" w:hAnsi="Sylfaen"/>
          <w:b/>
          <w:sz w:val="22"/>
          <w:szCs w:val="22"/>
          <w:lang w:val="ka-GE"/>
        </w:rPr>
        <w:t>ინფორმაცია პროექტის შესახებ</w:t>
      </w:r>
    </w:p>
    <w:p w14:paraId="72DCE9D5" w14:textId="77777777" w:rsidR="00FB4108" w:rsidRPr="00D2198B" w:rsidRDefault="00FB4108" w:rsidP="007A4436">
      <w:pPr>
        <w:jc w:val="center"/>
        <w:rPr>
          <w:rFonts w:ascii="Sylfaen" w:hAnsi="Sylfaen"/>
          <w:b/>
          <w:sz w:val="22"/>
          <w:szCs w:val="22"/>
          <w:lang w:val="ka-GE"/>
        </w:rPr>
      </w:pPr>
    </w:p>
    <w:p w14:paraId="3F4F49DA" w14:textId="41CECCE5" w:rsidR="00A2581C" w:rsidRPr="00D2198B" w:rsidRDefault="00A2581C" w:rsidP="00A2581C">
      <w:pPr>
        <w:jc w:val="both"/>
        <w:rPr>
          <w:rFonts w:ascii="Sylfaen" w:hAnsi="Sylfaen"/>
          <w:sz w:val="22"/>
          <w:szCs w:val="22"/>
          <w:lang w:val="ka-GE"/>
        </w:rPr>
      </w:pPr>
      <w:r w:rsidRPr="00D2198B">
        <w:rPr>
          <w:rFonts w:ascii="Sylfaen" w:hAnsi="Sylfaen"/>
          <w:sz w:val="22"/>
          <w:szCs w:val="22"/>
          <w:lang w:val="ka-GE"/>
        </w:rPr>
        <w:t xml:space="preserve">წარმოდგენილი ცვლილებების შესაბამისად, „კორონავირუსით (SARS-CoV-2) გამოწვეულ ინფექციაზე (COVID-19) სავალდებულო ტესტირებას დაქვემდებარებულ პრიორიტეტულ პირთა ნუსხისა და ჩატარების წესის დამტკიცების შესახებ“ საქართველოს მთავრობის 2020 წლის 15 ივნისის №975 განკარგულებას ემატება საქართველოს ოკუპირებული ტერიტორიებიდან გადმოსული პირების სავალდებულო ტესტირების ჩატარების წესი. არსებული რედაქციით განსაზღვრული არის, მხოლოდ იმ პირთა ტესტირების წესი, რომლებიც გადმოვიდნენ </w:t>
      </w:r>
      <w:r w:rsidR="00FB4108" w:rsidRPr="00D2198B">
        <w:rPr>
          <w:rFonts w:ascii="Sylfaen" w:hAnsi="Sylfaen"/>
          <w:sz w:val="22"/>
          <w:szCs w:val="22"/>
          <w:lang w:val="ka-GE"/>
        </w:rPr>
        <w:t>საქართველოს ოკუპირებული ტერიტორიებიდან და იმყოფებიან საკარანტინე სივრცეებში.</w:t>
      </w:r>
    </w:p>
    <w:p w14:paraId="35975232" w14:textId="09391C50" w:rsidR="00FB4108" w:rsidRPr="00D2198B" w:rsidRDefault="00FB4108" w:rsidP="00A2581C">
      <w:pPr>
        <w:jc w:val="both"/>
        <w:rPr>
          <w:rFonts w:ascii="Sylfaen" w:hAnsi="Sylfaen"/>
          <w:sz w:val="22"/>
          <w:szCs w:val="22"/>
          <w:lang w:val="ka-GE"/>
        </w:rPr>
      </w:pPr>
    </w:p>
    <w:p w14:paraId="6EFFDBDD" w14:textId="53FA3EFE" w:rsidR="00FB4108" w:rsidRDefault="00FB4108" w:rsidP="00A2581C">
      <w:pPr>
        <w:jc w:val="both"/>
        <w:rPr>
          <w:rFonts w:ascii="Sylfaen" w:hAnsi="Sylfaen"/>
          <w:sz w:val="22"/>
          <w:szCs w:val="22"/>
          <w:lang w:val="ka-GE"/>
        </w:rPr>
      </w:pPr>
      <w:r w:rsidRPr="00D2198B">
        <w:rPr>
          <w:rFonts w:ascii="Sylfaen" w:hAnsi="Sylfaen"/>
          <w:sz w:val="22"/>
          <w:szCs w:val="22"/>
          <w:lang w:val="ka-GE"/>
        </w:rPr>
        <w:t xml:space="preserve">წინამდებარე განკარგულების პროექტში ცვლილებების აუცილებლობა გამოწვეულია, „იზოლაციისა და კარანტინის წესების დამტკიცების შესახებ“ საქართველოს მთავრობის 2020 წლის 23 მაისის N322 დადგენილებაში, პარალელურად ინიცირებული ცვლილებებით, რომლის მიხედვითაც იცვლება, საქართველოს ცენტრალური ხელისუფლების მიერ კონტროლირებად ტერიტორიაზე, საქართველოს ოკუპირებული ტერიტორიიდან გადმოსული პირების მიმართ გასატარებელი იზოლაციისა და კარანტინის წესები. დღეს მოქმედი წესის შესაბამისად, საქართველოს ოკუპირებული ტერიტორიებიდან გადმოსული პირები ექვემდებარებიან 5-დღიან სავალდებულო კარანტინს, რომლის დატოვების უფლება ეძლევათ ტესტის უარყოფითი პასუხის შემთხვევაში. </w:t>
      </w:r>
      <w:r w:rsidR="002D5247" w:rsidRPr="00D2198B">
        <w:rPr>
          <w:rFonts w:ascii="Sylfaen" w:hAnsi="Sylfaen"/>
          <w:sz w:val="22"/>
          <w:szCs w:val="22"/>
          <w:lang w:val="ka-GE"/>
        </w:rPr>
        <w:t xml:space="preserve">დადგენილებაში </w:t>
      </w:r>
      <w:r w:rsidRPr="00D2198B">
        <w:rPr>
          <w:rFonts w:ascii="Sylfaen" w:hAnsi="Sylfaen"/>
          <w:sz w:val="22"/>
          <w:szCs w:val="22"/>
          <w:lang w:val="ka-GE"/>
        </w:rPr>
        <w:t xml:space="preserve">ინიცირებული ცვლილებების შესაბამისად, </w:t>
      </w:r>
      <w:r w:rsidR="002D5247" w:rsidRPr="00D2198B">
        <w:rPr>
          <w:rFonts w:ascii="Sylfaen" w:hAnsi="Sylfaen"/>
          <w:sz w:val="22"/>
          <w:szCs w:val="22"/>
          <w:lang w:val="ka-GE"/>
        </w:rPr>
        <w:t xml:space="preserve">ოკუპირებული ტერიტორიებიდან გადმოსული პირები დაექვემდებარებიან ანტიგენის სწრაფი მეთოდით ტესტირებას, რომლის უარყოფითი პასუხისა და კორონავირუსისათვის (SARS-CoV-2) დამახასიათებელი სიმპტომების არ არსებობის შემთხვევაში, მათი საკარანტინე სივრცეში განთავსება აღარ იქნება აუცილებელი. </w:t>
      </w:r>
    </w:p>
    <w:p w14:paraId="424F80E6" w14:textId="713461AF" w:rsidR="00D2198B" w:rsidRPr="00D2198B" w:rsidRDefault="00D2198B" w:rsidP="00A2581C">
      <w:pPr>
        <w:jc w:val="both"/>
        <w:rPr>
          <w:rFonts w:ascii="Sylfaen" w:hAnsi="Sylfaen"/>
          <w:sz w:val="22"/>
          <w:szCs w:val="22"/>
          <w:lang w:val="ka-GE"/>
        </w:rPr>
      </w:pPr>
      <w:r>
        <w:rPr>
          <w:rFonts w:ascii="Sylfaen" w:hAnsi="Sylfaen"/>
          <w:sz w:val="22"/>
          <w:szCs w:val="22"/>
          <w:lang w:val="ka-GE"/>
        </w:rPr>
        <w:t>ამასთან, სიმპტომების არსებობის შემთხვევაში, მოხდება მათი გადაყვანა საკარანტინე სივრცეში, სადაც ჩატარდება მათი დამატებითი ტესტირება პჯრ მეთოდით და საკარანტინე სივრცეს დატოვებენ ტესტის უარყოფითი პასუხის შემთხვევაში. ასევე, ანტიგენ ტესტის დადებითი პასუხის შემთხვევაში პირები</w:t>
      </w:r>
      <w:r w:rsidR="00FD37DF">
        <w:rPr>
          <w:rFonts w:ascii="Sylfaen" w:hAnsi="Sylfaen"/>
          <w:sz w:val="22"/>
          <w:szCs w:val="22"/>
          <w:lang w:val="ka-GE"/>
        </w:rPr>
        <w:t>, ჯანმრთელობის მდგომარეობის გათვალისწინებით,</w:t>
      </w:r>
      <w:r>
        <w:rPr>
          <w:rFonts w:ascii="Sylfaen" w:hAnsi="Sylfaen"/>
          <w:sz w:val="22"/>
          <w:szCs w:val="22"/>
          <w:lang w:val="ka-GE"/>
        </w:rPr>
        <w:t xml:space="preserve"> მოთავსდებიან საკარანტინე სივრცეში ან კლინიკაში,  რომელსაც დატოვებენ დადგენილი წესების შესაბამი</w:t>
      </w:r>
      <w:r w:rsidR="00FD37DF">
        <w:rPr>
          <w:rFonts w:ascii="Sylfaen" w:hAnsi="Sylfaen"/>
          <w:sz w:val="22"/>
          <w:szCs w:val="22"/>
          <w:lang w:val="ka-GE"/>
        </w:rPr>
        <w:t>სად.</w:t>
      </w:r>
    </w:p>
    <w:p w14:paraId="02CD11D6" w14:textId="2B653371" w:rsidR="007A4436" w:rsidRDefault="007A4436" w:rsidP="007A4436">
      <w:pPr>
        <w:jc w:val="both"/>
        <w:rPr>
          <w:rFonts w:ascii="Sylfaen" w:hAnsi="Sylfaen"/>
          <w:sz w:val="22"/>
          <w:szCs w:val="22"/>
          <w:lang w:val="ka-GE"/>
        </w:rPr>
      </w:pPr>
      <w:r w:rsidRPr="00D2198B">
        <w:rPr>
          <w:rFonts w:ascii="Sylfaen" w:hAnsi="Sylfaen"/>
          <w:sz w:val="22"/>
          <w:szCs w:val="22"/>
          <w:lang w:val="ka-GE"/>
        </w:rPr>
        <w:t xml:space="preserve">  </w:t>
      </w:r>
    </w:p>
    <w:p w14:paraId="3559E02F" w14:textId="1D7AA702" w:rsidR="00D2198B" w:rsidRPr="00C11240" w:rsidRDefault="00FD37DF" w:rsidP="00D2198B">
      <w:pPr>
        <w:ind w:firstLine="720"/>
        <w:jc w:val="both"/>
        <w:rPr>
          <w:rFonts w:ascii="Sylfaen" w:hAnsi="Sylfaen"/>
          <w:sz w:val="24"/>
          <w:szCs w:val="24"/>
          <w:lang w:val="ka-GE"/>
        </w:rPr>
      </w:pPr>
      <w:r>
        <w:rPr>
          <w:rFonts w:ascii="Sylfaen" w:hAnsi="Sylfaen"/>
          <w:sz w:val="24"/>
          <w:szCs w:val="24"/>
          <w:lang w:val="ka-GE"/>
        </w:rPr>
        <w:t xml:space="preserve">განკარგულების ფარგლებში, ასევე, გახანგრძლივდა დასაქმებულ პირთა </w:t>
      </w:r>
      <w:r>
        <w:rPr>
          <w:rFonts w:ascii="Sylfaen" w:hAnsi="Sylfaen"/>
          <w:sz w:val="24"/>
          <w:szCs w:val="24"/>
          <w:lang w:val="ka-GE"/>
        </w:rPr>
        <w:t xml:space="preserve">სახელმწიფო პროგრამის ფარგლებში </w:t>
      </w:r>
      <w:r>
        <w:rPr>
          <w:rFonts w:ascii="Sylfaen" w:hAnsi="Sylfaen"/>
          <w:sz w:val="24"/>
          <w:szCs w:val="24"/>
          <w:lang w:val="ka-GE"/>
        </w:rPr>
        <w:t xml:space="preserve">ტესტირების პერიოდი. როგორც ცნობილია, </w:t>
      </w:r>
      <w:r w:rsidR="00D2198B" w:rsidRPr="009B61E6">
        <w:rPr>
          <w:rFonts w:ascii="Sylfaen" w:hAnsi="Sylfaen"/>
          <w:sz w:val="24"/>
          <w:szCs w:val="24"/>
        </w:rPr>
        <w:t>2021 წლის 1 მარტიდან ეკონომიკური საქმიანობის ცალკეულ სფეროებში</w:t>
      </w:r>
      <w:r w:rsidR="00D2198B">
        <w:rPr>
          <w:rFonts w:ascii="Sylfaen" w:hAnsi="Sylfaen"/>
          <w:sz w:val="24"/>
          <w:szCs w:val="24"/>
          <w:lang w:val="ka-GE"/>
        </w:rPr>
        <w:t xml:space="preserve"> განხორციელდა</w:t>
      </w:r>
      <w:r w:rsidR="00D2198B" w:rsidRPr="009B61E6">
        <w:rPr>
          <w:rFonts w:ascii="Sylfaen" w:hAnsi="Sylfaen"/>
          <w:sz w:val="24"/>
          <w:szCs w:val="24"/>
        </w:rPr>
        <w:t xml:space="preserve"> შეზღუდვის ღონისძიებ</w:t>
      </w:r>
      <w:r>
        <w:rPr>
          <w:rFonts w:ascii="Sylfaen" w:hAnsi="Sylfaen"/>
          <w:sz w:val="24"/>
          <w:szCs w:val="24"/>
          <w:lang w:val="ka-GE"/>
        </w:rPr>
        <w:t>ებ</w:t>
      </w:r>
      <w:r w:rsidR="00D2198B" w:rsidRPr="009B61E6">
        <w:rPr>
          <w:rFonts w:ascii="Sylfaen" w:hAnsi="Sylfaen"/>
          <w:sz w:val="24"/>
          <w:szCs w:val="24"/>
        </w:rPr>
        <w:t>ის</w:t>
      </w:r>
      <w:r w:rsidR="00D2198B">
        <w:rPr>
          <w:rFonts w:ascii="Sylfaen" w:hAnsi="Sylfaen"/>
          <w:sz w:val="24"/>
          <w:szCs w:val="24"/>
          <w:lang w:val="ka-GE"/>
        </w:rPr>
        <w:t xml:space="preserve"> თანდათანობითი</w:t>
      </w:r>
      <w:r w:rsidR="00D2198B" w:rsidRPr="009B61E6">
        <w:rPr>
          <w:rFonts w:ascii="Sylfaen" w:hAnsi="Sylfaen"/>
          <w:sz w:val="24"/>
          <w:szCs w:val="24"/>
        </w:rPr>
        <w:t xml:space="preserve"> შემსუბუქებ</w:t>
      </w:r>
      <w:r w:rsidR="00D2198B" w:rsidRPr="009B61E6">
        <w:rPr>
          <w:rFonts w:ascii="Sylfaen" w:hAnsi="Sylfaen"/>
          <w:sz w:val="24"/>
          <w:szCs w:val="24"/>
          <w:lang w:val="ka-GE"/>
        </w:rPr>
        <w:t>ა</w:t>
      </w:r>
      <w:r>
        <w:rPr>
          <w:rFonts w:ascii="Sylfaen" w:hAnsi="Sylfaen"/>
          <w:sz w:val="24"/>
          <w:szCs w:val="24"/>
          <w:lang w:val="ka-GE"/>
        </w:rPr>
        <w:t xml:space="preserve"> და </w:t>
      </w:r>
      <w:r w:rsidR="00D2198B" w:rsidRPr="009B61E6">
        <w:rPr>
          <w:rFonts w:ascii="Sylfaen" w:hAnsi="Sylfaen"/>
          <w:sz w:val="24"/>
          <w:szCs w:val="24"/>
        </w:rPr>
        <w:t xml:space="preserve">ეპიდსიტუაციის </w:t>
      </w:r>
      <w:r w:rsidR="00D2198B" w:rsidRPr="009B61E6">
        <w:rPr>
          <w:rFonts w:ascii="Sylfaen" w:hAnsi="Sylfaen"/>
          <w:sz w:val="24"/>
          <w:szCs w:val="24"/>
        </w:rPr>
        <w:lastRenderedPageBreak/>
        <w:t xml:space="preserve">კონტროლის მიზნით, </w:t>
      </w:r>
      <w:r w:rsidR="00D2198B" w:rsidRPr="009B61E6">
        <w:rPr>
          <w:rFonts w:ascii="Sylfaen" w:hAnsi="Sylfaen"/>
          <w:sz w:val="24"/>
          <w:szCs w:val="24"/>
          <w:lang w:val="ka-GE"/>
        </w:rPr>
        <w:t xml:space="preserve">განისაზღვრა გარკვეული </w:t>
      </w:r>
      <w:r w:rsidR="00D2198B" w:rsidRPr="009B61E6">
        <w:rPr>
          <w:rFonts w:ascii="Sylfaen" w:hAnsi="Sylfaen"/>
          <w:sz w:val="24"/>
          <w:szCs w:val="24"/>
        </w:rPr>
        <w:t xml:space="preserve"> რეკომენდაციები.</w:t>
      </w:r>
      <w:r w:rsidR="00D2198B" w:rsidRPr="009B61E6">
        <w:rPr>
          <w:rFonts w:ascii="Sylfaen" w:hAnsi="Sylfaen"/>
          <w:sz w:val="24"/>
          <w:szCs w:val="24"/>
          <w:lang w:val="ka-GE"/>
        </w:rPr>
        <w:t xml:space="preserve"> </w:t>
      </w:r>
      <w:r w:rsidR="00D2198B">
        <w:rPr>
          <w:rFonts w:ascii="Sylfaen" w:hAnsi="Sylfaen"/>
          <w:sz w:val="24"/>
          <w:szCs w:val="24"/>
          <w:lang w:val="ka-GE"/>
        </w:rPr>
        <w:t>შესაბამისად, უნდა გაძლიერდეს ყურად</w:t>
      </w:r>
      <w:r>
        <w:rPr>
          <w:rFonts w:ascii="Sylfaen" w:hAnsi="Sylfaen"/>
          <w:sz w:val="24"/>
          <w:szCs w:val="24"/>
          <w:lang w:val="ka-GE"/>
        </w:rPr>
        <w:t>ღ</w:t>
      </w:r>
      <w:r w:rsidR="00D2198B">
        <w:rPr>
          <w:rFonts w:ascii="Sylfaen" w:hAnsi="Sylfaen"/>
          <w:sz w:val="24"/>
          <w:szCs w:val="24"/>
          <w:lang w:val="ka-GE"/>
        </w:rPr>
        <w:t>ება რეკომენდაციების დაცვაზე და ასევე</w:t>
      </w:r>
      <w:r>
        <w:rPr>
          <w:rFonts w:ascii="Sylfaen" w:hAnsi="Sylfaen"/>
          <w:sz w:val="24"/>
          <w:szCs w:val="24"/>
          <w:lang w:val="ka-GE"/>
        </w:rPr>
        <w:t>,</w:t>
      </w:r>
      <w:r w:rsidR="00D2198B">
        <w:rPr>
          <w:rFonts w:ascii="Sylfaen" w:hAnsi="Sylfaen"/>
          <w:sz w:val="24"/>
          <w:szCs w:val="24"/>
          <w:lang w:val="ka-GE"/>
        </w:rPr>
        <w:t xml:space="preserve"> აუცილებელია უკვე დადგენილი რეჟიმით ტესტირების პროცესის გაგრძელება. შესაბამისად,  მიღებულ იქნა გადაწყვეტილება, რომ </w:t>
      </w:r>
      <w:r w:rsidR="00D2198B" w:rsidRPr="00C11240">
        <w:rPr>
          <w:rFonts w:ascii="Sylfaen" w:hAnsi="Sylfaen"/>
          <w:sz w:val="24"/>
          <w:szCs w:val="24"/>
          <w:lang w:val="ka-GE"/>
        </w:rPr>
        <w:t xml:space="preserve"> </w:t>
      </w:r>
      <w:r w:rsidR="00D2198B" w:rsidRPr="00775EF7">
        <w:rPr>
          <w:rFonts w:ascii="Sylfaen" w:hAnsi="Sylfaen"/>
          <w:sz w:val="24"/>
          <w:szCs w:val="24"/>
          <w:lang w:val="ka-GE"/>
        </w:rPr>
        <w:t xml:space="preserve">მიმდინარე წლის </w:t>
      </w:r>
      <w:r w:rsidR="00D2198B" w:rsidRPr="00775EF7">
        <w:rPr>
          <w:rFonts w:ascii="Sylfaen" w:hAnsi="Sylfaen"/>
          <w:color w:val="FF0000"/>
          <w:sz w:val="24"/>
          <w:szCs w:val="24"/>
          <w:lang w:val="ka-GE"/>
        </w:rPr>
        <w:t xml:space="preserve">აპრილის თვეშიც </w:t>
      </w:r>
      <w:r w:rsidR="00D2198B" w:rsidRPr="00775EF7">
        <w:rPr>
          <w:rFonts w:ascii="Sylfaen" w:hAnsi="Sylfaen"/>
          <w:sz w:val="24"/>
          <w:szCs w:val="24"/>
          <w:lang w:val="ka-GE"/>
        </w:rPr>
        <w:t xml:space="preserve">დასაქმებული პირების ტესტირება </w:t>
      </w:r>
      <w:r w:rsidR="00D2198B" w:rsidRPr="00C11240">
        <w:rPr>
          <w:rFonts w:ascii="Sylfaen" w:hAnsi="Sylfaen"/>
          <w:sz w:val="24"/>
          <w:szCs w:val="24"/>
          <w:lang w:val="ka-GE"/>
        </w:rPr>
        <w:t xml:space="preserve">კვლავაც </w:t>
      </w:r>
      <w:r w:rsidR="00D2198B" w:rsidRPr="00775EF7">
        <w:rPr>
          <w:rFonts w:ascii="Sylfaen" w:hAnsi="Sylfaen"/>
          <w:sz w:val="24"/>
          <w:szCs w:val="24"/>
          <w:lang w:val="ka-GE"/>
        </w:rPr>
        <w:t xml:space="preserve">განხორციელდება სახელმწიფო პროგრამის ფარგლებში, </w:t>
      </w:r>
      <w:r>
        <w:rPr>
          <w:rFonts w:ascii="Sylfaen" w:hAnsi="Sylfaen"/>
          <w:sz w:val="24"/>
          <w:szCs w:val="24"/>
          <w:lang w:val="ka-GE"/>
        </w:rPr>
        <w:t>გაგრძელდება</w:t>
      </w:r>
      <w:r w:rsidR="00D2198B">
        <w:rPr>
          <w:rFonts w:ascii="Sylfaen" w:hAnsi="Sylfaen"/>
          <w:sz w:val="24"/>
          <w:szCs w:val="24"/>
          <w:lang w:val="ka-GE"/>
        </w:rPr>
        <w:t xml:space="preserve"> დაკვირვების პროცესი ეპიდემიოლოგიური კუთხით და ეპიდემილოგიური ვითარების გათვალისწინებით მაისისთვის მიღებულ იქნება შესაბამისი გადაწყვეტილებები, რომელი </w:t>
      </w:r>
      <w:r w:rsidR="00D2198B" w:rsidRPr="00775EF7">
        <w:rPr>
          <w:rFonts w:ascii="Sylfaen" w:hAnsi="Sylfaen"/>
          <w:sz w:val="24"/>
          <w:szCs w:val="24"/>
          <w:lang w:val="ka-GE"/>
        </w:rPr>
        <w:t>დასაქმებულების ტესტირება</w:t>
      </w:r>
      <w:r w:rsidR="00D2198B">
        <w:rPr>
          <w:rFonts w:ascii="Sylfaen" w:hAnsi="Sylfaen"/>
          <w:sz w:val="24"/>
          <w:szCs w:val="24"/>
          <w:lang w:val="ka-GE"/>
        </w:rPr>
        <w:t xml:space="preserve"> იქნება </w:t>
      </w:r>
      <w:r w:rsidR="00D2198B" w:rsidRPr="00775EF7">
        <w:rPr>
          <w:rFonts w:ascii="Sylfaen" w:hAnsi="Sylfaen"/>
          <w:sz w:val="24"/>
          <w:szCs w:val="24"/>
          <w:lang w:val="ka-GE"/>
        </w:rPr>
        <w:t xml:space="preserve"> უზრუნველყოფილი</w:t>
      </w:r>
      <w:r w:rsidR="00D2198B">
        <w:rPr>
          <w:rFonts w:ascii="Sylfaen" w:hAnsi="Sylfaen"/>
          <w:sz w:val="24"/>
          <w:szCs w:val="24"/>
          <w:lang w:val="ka-GE"/>
        </w:rPr>
        <w:t xml:space="preserve"> სახელმწიფოს მიერ და რომელი </w:t>
      </w:r>
      <w:r w:rsidR="00D2198B" w:rsidRPr="00775EF7">
        <w:rPr>
          <w:rFonts w:ascii="Sylfaen" w:hAnsi="Sylfaen"/>
          <w:sz w:val="24"/>
          <w:szCs w:val="24"/>
          <w:lang w:val="ka-GE"/>
        </w:rPr>
        <w:t xml:space="preserve"> იქნება თავად </w:t>
      </w:r>
      <w:r w:rsidR="00D2198B" w:rsidRPr="00775EF7">
        <w:rPr>
          <w:rFonts w:ascii="Sylfaen" w:hAnsi="Sylfaen" w:cs="Sylfaen"/>
          <w:color w:val="050505"/>
          <w:sz w:val="24"/>
          <w:szCs w:val="24"/>
          <w:lang w:val="ka-GE"/>
        </w:rPr>
        <w:t>ნებადართული</w:t>
      </w:r>
      <w:r w:rsidR="00D2198B" w:rsidRPr="00775EF7">
        <w:rPr>
          <w:rFonts w:ascii="Sylfaen" w:hAnsi="Sylfaen" w:cs="Segoe UI Historic"/>
          <w:color w:val="050505"/>
          <w:sz w:val="24"/>
          <w:szCs w:val="24"/>
          <w:lang w:val="ka-GE"/>
        </w:rPr>
        <w:t xml:space="preserve"> </w:t>
      </w:r>
      <w:r w:rsidR="00D2198B" w:rsidRPr="00775EF7">
        <w:rPr>
          <w:rFonts w:ascii="Sylfaen" w:hAnsi="Sylfaen" w:cs="Sylfaen"/>
          <w:color w:val="050505"/>
          <w:sz w:val="24"/>
          <w:szCs w:val="24"/>
          <w:lang w:val="ka-GE"/>
        </w:rPr>
        <w:t>ეკონომიკური</w:t>
      </w:r>
      <w:r w:rsidR="00D2198B" w:rsidRPr="00775EF7">
        <w:rPr>
          <w:rFonts w:ascii="Sylfaen" w:hAnsi="Sylfaen" w:cs="Segoe UI Historic"/>
          <w:color w:val="050505"/>
          <w:sz w:val="24"/>
          <w:szCs w:val="24"/>
          <w:lang w:val="ka-GE"/>
        </w:rPr>
        <w:t xml:space="preserve"> </w:t>
      </w:r>
      <w:r w:rsidR="00D2198B" w:rsidRPr="00775EF7">
        <w:rPr>
          <w:rFonts w:ascii="Sylfaen" w:hAnsi="Sylfaen" w:cs="Sylfaen"/>
          <w:color w:val="050505"/>
          <w:sz w:val="24"/>
          <w:szCs w:val="24"/>
          <w:lang w:val="ka-GE"/>
        </w:rPr>
        <w:t>საქმიანობის</w:t>
      </w:r>
      <w:r w:rsidR="00D2198B" w:rsidRPr="00775EF7">
        <w:rPr>
          <w:rFonts w:ascii="Sylfaen" w:hAnsi="Sylfaen" w:cs="Segoe UI Historic"/>
          <w:color w:val="050505"/>
          <w:sz w:val="24"/>
          <w:szCs w:val="24"/>
          <w:lang w:val="ka-GE"/>
        </w:rPr>
        <w:t xml:space="preserve"> </w:t>
      </w:r>
      <w:r w:rsidR="00D2198B" w:rsidRPr="00775EF7">
        <w:rPr>
          <w:rFonts w:ascii="Sylfaen" w:hAnsi="Sylfaen" w:cs="Sylfaen"/>
          <w:color w:val="050505"/>
          <w:sz w:val="24"/>
          <w:szCs w:val="24"/>
          <w:lang w:val="ka-GE"/>
        </w:rPr>
        <w:t>ნებართვის</w:t>
      </w:r>
      <w:r w:rsidR="00D2198B" w:rsidRPr="00775EF7">
        <w:rPr>
          <w:rFonts w:ascii="Sylfaen" w:hAnsi="Sylfaen" w:cs="Segoe UI Historic"/>
          <w:color w:val="050505"/>
          <w:sz w:val="24"/>
          <w:szCs w:val="24"/>
          <w:lang w:val="ka-GE"/>
        </w:rPr>
        <w:t xml:space="preserve"> </w:t>
      </w:r>
      <w:r w:rsidR="00D2198B" w:rsidRPr="00775EF7">
        <w:rPr>
          <w:rFonts w:ascii="Sylfaen" w:hAnsi="Sylfaen" w:cs="Sylfaen"/>
          <w:color w:val="050505"/>
          <w:sz w:val="24"/>
          <w:szCs w:val="24"/>
          <w:lang w:val="ka-GE"/>
        </w:rPr>
        <w:t>მფლობელის</w:t>
      </w:r>
      <w:r w:rsidR="00D2198B" w:rsidRPr="00775EF7">
        <w:rPr>
          <w:rFonts w:ascii="Sylfaen" w:hAnsi="Sylfaen" w:cs="Segoe UI Historic"/>
          <w:color w:val="050505"/>
          <w:sz w:val="24"/>
          <w:szCs w:val="24"/>
          <w:lang w:val="ka-GE"/>
        </w:rPr>
        <w:t xml:space="preserve"> </w:t>
      </w:r>
      <w:r w:rsidR="00D2198B" w:rsidRPr="00775EF7">
        <w:rPr>
          <w:rFonts w:ascii="Sylfaen" w:hAnsi="Sylfaen" w:cs="Sylfaen"/>
          <w:color w:val="050505"/>
          <w:sz w:val="24"/>
          <w:szCs w:val="24"/>
          <w:lang w:val="ka-GE"/>
        </w:rPr>
        <w:t>მიერ</w:t>
      </w:r>
      <w:r w:rsidR="00D2198B" w:rsidRPr="00C11240">
        <w:rPr>
          <w:rFonts w:ascii="Sylfaen" w:hAnsi="Sylfaen" w:cs="Sylfaen"/>
          <w:color w:val="050505"/>
          <w:sz w:val="24"/>
          <w:szCs w:val="24"/>
          <w:lang w:val="ka-GE"/>
        </w:rPr>
        <w:t>.</w:t>
      </w:r>
    </w:p>
    <w:p w14:paraId="64734639" w14:textId="77777777" w:rsidR="00D2198B" w:rsidRPr="00D2198B" w:rsidRDefault="00D2198B" w:rsidP="007A4436">
      <w:pPr>
        <w:jc w:val="both"/>
        <w:rPr>
          <w:rFonts w:ascii="Sylfaen" w:hAnsi="Sylfaen"/>
          <w:color w:val="FF0000"/>
          <w:sz w:val="22"/>
          <w:szCs w:val="22"/>
          <w:lang w:val="ka-GE"/>
        </w:rPr>
      </w:pPr>
    </w:p>
    <w:p w14:paraId="1031EBED" w14:textId="77777777" w:rsidR="007A4436" w:rsidRPr="00D2198B" w:rsidRDefault="007A4436" w:rsidP="007A4436">
      <w:pPr>
        <w:jc w:val="both"/>
        <w:rPr>
          <w:rFonts w:ascii="Sylfaen" w:hAnsi="Sylfaen"/>
          <w:color w:val="FF0000"/>
          <w:sz w:val="22"/>
          <w:szCs w:val="22"/>
          <w:lang w:val="ka-GE"/>
        </w:rPr>
      </w:pPr>
    </w:p>
    <w:p w14:paraId="6634AAE1" w14:textId="066DBD07" w:rsidR="007A4436" w:rsidRPr="00D2198B" w:rsidRDefault="007A4436" w:rsidP="007A4436">
      <w:pPr>
        <w:jc w:val="center"/>
        <w:rPr>
          <w:rFonts w:ascii="Sylfaen" w:hAnsi="Sylfaen"/>
          <w:b/>
          <w:sz w:val="22"/>
          <w:szCs w:val="22"/>
          <w:lang w:val="ka-GE"/>
        </w:rPr>
      </w:pPr>
      <w:r w:rsidRPr="00D2198B">
        <w:rPr>
          <w:rFonts w:ascii="Sylfaen" w:hAnsi="Sylfaen"/>
          <w:b/>
          <w:sz w:val="22"/>
          <w:szCs w:val="22"/>
          <w:lang w:val="ka-GE"/>
        </w:rPr>
        <w:t>ინფორმაცია ევროკავშირის სამართლებრივი აქტის შესახებ</w:t>
      </w:r>
    </w:p>
    <w:p w14:paraId="3AF965A6" w14:textId="77777777" w:rsidR="004317E4" w:rsidRPr="00D2198B" w:rsidRDefault="004317E4" w:rsidP="007A4436">
      <w:pPr>
        <w:jc w:val="center"/>
        <w:rPr>
          <w:rFonts w:ascii="Sylfaen" w:hAnsi="Sylfaen"/>
          <w:sz w:val="22"/>
          <w:szCs w:val="22"/>
          <w:lang w:val="ka-GE"/>
        </w:rPr>
      </w:pPr>
    </w:p>
    <w:p w14:paraId="4C8BCDE3" w14:textId="77777777" w:rsidR="0050264F" w:rsidRPr="00D2198B" w:rsidRDefault="0050264F" w:rsidP="0050264F">
      <w:pPr>
        <w:jc w:val="both"/>
        <w:rPr>
          <w:rFonts w:ascii="Sylfaen" w:hAnsi="Sylfaen"/>
          <w:sz w:val="22"/>
          <w:szCs w:val="22"/>
          <w:lang w:val="ka-GE"/>
        </w:rPr>
      </w:pPr>
      <w:r w:rsidRPr="00D2198B">
        <w:rPr>
          <w:rFonts w:ascii="Sylfaen" w:hAnsi="Sylfaen"/>
          <w:sz w:val="22"/>
          <w:szCs w:val="22"/>
          <w:lang w:val="ka-GE"/>
        </w:rPr>
        <w:t>დადგენილების პროექტი არ უკავშირდება ევროკავშირის რომელიმე სამართლებრივ აქტს, რომელთან დაახლოების ვალდებულებაც გამომდინარეობს „ერთი მხრივ, საქართველოსა და, მეორე მხრივ, ევროკავშირს და ევროპის ატომური ენერგიის გაერთიანებას და მათ წევრ სახელმწიფოებს შორის ასოცირების შესახებ შეთანხმებიდან“ ან ევროკავშირთან დადებული საქართველოს სხვა ორმხრივი და მრავალმხრივი ხელშეკრულებებიდან.</w:t>
      </w:r>
    </w:p>
    <w:p w14:paraId="578B15B8" w14:textId="77777777" w:rsidR="004317E4" w:rsidRPr="00D2198B" w:rsidRDefault="004317E4" w:rsidP="007A4436">
      <w:pPr>
        <w:jc w:val="both"/>
        <w:rPr>
          <w:rFonts w:ascii="Sylfaen" w:hAnsi="Sylfaen"/>
          <w:sz w:val="22"/>
          <w:szCs w:val="22"/>
          <w:lang w:val="ka-GE"/>
        </w:rPr>
      </w:pPr>
    </w:p>
    <w:p w14:paraId="47D8557C" w14:textId="3605E7F5" w:rsidR="004317E4" w:rsidRPr="00D2198B" w:rsidRDefault="007A4436" w:rsidP="005668D8">
      <w:pPr>
        <w:jc w:val="center"/>
        <w:rPr>
          <w:rFonts w:ascii="Sylfaen" w:hAnsi="Sylfaen"/>
          <w:b/>
          <w:sz w:val="22"/>
          <w:szCs w:val="22"/>
          <w:lang w:val="ka-GE"/>
        </w:rPr>
      </w:pPr>
      <w:r w:rsidRPr="00D2198B">
        <w:rPr>
          <w:rFonts w:ascii="Sylfaen" w:hAnsi="Sylfaen"/>
          <w:b/>
          <w:sz w:val="22"/>
          <w:szCs w:val="22"/>
          <w:lang w:val="ka-GE"/>
        </w:rPr>
        <w:t>ცვლილების მიღებით გამოწვეული საფინანსო-ეკონომიკური შედეგების გაანგარიშება</w:t>
      </w:r>
    </w:p>
    <w:p w14:paraId="7020178E" w14:textId="4CE9A64E" w:rsidR="005216D4" w:rsidRDefault="005668D8" w:rsidP="005668D8">
      <w:pPr>
        <w:jc w:val="both"/>
        <w:rPr>
          <w:rFonts w:ascii="Sylfaen" w:hAnsi="Sylfaen"/>
          <w:sz w:val="22"/>
          <w:szCs w:val="22"/>
          <w:lang w:val="ka-GE"/>
        </w:rPr>
      </w:pPr>
      <w:r w:rsidRPr="00D2198B">
        <w:rPr>
          <w:rFonts w:ascii="Sylfaen" w:hAnsi="Sylfaen"/>
          <w:bCs/>
          <w:sz w:val="22"/>
          <w:szCs w:val="22"/>
          <w:lang w:val="ka-GE"/>
        </w:rPr>
        <w:t xml:space="preserve">„კორონავირუსით (SARS-CoV-2) გამოწვეულ ინფექციაზე (COVID-19) სავალდებულო ტესტირებას დაქვემდებარებულ პრიორიტეტულ პირთა ნუსხისა და ჩატარების წესის დამტკიცების შესახებ“ საქართველოს მთავრობის 2020 წლის 15 ივნისის №975 განკარგულებაში ცვლილების შეტანის თაობაზე“ </w:t>
      </w:r>
      <w:r w:rsidRPr="00D2198B">
        <w:rPr>
          <w:rFonts w:ascii="Sylfaen" w:hAnsi="Sylfaen"/>
          <w:sz w:val="22"/>
          <w:szCs w:val="22"/>
          <w:lang w:val="ka-GE"/>
        </w:rPr>
        <w:t xml:space="preserve">საქართველოს მთავრობის განკარგულების გამოცემის შედეგად, </w:t>
      </w:r>
      <w:r w:rsidR="00E73E86">
        <w:rPr>
          <w:rFonts w:ascii="Sylfaen" w:hAnsi="Sylfaen"/>
          <w:sz w:val="22"/>
          <w:szCs w:val="22"/>
          <w:lang w:val="ka-GE"/>
        </w:rPr>
        <w:t xml:space="preserve">სავალდებულო ტესტირებას დაექვემდებარებიან ოკუპირებული ტერიტორიიდან გადმოსული პირები, </w:t>
      </w:r>
      <w:r w:rsidRPr="00D2198B">
        <w:rPr>
          <w:rFonts w:ascii="Sylfaen" w:hAnsi="Sylfaen"/>
          <w:sz w:val="22"/>
          <w:szCs w:val="22"/>
          <w:lang w:val="ka-GE"/>
        </w:rPr>
        <w:t xml:space="preserve">რაც დაკავშირებული </w:t>
      </w:r>
      <w:r w:rsidRPr="005216D4">
        <w:rPr>
          <w:rFonts w:ascii="Sylfaen" w:hAnsi="Sylfaen"/>
          <w:sz w:val="22"/>
          <w:szCs w:val="22"/>
          <w:lang w:val="ka-GE"/>
        </w:rPr>
        <w:t>იქნება გარკვეულ</w:t>
      </w:r>
      <w:r w:rsidR="005216D4">
        <w:rPr>
          <w:rFonts w:ascii="Sylfaen" w:hAnsi="Sylfaen"/>
          <w:sz w:val="22"/>
          <w:szCs w:val="22"/>
          <w:lang w:val="ka-GE"/>
        </w:rPr>
        <w:t>,</w:t>
      </w:r>
      <w:r w:rsidRPr="005216D4">
        <w:rPr>
          <w:rFonts w:ascii="Sylfaen" w:hAnsi="Sylfaen"/>
          <w:sz w:val="22"/>
          <w:szCs w:val="22"/>
          <w:lang w:val="ka-GE"/>
        </w:rPr>
        <w:t xml:space="preserve"> </w:t>
      </w:r>
      <w:r w:rsidRPr="00D2198B">
        <w:rPr>
          <w:rFonts w:ascii="Sylfaen" w:hAnsi="Sylfaen"/>
          <w:sz w:val="22"/>
          <w:szCs w:val="22"/>
          <w:lang w:val="ka-GE"/>
        </w:rPr>
        <w:t xml:space="preserve">თუმცა </w:t>
      </w:r>
      <w:r w:rsidR="005216D4">
        <w:rPr>
          <w:rFonts w:ascii="Sylfaen" w:hAnsi="Sylfaen"/>
          <w:sz w:val="22"/>
          <w:szCs w:val="22"/>
          <w:lang w:val="ka-GE"/>
        </w:rPr>
        <w:t xml:space="preserve">არსებულთან შედარებით მნიშვნელოვნად შემცირებულ </w:t>
      </w:r>
      <w:r w:rsidR="005216D4" w:rsidRPr="005216D4">
        <w:rPr>
          <w:rFonts w:ascii="Sylfaen" w:hAnsi="Sylfaen"/>
          <w:sz w:val="22"/>
          <w:szCs w:val="22"/>
          <w:lang w:val="ka-GE"/>
        </w:rPr>
        <w:t>დანახარჯებთან</w:t>
      </w:r>
      <w:r w:rsidR="005216D4">
        <w:rPr>
          <w:rFonts w:ascii="Sylfaen" w:hAnsi="Sylfaen"/>
          <w:sz w:val="22"/>
          <w:szCs w:val="22"/>
          <w:lang w:val="ka-GE"/>
        </w:rPr>
        <w:t>.</w:t>
      </w:r>
    </w:p>
    <w:p w14:paraId="501035E7" w14:textId="1965840C" w:rsidR="00E73E86" w:rsidRDefault="005216D4" w:rsidP="005668D8">
      <w:pPr>
        <w:jc w:val="both"/>
        <w:rPr>
          <w:rFonts w:ascii="Sylfaen" w:hAnsi="Sylfaen"/>
          <w:sz w:val="22"/>
          <w:szCs w:val="22"/>
          <w:lang w:val="ka-GE"/>
        </w:rPr>
      </w:pPr>
      <w:r>
        <w:rPr>
          <w:rFonts w:ascii="Sylfaen" w:hAnsi="Sylfaen"/>
          <w:sz w:val="22"/>
          <w:szCs w:val="22"/>
          <w:lang w:val="ka-GE"/>
        </w:rPr>
        <w:t xml:space="preserve">თვალსაჩინოებისთვის შეგვიძლია განვიხილოთ არსებული სიტუაცია. კერძოდ, </w:t>
      </w:r>
      <w:r w:rsidR="00E73E86">
        <w:rPr>
          <w:rFonts w:ascii="Sylfaen" w:hAnsi="Sylfaen"/>
          <w:sz w:val="22"/>
          <w:szCs w:val="22"/>
          <w:lang w:val="ka-GE"/>
        </w:rPr>
        <w:t>თებერვალ-მარტის თვეში</w:t>
      </w:r>
      <w:r w:rsidR="005668D8" w:rsidRPr="00D2198B">
        <w:rPr>
          <w:rFonts w:ascii="Sylfaen" w:hAnsi="Sylfaen"/>
          <w:sz w:val="22"/>
          <w:szCs w:val="22"/>
          <w:lang w:val="ka-GE"/>
        </w:rPr>
        <w:t xml:space="preserve"> ოკუპირებული ტერიტორიებიდან გადმოსული პირების რაოდენობამ შეადგინა </w:t>
      </w:r>
      <w:r w:rsidR="00FD37DF">
        <w:rPr>
          <w:rFonts w:ascii="Sylfaen" w:hAnsi="Sylfaen"/>
          <w:sz w:val="22"/>
          <w:szCs w:val="22"/>
          <w:lang w:val="ka-GE"/>
        </w:rPr>
        <w:t>283</w:t>
      </w:r>
      <w:r w:rsidR="005668D8" w:rsidRPr="00D2198B">
        <w:rPr>
          <w:rFonts w:ascii="Sylfaen" w:hAnsi="Sylfaen"/>
          <w:sz w:val="22"/>
          <w:szCs w:val="22"/>
          <w:lang w:val="ka-GE"/>
        </w:rPr>
        <w:t xml:space="preserve"> პირი, </w:t>
      </w:r>
      <w:r w:rsidR="00FD37DF">
        <w:rPr>
          <w:rFonts w:ascii="Sylfaen" w:hAnsi="Sylfaen"/>
          <w:sz w:val="22"/>
          <w:szCs w:val="22"/>
          <w:lang w:val="ka-GE"/>
        </w:rPr>
        <w:t>რომელზეც ტურიზმის ეროვნული სააგენტოს მხრიდან გაწეული დანახარჯი შეადგენს დაახლოებით 97720 ლარს</w:t>
      </w:r>
      <w:r w:rsidR="00E73E86">
        <w:rPr>
          <w:rFonts w:ascii="Sylfaen" w:hAnsi="Sylfaen"/>
          <w:sz w:val="22"/>
          <w:szCs w:val="22"/>
          <w:lang w:val="ka-GE"/>
        </w:rPr>
        <w:t>, მაშინ როცა, ტესტირების მექანიზმის შემ</w:t>
      </w:r>
      <w:r>
        <w:rPr>
          <w:rFonts w:ascii="Sylfaen" w:hAnsi="Sylfaen"/>
          <w:sz w:val="22"/>
          <w:szCs w:val="22"/>
          <w:lang w:val="ka-GE"/>
        </w:rPr>
        <w:t>თ</w:t>
      </w:r>
      <w:r w:rsidR="00E73E86">
        <w:rPr>
          <w:rFonts w:ascii="Sylfaen" w:hAnsi="Sylfaen"/>
          <w:sz w:val="22"/>
          <w:szCs w:val="22"/>
          <w:lang w:val="ka-GE"/>
        </w:rPr>
        <w:t>ხვევაში დანახარჯი იქნებოდა მნიშვნელოვნად ნაკლები. კერძოდ, ანტიგენ ტესტირების მაქსიმალური ღირებულება განისაზღვრება 22 ლარით (ტესტ-სისიტემების ღირებულების ჩათვლით) და 283 პირის ტესტირებაზე დაიხარჯებოდა მხოლოდ 6226 ლარი, ამასთან გადმოსულ პირთა 100%-საც რომ დასჭირვებოდა პჯრ ტესტირებით</w:t>
      </w:r>
      <w:r>
        <w:rPr>
          <w:rFonts w:ascii="Sylfaen" w:hAnsi="Sylfaen"/>
          <w:sz w:val="22"/>
          <w:szCs w:val="22"/>
          <w:lang w:val="ka-GE"/>
        </w:rPr>
        <w:t xml:space="preserve"> (ფასი 120 ლარი) შედეგის გადამოწმება, სულ ხარჯი იქნებოდა 33960 (=283*120) ლარი. </w:t>
      </w:r>
    </w:p>
    <w:p w14:paraId="65F83BA1" w14:textId="77777777" w:rsidR="00E73E86" w:rsidRDefault="00E73E86" w:rsidP="005668D8">
      <w:pPr>
        <w:jc w:val="both"/>
        <w:rPr>
          <w:rFonts w:ascii="Sylfaen" w:hAnsi="Sylfaen"/>
          <w:sz w:val="22"/>
          <w:szCs w:val="22"/>
          <w:lang w:val="ka-GE"/>
        </w:rPr>
      </w:pPr>
    </w:p>
    <w:p w14:paraId="504FA833" w14:textId="66876D64" w:rsidR="00E73E86" w:rsidRDefault="00E73E86" w:rsidP="005668D8">
      <w:pPr>
        <w:jc w:val="both"/>
        <w:rPr>
          <w:rFonts w:ascii="Sylfaen" w:hAnsi="Sylfaen"/>
          <w:sz w:val="22"/>
          <w:szCs w:val="22"/>
          <w:lang w:val="ka-GE"/>
        </w:rPr>
      </w:pPr>
    </w:p>
    <w:p w14:paraId="747C7588" w14:textId="65B5EB4C" w:rsidR="005216D4" w:rsidRDefault="005216D4" w:rsidP="005668D8">
      <w:pPr>
        <w:jc w:val="both"/>
        <w:rPr>
          <w:rFonts w:ascii="Sylfaen" w:hAnsi="Sylfaen"/>
          <w:sz w:val="22"/>
          <w:szCs w:val="22"/>
          <w:lang w:val="ka-GE"/>
        </w:rPr>
      </w:pPr>
    </w:p>
    <w:p w14:paraId="0F10BD6C" w14:textId="77777777" w:rsidR="005216D4" w:rsidRDefault="005216D4" w:rsidP="005668D8">
      <w:pPr>
        <w:jc w:val="both"/>
        <w:rPr>
          <w:rFonts w:ascii="Sylfaen" w:hAnsi="Sylfaen"/>
          <w:sz w:val="22"/>
          <w:szCs w:val="22"/>
          <w:lang w:val="ka-GE"/>
        </w:rPr>
      </w:pPr>
      <w:bookmarkStart w:id="1" w:name="_GoBack"/>
      <w:bookmarkEnd w:id="1"/>
    </w:p>
    <w:p w14:paraId="1BA06105" w14:textId="5146667C" w:rsidR="005668D8" w:rsidRPr="00D2198B" w:rsidRDefault="00FD37DF" w:rsidP="005668D8">
      <w:pPr>
        <w:jc w:val="both"/>
        <w:rPr>
          <w:rFonts w:ascii="Sylfaen" w:hAnsi="Sylfaen"/>
          <w:b/>
          <w:sz w:val="22"/>
          <w:szCs w:val="22"/>
          <w:lang w:val="ka-GE"/>
        </w:rPr>
      </w:pPr>
      <w:r>
        <w:rPr>
          <w:rFonts w:ascii="Sylfaen" w:hAnsi="Sylfaen"/>
          <w:sz w:val="22"/>
          <w:szCs w:val="22"/>
          <w:lang w:val="ka-GE"/>
        </w:rPr>
        <w:t xml:space="preserve"> </w:t>
      </w:r>
    </w:p>
    <w:p w14:paraId="2A83C966" w14:textId="1CD20953" w:rsidR="004317E4" w:rsidRPr="00D2198B" w:rsidRDefault="004317E4" w:rsidP="00CD3CA8">
      <w:pPr>
        <w:ind w:firstLine="720"/>
        <w:jc w:val="both"/>
        <w:rPr>
          <w:rFonts w:ascii="Sylfaen" w:hAnsi="Sylfaen"/>
          <w:sz w:val="22"/>
          <w:szCs w:val="22"/>
          <w:lang w:val="ka-GE"/>
        </w:rPr>
      </w:pPr>
    </w:p>
    <w:p w14:paraId="0868217B" w14:textId="77777777" w:rsidR="007A4436" w:rsidRPr="00D2198B" w:rsidRDefault="007A4436" w:rsidP="007A4436">
      <w:pPr>
        <w:jc w:val="center"/>
        <w:rPr>
          <w:rFonts w:ascii="Sylfaen" w:hAnsi="Sylfaen"/>
          <w:b/>
          <w:sz w:val="22"/>
          <w:szCs w:val="22"/>
          <w:lang w:val="ka-GE"/>
        </w:rPr>
      </w:pPr>
      <w:r w:rsidRPr="00D2198B">
        <w:rPr>
          <w:rFonts w:ascii="Sylfaen" w:hAnsi="Sylfaen"/>
          <w:b/>
          <w:sz w:val="22"/>
          <w:szCs w:val="22"/>
          <w:lang w:val="ka-GE"/>
        </w:rPr>
        <w:lastRenderedPageBreak/>
        <w:t>პროექტის მოსალოდნელი შედეგები</w:t>
      </w:r>
    </w:p>
    <w:p w14:paraId="18112D67" w14:textId="77777777" w:rsidR="004317E4" w:rsidRPr="00D2198B" w:rsidRDefault="004317E4" w:rsidP="004317E4">
      <w:pPr>
        <w:jc w:val="both"/>
        <w:rPr>
          <w:rFonts w:ascii="Sylfaen" w:hAnsi="Sylfaen"/>
          <w:bCs/>
          <w:sz w:val="22"/>
          <w:szCs w:val="22"/>
          <w:lang w:val="ka-GE"/>
        </w:rPr>
      </w:pPr>
    </w:p>
    <w:p w14:paraId="7DBBE325" w14:textId="0F7C0AB4" w:rsidR="004317E4" w:rsidRPr="00D2198B" w:rsidRDefault="004317E4" w:rsidP="004317E4">
      <w:pPr>
        <w:jc w:val="both"/>
        <w:rPr>
          <w:rFonts w:ascii="Sylfaen" w:hAnsi="Sylfaen"/>
          <w:sz w:val="22"/>
          <w:szCs w:val="22"/>
          <w:lang w:val="ka-GE"/>
        </w:rPr>
      </w:pPr>
      <w:r w:rsidRPr="00D2198B">
        <w:rPr>
          <w:rFonts w:ascii="Sylfaen" w:hAnsi="Sylfaen"/>
          <w:bCs/>
          <w:sz w:val="22"/>
          <w:szCs w:val="22"/>
          <w:lang w:val="ka-GE"/>
        </w:rPr>
        <w:t xml:space="preserve">განკარგულების დამტკიცების შემთხვევაში, შესაბამისი </w:t>
      </w:r>
      <w:r w:rsidRPr="00D2198B">
        <w:rPr>
          <w:rFonts w:ascii="Sylfaen" w:hAnsi="Sylfaen"/>
          <w:sz w:val="22"/>
          <w:szCs w:val="22"/>
          <w:lang w:val="ka-GE"/>
        </w:rPr>
        <w:t>მუნიციპალური საზოგადოებრივი ჯანდაცვის ცენტრის მიერ, მოხდება გამყოფი ხაზის მიმდებარედ ტესტირების სპეციალური პუნქტების ორგანიზება, სადაც განხორციელდება საქართველოს ოკუპირებული ტერიტორიებიდან გადმოსული პირების ტესტირება.</w:t>
      </w:r>
    </w:p>
    <w:p w14:paraId="7AEA297B" w14:textId="77777777" w:rsidR="004317E4" w:rsidRPr="00D2198B" w:rsidRDefault="004317E4" w:rsidP="004317E4">
      <w:pPr>
        <w:jc w:val="both"/>
        <w:rPr>
          <w:rFonts w:ascii="Sylfaen" w:hAnsi="Sylfaen"/>
          <w:bCs/>
          <w:sz w:val="22"/>
          <w:szCs w:val="22"/>
          <w:lang w:val="ka-GE"/>
        </w:rPr>
      </w:pPr>
    </w:p>
    <w:p w14:paraId="115FF576" w14:textId="6A2738D3" w:rsidR="007A4436" w:rsidRPr="00D2198B" w:rsidRDefault="007A4436" w:rsidP="007A4436">
      <w:pPr>
        <w:jc w:val="center"/>
        <w:rPr>
          <w:rFonts w:ascii="Sylfaen" w:hAnsi="Sylfaen"/>
          <w:b/>
          <w:sz w:val="22"/>
          <w:szCs w:val="22"/>
          <w:lang w:val="ka-GE"/>
        </w:rPr>
      </w:pPr>
      <w:r w:rsidRPr="00D2198B">
        <w:rPr>
          <w:rFonts w:ascii="Sylfaen" w:hAnsi="Sylfaen"/>
          <w:b/>
          <w:sz w:val="22"/>
          <w:szCs w:val="22"/>
          <w:lang w:val="ka-GE"/>
        </w:rPr>
        <w:t>პროექტის განხორციელების ვადები</w:t>
      </w:r>
    </w:p>
    <w:p w14:paraId="29587866" w14:textId="67047FF0" w:rsidR="007A4436" w:rsidRPr="00D2198B" w:rsidRDefault="007A4436" w:rsidP="007A4436">
      <w:pPr>
        <w:jc w:val="both"/>
        <w:rPr>
          <w:rFonts w:ascii="Sylfaen" w:hAnsi="Sylfaen"/>
          <w:sz w:val="22"/>
          <w:szCs w:val="22"/>
          <w:lang w:val="ka-GE"/>
        </w:rPr>
      </w:pPr>
    </w:p>
    <w:p w14:paraId="32ACFEF8" w14:textId="545F615E" w:rsidR="004317E4" w:rsidRPr="00D2198B" w:rsidRDefault="004317E4" w:rsidP="007A4436">
      <w:pPr>
        <w:jc w:val="both"/>
        <w:rPr>
          <w:rFonts w:ascii="Sylfaen" w:hAnsi="Sylfaen"/>
          <w:sz w:val="22"/>
          <w:szCs w:val="22"/>
          <w:lang w:val="ka-GE"/>
        </w:rPr>
      </w:pPr>
      <w:r w:rsidRPr="00D2198B">
        <w:rPr>
          <w:rFonts w:ascii="Sylfaen" w:hAnsi="Sylfaen"/>
          <w:sz w:val="22"/>
          <w:szCs w:val="22"/>
          <w:lang w:val="ka-GE"/>
        </w:rPr>
        <w:t>პროექტის განხორციელება დაიწყება, განკარგულების გამოქვეყნებისთანავე და გაგრძელდება, „კორონავირუსით (SARS-CoV-2) გამოწვეულ ინფექციაზე (COVID-19) სავალდებულო ტესტირებას დაქვემდებარებულ პრიორიტეტულ პირთა ნუსხისა და ჩატარების წესის დამტკიცების შესახებ“ საქართველოს მთავრობის 2020 წლის 15 ივნისის №975 განკარგულების მოქმედების ვადით.</w:t>
      </w:r>
    </w:p>
    <w:p w14:paraId="6F84C03E" w14:textId="77777777" w:rsidR="007A4436" w:rsidRPr="00D2198B" w:rsidRDefault="007A4436" w:rsidP="007A4436">
      <w:pPr>
        <w:jc w:val="both"/>
        <w:rPr>
          <w:rFonts w:ascii="Sylfaen" w:hAnsi="Sylfaen"/>
          <w:sz w:val="22"/>
          <w:szCs w:val="22"/>
          <w:lang w:val="ka-GE"/>
        </w:rPr>
      </w:pPr>
    </w:p>
    <w:p w14:paraId="52CFF54C" w14:textId="77777777" w:rsidR="007A4436" w:rsidRPr="00D2198B" w:rsidRDefault="007A4436" w:rsidP="007A4436">
      <w:pPr>
        <w:jc w:val="center"/>
        <w:rPr>
          <w:rFonts w:ascii="Sylfaen" w:hAnsi="Sylfaen"/>
          <w:b/>
          <w:sz w:val="22"/>
          <w:szCs w:val="22"/>
          <w:lang w:val="ka-GE"/>
        </w:rPr>
      </w:pPr>
      <w:r w:rsidRPr="00D2198B">
        <w:rPr>
          <w:rFonts w:ascii="Sylfaen" w:hAnsi="Sylfaen"/>
          <w:b/>
          <w:sz w:val="22"/>
          <w:szCs w:val="22"/>
          <w:lang w:val="ka-GE"/>
        </w:rPr>
        <w:t>პროექტის ავტორ(ებ)ი და წარმდგენი</w:t>
      </w:r>
    </w:p>
    <w:p w14:paraId="0F02384F" w14:textId="77777777" w:rsidR="007A4436" w:rsidRPr="00D2198B" w:rsidRDefault="007A4436" w:rsidP="007A4436">
      <w:pPr>
        <w:jc w:val="both"/>
        <w:rPr>
          <w:rFonts w:ascii="Sylfaen" w:hAnsi="Sylfaen"/>
          <w:sz w:val="22"/>
          <w:szCs w:val="22"/>
          <w:lang w:val="ka-GE"/>
        </w:rPr>
      </w:pPr>
    </w:p>
    <w:p w14:paraId="6336DE0D" w14:textId="78FB9809" w:rsidR="00A74014" w:rsidRPr="00D2198B" w:rsidRDefault="004317E4" w:rsidP="00A74014">
      <w:pPr>
        <w:jc w:val="both"/>
        <w:rPr>
          <w:rFonts w:ascii="Sylfaen" w:hAnsi="Sylfaen"/>
          <w:sz w:val="22"/>
          <w:szCs w:val="22"/>
          <w:lang w:val="ka-GE"/>
        </w:rPr>
      </w:pPr>
      <w:r w:rsidRPr="00D2198B">
        <w:rPr>
          <w:rFonts w:ascii="Sylfaen" w:hAnsi="Sylfaen"/>
          <w:sz w:val="22"/>
          <w:szCs w:val="22"/>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sectPr w:rsidR="00A74014" w:rsidRPr="00D2198B">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FFB527" w16cex:dateUtc="2021-03-19T19:41:00Z"/>
  <w16cex:commentExtensible w16cex:durableId="23FFAC99" w16cex:dateUtc="2021-03-19T19:04:00Z"/>
  <w16cex:commentExtensible w16cex:durableId="23FFB41B" w16cex:dateUtc="2021-03-19T19: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7D028E7" w16cid:durableId="23FFB527"/>
  <w16cid:commentId w16cid:paraId="1661CD29" w16cid:durableId="23FFAC99"/>
  <w16cid:commentId w16cid:paraId="62778ABD" w16cid:durableId="23FFB41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1F63F1" w14:textId="77777777" w:rsidR="008D1AF8" w:rsidRDefault="008D1AF8" w:rsidP="007A4436">
      <w:r>
        <w:separator/>
      </w:r>
    </w:p>
  </w:endnote>
  <w:endnote w:type="continuationSeparator" w:id="0">
    <w:p w14:paraId="5A884F53" w14:textId="77777777" w:rsidR="008D1AF8" w:rsidRDefault="008D1AF8" w:rsidP="007A44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Segoe UI Historic">
    <w:panose1 w:val="020B0502040204020203"/>
    <w:charset w:val="00"/>
    <w:family w:val="swiss"/>
    <w:pitch w:val="variable"/>
    <w:sig w:usb0="800001EF" w:usb1="02000002" w:usb2="0060C08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05B614" w14:textId="77777777" w:rsidR="008D1AF8" w:rsidRDefault="008D1AF8" w:rsidP="007A4436">
      <w:r>
        <w:separator/>
      </w:r>
    </w:p>
  </w:footnote>
  <w:footnote w:type="continuationSeparator" w:id="0">
    <w:p w14:paraId="205DDBE7" w14:textId="77777777" w:rsidR="008D1AF8" w:rsidRDefault="008D1AF8" w:rsidP="007A44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A22891"/>
    <w:multiLevelType w:val="hybridMultilevel"/>
    <w:tmpl w:val="0CD460C2"/>
    <w:lvl w:ilvl="0" w:tplc="04090001">
      <w:start w:val="1"/>
      <w:numFmt w:val="bullet"/>
      <w:lvlText w:val=""/>
      <w:lvlJc w:val="left"/>
      <w:pPr>
        <w:ind w:left="1003" w:hanging="360"/>
      </w:pPr>
      <w:rPr>
        <w:rFonts w:ascii="Symbol" w:hAnsi="Symbol" w:hint="default"/>
      </w:rPr>
    </w:lvl>
    <w:lvl w:ilvl="1" w:tplc="04090003" w:tentative="1">
      <w:start w:val="1"/>
      <w:numFmt w:val="bullet"/>
      <w:lvlText w:val="o"/>
      <w:lvlJc w:val="left"/>
      <w:pPr>
        <w:ind w:left="1723" w:hanging="360"/>
      </w:pPr>
      <w:rPr>
        <w:rFonts w:ascii="Courier New" w:hAnsi="Courier New" w:cs="Courier New" w:hint="default"/>
      </w:rPr>
    </w:lvl>
    <w:lvl w:ilvl="2" w:tplc="04090005" w:tentative="1">
      <w:start w:val="1"/>
      <w:numFmt w:val="bullet"/>
      <w:lvlText w:val=""/>
      <w:lvlJc w:val="left"/>
      <w:pPr>
        <w:ind w:left="2443" w:hanging="360"/>
      </w:pPr>
      <w:rPr>
        <w:rFonts w:ascii="Wingdings" w:hAnsi="Wingdings" w:hint="default"/>
      </w:rPr>
    </w:lvl>
    <w:lvl w:ilvl="3" w:tplc="04090001" w:tentative="1">
      <w:start w:val="1"/>
      <w:numFmt w:val="bullet"/>
      <w:lvlText w:val=""/>
      <w:lvlJc w:val="left"/>
      <w:pPr>
        <w:ind w:left="3163" w:hanging="360"/>
      </w:pPr>
      <w:rPr>
        <w:rFonts w:ascii="Symbol" w:hAnsi="Symbol" w:hint="default"/>
      </w:rPr>
    </w:lvl>
    <w:lvl w:ilvl="4" w:tplc="04090003" w:tentative="1">
      <w:start w:val="1"/>
      <w:numFmt w:val="bullet"/>
      <w:lvlText w:val="o"/>
      <w:lvlJc w:val="left"/>
      <w:pPr>
        <w:ind w:left="3883" w:hanging="360"/>
      </w:pPr>
      <w:rPr>
        <w:rFonts w:ascii="Courier New" w:hAnsi="Courier New" w:cs="Courier New" w:hint="default"/>
      </w:rPr>
    </w:lvl>
    <w:lvl w:ilvl="5" w:tplc="04090005" w:tentative="1">
      <w:start w:val="1"/>
      <w:numFmt w:val="bullet"/>
      <w:lvlText w:val=""/>
      <w:lvlJc w:val="left"/>
      <w:pPr>
        <w:ind w:left="4603" w:hanging="360"/>
      </w:pPr>
      <w:rPr>
        <w:rFonts w:ascii="Wingdings" w:hAnsi="Wingdings" w:hint="default"/>
      </w:rPr>
    </w:lvl>
    <w:lvl w:ilvl="6" w:tplc="04090001" w:tentative="1">
      <w:start w:val="1"/>
      <w:numFmt w:val="bullet"/>
      <w:lvlText w:val=""/>
      <w:lvlJc w:val="left"/>
      <w:pPr>
        <w:ind w:left="5323" w:hanging="360"/>
      </w:pPr>
      <w:rPr>
        <w:rFonts w:ascii="Symbol" w:hAnsi="Symbol" w:hint="default"/>
      </w:rPr>
    </w:lvl>
    <w:lvl w:ilvl="7" w:tplc="04090003" w:tentative="1">
      <w:start w:val="1"/>
      <w:numFmt w:val="bullet"/>
      <w:lvlText w:val="o"/>
      <w:lvlJc w:val="left"/>
      <w:pPr>
        <w:ind w:left="6043" w:hanging="360"/>
      </w:pPr>
      <w:rPr>
        <w:rFonts w:ascii="Courier New" w:hAnsi="Courier New" w:cs="Courier New" w:hint="default"/>
      </w:rPr>
    </w:lvl>
    <w:lvl w:ilvl="8" w:tplc="04090005" w:tentative="1">
      <w:start w:val="1"/>
      <w:numFmt w:val="bullet"/>
      <w:lvlText w:val=""/>
      <w:lvlJc w:val="left"/>
      <w:pPr>
        <w:ind w:left="6763" w:hanging="360"/>
      </w:pPr>
      <w:rPr>
        <w:rFonts w:ascii="Wingdings" w:hAnsi="Wingdings" w:hint="default"/>
      </w:rPr>
    </w:lvl>
  </w:abstractNum>
  <w:abstractNum w:abstractNumId="1" w15:restartNumberingAfterBreak="0">
    <w:nsid w:val="1A46250C"/>
    <w:multiLevelType w:val="hybridMultilevel"/>
    <w:tmpl w:val="F64EC55C"/>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 w15:restartNumberingAfterBreak="0">
    <w:nsid w:val="22664F6B"/>
    <w:multiLevelType w:val="hybridMultilevel"/>
    <w:tmpl w:val="E8F0E264"/>
    <w:lvl w:ilvl="0" w:tplc="C8AC062A">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BA179CF"/>
    <w:multiLevelType w:val="hybridMultilevel"/>
    <w:tmpl w:val="E1DC485E"/>
    <w:lvl w:ilvl="0" w:tplc="C8AC062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F5866F6"/>
    <w:multiLevelType w:val="hybridMultilevel"/>
    <w:tmpl w:val="29D671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6A37AA4"/>
    <w:multiLevelType w:val="hybridMultilevel"/>
    <w:tmpl w:val="4D16A5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91763A0"/>
    <w:multiLevelType w:val="hybridMultilevel"/>
    <w:tmpl w:val="7A94F8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B537A7D"/>
    <w:multiLevelType w:val="hybridMultilevel"/>
    <w:tmpl w:val="617C29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4"/>
  </w:num>
  <w:num w:numId="3">
    <w:abstractNumId w:val="1"/>
  </w:num>
  <w:num w:numId="4">
    <w:abstractNumId w:val="0"/>
  </w:num>
  <w:num w:numId="5">
    <w:abstractNumId w:val="3"/>
  </w:num>
  <w:num w:numId="6">
    <w:abstractNumId w:val="2"/>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4014"/>
    <w:rsid w:val="001B283C"/>
    <w:rsid w:val="00252E49"/>
    <w:rsid w:val="002D5247"/>
    <w:rsid w:val="003C3346"/>
    <w:rsid w:val="00431283"/>
    <w:rsid w:val="004317E4"/>
    <w:rsid w:val="00477100"/>
    <w:rsid w:val="004912EF"/>
    <w:rsid w:val="0050264F"/>
    <w:rsid w:val="005216D4"/>
    <w:rsid w:val="005668D8"/>
    <w:rsid w:val="005948E3"/>
    <w:rsid w:val="005D0355"/>
    <w:rsid w:val="005E5E6F"/>
    <w:rsid w:val="00602AB6"/>
    <w:rsid w:val="0065658D"/>
    <w:rsid w:val="0069642C"/>
    <w:rsid w:val="006E44D6"/>
    <w:rsid w:val="0078104E"/>
    <w:rsid w:val="007A4436"/>
    <w:rsid w:val="007E52E5"/>
    <w:rsid w:val="007E794A"/>
    <w:rsid w:val="008A4A91"/>
    <w:rsid w:val="008D1AF8"/>
    <w:rsid w:val="00942323"/>
    <w:rsid w:val="00997ED1"/>
    <w:rsid w:val="009F5369"/>
    <w:rsid w:val="00A2581C"/>
    <w:rsid w:val="00A74014"/>
    <w:rsid w:val="00A742BF"/>
    <w:rsid w:val="00A9500B"/>
    <w:rsid w:val="00BA4690"/>
    <w:rsid w:val="00C90094"/>
    <w:rsid w:val="00CD3CA8"/>
    <w:rsid w:val="00D1474F"/>
    <w:rsid w:val="00D2198B"/>
    <w:rsid w:val="00D81308"/>
    <w:rsid w:val="00DB1093"/>
    <w:rsid w:val="00DE204D"/>
    <w:rsid w:val="00E61CC6"/>
    <w:rsid w:val="00E73E86"/>
    <w:rsid w:val="00E8081D"/>
    <w:rsid w:val="00EB7D7D"/>
    <w:rsid w:val="00FB4108"/>
    <w:rsid w:val="00FD37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C2B247"/>
  <w15:chartTrackingRefBased/>
  <w15:docId w15:val="{110328B2-01DA-4B15-B96B-E2FB1CC43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4014"/>
    <w:pPr>
      <w:spacing w:after="0" w:line="240" w:lineRule="auto"/>
    </w:pPr>
    <w:rPr>
      <w:rFonts w:ascii="Calibri" w:eastAsia="Calibri" w:hAnsi="Calibri"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4014"/>
    <w:pPr>
      <w:ind w:left="720"/>
      <w:contextualSpacing/>
    </w:pPr>
  </w:style>
  <w:style w:type="paragraph" w:customStyle="1" w:styleId="abzacixml">
    <w:name w:val="abzaci_xml"/>
    <w:basedOn w:val="PlainText"/>
    <w:autoRedefine/>
    <w:rsid w:val="00A9500B"/>
    <w:pPr>
      <w:spacing w:before="240"/>
      <w:ind w:firstLine="360"/>
      <w:jc w:val="both"/>
    </w:pPr>
    <w:rPr>
      <w:rFonts w:ascii="Sylfaen" w:eastAsia="Times New Roman" w:hAnsi="Sylfaen" w:cs="Sylfaen"/>
      <w:sz w:val="22"/>
      <w:szCs w:val="24"/>
    </w:rPr>
  </w:style>
  <w:style w:type="character" w:styleId="FootnoteReference">
    <w:name w:val="footnote reference"/>
    <w:semiHidden/>
    <w:rsid w:val="007A4436"/>
    <w:rPr>
      <w:rFonts w:cs="Times New Roman"/>
    </w:rPr>
  </w:style>
  <w:style w:type="paragraph" w:styleId="PlainText">
    <w:name w:val="Plain Text"/>
    <w:basedOn w:val="Normal"/>
    <w:link w:val="PlainTextChar"/>
    <w:uiPriority w:val="99"/>
    <w:semiHidden/>
    <w:unhideWhenUsed/>
    <w:rsid w:val="007A4436"/>
    <w:rPr>
      <w:rFonts w:ascii="Consolas" w:hAnsi="Consolas"/>
      <w:sz w:val="21"/>
      <w:szCs w:val="21"/>
    </w:rPr>
  </w:style>
  <w:style w:type="character" w:customStyle="1" w:styleId="PlainTextChar">
    <w:name w:val="Plain Text Char"/>
    <w:basedOn w:val="DefaultParagraphFont"/>
    <w:link w:val="PlainText"/>
    <w:uiPriority w:val="99"/>
    <w:semiHidden/>
    <w:rsid w:val="007A4436"/>
    <w:rPr>
      <w:rFonts w:ascii="Consolas" w:eastAsia="Calibri" w:hAnsi="Consolas" w:cs="Arial"/>
      <w:sz w:val="21"/>
      <w:szCs w:val="21"/>
    </w:rPr>
  </w:style>
  <w:style w:type="character" w:styleId="CommentReference">
    <w:name w:val="annotation reference"/>
    <w:basedOn w:val="DefaultParagraphFont"/>
    <w:uiPriority w:val="99"/>
    <w:semiHidden/>
    <w:unhideWhenUsed/>
    <w:rsid w:val="00A2581C"/>
    <w:rPr>
      <w:sz w:val="16"/>
      <w:szCs w:val="16"/>
    </w:rPr>
  </w:style>
  <w:style w:type="paragraph" w:styleId="CommentText">
    <w:name w:val="annotation text"/>
    <w:basedOn w:val="Normal"/>
    <w:link w:val="CommentTextChar"/>
    <w:uiPriority w:val="99"/>
    <w:semiHidden/>
    <w:unhideWhenUsed/>
    <w:rsid w:val="00A2581C"/>
  </w:style>
  <w:style w:type="character" w:customStyle="1" w:styleId="CommentTextChar">
    <w:name w:val="Comment Text Char"/>
    <w:basedOn w:val="DefaultParagraphFont"/>
    <w:link w:val="CommentText"/>
    <w:uiPriority w:val="99"/>
    <w:semiHidden/>
    <w:rsid w:val="00A2581C"/>
    <w:rPr>
      <w:rFonts w:ascii="Calibri" w:eastAsia="Calibri" w:hAnsi="Calibri" w:cs="Arial"/>
      <w:sz w:val="20"/>
      <w:szCs w:val="20"/>
    </w:rPr>
  </w:style>
  <w:style w:type="paragraph" w:styleId="CommentSubject">
    <w:name w:val="annotation subject"/>
    <w:basedOn w:val="CommentText"/>
    <w:next w:val="CommentText"/>
    <w:link w:val="CommentSubjectChar"/>
    <w:uiPriority w:val="99"/>
    <w:semiHidden/>
    <w:unhideWhenUsed/>
    <w:rsid w:val="00A2581C"/>
    <w:rPr>
      <w:b/>
      <w:bCs/>
    </w:rPr>
  </w:style>
  <w:style w:type="character" w:customStyle="1" w:styleId="CommentSubjectChar">
    <w:name w:val="Comment Subject Char"/>
    <w:basedOn w:val="CommentTextChar"/>
    <w:link w:val="CommentSubject"/>
    <w:uiPriority w:val="99"/>
    <w:semiHidden/>
    <w:rsid w:val="00A2581C"/>
    <w:rPr>
      <w:rFonts w:ascii="Calibri" w:eastAsia="Calibri" w:hAnsi="Calibri" w:cs="Arial"/>
      <w:b/>
      <w:bCs/>
      <w:sz w:val="20"/>
      <w:szCs w:val="20"/>
    </w:rPr>
  </w:style>
  <w:style w:type="character" w:styleId="Emphasis">
    <w:name w:val="Emphasis"/>
    <w:basedOn w:val="DefaultParagraphFont"/>
    <w:uiPriority w:val="20"/>
    <w:qFormat/>
    <w:rsid w:val="004317E4"/>
    <w:rPr>
      <w:i/>
      <w:iCs/>
    </w:rPr>
  </w:style>
  <w:style w:type="paragraph" w:styleId="BalloonText">
    <w:name w:val="Balloon Text"/>
    <w:basedOn w:val="Normal"/>
    <w:link w:val="BalloonTextChar"/>
    <w:uiPriority w:val="99"/>
    <w:semiHidden/>
    <w:unhideWhenUsed/>
    <w:rsid w:val="0069642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642C"/>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9231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1322</Words>
  <Characters>7538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Davit Kaikatsishvili</dc:creator>
  <cp:keywords/>
  <dc:description/>
  <cp:lastModifiedBy>Ekaterine Adamia</cp:lastModifiedBy>
  <cp:revision>2</cp:revision>
  <dcterms:created xsi:type="dcterms:W3CDTF">2021-03-24T16:22:00Z</dcterms:created>
  <dcterms:modified xsi:type="dcterms:W3CDTF">2021-03-24T16:22:00Z</dcterms:modified>
</cp:coreProperties>
</file>