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B4" w:rsidRPr="00014DF6" w:rsidRDefault="001E6DB4" w:rsidP="00014DF6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014DF6">
        <w:rPr>
          <w:rFonts w:ascii="Sylfaen" w:hAnsi="Sylfaen"/>
          <w:b/>
          <w:sz w:val="20"/>
          <w:szCs w:val="20"/>
          <w:u w:val="single"/>
          <w:lang w:val="ka-GE"/>
        </w:rPr>
        <w:t xml:space="preserve">მოთხოვნადი პროფესიები ევროპის რამდენიმე </w:t>
      </w:r>
      <w:r w:rsidR="00014DF6" w:rsidRPr="00014DF6">
        <w:rPr>
          <w:rFonts w:ascii="Sylfaen" w:hAnsi="Sylfaen"/>
          <w:b/>
          <w:sz w:val="20"/>
          <w:szCs w:val="20"/>
          <w:u w:val="single"/>
          <w:lang w:val="ka-GE"/>
        </w:rPr>
        <w:t>ქვეყანასა და საქართველოში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 xml:space="preserve">შემდუღებელი; 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>ელექტრიკოსი;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 xml:space="preserve">მშენებლობის მწარმოებელი </w:t>
      </w:r>
      <w:r w:rsidRPr="001E6DB4">
        <w:rPr>
          <w:rFonts w:ascii="Sylfaen" w:hAnsi="Sylfaen"/>
          <w:i/>
          <w:sz w:val="18"/>
          <w:szCs w:val="18"/>
          <w:lang w:val="ka-GE"/>
        </w:rPr>
        <w:t>(კედლის ქვის სპეციალისტი და მასთან დაკავშირებული სპეციალისტები</w:t>
      </w:r>
      <w:r w:rsidRPr="001E6DB4">
        <w:rPr>
          <w:rFonts w:ascii="Sylfaen" w:hAnsi="Sylfaen"/>
          <w:sz w:val="20"/>
          <w:szCs w:val="20"/>
          <w:lang w:val="ka-GE"/>
        </w:rPr>
        <w:t>);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>დურგალი;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>მზარეული;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>ელექტრომექანიკოსი,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1E6DB4">
        <w:rPr>
          <w:rFonts w:ascii="Sylfaen" w:hAnsi="Sylfaen"/>
          <w:sz w:val="20"/>
          <w:szCs w:val="20"/>
          <w:lang w:val="ka-GE"/>
        </w:rPr>
        <w:t>ზეინკალი;</w:t>
      </w:r>
    </w:p>
    <w:p w:rsid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1E6DB4">
        <w:rPr>
          <w:rFonts w:ascii="Sylfaen" w:hAnsi="Sylfaen"/>
          <w:sz w:val="20"/>
          <w:szCs w:val="20"/>
          <w:lang w:val="ka-GE"/>
        </w:rPr>
        <w:t>ვებ-პროგრამისტი;</w:t>
      </w:r>
    </w:p>
    <w:p w:rsidR="00FD13FC" w:rsidRDefault="00FD13FC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ექთანი;</w:t>
      </w:r>
    </w:p>
    <w:p w:rsidR="00FD13FC" w:rsidRPr="001E6DB4" w:rsidRDefault="00FD13FC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ტურიზმის (მათ შორის, სასტუმრო-სარესტორნო სექტორი) სფეროს მუშაკები.</w:t>
      </w:r>
    </w:p>
    <w:p w:rsidR="00014DF6" w:rsidRDefault="00014DF6" w:rsidP="00014DF6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014DF6" w:rsidRPr="00014DF6" w:rsidRDefault="00014DF6" w:rsidP="00014DF6">
      <w:pPr>
        <w:pStyle w:val="ListParagraph"/>
        <w:rPr>
          <w:rFonts w:ascii="Sylfaen" w:hAnsi="Sylfaen"/>
          <w:b/>
          <w:sz w:val="20"/>
          <w:szCs w:val="20"/>
          <w:u w:val="single"/>
          <w:lang w:val="ka-GE"/>
        </w:rPr>
      </w:pPr>
      <w:r w:rsidRPr="00014DF6">
        <w:rPr>
          <w:rFonts w:ascii="Sylfaen" w:hAnsi="Sylfaen"/>
          <w:b/>
          <w:sz w:val="20"/>
          <w:szCs w:val="20"/>
          <w:u w:val="single"/>
          <w:lang w:val="ka-GE"/>
        </w:rPr>
        <w:t>მოთხოვნადი პროფესიები ევროპის რამდენიმე ქვეყანაში</w:t>
      </w:r>
    </w:p>
    <w:p w:rsid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EF7BBD">
        <w:rPr>
          <w:rFonts w:ascii="Sylfaen" w:hAnsi="Sylfaen"/>
          <w:sz w:val="20"/>
          <w:szCs w:val="20"/>
          <w:lang w:val="ka-GE"/>
        </w:rPr>
        <w:t>flamecutters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EF7BBD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ალ</w:t>
      </w:r>
      <w:r w:rsidRPr="00EF7BBD">
        <w:rPr>
          <w:rFonts w:ascii="Sylfaen" w:hAnsi="Sylfaen"/>
          <w:sz w:val="20"/>
          <w:szCs w:val="20"/>
          <w:lang w:val="ka-GE"/>
        </w:rPr>
        <w:t>ით ჭრ</w:t>
      </w:r>
      <w:r>
        <w:rPr>
          <w:rFonts w:ascii="Sylfaen" w:hAnsi="Sylfaen"/>
          <w:sz w:val="20"/>
          <w:szCs w:val="20"/>
          <w:lang w:val="ka-GE"/>
        </w:rPr>
        <w:t>ა</w:t>
      </w:r>
      <w:r w:rsidRPr="00EF7BBD">
        <w:rPr>
          <w:rFonts w:ascii="Sylfaen" w:hAnsi="Sylfaen"/>
          <w:sz w:val="20"/>
          <w:szCs w:val="20"/>
          <w:lang w:val="ka-GE"/>
        </w:rPr>
        <w:t>);</w:t>
      </w:r>
    </w:p>
    <w:p w:rsidR="001E6DB4" w:rsidRP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EF7BBD">
        <w:rPr>
          <w:rFonts w:ascii="Sylfaen" w:hAnsi="Sylfaen"/>
          <w:sz w:val="20"/>
          <w:szCs w:val="20"/>
          <w:lang w:val="ka-GE"/>
        </w:rPr>
        <w:t>მძიმე სატვირთო და სატვირთო მანქანის მძღოლი;</w:t>
      </w:r>
    </w:p>
    <w:p w:rsidR="001E6DB4" w:rsidRPr="00EF7BBD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EF7BBD">
        <w:rPr>
          <w:rFonts w:ascii="Sylfaen" w:hAnsi="Sylfaen"/>
          <w:sz w:val="20"/>
          <w:szCs w:val="20"/>
          <w:lang w:val="ka-GE"/>
        </w:rPr>
        <w:t>ინსტრუმენტების შემქმნელი და მასთან დაკავშირებული სპეციალისტები;</w:t>
      </w:r>
    </w:p>
    <w:p w:rsidR="001E6DB4" w:rsidRDefault="001E6DB4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 w:rsidRPr="00EF7BBD">
        <w:rPr>
          <w:rFonts w:ascii="Sylfaen" w:hAnsi="Sylfaen"/>
          <w:sz w:val="20"/>
          <w:szCs w:val="20"/>
          <w:lang w:val="ka-GE"/>
        </w:rPr>
        <w:t>ლითონდამამუშავებელი დაზგის სპეციალისტი და ოპერატორი;</w:t>
      </w:r>
    </w:p>
    <w:p w:rsidR="00FD13FC" w:rsidRPr="00EF7BBD" w:rsidRDefault="00FD13FC" w:rsidP="001E6DB4">
      <w:pPr>
        <w:pStyle w:val="ListParagraph"/>
        <w:numPr>
          <w:ilvl w:val="0"/>
          <w:numId w:val="1"/>
        </w:numPr>
        <w:ind w:left="252" w:hanging="27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მეზღვაური</w:t>
      </w:r>
    </w:p>
    <w:p w:rsidR="001E6DB4" w:rsidRPr="00EF7BBD" w:rsidRDefault="001E6DB4" w:rsidP="001E6DB4">
      <w:pPr>
        <w:pStyle w:val="ListParagraph"/>
        <w:ind w:left="252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1E6DB4" w:rsidRPr="001E6DB4" w:rsidRDefault="001E6DB4" w:rsidP="001E6DB4"/>
    <w:sectPr w:rsidR="001E6DB4" w:rsidRPr="001E6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0C8F"/>
    <w:multiLevelType w:val="hybridMultilevel"/>
    <w:tmpl w:val="D3783412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B4"/>
    <w:rsid w:val="00014DF6"/>
    <w:rsid w:val="000F5ADA"/>
    <w:rsid w:val="001E6DB4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2</cp:revision>
  <cp:lastPrinted>2019-07-24T11:24:00Z</cp:lastPrinted>
  <dcterms:created xsi:type="dcterms:W3CDTF">2019-07-24T11:12:00Z</dcterms:created>
  <dcterms:modified xsi:type="dcterms:W3CDTF">2019-07-25T17:13:00Z</dcterms:modified>
</cp:coreProperties>
</file>