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055" w:rsidRPr="003417E4" w:rsidRDefault="00AB74C6" w:rsidP="00AB74C6">
      <w:pPr>
        <w:jc w:val="both"/>
        <w:rPr>
          <w:rFonts w:ascii="Sylfaen" w:hAnsi="Sylfaen"/>
          <w:b/>
          <w:lang w:val="ka-GE"/>
        </w:rPr>
      </w:pPr>
      <w:r w:rsidRPr="003417E4">
        <w:rPr>
          <w:rFonts w:ascii="Sylfaen" w:hAnsi="Sylfaen"/>
          <w:b/>
          <w:lang w:val="ka-GE"/>
        </w:rPr>
        <w:t>სამუშაო აღწერილობა</w:t>
      </w:r>
    </w:p>
    <w:p w:rsidR="00AB74C6" w:rsidRPr="003417E4" w:rsidRDefault="00AB74C6" w:rsidP="00AB74C6">
      <w:pPr>
        <w:jc w:val="both"/>
        <w:rPr>
          <w:rFonts w:ascii="Sylfaen" w:hAnsi="Sylfaen"/>
          <w:lang w:val="ka-GE"/>
        </w:rPr>
      </w:pPr>
      <w:r w:rsidRPr="003417E4">
        <w:rPr>
          <w:rFonts w:ascii="Sylfaen" w:hAnsi="Sylfaen"/>
          <w:b/>
          <w:lang w:val="ka-GE"/>
        </w:rPr>
        <w:t>ორგანიზაცია:</w:t>
      </w:r>
      <w:r w:rsidRPr="003417E4">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B74C6" w:rsidRPr="003417E4" w:rsidRDefault="00AB74C6" w:rsidP="00AB74C6">
      <w:pPr>
        <w:jc w:val="both"/>
        <w:rPr>
          <w:rFonts w:ascii="Sylfaen" w:hAnsi="Sylfaen"/>
          <w:lang w:val="ka-GE"/>
        </w:rPr>
      </w:pPr>
      <w:r w:rsidRPr="003417E4">
        <w:rPr>
          <w:rFonts w:ascii="Sylfaen" w:hAnsi="Sylfaen"/>
          <w:b/>
          <w:lang w:val="ka-GE"/>
        </w:rPr>
        <w:t>თანამდებობა:</w:t>
      </w:r>
      <w:r w:rsidRPr="003417E4">
        <w:rPr>
          <w:rFonts w:ascii="Sylfaen" w:hAnsi="Sylfaen"/>
          <w:lang w:val="ka-GE"/>
        </w:rPr>
        <w:t xml:space="preserve"> პოლიტიკის დეპარტამენტის უფროსი</w:t>
      </w:r>
    </w:p>
    <w:p w:rsidR="00AB74C6" w:rsidRPr="003417E4" w:rsidRDefault="00AB74C6" w:rsidP="00AB74C6">
      <w:pPr>
        <w:jc w:val="both"/>
        <w:rPr>
          <w:rFonts w:ascii="Sylfaen" w:hAnsi="Sylfaen"/>
          <w:lang w:val="ka-GE"/>
        </w:rPr>
      </w:pPr>
      <w:r w:rsidRPr="003417E4">
        <w:rPr>
          <w:rFonts w:ascii="Sylfaen" w:hAnsi="Sylfaen"/>
          <w:b/>
          <w:lang w:val="ka-GE"/>
        </w:rPr>
        <w:t xml:space="preserve">რანგი: </w:t>
      </w:r>
      <w:r w:rsidR="007F07CC" w:rsidRPr="003417E4">
        <w:rPr>
          <w:rFonts w:ascii="Sylfaen" w:hAnsi="Sylfaen"/>
          <w:lang w:val="ka-GE"/>
        </w:rPr>
        <w:t>პირველი</w:t>
      </w:r>
      <w:r w:rsidRPr="003417E4">
        <w:rPr>
          <w:rFonts w:ascii="Sylfaen" w:hAnsi="Sylfaen"/>
        </w:rPr>
        <w:t xml:space="preserve"> </w:t>
      </w:r>
      <w:r w:rsidR="00877AEF" w:rsidRPr="003417E4">
        <w:rPr>
          <w:rFonts w:ascii="Sylfaen" w:hAnsi="Sylfaen"/>
          <w:lang w:val="ka-GE"/>
        </w:rPr>
        <w:t>რანგი</w:t>
      </w:r>
      <w:r w:rsidRPr="003417E4">
        <w:rPr>
          <w:rFonts w:ascii="Sylfaen" w:hAnsi="Sylfaen"/>
          <w:lang w:val="ka-GE"/>
        </w:rPr>
        <w:t xml:space="preserve"> </w:t>
      </w:r>
      <w:r w:rsidR="007F07CC" w:rsidRPr="003417E4">
        <w:rPr>
          <w:rFonts w:ascii="Sylfaen" w:hAnsi="Sylfaen"/>
          <w:lang w:val="ka-GE"/>
        </w:rPr>
        <w:t xml:space="preserve">- საჯარო დაწესებულების პირველადი </w:t>
      </w:r>
      <w:r w:rsidRPr="003417E4">
        <w:rPr>
          <w:rFonts w:ascii="Sylfaen" w:hAnsi="Sylfaen"/>
          <w:lang w:val="ka-GE"/>
        </w:rPr>
        <w:t>სტრუქტურული ერთეულის ხელმძღვანელი</w:t>
      </w:r>
    </w:p>
    <w:p w:rsidR="00AB74C6" w:rsidRPr="003417E4" w:rsidRDefault="00AB74C6" w:rsidP="00AB74C6">
      <w:pPr>
        <w:jc w:val="both"/>
        <w:rPr>
          <w:rFonts w:ascii="Sylfaen" w:hAnsi="Sylfaen"/>
          <w:lang w:val="ka-GE"/>
        </w:rPr>
      </w:pPr>
      <w:r w:rsidRPr="003417E4">
        <w:rPr>
          <w:rFonts w:ascii="Sylfaen" w:hAnsi="Sylfaen"/>
          <w:b/>
          <w:lang w:val="ka-GE"/>
        </w:rPr>
        <w:t>უშუალო უფროსი:</w:t>
      </w:r>
      <w:r w:rsidRPr="003417E4">
        <w:rPr>
          <w:rFonts w:ascii="Sylfaen" w:hAnsi="Sylfaen"/>
          <w:lang w:val="ka-GE"/>
        </w:rPr>
        <w:t xml:space="preserve"> მინისტრის პირველი მოადგილე</w:t>
      </w:r>
    </w:p>
    <w:p w:rsidR="00AB74C6" w:rsidRPr="003417E4" w:rsidRDefault="00AB74C6" w:rsidP="00AB74C6">
      <w:pPr>
        <w:jc w:val="both"/>
        <w:rPr>
          <w:rFonts w:ascii="Sylfaen" w:hAnsi="Sylfaen"/>
          <w:lang w:val="ka-GE"/>
        </w:rPr>
      </w:pPr>
      <w:r w:rsidRPr="003417E4">
        <w:rPr>
          <w:rFonts w:ascii="Sylfaen" w:hAnsi="Sylfaen"/>
          <w:b/>
          <w:lang w:val="ka-GE"/>
        </w:rPr>
        <w:t>დაქვემდებარებული თანამდებობა:</w:t>
      </w:r>
      <w:r w:rsidRPr="003417E4">
        <w:rPr>
          <w:rFonts w:ascii="Sylfaen" w:hAnsi="Sylfaen"/>
          <w:lang w:val="ka-GE"/>
        </w:rPr>
        <w:t xml:space="preserve"> 4 დაქვემდებარებული სამმართველო ერთეული</w:t>
      </w:r>
    </w:p>
    <w:p w:rsidR="00AB74C6" w:rsidRPr="003417E4" w:rsidRDefault="00AB74C6" w:rsidP="00AB74C6">
      <w:pPr>
        <w:jc w:val="both"/>
        <w:rPr>
          <w:rFonts w:ascii="Sylfaen" w:hAnsi="Sylfaen"/>
          <w:lang w:val="ka-GE"/>
        </w:rPr>
      </w:pPr>
      <w:r w:rsidRPr="003417E4">
        <w:rPr>
          <w:rFonts w:ascii="Sylfaen" w:hAnsi="Sylfaen"/>
          <w:b/>
          <w:lang w:val="ka-GE"/>
        </w:rPr>
        <w:t>სამუშაო</w:t>
      </w:r>
      <w:r w:rsidR="007F07CC" w:rsidRPr="003417E4">
        <w:rPr>
          <w:rFonts w:ascii="Sylfaen" w:hAnsi="Sylfaen"/>
          <w:b/>
          <w:lang w:val="ka-GE"/>
        </w:rPr>
        <w:t>ს ტიპი</w:t>
      </w:r>
      <w:r w:rsidRPr="003417E4">
        <w:rPr>
          <w:rFonts w:ascii="Sylfaen" w:hAnsi="Sylfaen"/>
          <w:b/>
          <w:lang w:val="ka-GE"/>
        </w:rPr>
        <w:t>:</w:t>
      </w:r>
      <w:r w:rsidRPr="003417E4">
        <w:rPr>
          <w:rFonts w:ascii="Sylfaen" w:hAnsi="Sylfaen"/>
          <w:lang w:val="ka-GE"/>
        </w:rPr>
        <w:t xml:space="preserve"> სრული</w:t>
      </w:r>
      <w:r w:rsidR="007F07CC" w:rsidRPr="003417E4">
        <w:rPr>
          <w:rFonts w:ascii="Sylfaen" w:hAnsi="Sylfaen"/>
          <w:lang w:val="ka-GE"/>
        </w:rPr>
        <w:t xml:space="preserve"> განაკვეთი</w:t>
      </w:r>
    </w:p>
    <w:p w:rsidR="00AB74C6" w:rsidRPr="003417E4" w:rsidRDefault="00AB74C6" w:rsidP="00AB74C6">
      <w:pPr>
        <w:jc w:val="both"/>
        <w:rPr>
          <w:rFonts w:ascii="Sylfaen" w:hAnsi="Sylfaen"/>
          <w:lang w:val="ka-GE"/>
        </w:rPr>
      </w:pPr>
      <w:r w:rsidRPr="003417E4">
        <w:rPr>
          <w:rFonts w:ascii="Sylfaen" w:hAnsi="Sylfaen"/>
          <w:b/>
          <w:lang w:val="ka-GE"/>
        </w:rPr>
        <w:t>სამუშაო საათები:</w:t>
      </w:r>
      <w:r w:rsidRPr="003417E4">
        <w:rPr>
          <w:rFonts w:ascii="Sylfaen" w:hAnsi="Sylfaen"/>
          <w:lang w:val="ka-GE"/>
        </w:rPr>
        <w:t xml:space="preserve"> 09:00 - 18:00</w:t>
      </w:r>
    </w:p>
    <w:p w:rsidR="00AB74C6" w:rsidRPr="003417E4" w:rsidRDefault="00D93A34" w:rsidP="00AB74C6">
      <w:pPr>
        <w:jc w:val="both"/>
        <w:rPr>
          <w:rFonts w:ascii="Sylfaen" w:hAnsi="Sylfaen"/>
          <w:lang w:val="ka-GE"/>
        </w:rPr>
      </w:pPr>
      <w:r w:rsidRPr="003417E4">
        <w:rPr>
          <w:rFonts w:ascii="Sylfaen" w:hAnsi="Sylfaen"/>
          <w:b/>
          <w:lang w:val="ka-GE"/>
        </w:rPr>
        <w:t xml:space="preserve">საქმიანობის </w:t>
      </w:r>
      <w:r w:rsidR="00AB74C6" w:rsidRPr="003417E4">
        <w:rPr>
          <w:rFonts w:ascii="Sylfaen" w:hAnsi="Sylfaen"/>
          <w:b/>
          <w:lang w:val="ka-GE"/>
        </w:rPr>
        <w:t>მიზანი:</w:t>
      </w:r>
      <w:r w:rsidR="00AB74C6" w:rsidRPr="003417E4">
        <w:rPr>
          <w:rFonts w:ascii="Sylfaen" w:hAnsi="Sylfaen"/>
          <w:lang w:val="ka-GE"/>
        </w:rPr>
        <w:t xml:space="preserve"> სამინისტროს პოლიტიკის შემუშავება და განსაზღვრული ამოცანების განხორციელება მის</w:t>
      </w:r>
      <w:bookmarkStart w:id="0" w:name="_GoBack"/>
      <w:bookmarkEnd w:id="0"/>
      <w:r w:rsidR="00AB74C6" w:rsidRPr="003417E4">
        <w:rPr>
          <w:rFonts w:ascii="Sylfaen" w:hAnsi="Sylfaen"/>
          <w:lang w:val="ka-GE"/>
        </w:rPr>
        <w:t xml:space="preserve"> დაქვემდებარებაში არსებული სამმართველოების მეშვეობით. დეპარტამენტის საქმიანობის ორგანიზება, ხელმძღვანელობა და წარმართვა.</w:t>
      </w:r>
    </w:p>
    <w:p w:rsidR="00AB74C6" w:rsidRPr="003417E4" w:rsidRDefault="00AB74C6" w:rsidP="00AB74C6">
      <w:pPr>
        <w:jc w:val="both"/>
        <w:rPr>
          <w:rFonts w:ascii="Sylfaen" w:hAnsi="Sylfaen"/>
          <w:lang w:val="ka-GE"/>
        </w:rPr>
      </w:pPr>
    </w:p>
    <w:p w:rsidR="00AB74C6" w:rsidRPr="003417E4" w:rsidRDefault="00AB74C6" w:rsidP="00AB74C6">
      <w:pPr>
        <w:jc w:val="both"/>
        <w:rPr>
          <w:rFonts w:ascii="Sylfaen" w:hAnsi="Sylfaen"/>
          <w:b/>
          <w:lang w:val="ka-GE"/>
        </w:rPr>
      </w:pPr>
      <w:r w:rsidRPr="003417E4">
        <w:rPr>
          <w:rFonts w:ascii="Sylfaen" w:hAnsi="Sylfaen"/>
          <w:b/>
          <w:lang w:val="ka-GE"/>
        </w:rPr>
        <w:t>ფუნქცი</w:t>
      </w:r>
      <w:r w:rsidR="00D93A34" w:rsidRPr="003417E4">
        <w:rPr>
          <w:rFonts w:ascii="Sylfaen" w:hAnsi="Sylfaen"/>
          <w:b/>
          <w:lang w:val="ka-GE"/>
        </w:rPr>
        <w:t>ა-მოვალეობები</w:t>
      </w:r>
      <w:r w:rsidRPr="003417E4">
        <w:rPr>
          <w:rFonts w:ascii="Sylfaen" w:hAnsi="Sylfaen"/>
          <w:b/>
          <w:lang w:val="ka-GE"/>
        </w:rPr>
        <w:t>:</w:t>
      </w:r>
    </w:p>
    <w:p w:rsidR="00AB74C6" w:rsidRPr="003417E4" w:rsidRDefault="00AB74C6" w:rsidP="00AB74C6">
      <w:pPr>
        <w:jc w:val="both"/>
        <w:rPr>
          <w:rFonts w:ascii="Sylfaen" w:hAnsi="Sylfaen"/>
          <w:b/>
          <w:lang w:val="ka-GE"/>
        </w:rPr>
      </w:pPr>
      <w:r w:rsidRPr="003417E4">
        <w:rPr>
          <w:rFonts w:ascii="Sylfaen" w:hAnsi="Sylfaen"/>
          <w:b/>
          <w:lang w:val="ka-GE"/>
        </w:rPr>
        <w:t>შესასრულებელი სამუშაოს აღწერილობა:</w:t>
      </w:r>
    </w:p>
    <w:p w:rsidR="00577542" w:rsidRPr="003417E4" w:rsidRDefault="00577542" w:rsidP="00577542">
      <w:pPr>
        <w:pStyle w:val="ListParagraph"/>
        <w:numPr>
          <w:ilvl w:val="0"/>
          <w:numId w:val="1"/>
        </w:numPr>
        <w:jc w:val="both"/>
        <w:rPr>
          <w:rFonts w:ascii="Sylfaen" w:hAnsi="Sylfaen"/>
          <w:lang w:val="ka-GE"/>
        </w:rPr>
      </w:pPr>
      <w:r w:rsidRPr="003417E4">
        <w:rPr>
          <w:rFonts w:ascii="Sylfaen" w:hAnsi="Sylfaen"/>
          <w:lang w:val="ka-GE"/>
        </w:rPr>
        <w:t>ხელმძღვანელობს და წარმართავს დეპარტამენტის საქმიანობას;</w:t>
      </w:r>
    </w:p>
    <w:p w:rsidR="00FA663D" w:rsidRPr="003417E4" w:rsidRDefault="00523CBF" w:rsidP="00FA663D">
      <w:pPr>
        <w:pStyle w:val="ListParagraph"/>
        <w:numPr>
          <w:ilvl w:val="0"/>
          <w:numId w:val="1"/>
        </w:numPr>
        <w:jc w:val="both"/>
        <w:rPr>
          <w:rFonts w:ascii="Sylfaen" w:hAnsi="Sylfaen"/>
          <w:lang w:val="ka-GE"/>
        </w:rPr>
      </w:pPr>
      <w:r w:rsidRPr="003417E4">
        <w:rPr>
          <w:rFonts w:ascii="Sylfaen" w:hAnsi="Sylfaen"/>
          <w:lang w:val="ka-GE"/>
        </w:rPr>
        <w:t>შეიმუშავებს დეპარტამენტის სტრუქტურული ერთეულების პოლიტიკას, სტრატეგიას, სამოქმედო გეგმასა და სახელმწიფო პროგრამებს და კოორდინაციას უწევს მათ იმპლემენტაციას;</w:t>
      </w:r>
    </w:p>
    <w:p w:rsidR="00523CBF" w:rsidRPr="003417E4" w:rsidRDefault="00755E1C" w:rsidP="00AB74C6">
      <w:pPr>
        <w:pStyle w:val="ListParagraph"/>
        <w:numPr>
          <w:ilvl w:val="0"/>
          <w:numId w:val="1"/>
        </w:numPr>
        <w:jc w:val="both"/>
        <w:rPr>
          <w:rFonts w:ascii="Sylfaen" w:hAnsi="Sylfaen"/>
          <w:lang w:val="ka-GE"/>
        </w:rPr>
      </w:pPr>
      <w:r w:rsidRPr="003417E4">
        <w:rPr>
          <w:rFonts w:ascii="Sylfaen" w:hAnsi="Sylfaen"/>
          <w:lang w:val="ka-GE"/>
        </w:rPr>
        <w:t>შესაბამის ორგანიზაციებთან კოორდინაციის საფუძველზე შეიმუშავებს დარგობრივი რეკომენდაციებსა და სახელმწიფო სტანდარტებს და უზრუნველყოფს მათ პერიოდულ სრულყოფას;</w:t>
      </w:r>
    </w:p>
    <w:p w:rsidR="00755E1C" w:rsidRPr="003417E4" w:rsidRDefault="00FA663D" w:rsidP="00AB74C6">
      <w:pPr>
        <w:pStyle w:val="ListParagraph"/>
        <w:numPr>
          <w:ilvl w:val="0"/>
          <w:numId w:val="1"/>
        </w:numPr>
        <w:jc w:val="both"/>
        <w:rPr>
          <w:rFonts w:ascii="Sylfaen" w:hAnsi="Sylfaen"/>
          <w:lang w:val="ka-GE"/>
        </w:rPr>
      </w:pPr>
      <w:r w:rsidRPr="003417E4">
        <w:rPr>
          <w:rFonts w:ascii="Sylfaen" w:hAnsi="Sylfaen"/>
          <w:lang w:val="ka-GE"/>
        </w:rPr>
        <w:t xml:space="preserve">თავისი კომპეტენციის ფარგლებში </w:t>
      </w:r>
      <w:r w:rsidR="00755E1C" w:rsidRPr="003417E4">
        <w:rPr>
          <w:rFonts w:ascii="Sylfaen" w:hAnsi="Sylfaen"/>
          <w:lang w:val="ka-GE"/>
        </w:rPr>
        <w:t>შეიმუშავებს სამართლებრივი აქტების პროექტებს და წარუდგენს მათ შესაბამის თანამდებობის პირს (მინისტრს</w:t>
      </w:r>
      <w:r w:rsidR="00D048A9" w:rsidRPr="003417E4">
        <w:rPr>
          <w:rFonts w:ascii="Sylfaen" w:hAnsi="Sylfaen"/>
          <w:lang w:val="ka-GE"/>
        </w:rPr>
        <w:t xml:space="preserve">; </w:t>
      </w:r>
      <w:r w:rsidR="00755E1C" w:rsidRPr="003417E4">
        <w:rPr>
          <w:rFonts w:ascii="Sylfaen" w:hAnsi="Sylfaen"/>
          <w:lang w:val="ka-GE"/>
        </w:rPr>
        <w:t>კურატორ მინისტრის მოადგილეს);</w:t>
      </w:r>
    </w:p>
    <w:p w:rsidR="00577542" w:rsidRPr="003417E4" w:rsidRDefault="00577542" w:rsidP="00577542">
      <w:pPr>
        <w:pStyle w:val="ListParagraph"/>
        <w:numPr>
          <w:ilvl w:val="0"/>
          <w:numId w:val="1"/>
        </w:numPr>
        <w:jc w:val="both"/>
        <w:rPr>
          <w:rFonts w:ascii="Sylfaen" w:hAnsi="Sylfaen"/>
          <w:lang w:val="ka-GE"/>
        </w:rPr>
      </w:pPr>
      <w:r w:rsidRPr="003417E4">
        <w:rPr>
          <w:rFonts w:ascii="Sylfaen" w:hAnsi="Sylfaen"/>
          <w:lang w:val="ka-GE"/>
        </w:rPr>
        <w:t>სამინისტროს სხვა დეპარტამენტსა და სტრუქტურულ ერთეულთან კოორდინაციის საფუძველზე, შეიმუშავებს და სრულყოფს დეპარტამენტის კომპეტენციისადმი მიკუთვნებულ საკითხებთან დაკავშირებულ ნორმატიულ ბაზას;</w:t>
      </w:r>
    </w:p>
    <w:p w:rsidR="00755E1C" w:rsidRPr="003417E4" w:rsidRDefault="00D048A9" w:rsidP="00AB74C6">
      <w:pPr>
        <w:pStyle w:val="ListParagraph"/>
        <w:numPr>
          <w:ilvl w:val="0"/>
          <w:numId w:val="1"/>
        </w:numPr>
        <w:jc w:val="both"/>
        <w:rPr>
          <w:rFonts w:ascii="Sylfaen" w:hAnsi="Sylfaen"/>
          <w:lang w:val="ka-GE"/>
        </w:rPr>
      </w:pPr>
      <w:r w:rsidRPr="003417E4">
        <w:rPr>
          <w:rFonts w:ascii="Sylfaen" w:hAnsi="Sylfaen"/>
          <w:lang w:val="ka-GE"/>
        </w:rPr>
        <w:t xml:space="preserve">ამზადებს საერთაშორისო ხელშეკრულებების პროექტებს და </w:t>
      </w:r>
      <w:r w:rsidR="00FA663D" w:rsidRPr="003417E4">
        <w:rPr>
          <w:rFonts w:ascii="Sylfaen" w:hAnsi="Sylfaen"/>
          <w:lang w:val="ka-GE"/>
        </w:rPr>
        <w:t>განსაზღვრავს საერთაშორისო ხელშეკრულებებში ცვლილებებისა და დამატებების საჭიროებას თავისი კომპეტენციისადმი მიკუთვნებულ სფეროში</w:t>
      </w:r>
      <w:r w:rsidRPr="003417E4">
        <w:rPr>
          <w:rFonts w:ascii="Sylfaen" w:hAnsi="Sylfaen"/>
          <w:lang w:val="ka-GE"/>
        </w:rPr>
        <w:t xml:space="preserve"> და წარუდგენს შესაბამის თანამდებობის პირს (მინისტრს; კურატორ მინისტრის მოადგილეს)</w:t>
      </w:r>
      <w:r w:rsidR="00FA663D" w:rsidRPr="003417E4">
        <w:rPr>
          <w:rFonts w:ascii="Sylfaen" w:hAnsi="Sylfaen"/>
          <w:lang w:val="ka-GE"/>
        </w:rPr>
        <w:t>;</w:t>
      </w:r>
    </w:p>
    <w:p w:rsidR="00577542" w:rsidRPr="003417E4" w:rsidRDefault="00577542" w:rsidP="00AB74C6">
      <w:pPr>
        <w:pStyle w:val="ListParagraph"/>
        <w:numPr>
          <w:ilvl w:val="0"/>
          <w:numId w:val="1"/>
        </w:numPr>
        <w:jc w:val="both"/>
        <w:rPr>
          <w:rFonts w:ascii="Sylfaen" w:hAnsi="Sylfaen"/>
          <w:lang w:val="ka-GE"/>
        </w:rPr>
      </w:pPr>
      <w:r w:rsidRPr="003417E4">
        <w:rPr>
          <w:rFonts w:ascii="Sylfaen" w:hAnsi="Sylfaen"/>
          <w:lang w:val="ka-GE"/>
        </w:rPr>
        <w:lastRenderedPageBreak/>
        <w:t>შესაბამის თანამდებობის პირს (მინისტრს; კურატორ მინისტრის მოადგილეს) წარუდგენს წინადადებებს სახელმწიფოთაშორისი თანამშრომლობის გაძლირებისა და განვითარების შესახებ დეპარტამენტის კომპეტენციისადმი მიკუთვნებულ სფეროებში;</w:t>
      </w:r>
    </w:p>
    <w:p w:rsidR="00CC0F87" w:rsidRPr="003417E4" w:rsidRDefault="00CC0F87" w:rsidP="00CC0F87">
      <w:pPr>
        <w:pStyle w:val="ListParagraph"/>
        <w:numPr>
          <w:ilvl w:val="0"/>
          <w:numId w:val="1"/>
        </w:numPr>
        <w:jc w:val="both"/>
        <w:rPr>
          <w:rFonts w:ascii="Sylfaen" w:hAnsi="Sylfaen"/>
          <w:lang w:val="ka-GE"/>
        </w:rPr>
      </w:pPr>
      <w:r w:rsidRPr="003417E4">
        <w:rPr>
          <w:rFonts w:ascii="Sylfaen" w:hAnsi="Sylfaen"/>
          <w:lang w:val="ka-GE"/>
        </w:rPr>
        <w:t>სამინისტროს დეპარტამენტების საქმიანობის სხვადასხვა სფეროებში დადგენილ საერთაშორისო სტანდარტებთან შესაბამისობის მიზნით, სხვა სტრუქტურულ ერთეულებთან კოორდინაციის საფუძველზე, ახორციელებს საერთაშორისო ხელშეკრულებებისა და შეთანხმებების შესრულების მონიტორინგს, ამზადებს პერიოდულ ანგარიშებს და წარუდგენს შესაბამის თანამდებობის პირს (მინისტრს; კურატორ მინისტრის მოადგილეს);</w:t>
      </w:r>
    </w:p>
    <w:p w:rsidR="00FA663D" w:rsidRPr="003417E4" w:rsidRDefault="00D048A9" w:rsidP="00AB74C6">
      <w:pPr>
        <w:pStyle w:val="ListParagraph"/>
        <w:numPr>
          <w:ilvl w:val="0"/>
          <w:numId w:val="1"/>
        </w:numPr>
        <w:jc w:val="both"/>
        <w:rPr>
          <w:rFonts w:ascii="Sylfaen" w:hAnsi="Sylfaen"/>
          <w:lang w:val="ka-GE"/>
        </w:rPr>
      </w:pPr>
      <w:r w:rsidRPr="003417E4">
        <w:rPr>
          <w:rFonts w:ascii="Sylfaen" w:hAnsi="Sylfaen"/>
          <w:lang w:val="ka-GE"/>
        </w:rPr>
        <w:t>აფასებს შესყიდვების მიზანშეწონილობას სახელმწიფო პროგრამების ფარგლებში განხორციელებული სამედიცინო დაწესებულებების რეაბილიტაციასა და აღჭურვასთან დაკავშირებით;</w:t>
      </w:r>
    </w:p>
    <w:p w:rsidR="00D048A9" w:rsidRPr="003417E4" w:rsidRDefault="00D048A9" w:rsidP="00AB74C6">
      <w:pPr>
        <w:pStyle w:val="ListParagraph"/>
        <w:numPr>
          <w:ilvl w:val="0"/>
          <w:numId w:val="1"/>
        </w:numPr>
        <w:jc w:val="both"/>
        <w:rPr>
          <w:rFonts w:ascii="Sylfaen" w:hAnsi="Sylfaen"/>
          <w:lang w:val="ka-GE"/>
        </w:rPr>
      </w:pPr>
      <w:r w:rsidRPr="003417E4">
        <w:rPr>
          <w:rFonts w:ascii="Sylfaen" w:hAnsi="Sylfaen"/>
          <w:lang w:val="ka-GE"/>
        </w:rPr>
        <w:t>მონაწილეობს სახელმწიფოს მმართველობის ქვეშ მყოფი სამედიცინო დაწესებულებების პოლიტიკის, სტრატეგიისა და სამოქმედო გეგმის განსაზღვრაში;</w:t>
      </w:r>
    </w:p>
    <w:p w:rsidR="00D048A9" w:rsidRPr="003417E4" w:rsidRDefault="00D048A9" w:rsidP="00D048A9">
      <w:pPr>
        <w:pStyle w:val="ListParagraph"/>
        <w:numPr>
          <w:ilvl w:val="0"/>
          <w:numId w:val="1"/>
        </w:numPr>
        <w:jc w:val="both"/>
        <w:rPr>
          <w:rFonts w:ascii="Sylfaen" w:hAnsi="Sylfaen"/>
          <w:lang w:val="ka-GE"/>
        </w:rPr>
      </w:pPr>
      <w:r w:rsidRPr="003417E4">
        <w:rPr>
          <w:rFonts w:ascii="Sylfaen" w:hAnsi="Sylfaen"/>
          <w:lang w:val="ka-GE"/>
        </w:rPr>
        <w:t>გამოითხოვს პერიოდულ ანგარიშებს</w:t>
      </w:r>
      <w:r w:rsidR="00CD2E62" w:rsidRPr="003417E4">
        <w:rPr>
          <w:rFonts w:ascii="Sylfaen" w:hAnsi="Sylfaen"/>
          <w:lang w:val="ka-GE"/>
        </w:rPr>
        <w:t xml:space="preserve"> და სტატისტიკურ ინფორმაციას</w:t>
      </w:r>
      <w:r w:rsidRPr="003417E4">
        <w:rPr>
          <w:rFonts w:ascii="Sylfaen" w:hAnsi="Sylfaen"/>
          <w:lang w:val="ka-GE"/>
        </w:rPr>
        <w:t xml:space="preserve"> დეპარტამენტის სტრუქტურული ერთეულებიდან სამოქმედო გეგმისა და სახელმწიფო პროგრამების განხორციელების შესახებ, აანალიზებს და წარუდგენს მათ შესაბამის თანამდებობის პირს (მინისტრს, კურატორ მინისტრის მოადგილეს);</w:t>
      </w:r>
    </w:p>
    <w:p w:rsidR="00AB74C6" w:rsidRPr="003417E4" w:rsidRDefault="00AB74C6" w:rsidP="00AB74C6">
      <w:pPr>
        <w:pStyle w:val="ListParagraph"/>
        <w:numPr>
          <w:ilvl w:val="0"/>
          <w:numId w:val="1"/>
        </w:numPr>
        <w:jc w:val="both"/>
        <w:rPr>
          <w:rFonts w:ascii="Sylfaen" w:hAnsi="Sylfaen"/>
          <w:lang w:val="ka-GE"/>
        </w:rPr>
      </w:pPr>
      <w:r w:rsidRPr="003417E4">
        <w:rPr>
          <w:rFonts w:ascii="Sylfaen" w:hAnsi="Sylfaen"/>
          <w:lang w:val="ka-GE"/>
        </w:rPr>
        <w:t>უზრუნველყოფს დეპარტამენტის გამართულ ფუნქციონირებას</w:t>
      </w:r>
      <w:r w:rsidR="00D93A34" w:rsidRPr="003417E4">
        <w:rPr>
          <w:rFonts w:ascii="Sylfaen" w:hAnsi="Sylfaen"/>
          <w:lang w:val="ka-GE"/>
        </w:rPr>
        <w:t xml:space="preserve"> და ამ მიზნით მუდმივ მონიტორინგს უწევს მის საქმიანობას</w:t>
      </w:r>
      <w:r w:rsidRPr="003417E4">
        <w:rPr>
          <w:rFonts w:ascii="Sylfaen" w:hAnsi="Sylfaen"/>
          <w:lang w:val="ka-GE"/>
        </w:rPr>
        <w:t>;</w:t>
      </w:r>
    </w:p>
    <w:p w:rsidR="00AB74C6" w:rsidRPr="003417E4" w:rsidRDefault="00AB74C6" w:rsidP="00AB74C6">
      <w:pPr>
        <w:pStyle w:val="ListParagraph"/>
        <w:numPr>
          <w:ilvl w:val="0"/>
          <w:numId w:val="1"/>
        </w:numPr>
        <w:jc w:val="both"/>
        <w:rPr>
          <w:rFonts w:ascii="Sylfaen" w:hAnsi="Sylfaen"/>
          <w:lang w:val="ka-GE"/>
        </w:rPr>
      </w:pPr>
      <w:r w:rsidRPr="003417E4">
        <w:rPr>
          <w:rFonts w:ascii="Sylfaen" w:hAnsi="Sylfaen"/>
          <w:lang w:val="ka-GE"/>
        </w:rPr>
        <w:t>პასუხისმგებელია დეპარტამენტზე დაკისრებული ფუნქციების და ამოცანების შესრულებაზე;</w:t>
      </w:r>
    </w:p>
    <w:p w:rsidR="00AB74C6" w:rsidRPr="003417E4" w:rsidRDefault="00AB74C6" w:rsidP="00AB74C6">
      <w:pPr>
        <w:pStyle w:val="ListParagraph"/>
        <w:numPr>
          <w:ilvl w:val="0"/>
          <w:numId w:val="1"/>
        </w:numPr>
        <w:jc w:val="both"/>
        <w:rPr>
          <w:rFonts w:ascii="Sylfaen" w:hAnsi="Sylfaen"/>
          <w:lang w:val="ka-GE"/>
        </w:rPr>
      </w:pPr>
      <w:r w:rsidRPr="003417E4">
        <w:rPr>
          <w:rFonts w:ascii="Sylfaen" w:hAnsi="Sylfaen"/>
          <w:lang w:val="ka-GE"/>
        </w:rPr>
        <w:t>კომპეტენციის ფარგლებში ზედამხედველობს დეპარტამენტის ადმინისტრაციული წარმოების დადგენილი წესებისა და პროცედურების დაცვას;</w:t>
      </w:r>
    </w:p>
    <w:p w:rsidR="00AB74C6" w:rsidRPr="003417E4" w:rsidRDefault="00AB74C6" w:rsidP="00AB74C6">
      <w:pPr>
        <w:pStyle w:val="ListParagraph"/>
        <w:numPr>
          <w:ilvl w:val="0"/>
          <w:numId w:val="1"/>
        </w:numPr>
        <w:jc w:val="both"/>
        <w:rPr>
          <w:rFonts w:ascii="Sylfaen" w:hAnsi="Sylfaen"/>
          <w:lang w:val="ka-GE"/>
        </w:rPr>
      </w:pPr>
      <w:r w:rsidRPr="003417E4">
        <w:rPr>
          <w:rFonts w:ascii="Sylfaen" w:hAnsi="Sylfaen"/>
          <w:lang w:val="ka-GE"/>
        </w:rPr>
        <w:t>ზედამხედველობს დეპარტამენტის საინფორმაციო საქმიანობას;</w:t>
      </w:r>
    </w:p>
    <w:p w:rsidR="00AB74C6" w:rsidRPr="003417E4" w:rsidRDefault="00AB74C6" w:rsidP="00AB74C6">
      <w:pPr>
        <w:pStyle w:val="ListParagraph"/>
        <w:numPr>
          <w:ilvl w:val="0"/>
          <w:numId w:val="1"/>
        </w:numPr>
        <w:jc w:val="both"/>
        <w:rPr>
          <w:rFonts w:ascii="Sylfaen" w:hAnsi="Sylfaen"/>
          <w:lang w:val="ka-GE"/>
        </w:rPr>
      </w:pPr>
      <w:r w:rsidRPr="003417E4">
        <w:rPr>
          <w:rFonts w:ascii="Sylfaen" w:hAnsi="Sylfaen"/>
          <w:lang w:val="ka-GE"/>
        </w:rPr>
        <w:t>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w:t>
      </w:r>
    </w:p>
    <w:p w:rsidR="00AB74C6"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კომპეტენციის ფარგლებში ორგანიზებას უწევს ასოციაციებთან და სხვა თვითმმართველ ერთეულებთან, საერთაშორისო პარტნიორებთან და სხვა ორგანიზაციებთან (ან (აქტორებთან) თანამშრომლობას;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 xml:space="preserve">მონაწილეობს </w:t>
      </w:r>
      <w:r w:rsidR="001128C0" w:rsidRPr="003417E4">
        <w:rPr>
          <w:rFonts w:ascii="Sylfaen" w:hAnsi="Sylfaen"/>
          <w:lang w:val="ka-GE"/>
        </w:rPr>
        <w:t>ადამიანური რესურსების</w:t>
      </w:r>
      <w:r w:rsidRPr="003417E4">
        <w:rPr>
          <w:rFonts w:ascii="Sylfaen" w:hAnsi="Sylfaen"/>
          <w:lang w:val="ka-GE"/>
        </w:rPr>
        <w:t xml:space="preserve"> მართვის პოლიტიკის შემუშავებაში;</w:t>
      </w:r>
    </w:p>
    <w:p w:rsidR="00D34B9E" w:rsidRPr="003417E4" w:rsidRDefault="00D34B9E" w:rsidP="00D34B9E">
      <w:pPr>
        <w:pStyle w:val="ListParagraph"/>
        <w:numPr>
          <w:ilvl w:val="0"/>
          <w:numId w:val="1"/>
        </w:numPr>
        <w:jc w:val="both"/>
        <w:rPr>
          <w:rFonts w:ascii="Sylfaen" w:hAnsi="Sylfaen"/>
          <w:lang w:val="ka-GE"/>
        </w:rPr>
      </w:pPr>
      <w:r w:rsidRPr="003417E4">
        <w:rPr>
          <w:rFonts w:ascii="Sylfaen" w:hAnsi="Sylfaen"/>
          <w:lang w:val="ka-GE"/>
        </w:rPr>
        <w:t>წარმართავს დეპარტამენტის თანამშრომელთა შერჩევისა და ადამიანური რესურსების მართვის სხვა პროცესებს;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ზედამხედველობს სამმართველოების და მათი ხელმძღვანელების საქმიანობას;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ზედამხედველობს დეპარტამენტის თანამშრომელთა მიერ დაკისრებული ფუნქციების შესრულებას;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ანაწილებს დავალებებს დეპარტამენტის უფროსის მოადგილეს (ასეთის არსებობის შემთხვევაში) და სამმართველოების ხელმძღვანელებს შორის;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საჭიროების შემთხვევაში, ანაწილებს ფუნქციებს თანამშრომლებს შორის, აძლევს მათ მითითებებსა და დავალებებს;</w:t>
      </w:r>
    </w:p>
    <w:p w:rsidR="00D34B9E" w:rsidRPr="003417E4" w:rsidRDefault="00D34B9E" w:rsidP="00D34B9E">
      <w:pPr>
        <w:pStyle w:val="ListParagraph"/>
        <w:numPr>
          <w:ilvl w:val="0"/>
          <w:numId w:val="1"/>
        </w:numPr>
        <w:jc w:val="both"/>
        <w:rPr>
          <w:rFonts w:ascii="Sylfaen" w:hAnsi="Sylfaen"/>
          <w:lang w:val="ka-GE"/>
        </w:rPr>
      </w:pPr>
      <w:r w:rsidRPr="003417E4">
        <w:rPr>
          <w:rFonts w:ascii="Sylfaen" w:hAnsi="Sylfaen"/>
          <w:lang w:val="ka-GE"/>
        </w:rPr>
        <w:t>ახორციელებს დაქვემდებარებული თანამშრომლების შეფასებას;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lastRenderedPageBreak/>
        <w:t>კომპეტენციის ფარგლებში ზედამხედველობს დეპარტამენტის საქმისწარმოების პროცედურებს, დოკუმენტირების სტანდარტებსა და კორესპონდენციის ბრუნვის წესების დაცვას;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აანალიზებს მიწოდებულ სტატისტიკურ ინფორმაციას;</w:t>
      </w:r>
    </w:p>
    <w:p w:rsidR="00FA663D" w:rsidRPr="003417E4" w:rsidRDefault="00FF65E0" w:rsidP="00FA663D">
      <w:pPr>
        <w:pStyle w:val="ListParagraph"/>
        <w:numPr>
          <w:ilvl w:val="0"/>
          <w:numId w:val="1"/>
        </w:numPr>
        <w:jc w:val="both"/>
        <w:rPr>
          <w:rFonts w:ascii="Sylfaen" w:hAnsi="Sylfaen"/>
          <w:lang w:val="ka-GE"/>
        </w:rPr>
      </w:pPr>
      <w:r w:rsidRPr="003417E4">
        <w:rPr>
          <w:rFonts w:ascii="Sylfaen" w:hAnsi="Sylfaen"/>
          <w:lang w:val="ka-GE"/>
        </w:rPr>
        <w:t>განსაზღვრავს დეპარტამენტის თანამშრომელთა კვალიფიკაციის ამაღლებისა და გადამზადების საჭიროებას და აღნიშნულის თაობაზე შუამდგომლობს შესაბამისი თანამდებობის პირის წინაშე;</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 xml:space="preserve">უზრუნველყოფს </w:t>
      </w:r>
      <w:r w:rsidR="00D93A34" w:rsidRPr="003417E4">
        <w:rPr>
          <w:rFonts w:ascii="Sylfaen" w:hAnsi="Sylfaen"/>
          <w:lang w:val="ka-GE"/>
        </w:rPr>
        <w:t xml:space="preserve">საქმიანობის </w:t>
      </w:r>
      <w:r w:rsidRPr="003417E4">
        <w:rPr>
          <w:rFonts w:ascii="Sylfaen" w:hAnsi="Sylfaen"/>
          <w:lang w:val="ka-GE"/>
        </w:rPr>
        <w:t xml:space="preserve">კოორდინაციას სხვა </w:t>
      </w:r>
      <w:r w:rsidR="00D93A34" w:rsidRPr="003417E4">
        <w:rPr>
          <w:rFonts w:ascii="Sylfaen" w:hAnsi="Sylfaen"/>
          <w:lang w:val="ka-GE"/>
        </w:rPr>
        <w:t>დეპარტამენტ</w:t>
      </w:r>
      <w:r w:rsidRPr="003417E4">
        <w:rPr>
          <w:rFonts w:ascii="Sylfaen" w:hAnsi="Sylfaen"/>
          <w:lang w:val="ka-GE"/>
        </w:rPr>
        <w:t xml:space="preserve">სა და </w:t>
      </w:r>
      <w:r w:rsidR="00D93A34" w:rsidRPr="003417E4">
        <w:rPr>
          <w:rFonts w:ascii="Sylfaen" w:hAnsi="Sylfaen"/>
          <w:lang w:val="ka-GE"/>
        </w:rPr>
        <w:t xml:space="preserve">სამინისტროს სხვა </w:t>
      </w:r>
      <w:r w:rsidRPr="003417E4">
        <w:rPr>
          <w:rFonts w:ascii="Sylfaen" w:hAnsi="Sylfaen"/>
          <w:lang w:val="ka-GE"/>
        </w:rPr>
        <w:t>სტრუქტურულ ერთეულებს შორის;</w:t>
      </w:r>
    </w:p>
    <w:p w:rsidR="00FF65E0" w:rsidRPr="003417E4" w:rsidRDefault="00FF65E0" w:rsidP="00AB74C6">
      <w:pPr>
        <w:pStyle w:val="ListParagraph"/>
        <w:numPr>
          <w:ilvl w:val="0"/>
          <w:numId w:val="1"/>
        </w:numPr>
        <w:jc w:val="both"/>
        <w:rPr>
          <w:rFonts w:ascii="Sylfaen" w:hAnsi="Sylfaen"/>
          <w:lang w:val="ka-GE"/>
        </w:rPr>
      </w:pPr>
      <w:r w:rsidRPr="003417E4">
        <w:rPr>
          <w:rFonts w:ascii="Sylfaen" w:hAnsi="Sylfaen"/>
          <w:lang w:val="ka-GE"/>
        </w:rPr>
        <w:t xml:space="preserve">უზრუნველყოფს დეპარტამენტის და </w:t>
      </w:r>
      <w:r w:rsidR="00D93A34" w:rsidRPr="003417E4">
        <w:rPr>
          <w:rFonts w:ascii="Sylfaen" w:hAnsi="Sylfaen"/>
          <w:lang w:val="ka-GE"/>
        </w:rPr>
        <w:t>მისი</w:t>
      </w:r>
      <w:r w:rsidRPr="003417E4">
        <w:rPr>
          <w:rFonts w:ascii="Sylfaen" w:hAnsi="Sylfaen"/>
          <w:lang w:val="ka-GE"/>
        </w:rPr>
        <w:t xml:space="preserve"> სტრუქტურული ერთეულ</w:t>
      </w:r>
      <w:r w:rsidR="00D93A34" w:rsidRPr="003417E4">
        <w:rPr>
          <w:rFonts w:ascii="Sylfaen" w:hAnsi="Sylfaen"/>
          <w:lang w:val="ka-GE"/>
        </w:rPr>
        <w:t>ებ</w:t>
      </w:r>
      <w:r w:rsidRPr="003417E4">
        <w:rPr>
          <w:rFonts w:ascii="Sylfaen" w:hAnsi="Sylfaen"/>
          <w:lang w:val="ka-GE"/>
        </w:rPr>
        <w:t>ის გამართულ კომუნიკაციას სახელმწიფო ორგანოებთან, იურიდიულ პირებთან  და სხვა გაერთიანებებთან;</w:t>
      </w:r>
    </w:p>
    <w:p w:rsidR="00FF65E0" w:rsidRPr="003417E4" w:rsidRDefault="00FF65E0" w:rsidP="00FF65E0">
      <w:pPr>
        <w:jc w:val="both"/>
        <w:rPr>
          <w:rFonts w:ascii="Sylfaen" w:hAnsi="Sylfaen"/>
          <w:b/>
          <w:lang w:val="ka-GE"/>
        </w:rPr>
      </w:pPr>
      <w:r w:rsidRPr="003417E4">
        <w:rPr>
          <w:rFonts w:ascii="Sylfaen" w:hAnsi="Sylfaen"/>
          <w:b/>
          <w:lang w:val="ka-GE"/>
        </w:rPr>
        <w:t>მუშაობის დროს ურთიერთობა აქვს:</w:t>
      </w:r>
    </w:p>
    <w:p w:rsidR="00FF65E0" w:rsidRPr="003417E4" w:rsidRDefault="00FF65E0" w:rsidP="00FF65E0">
      <w:pPr>
        <w:jc w:val="both"/>
        <w:rPr>
          <w:rFonts w:ascii="Sylfaen" w:hAnsi="Sylfaen"/>
          <w:lang w:val="ka-GE"/>
        </w:rPr>
      </w:pPr>
      <w:r w:rsidRPr="003417E4">
        <w:rPr>
          <w:rFonts w:ascii="Sylfaen" w:hAnsi="Sylfaen"/>
          <w:lang w:val="ka-GE"/>
        </w:rPr>
        <w:t>მინისტრთან და მის მოადგილეებთან, სამინისტროს სტრუქტურულ ერთეულებთან და სხვა თანამშრომლებთან, მოქალაქეებთან, სახელმწიფო და ადგილობრივი თვითმმართველობის ორგანოებთან, სამოქალაქო საზოგადოებებთან, საერთაშორისო ორგანიზაციებთან;</w:t>
      </w:r>
    </w:p>
    <w:p w:rsidR="00014CD9" w:rsidRPr="003417E4" w:rsidRDefault="00014CD9" w:rsidP="00FF65E0">
      <w:pPr>
        <w:jc w:val="both"/>
        <w:rPr>
          <w:rFonts w:ascii="Sylfaen" w:hAnsi="Sylfaen"/>
          <w:b/>
          <w:lang w:val="ka-GE"/>
        </w:rPr>
      </w:pPr>
      <w:r w:rsidRPr="003417E4">
        <w:rPr>
          <w:rFonts w:ascii="Sylfaen" w:hAnsi="Sylfaen"/>
          <w:b/>
          <w:lang w:val="ka-GE"/>
        </w:rPr>
        <w:t>ანგარიშგება:</w:t>
      </w:r>
    </w:p>
    <w:p w:rsidR="00014CD9" w:rsidRPr="003417E4" w:rsidRDefault="00014CD9" w:rsidP="00FF65E0">
      <w:pPr>
        <w:jc w:val="both"/>
        <w:rPr>
          <w:rFonts w:ascii="Sylfaen" w:hAnsi="Sylfaen"/>
          <w:lang w:val="ka-GE"/>
        </w:rPr>
      </w:pPr>
      <w:r w:rsidRPr="003417E4">
        <w:rPr>
          <w:rFonts w:ascii="Sylfaen" w:hAnsi="Sylfaen"/>
          <w:lang w:val="ka-GE"/>
        </w:rPr>
        <w:t>საჭიროებისამებრ, არანაკლებ კვარტალში ერთხელ;</w:t>
      </w:r>
    </w:p>
    <w:p w:rsidR="00014CD9" w:rsidRPr="003417E4" w:rsidRDefault="00014CD9" w:rsidP="00FF65E0">
      <w:pPr>
        <w:jc w:val="both"/>
        <w:rPr>
          <w:rFonts w:ascii="Sylfaen" w:hAnsi="Sylfaen"/>
          <w:b/>
          <w:lang w:val="ka-GE"/>
        </w:rPr>
      </w:pPr>
      <w:r w:rsidRPr="003417E4">
        <w:rPr>
          <w:rFonts w:ascii="Sylfaen" w:hAnsi="Sylfaen"/>
          <w:b/>
          <w:lang w:val="ka-GE"/>
        </w:rPr>
        <w:t>საკვალიფიკაციო მოთხოვნები:</w:t>
      </w:r>
    </w:p>
    <w:p w:rsidR="00014CD9" w:rsidRPr="003417E4" w:rsidRDefault="002A3227" w:rsidP="00014CD9">
      <w:pPr>
        <w:pStyle w:val="ListParagraph"/>
        <w:numPr>
          <w:ilvl w:val="0"/>
          <w:numId w:val="1"/>
        </w:numPr>
        <w:jc w:val="both"/>
        <w:rPr>
          <w:rFonts w:ascii="Sylfaen" w:hAnsi="Sylfaen"/>
          <w:lang w:val="ka-GE"/>
        </w:rPr>
      </w:pPr>
      <w:r w:rsidRPr="003417E4">
        <w:rPr>
          <w:rFonts w:ascii="Sylfaen" w:hAnsi="Sylfaen"/>
          <w:lang w:val="ka-GE"/>
        </w:rPr>
        <w:t xml:space="preserve">უმაღლესი განათლება </w:t>
      </w:r>
      <w:r w:rsidR="00014CD9" w:rsidRPr="003417E4">
        <w:rPr>
          <w:rFonts w:ascii="Sylfaen" w:hAnsi="Sylfaen"/>
          <w:lang w:val="ka-GE"/>
        </w:rPr>
        <w:t>მაგისტრის ან მასთან გათანაბრებული აკადემიური ხარისხი</w:t>
      </w:r>
      <w:r w:rsidRPr="003417E4">
        <w:rPr>
          <w:rFonts w:ascii="Sylfaen" w:hAnsi="Sylfaen"/>
          <w:lang w:val="ka-GE"/>
        </w:rPr>
        <w:t>თ</w:t>
      </w:r>
      <w:r w:rsidR="00014CD9" w:rsidRPr="003417E4">
        <w:rPr>
          <w:rFonts w:ascii="Sylfaen" w:hAnsi="Sylfaen"/>
          <w:lang w:val="ka-GE"/>
        </w:rPr>
        <w:t>;</w:t>
      </w:r>
    </w:p>
    <w:p w:rsidR="00014CD9" w:rsidRPr="003417E4" w:rsidRDefault="00014CD9" w:rsidP="00014CD9">
      <w:pPr>
        <w:pStyle w:val="ListParagraph"/>
        <w:numPr>
          <w:ilvl w:val="0"/>
          <w:numId w:val="1"/>
        </w:numPr>
        <w:jc w:val="both"/>
        <w:rPr>
          <w:rFonts w:ascii="Sylfaen" w:hAnsi="Sylfaen"/>
          <w:lang w:val="ka-GE"/>
        </w:rPr>
      </w:pPr>
      <w:r w:rsidRPr="003417E4">
        <w:rPr>
          <w:rFonts w:ascii="Sylfaen" w:hAnsi="Sylfaen"/>
          <w:lang w:val="ka-GE"/>
        </w:rPr>
        <w:t xml:space="preserve">ხელმძღვანელ </w:t>
      </w:r>
      <w:r w:rsidR="00D34B9E" w:rsidRPr="003417E4">
        <w:rPr>
          <w:rFonts w:ascii="Sylfaen" w:hAnsi="Sylfaen"/>
          <w:lang w:val="ka-GE"/>
        </w:rPr>
        <w:t>თანამდებობაზე</w:t>
      </w:r>
      <w:r w:rsidRPr="003417E4">
        <w:rPr>
          <w:rFonts w:ascii="Sylfaen" w:hAnsi="Sylfaen"/>
          <w:lang w:val="ka-GE"/>
        </w:rPr>
        <w:t xml:space="preserve"> მუშაობის არანაკლებ 5-წლიანი გამოცდილება;</w:t>
      </w:r>
    </w:p>
    <w:p w:rsidR="002A3227" w:rsidRPr="003417E4" w:rsidRDefault="002A3227" w:rsidP="002A3227">
      <w:pPr>
        <w:jc w:val="both"/>
        <w:rPr>
          <w:rFonts w:ascii="Sylfaen" w:hAnsi="Sylfaen"/>
          <w:b/>
          <w:lang w:val="ka-GE"/>
        </w:rPr>
      </w:pPr>
      <w:r w:rsidRPr="003417E4">
        <w:rPr>
          <w:rFonts w:ascii="Sylfaen" w:hAnsi="Sylfaen"/>
          <w:b/>
          <w:lang w:val="ka-GE"/>
        </w:rPr>
        <w:t>კომპეტენცია და უნარები:</w:t>
      </w:r>
    </w:p>
    <w:p w:rsidR="00D34B9E" w:rsidRPr="003417E4" w:rsidRDefault="00D34B9E" w:rsidP="00D34B9E">
      <w:pPr>
        <w:pStyle w:val="ListParagraph"/>
        <w:numPr>
          <w:ilvl w:val="0"/>
          <w:numId w:val="1"/>
        </w:numPr>
        <w:jc w:val="both"/>
        <w:rPr>
          <w:rFonts w:ascii="Sylfaen" w:hAnsi="Sylfaen"/>
          <w:lang w:val="ka-GE"/>
        </w:rPr>
      </w:pPr>
      <w:r w:rsidRPr="003417E4">
        <w:rPr>
          <w:rFonts w:ascii="Sylfaen" w:hAnsi="Sylfaen"/>
          <w:lang w:val="ka-GE"/>
        </w:rPr>
        <w:t>ლიდერობა და მართვა;</w:t>
      </w:r>
    </w:p>
    <w:p w:rsidR="00D34B9E" w:rsidRPr="003417E4" w:rsidRDefault="00D34B9E" w:rsidP="002A3227">
      <w:pPr>
        <w:pStyle w:val="ListParagraph"/>
        <w:numPr>
          <w:ilvl w:val="0"/>
          <w:numId w:val="1"/>
        </w:numPr>
        <w:jc w:val="both"/>
        <w:rPr>
          <w:rFonts w:ascii="Sylfaen" w:hAnsi="Sylfaen"/>
          <w:lang w:val="ka-GE"/>
        </w:rPr>
      </w:pPr>
      <w:r w:rsidRPr="003417E4">
        <w:rPr>
          <w:rFonts w:ascii="Sylfaen" w:hAnsi="Sylfaen"/>
          <w:lang w:val="ka-GE"/>
        </w:rPr>
        <w:t>ორგანიზაციის მისიის და საჯარო სამსახურის ეთიკის გაანალიზება;</w:t>
      </w:r>
    </w:p>
    <w:p w:rsidR="00D34B9E" w:rsidRPr="003417E4" w:rsidRDefault="00D34B9E" w:rsidP="002A3227">
      <w:pPr>
        <w:pStyle w:val="ListParagraph"/>
        <w:numPr>
          <w:ilvl w:val="0"/>
          <w:numId w:val="1"/>
        </w:numPr>
        <w:jc w:val="both"/>
        <w:rPr>
          <w:rFonts w:ascii="Sylfaen" w:hAnsi="Sylfaen"/>
          <w:lang w:val="ka-GE"/>
        </w:rPr>
      </w:pPr>
      <w:r w:rsidRPr="003417E4">
        <w:rPr>
          <w:rFonts w:ascii="Sylfaen" w:hAnsi="Sylfaen"/>
          <w:lang w:val="ka-GE"/>
        </w:rPr>
        <w:t>საჯარო დაწესებულების წარმომადგენლობა;</w:t>
      </w:r>
    </w:p>
    <w:p w:rsidR="00D34B9E" w:rsidRPr="003417E4" w:rsidRDefault="00D34B9E" w:rsidP="00D34B9E">
      <w:pPr>
        <w:pStyle w:val="ListParagraph"/>
        <w:numPr>
          <w:ilvl w:val="0"/>
          <w:numId w:val="1"/>
        </w:numPr>
        <w:jc w:val="both"/>
        <w:rPr>
          <w:rFonts w:ascii="Sylfaen" w:hAnsi="Sylfaen"/>
          <w:lang w:val="ka-GE"/>
        </w:rPr>
      </w:pPr>
      <w:r w:rsidRPr="003417E4">
        <w:rPr>
          <w:rFonts w:ascii="Sylfaen" w:hAnsi="Sylfaen"/>
          <w:lang w:val="ka-GE"/>
        </w:rPr>
        <w:t>გადაწყვეტილების მიღება და ამ პროცესში სხვადასხვა მიდგომების გამოყენება;</w:t>
      </w:r>
    </w:p>
    <w:p w:rsidR="001B0F22" w:rsidRPr="003417E4" w:rsidRDefault="001B0F22" w:rsidP="001B0F22">
      <w:pPr>
        <w:pStyle w:val="ListParagraph"/>
        <w:numPr>
          <w:ilvl w:val="0"/>
          <w:numId w:val="1"/>
        </w:numPr>
        <w:jc w:val="both"/>
        <w:rPr>
          <w:rFonts w:ascii="Sylfaen" w:hAnsi="Sylfaen"/>
          <w:lang w:val="ka-GE"/>
        </w:rPr>
      </w:pPr>
      <w:r w:rsidRPr="003417E4">
        <w:rPr>
          <w:rFonts w:ascii="Sylfaen" w:hAnsi="Sylfaen"/>
          <w:lang w:val="ka-GE"/>
        </w:rPr>
        <w:t>სამსახურის პოლიტიკის და სტრატეგიის დასახვა;</w:t>
      </w:r>
    </w:p>
    <w:p w:rsidR="00D34B9E" w:rsidRPr="003417E4" w:rsidRDefault="00D34B9E" w:rsidP="002A3227">
      <w:pPr>
        <w:pStyle w:val="ListParagraph"/>
        <w:numPr>
          <w:ilvl w:val="0"/>
          <w:numId w:val="1"/>
        </w:numPr>
        <w:jc w:val="both"/>
        <w:rPr>
          <w:rFonts w:ascii="Sylfaen" w:hAnsi="Sylfaen"/>
          <w:lang w:val="ka-GE"/>
        </w:rPr>
      </w:pPr>
      <w:r w:rsidRPr="003417E4">
        <w:rPr>
          <w:rFonts w:ascii="Sylfaen" w:hAnsi="Sylfaen"/>
          <w:lang w:val="ka-GE"/>
        </w:rPr>
        <w:t>საქმიანობის მიმართულებების და ინდივიდუალური ამოცანების განსაზღვრა;</w:t>
      </w:r>
    </w:p>
    <w:p w:rsidR="00D34B9E" w:rsidRPr="003417E4" w:rsidRDefault="004647A1" w:rsidP="002A3227">
      <w:pPr>
        <w:pStyle w:val="ListParagraph"/>
        <w:numPr>
          <w:ilvl w:val="0"/>
          <w:numId w:val="1"/>
        </w:numPr>
        <w:jc w:val="both"/>
        <w:rPr>
          <w:rFonts w:ascii="Sylfaen" w:hAnsi="Sylfaen"/>
          <w:lang w:val="ka-GE"/>
        </w:rPr>
      </w:pPr>
      <w:r w:rsidRPr="003417E4">
        <w:rPr>
          <w:rFonts w:ascii="Sylfaen" w:hAnsi="Sylfaen"/>
          <w:lang w:val="ka-GE"/>
        </w:rPr>
        <w:t>ორგანიზაციული სტრუქტურისა და პროცესების ანალიზი;</w:t>
      </w:r>
    </w:p>
    <w:p w:rsidR="001B0F22" w:rsidRPr="003417E4" w:rsidRDefault="001B0F22" w:rsidP="001B0F22">
      <w:pPr>
        <w:pStyle w:val="ListParagraph"/>
        <w:numPr>
          <w:ilvl w:val="0"/>
          <w:numId w:val="1"/>
        </w:numPr>
        <w:jc w:val="both"/>
        <w:rPr>
          <w:rFonts w:ascii="Sylfaen" w:hAnsi="Sylfaen"/>
          <w:lang w:val="ka-GE"/>
        </w:rPr>
      </w:pPr>
      <w:r w:rsidRPr="003417E4">
        <w:rPr>
          <w:rFonts w:ascii="Sylfaen" w:hAnsi="Sylfaen"/>
          <w:lang w:val="ka-GE"/>
        </w:rPr>
        <w:t>ინოვაციების ინიცირება და მართვა;</w:t>
      </w:r>
    </w:p>
    <w:p w:rsidR="004647A1" w:rsidRPr="003417E4" w:rsidRDefault="004647A1" w:rsidP="002A3227">
      <w:pPr>
        <w:pStyle w:val="ListParagraph"/>
        <w:numPr>
          <w:ilvl w:val="0"/>
          <w:numId w:val="1"/>
        </w:numPr>
        <w:jc w:val="both"/>
        <w:rPr>
          <w:rFonts w:ascii="Sylfaen" w:hAnsi="Sylfaen"/>
          <w:lang w:val="ka-GE"/>
        </w:rPr>
      </w:pPr>
      <w:r w:rsidRPr="003417E4">
        <w:rPr>
          <w:rFonts w:ascii="Sylfaen" w:hAnsi="Sylfaen"/>
          <w:lang w:val="ka-GE"/>
        </w:rPr>
        <w:t>საჭირო რესურსების მოზიდვა და ეფექტიანი გამოყენება;</w:t>
      </w:r>
    </w:p>
    <w:p w:rsidR="004647A1" w:rsidRPr="003417E4" w:rsidRDefault="004647A1" w:rsidP="002A3227">
      <w:pPr>
        <w:pStyle w:val="ListParagraph"/>
        <w:numPr>
          <w:ilvl w:val="0"/>
          <w:numId w:val="1"/>
        </w:numPr>
        <w:jc w:val="both"/>
        <w:rPr>
          <w:rFonts w:ascii="Sylfaen" w:hAnsi="Sylfaen"/>
          <w:lang w:val="ka-GE"/>
        </w:rPr>
      </w:pPr>
      <w:r w:rsidRPr="003417E4">
        <w:rPr>
          <w:rFonts w:ascii="Sylfaen" w:hAnsi="Sylfaen"/>
          <w:lang w:val="ka-GE"/>
        </w:rPr>
        <w:t>ადამიანური რესურსების მართვა;</w:t>
      </w:r>
    </w:p>
    <w:p w:rsidR="004647A1" w:rsidRPr="003417E4" w:rsidRDefault="004647A1" w:rsidP="002A3227">
      <w:pPr>
        <w:pStyle w:val="ListParagraph"/>
        <w:numPr>
          <w:ilvl w:val="0"/>
          <w:numId w:val="1"/>
        </w:numPr>
        <w:jc w:val="both"/>
        <w:rPr>
          <w:rFonts w:ascii="Sylfaen" w:hAnsi="Sylfaen"/>
          <w:lang w:val="ka-GE"/>
        </w:rPr>
      </w:pPr>
      <w:r w:rsidRPr="003417E4">
        <w:rPr>
          <w:rFonts w:ascii="Sylfaen" w:hAnsi="Sylfaen"/>
          <w:lang w:val="ka-GE"/>
        </w:rPr>
        <w:t>გუნდური კოორდინაცია და გუნდის გაძლიერება;</w:t>
      </w:r>
    </w:p>
    <w:p w:rsidR="004647A1" w:rsidRPr="003417E4" w:rsidRDefault="004647A1" w:rsidP="004647A1">
      <w:pPr>
        <w:pStyle w:val="ListParagraph"/>
        <w:numPr>
          <w:ilvl w:val="0"/>
          <w:numId w:val="1"/>
        </w:numPr>
        <w:jc w:val="both"/>
        <w:rPr>
          <w:rFonts w:ascii="Sylfaen" w:hAnsi="Sylfaen"/>
          <w:lang w:val="ka-GE"/>
        </w:rPr>
      </w:pPr>
      <w:r w:rsidRPr="003417E4">
        <w:rPr>
          <w:rFonts w:ascii="Sylfaen" w:hAnsi="Sylfaen"/>
          <w:lang w:val="ka-GE"/>
        </w:rPr>
        <w:t>უფლებამოსილების ეფექტიანი დელეგირება;</w:t>
      </w:r>
    </w:p>
    <w:p w:rsidR="004647A1" w:rsidRPr="003417E4" w:rsidRDefault="004647A1" w:rsidP="004647A1">
      <w:pPr>
        <w:pStyle w:val="ListParagraph"/>
        <w:numPr>
          <w:ilvl w:val="0"/>
          <w:numId w:val="1"/>
        </w:numPr>
        <w:jc w:val="both"/>
        <w:rPr>
          <w:rFonts w:ascii="Sylfaen" w:hAnsi="Sylfaen"/>
          <w:lang w:val="ka-GE"/>
        </w:rPr>
      </w:pPr>
      <w:r w:rsidRPr="003417E4">
        <w:rPr>
          <w:rFonts w:ascii="Sylfaen" w:hAnsi="Sylfaen"/>
          <w:lang w:val="ka-GE"/>
        </w:rPr>
        <w:t>კონსულტირება და ქოუჩინგი;</w:t>
      </w:r>
    </w:p>
    <w:p w:rsidR="004647A1" w:rsidRPr="003417E4" w:rsidRDefault="004647A1" w:rsidP="004647A1">
      <w:pPr>
        <w:pStyle w:val="ListParagraph"/>
        <w:numPr>
          <w:ilvl w:val="0"/>
          <w:numId w:val="1"/>
        </w:numPr>
        <w:jc w:val="both"/>
        <w:rPr>
          <w:rFonts w:ascii="Sylfaen" w:hAnsi="Sylfaen"/>
          <w:lang w:val="ka-GE"/>
        </w:rPr>
      </w:pPr>
      <w:r w:rsidRPr="003417E4">
        <w:rPr>
          <w:rFonts w:ascii="Sylfaen" w:hAnsi="Sylfaen"/>
          <w:lang w:val="ka-GE"/>
        </w:rPr>
        <w:t>ცოდნის მართვისა და გაზიარების სისტემების დანერგვა და გამოყენება;</w:t>
      </w:r>
    </w:p>
    <w:p w:rsidR="004647A1" w:rsidRPr="003417E4" w:rsidRDefault="004647A1" w:rsidP="004647A1">
      <w:pPr>
        <w:pStyle w:val="ListParagraph"/>
        <w:numPr>
          <w:ilvl w:val="0"/>
          <w:numId w:val="1"/>
        </w:numPr>
        <w:jc w:val="both"/>
        <w:rPr>
          <w:rFonts w:ascii="Sylfaen" w:hAnsi="Sylfaen"/>
          <w:lang w:val="ka-GE"/>
        </w:rPr>
      </w:pPr>
      <w:r w:rsidRPr="003417E4">
        <w:rPr>
          <w:rFonts w:ascii="Sylfaen" w:hAnsi="Sylfaen"/>
          <w:lang w:val="ka-GE"/>
        </w:rPr>
        <w:t>ეფექტიანი კომუნიკაცია და მოლაპარაკებების წარმართვა;</w:t>
      </w:r>
    </w:p>
    <w:p w:rsidR="004647A1" w:rsidRPr="003417E4" w:rsidRDefault="004647A1" w:rsidP="004647A1">
      <w:pPr>
        <w:pStyle w:val="ListParagraph"/>
        <w:numPr>
          <w:ilvl w:val="0"/>
          <w:numId w:val="1"/>
        </w:numPr>
        <w:jc w:val="both"/>
        <w:rPr>
          <w:rFonts w:ascii="Sylfaen" w:hAnsi="Sylfaen"/>
          <w:lang w:val="ka-GE"/>
        </w:rPr>
      </w:pPr>
      <w:r w:rsidRPr="003417E4">
        <w:rPr>
          <w:rFonts w:ascii="Sylfaen" w:hAnsi="Sylfaen"/>
          <w:lang w:val="ka-GE"/>
        </w:rPr>
        <w:lastRenderedPageBreak/>
        <w:t>თთბირებისა და შეხვედრების წარმართვა;</w:t>
      </w:r>
    </w:p>
    <w:sectPr w:rsidR="004647A1" w:rsidRPr="00341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805" w:rsidRDefault="005B3805" w:rsidP="00523CBF">
      <w:pPr>
        <w:spacing w:after="0" w:line="240" w:lineRule="auto"/>
      </w:pPr>
      <w:r>
        <w:separator/>
      </w:r>
    </w:p>
  </w:endnote>
  <w:endnote w:type="continuationSeparator" w:id="0">
    <w:p w:rsidR="005B3805" w:rsidRDefault="005B3805" w:rsidP="0052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805" w:rsidRDefault="005B3805" w:rsidP="00523CBF">
      <w:pPr>
        <w:spacing w:after="0" w:line="240" w:lineRule="auto"/>
      </w:pPr>
      <w:r>
        <w:separator/>
      </w:r>
    </w:p>
  </w:footnote>
  <w:footnote w:type="continuationSeparator" w:id="0">
    <w:p w:rsidR="005B3805" w:rsidRDefault="005B3805" w:rsidP="00523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17F21"/>
    <w:multiLevelType w:val="hybridMultilevel"/>
    <w:tmpl w:val="C2166178"/>
    <w:lvl w:ilvl="0" w:tplc="CC44CB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42"/>
    <w:rsid w:val="00014CD9"/>
    <w:rsid w:val="001128C0"/>
    <w:rsid w:val="00190274"/>
    <w:rsid w:val="001B0F22"/>
    <w:rsid w:val="002A3227"/>
    <w:rsid w:val="003417E4"/>
    <w:rsid w:val="003F6BE9"/>
    <w:rsid w:val="004647A1"/>
    <w:rsid w:val="004A7055"/>
    <w:rsid w:val="0050125D"/>
    <w:rsid w:val="00523CBF"/>
    <w:rsid w:val="00577542"/>
    <w:rsid w:val="005B3805"/>
    <w:rsid w:val="00755E1C"/>
    <w:rsid w:val="007F07CC"/>
    <w:rsid w:val="00861CE5"/>
    <w:rsid w:val="00877AEF"/>
    <w:rsid w:val="0093525E"/>
    <w:rsid w:val="00AB74C6"/>
    <w:rsid w:val="00CC0F87"/>
    <w:rsid w:val="00CD2E62"/>
    <w:rsid w:val="00D048A9"/>
    <w:rsid w:val="00D34B9E"/>
    <w:rsid w:val="00D93A34"/>
    <w:rsid w:val="00DB5042"/>
    <w:rsid w:val="00EC5A24"/>
    <w:rsid w:val="00FA663D"/>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8903B-BEBD-4BAA-933C-6B7A93A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4C6"/>
    <w:pPr>
      <w:ind w:left="720"/>
      <w:contextualSpacing/>
    </w:pPr>
  </w:style>
  <w:style w:type="paragraph" w:styleId="EndnoteText">
    <w:name w:val="endnote text"/>
    <w:basedOn w:val="Normal"/>
    <w:link w:val="EndnoteTextChar"/>
    <w:uiPriority w:val="99"/>
    <w:semiHidden/>
    <w:unhideWhenUsed/>
    <w:rsid w:val="00523C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3CBF"/>
    <w:rPr>
      <w:sz w:val="20"/>
      <w:szCs w:val="20"/>
    </w:rPr>
  </w:style>
  <w:style w:type="character" w:styleId="EndnoteReference">
    <w:name w:val="endnote reference"/>
    <w:basedOn w:val="DefaultParagraphFont"/>
    <w:uiPriority w:val="99"/>
    <w:semiHidden/>
    <w:unhideWhenUsed/>
    <w:rsid w:val="00523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6992-A0C0-4D4E-A1EF-10303F40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Qristine Kopaliani</dc:creator>
  <cp:keywords/>
  <dc:description/>
  <cp:lastModifiedBy>Beka Peradze</cp:lastModifiedBy>
  <cp:revision>2</cp:revision>
  <dcterms:created xsi:type="dcterms:W3CDTF">2020-07-14T10:34:00Z</dcterms:created>
  <dcterms:modified xsi:type="dcterms:W3CDTF">2020-07-14T10:34:00Z</dcterms:modified>
</cp:coreProperties>
</file>