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F7" w:rsidRDefault="00B61CF7" w:rsidP="00B61CF7">
      <w:pPr>
        <w:jc w:val="center"/>
        <w:rPr>
          <w:b/>
        </w:rPr>
      </w:pPr>
      <w:r w:rsidRPr="00E81F58">
        <w:rPr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>
        <w:rPr>
          <w:b/>
          <w:lang w:val="ka-GE"/>
        </w:rPr>
        <w:t>პოლიტიკის</w:t>
      </w:r>
      <w:r w:rsidRPr="00E81F58">
        <w:rPr>
          <w:b/>
          <w:lang w:val="ka-GE"/>
        </w:rPr>
        <w:t xml:space="preserve"> დეპარტამენტის </w:t>
      </w:r>
      <w:r w:rsidRPr="00FB0F1E">
        <w:rPr>
          <w:b/>
          <w:lang w:val="ka-GE"/>
        </w:rPr>
        <w:t>შრომისა და დასაქმების პოლიტიკისა და კოლექტიური შრომითი დავების</w:t>
      </w:r>
      <w:r w:rsidRPr="00E81F58">
        <w:rPr>
          <w:b/>
          <w:lang w:val="ka-GE"/>
        </w:rPr>
        <w:t xml:space="preserve"> სამმართველოს მთავარი </w:t>
      </w:r>
      <w:r w:rsidR="00E5444C">
        <w:rPr>
          <w:b/>
          <w:lang w:val="ka-GE"/>
        </w:rPr>
        <w:t>სპეციალისტი</w:t>
      </w:r>
      <w:r w:rsidR="008B56B2">
        <w:rPr>
          <w:b/>
          <w:lang w:val="ka-GE"/>
        </w:rPr>
        <w:t>ს</w:t>
      </w:r>
      <w:r w:rsidRPr="00E81F58">
        <w:rPr>
          <w:b/>
          <w:lang w:val="ka-GE"/>
        </w:rPr>
        <w:t xml:space="preserve">, </w:t>
      </w:r>
      <w:r>
        <w:rPr>
          <w:b/>
          <w:lang w:val="ka-GE"/>
        </w:rPr>
        <w:t>მეორე</w:t>
      </w:r>
      <w:r w:rsidRPr="00E81F58">
        <w:rPr>
          <w:b/>
          <w:lang w:val="ka-GE"/>
        </w:rPr>
        <w:t xml:space="preserve"> კატეგორიის უფროსი სპეციალისტის ვაკანტური თანამდებობის დასაკავებლად,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</w:t>
      </w:r>
    </w:p>
    <w:p w:rsidR="00B61CF7" w:rsidRPr="0000551E" w:rsidRDefault="00B61CF7" w:rsidP="00B61CF7">
      <w:pPr>
        <w:jc w:val="center"/>
        <w:rPr>
          <w:b/>
        </w:rPr>
      </w:pPr>
    </w:p>
    <w:p w:rsidR="00B61CF7" w:rsidRDefault="00B61CF7" w:rsidP="00B61CF7">
      <w:pPr>
        <w:jc w:val="both"/>
        <w:rPr>
          <w:lang w:val="ka-GE"/>
        </w:rPr>
      </w:pPr>
      <w:r>
        <w:rPr>
          <w:lang w:val="ka-GE"/>
        </w:rPr>
        <w:tab/>
        <w:t xml:space="preserve">,,საჯარო სამსახურის შესახებ“ საქართველოს კანონის 28-ე მუხლის მე-3 პუნქტისა და ,,საჯარო სამსახურში კონკურსის ჩატარების წესის შესახებ“ საქართველოს მთავრობის 2017 წლის 21 აპრილის </w:t>
      </w:r>
      <w:r w:rsidRPr="00FB0F1E">
        <w:rPr>
          <w:lang w:val="ka-GE"/>
        </w:rPr>
        <w:t>№</w:t>
      </w:r>
      <w:r>
        <w:rPr>
          <w:lang w:val="ka-GE"/>
        </w:rPr>
        <w:t>204 დადგენილებით დამტკიცებული ,,საჯარო სამსახურში კონკურსის ჩატარების წესი“-ს მე-7 მუხლის მე-3 პუნქტის შესაბამისად</w:t>
      </w:r>
    </w:p>
    <w:p w:rsidR="00B61CF7" w:rsidRDefault="00B61CF7" w:rsidP="00B61CF7">
      <w:pPr>
        <w:jc w:val="both"/>
        <w:rPr>
          <w:lang w:val="ka-GE"/>
        </w:rPr>
      </w:pPr>
    </w:p>
    <w:p w:rsidR="00B61CF7" w:rsidRDefault="00B61CF7" w:rsidP="00B61CF7">
      <w:pPr>
        <w:jc w:val="center"/>
        <w:rPr>
          <w:b/>
          <w:lang w:val="ka-GE"/>
        </w:rPr>
      </w:pPr>
      <w:r w:rsidRPr="00E81F58">
        <w:rPr>
          <w:b/>
          <w:lang w:val="ka-GE"/>
        </w:rPr>
        <w:t>ვ ბ რ ძ ა ნ ე ბ :</w:t>
      </w:r>
    </w:p>
    <w:p w:rsidR="00B61CF7" w:rsidRDefault="00B61CF7" w:rsidP="00B61CF7">
      <w:pPr>
        <w:jc w:val="both"/>
        <w:rPr>
          <w:lang w:val="ka-GE"/>
        </w:rPr>
      </w:pPr>
      <w:r>
        <w:rPr>
          <w:b/>
          <w:lang w:val="ka-GE"/>
        </w:rPr>
        <w:tab/>
        <w:t xml:space="preserve">მუხლი 1. </w:t>
      </w:r>
      <w:r w:rsidRPr="00D904C3">
        <w:rPr>
          <w:lang w:val="ka-GE"/>
        </w:rPr>
        <w:t>დამტკიცდეს</w:t>
      </w:r>
      <w:r>
        <w:rPr>
          <w:b/>
          <w:lang w:val="ka-GE"/>
        </w:rPr>
        <w:t xml:space="preserve"> </w:t>
      </w:r>
      <w:r w:rsidRPr="00D904C3">
        <w:rPr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>
        <w:rPr>
          <w:lang w:val="ka-GE"/>
        </w:rPr>
        <w:t>პოლიტიკის</w:t>
      </w:r>
      <w:r w:rsidRPr="00D904C3">
        <w:rPr>
          <w:lang w:val="ka-GE"/>
        </w:rPr>
        <w:t xml:space="preserve"> დეპარტამენტის </w:t>
      </w:r>
      <w:r w:rsidRPr="00FB0F1E">
        <w:rPr>
          <w:lang w:val="ka-GE"/>
        </w:rPr>
        <w:t>შრომისა და დასაქმების პოლიტიკისა და კოლექტიური შრომითი დავების</w:t>
      </w:r>
      <w:r>
        <w:rPr>
          <w:lang w:val="ka-GE"/>
        </w:rPr>
        <w:t xml:space="preserve"> </w:t>
      </w:r>
      <w:r w:rsidRPr="00D904C3">
        <w:rPr>
          <w:lang w:val="ka-GE"/>
        </w:rPr>
        <w:t xml:space="preserve">სამმართველოს მთავარი </w:t>
      </w:r>
      <w:r w:rsidR="00E5444C">
        <w:rPr>
          <w:lang w:val="ka-GE"/>
        </w:rPr>
        <w:t>სპეციალისტი</w:t>
      </w:r>
      <w:r w:rsidR="008B56B2">
        <w:rPr>
          <w:lang w:val="ka-GE"/>
        </w:rPr>
        <w:t>ს</w:t>
      </w:r>
      <w:r w:rsidR="00E5444C">
        <w:t xml:space="preserve">, </w:t>
      </w:r>
      <w:r>
        <w:rPr>
          <w:lang w:val="ka-GE"/>
        </w:rPr>
        <w:t>მეორე</w:t>
      </w:r>
      <w:r w:rsidRPr="00D904C3">
        <w:rPr>
          <w:lang w:val="ka-GE"/>
        </w:rPr>
        <w:t xml:space="preserve"> კატეგორიის უფროსი სპეციალისტის</w:t>
      </w:r>
      <w:r>
        <w:rPr>
          <w:lang w:val="ka-GE"/>
        </w:rPr>
        <w:t>,</w:t>
      </w:r>
      <w:r w:rsidRPr="00D904C3">
        <w:rPr>
          <w:lang w:val="ka-GE"/>
        </w:rPr>
        <w:t xml:space="preserve"> ვაკანტური თანამდებობის დასაკავებლად კანდიდატებისათვის</w:t>
      </w:r>
      <w:r>
        <w:rPr>
          <w:lang w:val="ka-GE"/>
        </w:rPr>
        <w:t>,</w:t>
      </w:r>
      <w:r w:rsidRPr="00D904C3">
        <w:rPr>
          <w:lang w:val="ka-GE"/>
        </w:rPr>
        <w:t xml:space="preserve"> დამატებითი საკვალიფიკაციო </w:t>
      </w:r>
      <w:r>
        <w:rPr>
          <w:lang w:val="ka-GE"/>
        </w:rPr>
        <w:t>მოთხოვნები</w:t>
      </w:r>
      <w:r w:rsidRPr="00D904C3">
        <w:rPr>
          <w:lang w:val="ka-GE"/>
        </w:rPr>
        <w:t xml:space="preserve"> და საკონკურსო თემატიკ</w:t>
      </w:r>
      <w:r>
        <w:rPr>
          <w:lang w:val="ka-GE"/>
        </w:rPr>
        <w:t>ა, თანდართული დანართის შესაბამისად.</w:t>
      </w:r>
    </w:p>
    <w:p w:rsidR="00B61CF7" w:rsidRDefault="00B61CF7" w:rsidP="00B61CF7">
      <w:pPr>
        <w:jc w:val="both"/>
        <w:rPr>
          <w:lang w:val="ka-GE"/>
        </w:rPr>
      </w:pPr>
      <w:r>
        <w:rPr>
          <w:lang w:val="ka-GE"/>
        </w:rPr>
        <w:tab/>
      </w:r>
      <w:r w:rsidRPr="00D904C3">
        <w:rPr>
          <w:b/>
          <w:lang w:val="ka-GE"/>
        </w:rPr>
        <w:t>მუხლი 2.</w:t>
      </w:r>
      <w:r>
        <w:rPr>
          <w:lang w:val="ka-GE"/>
        </w:rPr>
        <w:t xml:space="preserve"> ბრძანება ძალაშია ხელმოწერისთანავე.</w:t>
      </w:r>
    </w:p>
    <w:p w:rsidR="00B61CF7" w:rsidRDefault="00B61CF7" w:rsidP="00B61CF7">
      <w:pPr>
        <w:jc w:val="both"/>
        <w:rPr>
          <w:lang w:val="ka-GE"/>
        </w:rPr>
      </w:pPr>
    </w:p>
    <w:p w:rsidR="00B61CF7" w:rsidRDefault="00B61CF7" w:rsidP="00B61CF7">
      <w:pPr>
        <w:jc w:val="both"/>
        <w:rPr>
          <w:lang w:val="ka-GE"/>
        </w:rPr>
      </w:pPr>
    </w:p>
    <w:p w:rsidR="00B61CF7" w:rsidRDefault="00B61CF7" w:rsidP="00B61CF7">
      <w:pPr>
        <w:jc w:val="both"/>
        <w:rPr>
          <w:lang w:val="ka-GE"/>
        </w:rPr>
      </w:pPr>
    </w:p>
    <w:p w:rsidR="00B61CF7" w:rsidRDefault="00B61CF7" w:rsidP="00B61CF7">
      <w:pPr>
        <w:jc w:val="both"/>
        <w:rPr>
          <w:lang w:val="ka-GE"/>
        </w:rPr>
      </w:pPr>
    </w:p>
    <w:p w:rsidR="00B61CF7" w:rsidRDefault="00B61CF7" w:rsidP="00B61CF7">
      <w:pPr>
        <w:jc w:val="both"/>
        <w:rPr>
          <w:lang w:val="ka-GE"/>
        </w:rPr>
      </w:pPr>
    </w:p>
    <w:p w:rsidR="00B61CF7" w:rsidRDefault="00B61CF7" w:rsidP="00B61CF7">
      <w:pPr>
        <w:jc w:val="both"/>
        <w:rPr>
          <w:lang w:val="ka-GE"/>
        </w:rPr>
      </w:pPr>
    </w:p>
    <w:p w:rsidR="00B61CF7" w:rsidRDefault="00B61CF7" w:rsidP="00B61CF7">
      <w:pPr>
        <w:jc w:val="both"/>
        <w:rPr>
          <w:lang w:val="ka-GE"/>
        </w:rPr>
      </w:pPr>
    </w:p>
    <w:p w:rsidR="00B61CF7" w:rsidRPr="001F24D7" w:rsidRDefault="00B61CF7" w:rsidP="00B61CF7">
      <w:pPr>
        <w:jc w:val="both"/>
        <w:rPr>
          <w:lang w:val="ka-GE"/>
        </w:rPr>
      </w:pPr>
    </w:p>
    <w:p w:rsidR="00B61CF7" w:rsidRPr="00AF457D" w:rsidRDefault="00B61CF7" w:rsidP="00B61CF7">
      <w:pPr>
        <w:jc w:val="right"/>
        <w:rPr>
          <w:rFonts w:cs="Sylfaen"/>
          <w:sz w:val="24"/>
          <w:szCs w:val="24"/>
          <w:lang w:val="ka-GE"/>
        </w:rPr>
      </w:pPr>
      <w:r w:rsidRPr="00AF457D">
        <w:rPr>
          <w:rFonts w:cs="Sylfaen"/>
          <w:sz w:val="24"/>
          <w:szCs w:val="24"/>
          <w:lang w:val="ka-GE"/>
        </w:rPr>
        <w:lastRenderedPageBreak/>
        <w:t xml:space="preserve">„დანართი“ </w:t>
      </w:r>
    </w:p>
    <w:p w:rsidR="00B61CF7" w:rsidRPr="00732920" w:rsidRDefault="00B61CF7" w:rsidP="00B61CF7">
      <w:pPr>
        <w:jc w:val="center"/>
        <w:rPr>
          <w:b/>
          <w:lang w:val="ka-GE"/>
        </w:rPr>
      </w:pPr>
      <w:r>
        <w:rPr>
          <w:rStyle w:val="Emphasis"/>
          <w:b/>
          <w:i w:val="0"/>
          <w:lang w:val="ka-GE"/>
        </w:rPr>
        <w:t xml:space="preserve">პოლიტიკის დეპარტამენტის, </w:t>
      </w:r>
      <w:r w:rsidRPr="00FB0F1E">
        <w:rPr>
          <w:rStyle w:val="Emphasis"/>
          <w:b/>
          <w:i w:val="0"/>
          <w:lang w:val="ka-GE"/>
        </w:rPr>
        <w:t>შრომისა და დასაქმების პოლიტიკისა და კოლექტიური შრომითი დავების</w:t>
      </w:r>
      <w:r w:rsidRPr="00E01E3C">
        <w:rPr>
          <w:rStyle w:val="Emphasis"/>
          <w:b/>
          <w:i w:val="0"/>
          <w:lang w:val="ka-GE"/>
        </w:rPr>
        <w:t xml:space="preserve"> სამმართველოს მთავარი </w:t>
      </w:r>
      <w:r w:rsidR="00E5444C">
        <w:rPr>
          <w:rStyle w:val="Emphasis"/>
          <w:b/>
          <w:i w:val="0"/>
          <w:lang w:val="ka-GE"/>
        </w:rPr>
        <w:t>სპეციალისტი</w:t>
      </w:r>
      <w:r w:rsidR="008B56B2">
        <w:rPr>
          <w:rStyle w:val="Emphasis"/>
          <w:b/>
          <w:i w:val="0"/>
          <w:lang w:val="ka-GE"/>
        </w:rPr>
        <w:t>ს</w:t>
      </w:r>
      <w:r w:rsidRPr="000E11EB">
        <w:rPr>
          <w:rStyle w:val="Emphasis"/>
          <w:b/>
          <w:i w:val="0"/>
          <w:lang w:val="ka-GE"/>
        </w:rPr>
        <w:t xml:space="preserve">, </w:t>
      </w:r>
      <w:r>
        <w:rPr>
          <w:rStyle w:val="Emphasis"/>
          <w:b/>
          <w:i w:val="0"/>
          <w:lang w:val="ka-GE"/>
        </w:rPr>
        <w:t>მეორე</w:t>
      </w:r>
      <w:r w:rsidRPr="00E01E3C">
        <w:rPr>
          <w:rStyle w:val="Emphasis"/>
          <w:b/>
          <w:i w:val="0"/>
          <w:lang w:val="ka-GE"/>
        </w:rPr>
        <w:t xml:space="preserve"> კატეგორიის უფროსი სპეციალისტის</w:t>
      </w:r>
      <w:r w:rsidRPr="00732920">
        <w:rPr>
          <w:rStyle w:val="Emphasis"/>
          <w:i w:val="0"/>
          <w:lang w:val="ka-GE"/>
        </w:rPr>
        <w:t xml:space="preserve">  </w:t>
      </w:r>
      <w:r w:rsidRPr="00E267CE">
        <w:rPr>
          <w:b/>
          <w:sz w:val="24"/>
          <w:szCs w:val="24"/>
          <w:lang w:val="ka-GE"/>
        </w:rPr>
        <w:t xml:space="preserve">ვაკანტური თანამდებობის </w:t>
      </w:r>
      <w:r w:rsidRPr="00732920">
        <w:rPr>
          <w:b/>
          <w:lang w:val="ka-GE"/>
        </w:rPr>
        <w:t>დამატებითი საკვალიფიკაციო მოთხოვნები და საკონკურსო თემატიკა</w:t>
      </w:r>
    </w:p>
    <w:p w:rsidR="00B61CF7" w:rsidRPr="00732920" w:rsidRDefault="00B61CF7" w:rsidP="00B61CF7">
      <w:pPr>
        <w:jc w:val="both"/>
        <w:rPr>
          <w:rStyle w:val="Emphasis"/>
          <w:i w:val="0"/>
          <w:lang w:val="ka-GE"/>
        </w:rPr>
      </w:pPr>
      <w:r w:rsidRPr="00732920">
        <w:rPr>
          <w:rStyle w:val="Emphasis"/>
          <w:i w:val="0"/>
          <w:lang w:val="ka-GE"/>
        </w:rPr>
        <w:t xml:space="preserve">1. </w:t>
      </w:r>
      <w:r>
        <w:rPr>
          <w:rStyle w:val="Emphasis"/>
          <w:i w:val="0"/>
          <w:lang w:val="ka-GE"/>
        </w:rPr>
        <w:t>პოლიტიკის</w:t>
      </w:r>
      <w:r w:rsidRPr="000E11EB">
        <w:rPr>
          <w:rStyle w:val="Emphasis"/>
          <w:i w:val="0"/>
          <w:lang w:val="ka-GE"/>
        </w:rPr>
        <w:t xml:space="preserve"> დეპარტამენტის</w:t>
      </w:r>
      <w:r>
        <w:rPr>
          <w:rStyle w:val="Emphasis"/>
          <w:i w:val="0"/>
          <w:lang w:val="ka-GE"/>
        </w:rPr>
        <w:t>,</w:t>
      </w:r>
      <w:r>
        <w:rPr>
          <w:rStyle w:val="Emphasis"/>
          <w:b/>
          <w:i w:val="0"/>
          <w:lang w:val="ka-GE"/>
        </w:rPr>
        <w:t xml:space="preserve"> </w:t>
      </w:r>
      <w:r w:rsidRPr="00FB0F1E">
        <w:rPr>
          <w:rStyle w:val="Emphasis"/>
          <w:i w:val="0"/>
          <w:lang w:val="ka-GE"/>
        </w:rPr>
        <w:t>შრომისა და დასაქმების პოლიტიკისა და კოლექტიური შრომითი დავების</w:t>
      </w:r>
      <w:r w:rsidRPr="00732920">
        <w:rPr>
          <w:rStyle w:val="Emphasis"/>
          <w:i w:val="0"/>
          <w:lang w:val="ka-GE"/>
        </w:rPr>
        <w:t xml:space="preserve"> სამმართველოს მთავარი სპეციალისტის</w:t>
      </w:r>
      <w:r w:rsidRPr="000E11EB">
        <w:rPr>
          <w:rStyle w:val="Emphasis"/>
          <w:i w:val="0"/>
          <w:lang w:val="ka-GE"/>
        </w:rPr>
        <w:t xml:space="preserve">, </w:t>
      </w:r>
      <w:r>
        <w:rPr>
          <w:rStyle w:val="Emphasis"/>
          <w:i w:val="0"/>
          <w:lang w:val="ka-GE"/>
        </w:rPr>
        <w:t>მეორე</w:t>
      </w:r>
      <w:r w:rsidRPr="00732920">
        <w:rPr>
          <w:rStyle w:val="Emphasis"/>
          <w:i w:val="0"/>
          <w:lang w:val="ka-GE"/>
        </w:rPr>
        <w:t xml:space="preserve"> კატეგორიის უფროსი სპეციალისტის</w:t>
      </w:r>
      <w:r>
        <w:rPr>
          <w:rStyle w:val="Emphasis"/>
          <w:i w:val="0"/>
          <w:lang w:val="ka-GE"/>
        </w:rPr>
        <w:t>,</w:t>
      </w:r>
      <w:r w:rsidRPr="00732920">
        <w:rPr>
          <w:rStyle w:val="Emphasis"/>
          <w:i w:val="0"/>
          <w:lang w:val="ka-GE"/>
        </w:rPr>
        <w:t xml:space="preserve">  ვაკანტური თანამდებობის დასაკავებლად კანდიდატ</w:t>
      </w:r>
      <w:r>
        <w:rPr>
          <w:rStyle w:val="Emphasis"/>
          <w:i w:val="0"/>
          <w:lang w:val="ka-GE"/>
        </w:rPr>
        <w:t>ებ</w:t>
      </w:r>
      <w:r w:rsidRPr="00732920">
        <w:rPr>
          <w:rStyle w:val="Emphasis"/>
          <w:i w:val="0"/>
          <w:lang w:val="ka-GE"/>
        </w:rPr>
        <w:t>ისათვის დადგენილია შემდეგი საკვალიფიკაციო მოთხოვნები:</w:t>
      </w:r>
    </w:p>
    <w:p w:rsidR="00B61CF7" w:rsidRDefault="00B61CF7" w:rsidP="00B61CF7">
      <w:pPr>
        <w:autoSpaceDE w:val="0"/>
        <w:autoSpaceDN w:val="0"/>
        <w:adjustRightInd w:val="0"/>
        <w:spacing w:after="0" w:line="240" w:lineRule="auto"/>
        <w:rPr>
          <w:rFonts w:cs="Sylfaen"/>
          <w:lang w:val="ka-GE"/>
        </w:rPr>
      </w:pPr>
      <w:r w:rsidRPr="00732920">
        <w:rPr>
          <w:rStyle w:val="Emphasis"/>
          <w:i w:val="0"/>
          <w:lang w:val="ka-GE"/>
        </w:rPr>
        <w:t xml:space="preserve">ა) </w:t>
      </w:r>
      <w:r w:rsidRPr="00732920">
        <w:rPr>
          <w:rStyle w:val="Emphasis"/>
          <w:b/>
          <w:i w:val="0"/>
          <w:lang w:val="ka-GE"/>
        </w:rPr>
        <w:t>უმაღლესი განათლება</w:t>
      </w:r>
      <w:r w:rsidRPr="00732920">
        <w:rPr>
          <w:rStyle w:val="Emphasis"/>
          <w:i w:val="0"/>
          <w:lang w:val="ka-GE"/>
        </w:rPr>
        <w:t xml:space="preserve"> - </w:t>
      </w:r>
      <w:r>
        <w:rPr>
          <w:rFonts w:cs="Sylfaen"/>
          <w:lang w:val="ka-GE"/>
        </w:rPr>
        <w:t xml:space="preserve"> </w:t>
      </w:r>
      <w:r w:rsidR="00037F1E">
        <w:rPr>
          <w:rFonts w:cs="Sylfaen"/>
          <w:lang w:val="ka-GE"/>
        </w:rPr>
        <w:t>სამართალი</w:t>
      </w:r>
      <w:r>
        <w:rPr>
          <w:rFonts w:cs="Sylfaen"/>
          <w:lang w:val="ka-GE"/>
        </w:rPr>
        <w:t>;</w:t>
      </w:r>
    </w:p>
    <w:p w:rsidR="00B61CF7" w:rsidRPr="00333BD0" w:rsidRDefault="00B61CF7" w:rsidP="00B61CF7">
      <w:pPr>
        <w:autoSpaceDE w:val="0"/>
        <w:autoSpaceDN w:val="0"/>
        <w:adjustRightInd w:val="0"/>
        <w:spacing w:after="0" w:line="240" w:lineRule="auto"/>
        <w:rPr>
          <w:rStyle w:val="Emphasis"/>
          <w:rFonts w:cs="Sylfaen"/>
          <w:i w:val="0"/>
          <w:lang w:val="ka-GE"/>
        </w:rPr>
      </w:pPr>
    </w:p>
    <w:p w:rsidR="00B61CF7" w:rsidRDefault="00B61CF7" w:rsidP="00B61CF7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</w:pP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ბ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სამუშაო</w:t>
      </w:r>
      <w:r w:rsidRPr="00732920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გამოცდილება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="00205A45">
        <w:rPr>
          <w:rStyle w:val="Emphasis"/>
          <w:rFonts w:ascii="Sylfaen" w:hAnsi="Sylfaen"/>
          <w:i w:val="0"/>
          <w:sz w:val="22"/>
          <w:szCs w:val="22"/>
        </w:rPr>
        <w:t xml:space="preserve">საჯარო სამსახურში </w:t>
      </w:r>
      <w:r w:rsidR="0014698F">
        <w:rPr>
          <w:rStyle w:val="Emphasis"/>
          <w:rFonts w:ascii="Sylfaen" w:hAnsi="Sylfaen"/>
          <w:i w:val="0"/>
          <w:sz w:val="22"/>
          <w:szCs w:val="22"/>
        </w:rPr>
        <w:t xml:space="preserve">სპეციალობით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მუშაობის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არანაკლებ</w:t>
      </w:r>
      <w:r w:rsidR="00037F1E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1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წლის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გამოცდილება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>;</w:t>
      </w:r>
    </w:p>
    <w:p w:rsidR="00B61CF7" w:rsidRPr="00333BD0" w:rsidRDefault="00B61CF7" w:rsidP="00B61CF7">
      <w:pPr>
        <w:jc w:val="both"/>
        <w:rPr>
          <w:rStyle w:val="Emphasis"/>
          <w:i w:val="0"/>
          <w:color w:val="FF0000"/>
          <w:lang w:val="ka-GE"/>
        </w:rPr>
      </w:pPr>
      <w:r>
        <w:rPr>
          <w:rStyle w:val="Emphasis"/>
          <w:i w:val="0"/>
          <w:lang w:val="ka-GE"/>
        </w:rPr>
        <w:t xml:space="preserve">გ) </w:t>
      </w:r>
      <w:r w:rsidRPr="00543115">
        <w:rPr>
          <w:rStyle w:val="Emphasis"/>
          <w:b/>
          <w:i w:val="0"/>
          <w:lang w:val="ka-GE"/>
        </w:rPr>
        <w:t xml:space="preserve">უცხო </w:t>
      </w:r>
      <w:r w:rsidR="00037F1E" w:rsidRPr="00543115">
        <w:rPr>
          <w:rStyle w:val="Emphasis"/>
          <w:b/>
          <w:i w:val="0"/>
          <w:lang w:val="ka-GE"/>
        </w:rPr>
        <w:t>ენა</w:t>
      </w:r>
      <w:r w:rsidR="00037F1E">
        <w:rPr>
          <w:rStyle w:val="Emphasis"/>
          <w:i w:val="0"/>
          <w:lang w:val="ka-GE"/>
        </w:rPr>
        <w:t xml:space="preserve"> </w:t>
      </w:r>
      <w:r>
        <w:rPr>
          <w:rStyle w:val="Emphasis"/>
          <w:i w:val="0"/>
          <w:lang w:val="ka-GE"/>
        </w:rPr>
        <w:t xml:space="preserve">- ინგლისური </w:t>
      </w:r>
      <w:r w:rsidR="00037F1E">
        <w:rPr>
          <w:rStyle w:val="Emphasis"/>
          <w:i w:val="0"/>
          <w:lang w:val="ka-GE"/>
        </w:rPr>
        <w:t>ენის მაღალ დონეზე ცოდნა;</w:t>
      </w:r>
    </w:p>
    <w:p w:rsidR="00B61CF7" w:rsidRDefault="00B61CF7" w:rsidP="00B61CF7">
      <w:pPr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დ</w:t>
      </w:r>
      <w:r w:rsidRPr="00732920">
        <w:rPr>
          <w:rStyle w:val="Emphasis"/>
          <w:i w:val="0"/>
          <w:lang w:val="ka-GE"/>
        </w:rPr>
        <w:t xml:space="preserve">) </w:t>
      </w:r>
      <w:r w:rsidRPr="00543115">
        <w:rPr>
          <w:rStyle w:val="Emphasis"/>
          <w:b/>
          <w:i w:val="0"/>
          <w:lang w:val="ka-GE"/>
        </w:rPr>
        <w:t xml:space="preserve">კომპიუტერული </w:t>
      </w:r>
      <w:r w:rsidR="00543115" w:rsidRPr="00543115">
        <w:rPr>
          <w:rStyle w:val="Emphasis"/>
          <w:b/>
          <w:i w:val="0"/>
          <w:lang w:val="ka-GE"/>
        </w:rPr>
        <w:t>პროგრამები</w:t>
      </w:r>
      <w:r w:rsidR="00543115" w:rsidRPr="00543115">
        <w:rPr>
          <w:rStyle w:val="Emphasis"/>
          <w:i w:val="0"/>
          <w:lang w:val="ka-GE"/>
        </w:rPr>
        <w:t xml:space="preserve"> -</w:t>
      </w:r>
      <w:r w:rsidRPr="00732920">
        <w:rPr>
          <w:rStyle w:val="Emphasis"/>
          <w:i w:val="0"/>
          <w:lang w:val="ka-GE"/>
        </w:rPr>
        <w:t xml:space="preserve"> (MS office Word, Excel, Power Point და Outlook</w:t>
      </w:r>
      <w:r>
        <w:rPr>
          <w:rStyle w:val="Emphasis"/>
          <w:i w:val="0"/>
          <w:lang w:val="ka-GE"/>
        </w:rPr>
        <w:t xml:space="preserve">) </w:t>
      </w:r>
      <w:r w:rsidRPr="00732920">
        <w:rPr>
          <w:rStyle w:val="Emphasis"/>
          <w:i w:val="0"/>
          <w:lang w:val="ka-GE"/>
        </w:rPr>
        <w:t>კარგ დონეზე ცოდნა.</w:t>
      </w:r>
    </w:p>
    <w:p w:rsidR="00B61CF7" w:rsidRPr="008D54F4" w:rsidRDefault="00B61CF7" w:rsidP="00B61CF7">
      <w:pPr>
        <w:jc w:val="both"/>
        <w:rPr>
          <w:rStyle w:val="Emphasis"/>
          <w:i w:val="0"/>
          <w:lang w:val="ka-GE"/>
        </w:rPr>
      </w:pPr>
      <w:r w:rsidRPr="008D54F4">
        <w:rPr>
          <w:rStyle w:val="Emphasis"/>
          <w:i w:val="0"/>
          <w:lang w:val="ka-GE"/>
        </w:rPr>
        <w:t xml:space="preserve">2. </w:t>
      </w:r>
      <w:r>
        <w:rPr>
          <w:rStyle w:val="Emphasis"/>
          <w:i w:val="0"/>
          <w:lang w:val="ka-GE"/>
        </w:rPr>
        <w:t>პოლიტიკის</w:t>
      </w:r>
      <w:r w:rsidRPr="000E11EB">
        <w:rPr>
          <w:rStyle w:val="Emphasis"/>
          <w:i w:val="0"/>
          <w:lang w:val="ka-GE"/>
        </w:rPr>
        <w:t xml:space="preserve"> დეპარტამენტის</w:t>
      </w:r>
      <w:r>
        <w:rPr>
          <w:rStyle w:val="Emphasis"/>
          <w:b/>
          <w:i w:val="0"/>
          <w:lang w:val="ka-GE"/>
        </w:rPr>
        <w:t xml:space="preserve"> </w:t>
      </w:r>
      <w:r w:rsidRPr="00FB0F1E">
        <w:rPr>
          <w:rStyle w:val="Emphasis"/>
          <w:i w:val="0"/>
          <w:lang w:val="ka-GE"/>
        </w:rPr>
        <w:t>შრომისა და დასაქმების პოლიტიკისა და კოლექტიური შრომითი დავების</w:t>
      </w:r>
      <w:r w:rsidRPr="00732920">
        <w:rPr>
          <w:rStyle w:val="Emphasis"/>
          <w:i w:val="0"/>
          <w:lang w:val="ka-GE"/>
        </w:rPr>
        <w:t xml:space="preserve"> სამმართველოს მთავარი </w:t>
      </w:r>
      <w:r w:rsidR="00205A45">
        <w:rPr>
          <w:rStyle w:val="Emphasis"/>
          <w:i w:val="0"/>
          <w:lang w:val="ka-GE"/>
        </w:rPr>
        <w:t>სპეციალისტი</w:t>
      </w:r>
      <w:bookmarkStart w:id="0" w:name="_GoBack"/>
      <w:bookmarkEnd w:id="0"/>
      <w:r w:rsidRPr="008D54F4">
        <w:rPr>
          <w:rStyle w:val="Emphasis"/>
          <w:i w:val="0"/>
          <w:lang w:val="ka-GE"/>
        </w:rPr>
        <w:t xml:space="preserve">, </w:t>
      </w:r>
      <w:r>
        <w:rPr>
          <w:rStyle w:val="Emphasis"/>
          <w:i w:val="0"/>
          <w:lang w:val="ka-GE"/>
        </w:rPr>
        <w:t>მეორე</w:t>
      </w:r>
      <w:r w:rsidRPr="00732920">
        <w:rPr>
          <w:rStyle w:val="Emphasis"/>
          <w:i w:val="0"/>
          <w:lang w:val="ka-GE"/>
        </w:rPr>
        <w:t xml:space="preserve"> კატეგორიის უფროსი სპეციალისტის  ვაკანტური </w:t>
      </w:r>
      <w:r w:rsidRPr="008D54F4">
        <w:rPr>
          <w:rStyle w:val="Emphasis"/>
          <w:i w:val="0"/>
          <w:lang w:val="ka-GE"/>
        </w:rPr>
        <w:t>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B61CF7" w:rsidRPr="008D54F4" w:rsidRDefault="00543115" w:rsidP="00B61CF7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>
        <w:rPr>
          <w:rStyle w:val="Emphasis"/>
          <w:rFonts w:ascii="Sylfaen" w:eastAsiaTheme="minorHAnsi" w:hAnsi="Sylfaen" w:cstheme="minorBidi"/>
          <w:b w:val="0"/>
          <w:bCs w:val="0"/>
          <w:i w:val="0"/>
          <w:color w:val="auto"/>
          <w:sz w:val="22"/>
          <w:szCs w:val="22"/>
          <w:lang w:val="ka-GE"/>
        </w:rPr>
        <w:t>ა</w:t>
      </w:r>
      <w:r w:rsidR="00B61CF7"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) „საჯარო სამსახურის შესახებ</w:t>
      </w:r>
      <w:r w:rsidR="00201CD8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“ </w:t>
      </w:r>
      <w:r w:rsidR="00201CD8"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საქართველოს კანონ</w:t>
      </w:r>
      <w:r w:rsidR="00201CD8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ი;</w:t>
      </w:r>
    </w:p>
    <w:p w:rsidR="00B61CF7" w:rsidRPr="008D54F4" w:rsidRDefault="00543115" w:rsidP="00B61CF7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ბ</w:t>
      </w:r>
      <w:r w:rsidR="00B61CF7"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) საქართველოს შრომის კოდექსი;</w:t>
      </w:r>
    </w:p>
    <w:p w:rsidR="00B61CF7" w:rsidRPr="00732920" w:rsidRDefault="00543115" w:rsidP="00B61C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jc w:val="both"/>
        <w:rPr>
          <w:lang w:val="ka-GE"/>
        </w:rPr>
      </w:pPr>
      <w:r>
        <w:rPr>
          <w:rStyle w:val="Emphasis"/>
          <w:i w:val="0"/>
          <w:color w:val="000000" w:themeColor="text1"/>
          <w:lang w:val="ka-GE"/>
        </w:rPr>
        <w:t>გ</w:t>
      </w:r>
      <w:r w:rsidR="00B61CF7">
        <w:rPr>
          <w:rStyle w:val="Emphasis"/>
          <w:i w:val="0"/>
          <w:color w:val="000000" w:themeColor="text1"/>
          <w:lang w:val="ka-GE"/>
        </w:rPr>
        <w:t>)</w:t>
      </w:r>
      <w:r w:rsidR="00B61CF7" w:rsidRPr="008D54F4">
        <w:rPr>
          <w:rStyle w:val="Emphasis"/>
          <w:i w:val="0"/>
          <w:color w:val="000000" w:themeColor="text1"/>
          <w:lang w:val="ka-GE"/>
        </w:rPr>
        <w:t xml:space="preserve">„საჯარო </w:t>
      </w:r>
      <w:r w:rsidR="00B61CF7" w:rsidRPr="00732920">
        <w:rPr>
          <w:rStyle w:val="Emphasis"/>
          <w:i w:val="0"/>
          <w:color w:val="000000" w:themeColor="text1"/>
          <w:lang w:val="ka-GE"/>
        </w:rPr>
        <w:t>დაწესებულებაში</w:t>
      </w:r>
      <w:r w:rsidR="00B61CF7" w:rsidRPr="008D54F4">
        <w:rPr>
          <w:rStyle w:val="Emphasis"/>
          <w:i w:val="0"/>
          <w:color w:val="000000" w:themeColor="text1"/>
          <w:lang w:val="ka-GE"/>
        </w:rPr>
        <w:t xml:space="preserve"> ინტერესთა შეუთავსებლობისა და კორუფციის შესახებ</w:t>
      </w:r>
      <w:r w:rsidR="00201CD8">
        <w:rPr>
          <w:rStyle w:val="Emphasis"/>
          <w:i w:val="0"/>
          <w:color w:val="000000" w:themeColor="text1"/>
          <w:lang w:val="ka-GE"/>
        </w:rPr>
        <w:t xml:space="preserve">“ </w:t>
      </w:r>
      <w:r w:rsidR="00201CD8" w:rsidRPr="008D54F4">
        <w:rPr>
          <w:rStyle w:val="Emphasis"/>
          <w:i w:val="0"/>
          <w:color w:val="000000" w:themeColor="text1"/>
          <w:lang w:val="ka-GE"/>
        </w:rPr>
        <w:t>საქართველოს კანონი</w:t>
      </w:r>
      <w:r w:rsidR="00201CD8">
        <w:rPr>
          <w:rStyle w:val="Emphasis"/>
          <w:i w:val="0"/>
          <w:color w:val="000000" w:themeColor="text1"/>
          <w:lang w:val="ka-GE"/>
        </w:rPr>
        <w:t>;</w:t>
      </w:r>
    </w:p>
    <w:p w:rsidR="00B61CF7" w:rsidRPr="00FB0F1E" w:rsidRDefault="00543115" w:rsidP="00B61C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jc w:val="both"/>
        <w:rPr>
          <w:rStyle w:val="Emphasis"/>
          <w:i w:val="0"/>
          <w:color w:val="000000" w:themeColor="text1"/>
          <w:lang w:val="ka-GE"/>
        </w:rPr>
      </w:pPr>
      <w:r>
        <w:rPr>
          <w:rStyle w:val="Emphasis"/>
          <w:i w:val="0"/>
          <w:color w:val="000000" w:themeColor="text1"/>
          <w:lang w:val="ka-GE"/>
        </w:rPr>
        <w:t>დ</w:t>
      </w:r>
      <w:r w:rsidR="00B61CF7" w:rsidRPr="00FB0F1E">
        <w:rPr>
          <w:rStyle w:val="Emphasis"/>
          <w:i w:val="0"/>
          <w:color w:val="000000" w:themeColor="text1"/>
          <w:lang w:val="ka-GE"/>
        </w:rPr>
        <w:t>) „შრომის უსაფრთხოების შესახებ“</w:t>
      </w:r>
      <w:r w:rsidR="00201CD8">
        <w:rPr>
          <w:rStyle w:val="Emphasis"/>
          <w:i w:val="0"/>
          <w:color w:val="000000" w:themeColor="text1"/>
          <w:lang w:val="ka-GE"/>
        </w:rPr>
        <w:t xml:space="preserve"> </w:t>
      </w:r>
      <w:r w:rsidR="00201CD8" w:rsidRPr="00FB0F1E">
        <w:rPr>
          <w:rStyle w:val="Emphasis"/>
          <w:i w:val="0"/>
          <w:color w:val="000000" w:themeColor="text1"/>
          <w:lang w:val="ka-GE"/>
        </w:rPr>
        <w:t>საქართველოს ორგანული კანონი</w:t>
      </w:r>
      <w:r w:rsidR="00201CD8">
        <w:rPr>
          <w:rStyle w:val="Emphasis"/>
          <w:i w:val="0"/>
          <w:color w:val="000000" w:themeColor="text1"/>
          <w:lang w:val="ka-GE"/>
        </w:rPr>
        <w:t>;</w:t>
      </w:r>
    </w:p>
    <w:p w:rsidR="00B61CF7" w:rsidRPr="008657AC" w:rsidRDefault="00543115" w:rsidP="00B61C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jc w:val="both"/>
        <w:rPr>
          <w:iCs/>
          <w:lang w:val="ka-GE"/>
        </w:rPr>
      </w:pPr>
      <w:r>
        <w:rPr>
          <w:rStyle w:val="Emphasis"/>
          <w:i w:val="0"/>
          <w:color w:val="000000" w:themeColor="text1"/>
          <w:lang w:val="ka-GE"/>
        </w:rPr>
        <w:t>ე</w:t>
      </w:r>
      <w:r w:rsidR="00B61CF7">
        <w:rPr>
          <w:rStyle w:val="Emphasis"/>
          <w:i w:val="0"/>
          <w:color w:val="000000" w:themeColor="text1"/>
          <w:lang w:val="ka-GE"/>
        </w:rPr>
        <w:t>)</w:t>
      </w:r>
      <w:r w:rsidR="00B61CF7">
        <w:rPr>
          <w:lang w:val="ka-GE"/>
        </w:rPr>
        <w:t xml:space="preserve"> </w:t>
      </w:r>
      <w:r w:rsidR="00B61CF7" w:rsidRPr="00290103">
        <w:rPr>
          <w:rStyle w:val="Emphasis"/>
          <w:i w:val="0"/>
          <w:lang w:val="ka-GE"/>
        </w:rPr>
        <w:t xml:space="preserve">„საქართველოს ოკუპირებული ტერიტორიებიდან დევნილთა, შრომის, ჯანმრთელობისა და </w:t>
      </w:r>
      <w:r w:rsidR="00B61CF7" w:rsidRPr="00FE63A2">
        <w:rPr>
          <w:rStyle w:val="Emphasis"/>
          <w:i w:val="0"/>
          <w:lang w:val="ka-GE"/>
        </w:rPr>
        <w:t>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დადგენილება.</w:t>
      </w:r>
    </w:p>
    <w:sectPr w:rsidR="00B61CF7" w:rsidRPr="00865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F7"/>
    <w:rsid w:val="00037F1E"/>
    <w:rsid w:val="0014698F"/>
    <w:rsid w:val="00201CD8"/>
    <w:rsid w:val="00205A45"/>
    <w:rsid w:val="00543115"/>
    <w:rsid w:val="007E7D62"/>
    <w:rsid w:val="008B56B2"/>
    <w:rsid w:val="00AB2B1C"/>
    <w:rsid w:val="00B61CF7"/>
    <w:rsid w:val="00BC2544"/>
    <w:rsid w:val="00BC5B7B"/>
    <w:rsid w:val="00E5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F7"/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1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1CF7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B61C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F7"/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1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1CF7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B61C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Asmat Kardava</cp:lastModifiedBy>
  <cp:revision>13</cp:revision>
  <dcterms:created xsi:type="dcterms:W3CDTF">2020-06-29T14:38:00Z</dcterms:created>
  <dcterms:modified xsi:type="dcterms:W3CDTF">2020-07-30T10:50:00Z</dcterms:modified>
</cp:coreProperties>
</file>