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B5792A" w:rsidP="0053023B">
      <w:pPr>
        <w:pStyle w:val="Heading2"/>
        <w:rPr>
          <w:lang w:val="ka-GE"/>
        </w:rPr>
      </w:pPr>
      <w:r w:rsidRPr="00B5792A">
        <w:rPr>
          <w:rFonts w:ascii="Sylfaen" w:hAnsi="Sylfaen" w:cs="Sylfaen"/>
          <w:lang w:val="ka-GE"/>
        </w:rPr>
        <w:t>სადაზღვევო პერიოდის დასრულება:</w:t>
      </w:r>
    </w:p>
    <w:p w:rsidR="00B37D6F" w:rsidRDefault="00B37D6F">
      <w:pPr>
        <w:rPr>
          <w:lang w:val="ka-GE"/>
        </w:rPr>
      </w:pPr>
    </w:p>
    <w:p w:rsidR="005528FD" w:rsidRPr="00E330DF" w:rsidRDefault="00D8604D" w:rsidP="00552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პიროვენებების სადაზღვევო </w:t>
      </w:r>
      <w:r w:rsidR="00AF3C20">
        <w:rPr>
          <w:rFonts w:ascii="Sylfaen" w:hAnsi="Sylfaen"/>
          <w:lang w:val="ka-GE"/>
        </w:rPr>
        <w:t xml:space="preserve">პერიოდის დასრულება </w:t>
      </w:r>
      <w:r w:rsidR="005528FD">
        <w:rPr>
          <w:rFonts w:ascii="Sylfaen" w:hAnsi="Sylfaen"/>
          <w:lang w:val="ka-GE"/>
        </w:rPr>
        <w:t xml:space="preserve">შესაძლებელია </w:t>
      </w:r>
      <w:r w:rsidR="00747BAB" w:rsidRPr="00747BAB">
        <w:rPr>
          <w:rFonts w:ascii="Consolas" w:hAnsi="Consolas" w:cs="Consolas"/>
          <w:b/>
          <w:color w:val="000000"/>
        </w:rPr>
        <w:t xml:space="preserve">CancelPersonsInsurance </w:t>
      </w:r>
      <w:r w:rsidR="005528FD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594656" w:rsidRPr="00594656">
        <w:rPr>
          <w:rFonts w:ascii="Consolas" w:hAnsi="Consolas" w:cs="Consolas"/>
          <w:color w:val="2B91AF"/>
        </w:rPr>
        <w:t>CancelPersonsInsuranceInputParameters</w:t>
      </w:r>
      <w:r w:rsidR="00594656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5528FD" w:rsidRDefault="008D1804" w:rsidP="005528FD">
      <w:pPr>
        <w:rPr>
          <w:rFonts w:ascii="Sylfaen" w:hAnsi="Sylfaen"/>
          <w:szCs w:val="24"/>
          <w:lang w:val="ka-GE"/>
        </w:rPr>
      </w:pPr>
      <w:r w:rsidRPr="008D1804">
        <w:rPr>
          <w:rFonts w:ascii="Consolas" w:hAnsi="Consolas" w:cs="Consolas"/>
          <w:b/>
          <w:color w:val="2B91AF"/>
        </w:rPr>
        <w:t>CancelPersonsInsuranceInputParameters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C7729" w:rsidRPr="00C74426" w:rsidRDefault="008C7729" w:rsidP="008C7729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CancelPersonsInputParameters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გასაუქმებელი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E3C" w:rsidRPr="00B1215D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4E30B5">
        <w:rPr>
          <w:rFonts w:ascii="Consolas" w:hAnsi="Consolas" w:cs="Consolas"/>
          <w:color w:val="000000"/>
          <w:sz w:val="19"/>
          <w:szCs w:val="19"/>
        </w:rPr>
        <w:t xml:space="preserve">CancelDate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თარიღი</w:t>
      </w:r>
      <w:r w:rsidR="00B1215D">
        <w:rPr>
          <w:rFonts w:ascii="Sylfaen" w:hAnsi="Sylfaen" w:cs="Sylfaen"/>
          <w:color w:val="008000"/>
          <w:sz w:val="19"/>
          <w:szCs w:val="19"/>
          <w:lang w:val="ka-GE"/>
        </w:rPr>
        <w:t>, რომლის შემდეგაც პოლისი აღარაა აქტიური</w:t>
      </w:r>
    </w:p>
    <w:p w:rsidR="00220E3C" w:rsidRDefault="00220E3C" w:rsidP="00220E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5528FD" w:rsidRDefault="005528FD" w:rsidP="005528FD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5528FD" w:rsidRDefault="00412DFD" w:rsidP="005528FD">
      <w:pPr>
        <w:rPr>
          <w:rFonts w:ascii="Sylfaen" w:hAnsi="Sylfaen"/>
          <w:szCs w:val="24"/>
          <w:lang w:val="ka-GE"/>
        </w:rPr>
      </w:pPr>
      <w:r w:rsidRPr="00412DFD">
        <w:rPr>
          <w:rFonts w:ascii="Consolas" w:hAnsi="Consolas" w:cs="Consolas"/>
          <w:b/>
          <w:color w:val="2B91AF"/>
        </w:rPr>
        <w:t>CancelPersonsInsuranceResultEntity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CancelPersonsResultEntity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CancelPersonInsuranceResultEntity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CancelPersons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73231" w:rsidRDefault="00B73231" w:rsidP="00220E3C">
      <w:pPr>
        <w:rPr>
          <w:rFonts w:ascii="Consolas" w:hAnsi="Consolas" w:cs="Consolas"/>
          <w:color w:val="000000"/>
          <w:sz w:val="19"/>
          <w:szCs w:val="19"/>
        </w:rPr>
      </w:pP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CancelPersonInsuranceResultEntity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ValidationError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შეცდომა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B73231" w:rsidRDefault="00B73231" w:rsidP="00B7323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73231" w:rsidRPr="003E02A8" w:rsidRDefault="00B73231" w:rsidP="00220E3C">
      <w:pPr>
        <w:rPr>
          <w:rFonts w:ascii="Sylfaen" w:hAnsi="Sylfaen"/>
          <w:b/>
        </w:rPr>
      </w:pPr>
    </w:p>
    <w:p w:rsidR="0092236F" w:rsidRDefault="005528FD" w:rsidP="005528FD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B73231" w:rsidRDefault="00B73231" w:rsidP="005528FD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ყურადღება! </w:t>
      </w:r>
      <w:r>
        <w:rPr>
          <w:rFonts w:ascii="Sylfaen" w:hAnsi="Sylfaen"/>
          <w:lang w:val="ka-GE"/>
        </w:rPr>
        <w:t>სადაზღვევო პერიოდის დასრულების თარიღი უნდა იყოს მეტი მიმდინარე თარიღისა, წინააღმდეგ შემთხვევაში არ ხდება პოლისის გაუქმება</w:t>
      </w:r>
      <w:r w:rsidR="004E30B5">
        <w:rPr>
          <w:rFonts w:ascii="Sylfaen" w:hAnsi="Sylfaen"/>
          <w:lang w:val="ka-GE"/>
        </w:rPr>
        <w:t xml:space="preserve"> და შესაბამისი შეცდომა დაბრუნდება </w:t>
      </w:r>
      <w:r w:rsidR="004E30B5" w:rsidRPr="004E30B5">
        <w:rPr>
          <w:rFonts w:ascii="Consolas" w:hAnsi="Consolas" w:cs="Consolas"/>
          <w:color w:val="000000"/>
          <w:szCs w:val="19"/>
        </w:rPr>
        <w:t>ValidationError</w:t>
      </w:r>
      <w:r w:rsidR="004E30B5" w:rsidRPr="004E30B5">
        <w:rPr>
          <w:rFonts w:ascii="Sylfaen" w:hAnsi="Sylfaen"/>
          <w:sz w:val="28"/>
          <w:lang w:val="ka-GE"/>
        </w:rPr>
        <w:t xml:space="preserve"> </w:t>
      </w:r>
      <w:r w:rsidR="004E30B5">
        <w:rPr>
          <w:rFonts w:ascii="Sylfaen" w:hAnsi="Sylfaen"/>
          <w:lang w:val="ka-GE"/>
        </w:rPr>
        <w:t>ველში.</w:t>
      </w:r>
    </w:p>
    <w:p w:rsidR="004E30B5" w:rsidRPr="004E30B5" w:rsidRDefault="004E30B5" w:rsidP="004E30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მიაქციეთ ყ</w:t>
      </w:r>
      <w:r w:rsidR="00416109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რადღება, თუ პოლისი უქმდება 1 მაისს, მაშინ </w:t>
      </w:r>
      <w:r w:rsidRPr="004E30B5">
        <w:rPr>
          <w:rFonts w:ascii="Consolas" w:hAnsi="Consolas" w:cs="Consolas"/>
          <w:color w:val="000000"/>
          <w:szCs w:val="19"/>
        </w:rPr>
        <w:t>CancelDate</w:t>
      </w:r>
      <w:r>
        <w:rPr>
          <w:rFonts w:ascii="Sylfaen" w:hAnsi="Sylfaen" w:cs="Consolas"/>
          <w:color w:val="000000"/>
          <w:szCs w:val="19"/>
          <w:lang w:val="ka-GE"/>
        </w:rPr>
        <w:t xml:space="preserve"> ველში გადმოეცით 30 აპრილი, (ბოლო თარიღი, რომელშიც მოქმედია პოლისი)</w:t>
      </w:r>
    </w:p>
    <w:p w:rsidR="004E30B5" w:rsidRPr="004E30B5" w:rsidRDefault="004E30B5" w:rsidP="005528FD">
      <w:pPr>
        <w:rPr>
          <w:rFonts w:ascii="Sylfaen" w:hAnsi="Sylfaen"/>
          <w:lang w:val="ka-GE"/>
        </w:rPr>
      </w:pPr>
    </w:p>
    <w:p w:rsidR="00220E3C" w:rsidRDefault="00220E3C" w:rsidP="005528FD">
      <w:pPr>
        <w:rPr>
          <w:rFonts w:ascii="Sylfaen" w:hAnsi="Sylfaen"/>
          <w:szCs w:val="24"/>
          <w:lang w:val="ka-GE"/>
        </w:rPr>
      </w:pPr>
    </w:p>
    <w:p w:rsidR="00AF3C20" w:rsidRDefault="00AF3C2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0" w:name="OLE_LINK9"/>
      <w:bookmarkStart w:id="1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0"/>
      <w:bookmarkEnd w:id="1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96E95" w:rsidRPr="0064258A" w:rsidTr="008E6F1A">
        <w:tc>
          <w:tcPr>
            <w:tcW w:w="1843" w:type="dxa"/>
          </w:tcPr>
          <w:p w:rsidR="00D96E95" w:rsidRPr="0064258A" w:rsidRDefault="00D96E95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96E95" w:rsidRPr="00D96E95" w:rsidRDefault="00D96E95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-3</w:t>
            </w:r>
          </w:p>
        </w:tc>
        <w:tc>
          <w:tcPr>
            <w:tcW w:w="5695" w:type="dxa"/>
          </w:tcPr>
          <w:p w:rsidR="00D96E95" w:rsidRDefault="00D96E95" w:rsidP="007F32BB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Service is Temporaly Unavailable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EA4746" w:rsidRDefault="00EA4746">
      <w:pPr>
        <w:rPr>
          <w:rFonts w:ascii="Sylfaen" w:hAnsi="Sylfaen"/>
        </w:rPr>
      </w:pPr>
      <w:bookmarkStart w:id="2" w:name="_GoBack"/>
      <w:bookmarkEnd w:id="2"/>
    </w:p>
    <w:sectPr w:rsidR="00EA4746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43D6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16109"/>
    <w:rsid w:val="00480AF9"/>
    <w:rsid w:val="00491C8A"/>
    <w:rsid w:val="004D660A"/>
    <w:rsid w:val="004E30B5"/>
    <w:rsid w:val="0053023B"/>
    <w:rsid w:val="00536DAA"/>
    <w:rsid w:val="00544B7A"/>
    <w:rsid w:val="005528FD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1215D"/>
    <w:rsid w:val="00B22307"/>
    <w:rsid w:val="00B32800"/>
    <w:rsid w:val="00B357D3"/>
    <w:rsid w:val="00B37D6F"/>
    <w:rsid w:val="00B51665"/>
    <w:rsid w:val="00B56095"/>
    <w:rsid w:val="00B5792A"/>
    <w:rsid w:val="00B71692"/>
    <w:rsid w:val="00B73231"/>
    <w:rsid w:val="00BC462B"/>
    <w:rsid w:val="00BC5A75"/>
    <w:rsid w:val="00BD0826"/>
    <w:rsid w:val="00C00BB1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1243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8</cp:revision>
  <cp:lastPrinted>2017-03-23T15:29:00Z</cp:lastPrinted>
  <dcterms:created xsi:type="dcterms:W3CDTF">2017-05-01T12:48:00Z</dcterms:created>
  <dcterms:modified xsi:type="dcterms:W3CDTF">2020-09-20T08:01:00Z</dcterms:modified>
</cp:coreProperties>
</file>