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DB76EA" w:rsidP="0053023B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პიროვნების სამოქალაქო რესტრთან იდენტიფიცირების და სადაზღვევო ვალიდაციები</w:t>
      </w:r>
    </w:p>
    <w:p w:rsidR="0053023B" w:rsidRDefault="0053023B" w:rsidP="0053023B">
      <w:pPr>
        <w:rPr>
          <w:rFonts w:ascii="Sylfaen" w:hAnsi="Sylfaen" w:cs="Sylfaen"/>
          <w:lang w:val="ka-GE"/>
        </w:rPr>
      </w:pPr>
      <w:bookmarkStart w:id="0" w:name="_Toc311904707"/>
    </w:p>
    <w:bookmarkEnd w:id="0"/>
    <w:p w:rsidR="00DB76EA" w:rsidRDefault="00DB76EA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t xml:space="preserve">პიროვნების  </w:t>
      </w:r>
      <w:r w:rsidR="00332F02">
        <w:rPr>
          <w:rFonts w:ascii="Sylfaen" w:hAnsi="Sylfaen" w:cs="Sylfaen"/>
          <w:b/>
          <w:sz w:val="24"/>
          <w:lang w:val="ka-GE"/>
        </w:rPr>
        <w:t xml:space="preserve">პირადი მონაცემების </w:t>
      </w:r>
      <w:r>
        <w:rPr>
          <w:rFonts w:ascii="Sylfaen" w:hAnsi="Sylfaen" w:cs="Sylfaen"/>
          <w:b/>
          <w:sz w:val="24"/>
          <w:lang w:val="ka-GE"/>
        </w:rPr>
        <w:t>ვალიდაცია (</w:t>
      </w:r>
      <w:r w:rsidRPr="000E6847">
        <w:rPr>
          <w:rFonts w:ascii="Sylfaen" w:hAnsi="Sylfaen" w:cs="Sylfaen"/>
          <w:b/>
          <w:sz w:val="24"/>
          <w:lang w:val="ka-GE"/>
        </w:rPr>
        <w:t xml:space="preserve">სამოქალაქო </w:t>
      </w:r>
      <w:r w:rsidR="00B37D6F" w:rsidRPr="000E6847">
        <w:rPr>
          <w:rFonts w:ascii="Sylfaen" w:hAnsi="Sylfaen" w:cs="Sylfaen"/>
          <w:b/>
          <w:sz w:val="24"/>
          <w:lang w:val="ka-GE"/>
        </w:rPr>
        <w:t>რეესტრთან იდენტიფიცირებ</w:t>
      </w:r>
      <w:r>
        <w:rPr>
          <w:rFonts w:ascii="Sylfaen" w:hAnsi="Sylfaen" w:cs="Sylfaen"/>
          <w:b/>
          <w:sz w:val="24"/>
          <w:lang w:val="ka-GE"/>
        </w:rPr>
        <w:t>ა)</w:t>
      </w:r>
      <w:r w:rsidR="00B37D6F">
        <w:rPr>
          <w:rFonts w:ascii="Sylfaen" w:hAnsi="Sylfaen" w:cs="Sylfaen"/>
          <w:b/>
          <w:sz w:val="24"/>
          <w:lang w:val="ka-GE"/>
        </w:rPr>
        <w:t>:</w:t>
      </w:r>
    </w:p>
    <w:p w:rsidR="00DB76EA" w:rsidRDefault="00763FE3" w:rsidP="00DB76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რეესტრთან </w:t>
      </w:r>
      <w:r w:rsidR="00DB76EA">
        <w:rPr>
          <w:rFonts w:ascii="Sylfaen" w:hAnsi="Sylfaen"/>
          <w:lang w:val="ka-GE"/>
        </w:rPr>
        <w:t>პიროვნებ</w:t>
      </w:r>
      <w:r w:rsidR="00DB76EA">
        <w:rPr>
          <w:rFonts w:ascii="Sylfaen" w:hAnsi="Sylfaen"/>
        </w:rPr>
        <w:t>ა</w:t>
      </w:r>
      <w:r>
        <w:rPr>
          <w:rFonts w:ascii="Sylfaen" w:hAnsi="Sylfaen"/>
          <w:lang w:val="ka-GE"/>
        </w:rPr>
        <w:t xml:space="preserve"> </w:t>
      </w:r>
      <w:r w:rsidR="00DB76EA">
        <w:rPr>
          <w:rFonts w:ascii="Sylfaen" w:hAnsi="Sylfaen"/>
          <w:lang w:val="ka-GE"/>
        </w:rPr>
        <w:t>იდენტიფიცირდება რეალურ დროში (</w:t>
      </w:r>
      <w:r w:rsidR="00DB76EA">
        <w:rPr>
          <w:rFonts w:ascii="Sylfaen" w:hAnsi="Sylfaen"/>
        </w:rPr>
        <w:t>Online)</w:t>
      </w:r>
      <w:r w:rsidR="00DB76EA">
        <w:rPr>
          <w:rFonts w:ascii="Sylfaen" w:hAnsi="Sylfaen"/>
          <w:lang w:val="ka-GE"/>
        </w:rPr>
        <w:t xml:space="preserve">, რის შემდეგაც </w:t>
      </w:r>
      <w:r w:rsidR="00DB76EA" w:rsidRPr="00DB76EA">
        <w:rPr>
          <w:rFonts w:ascii="Consolas" w:hAnsi="Consolas" w:cs="Consolas"/>
          <w:color w:val="2B91AF"/>
        </w:rPr>
        <w:t>CRA_IsValid</w:t>
      </w:r>
      <w:r w:rsidR="00DB76EA" w:rsidRPr="00DB76EA">
        <w:rPr>
          <w:rFonts w:ascii="Sylfaen" w:hAnsi="Sylfaen" w:cs="Consolas"/>
          <w:color w:val="000000"/>
          <w:lang w:val="ka-GE"/>
        </w:rPr>
        <w:t xml:space="preserve"> </w:t>
      </w:r>
      <w:r w:rsidR="00DB76EA" w:rsidRPr="00DB76EA">
        <w:rPr>
          <w:rFonts w:ascii="Sylfaen" w:hAnsi="Sylfaen"/>
          <w:lang w:val="ka-GE"/>
        </w:rPr>
        <w:t>ველი იღებს</w:t>
      </w:r>
      <w:r w:rsidR="00DB76EA" w:rsidRPr="00DB76EA">
        <w:rPr>
          <w:rFonts w:ascii="Sylfaen" w:hAnsi="Sylfaen" w:cs="Consolas"/>
          <w:color w:val="000000"/>
          <w:lang w:val="ka-GE"/>
        </w:rPr>
        <w:t xml:space="preserve"> </w:t>
      </w:r>
      <w:r w:rsidR="00DB76EA" w:rsidRPr="00DB76EA">
        <w:rPr>
          <w:rFonts w:ascii="Consolas" w:hAnsi="Consolas" w:cs="Consolas"/>
          <w:color w:val="0000FF"/>
        </w:rPr>
        <w:t>true</w:t>
      </w:r>
      <w:r w:rsidR="00DB76EA" w:rsidRPr="00DB76EA">
        <w:rPr>
          <w:rFonts w:ascii="Sylfaen" w:hAnsi="Sylfaen" w:cs="Consolas"/>
          <w:color w:val="000000"/>
        </w:rPr>
        <w:t xml:space="preserve"> </w:t>
      </w:r>
      <w:r w:rsidR="00DB76EA" w:rsidRPr="00DB76EA">
        <w:rPr>
          <w:rFonts w:ascii="Sylfaen" w:hAnsi="Sylfaen"/>
          <w:lang w:val="ka-GE"/>
        </w:rPr>
        <w:t xml:space="preserve">ან </w:t>
      </w:r>
      <w:r w:rsidR="00DB76EA" w:rsidRPr="00DB76EA">
        <w:rPr>
          <w:rFonts w:ascii="Consolas" w:hAnsi="Consolas" w:cs="Consolas"/>
          <w:color w:val="0000FF"/>
        </w:rPr>
        <w:t>false</w:t>
      </w:r>
      <w:r w:rsidR="00DB76EA">
        <w:rPr>
          <w:rFonts w:ascii="Sylfaen" w:hAnsi="Sylfaen" w:cs="Consolas"/>
          <w:color w:val="000000"/>
          <w:sz w:val="19"/>
          <w:szCs w:val="19"/>
        </w:rPr>
        <w:t xml:space="preserve"> </w:t>
      </w:r>
      <w:r w:rsidR="00DB76EA" w:rsidRPr="00DB76EA">
        <w:rPr>
          <w:rFonts w:ascii="Sylfaen" w:hAnsi="Sylfaen"/>
          <w:lang w:val="ka-GE"/>
        </w:rPr>
        <w:t>მნიშვნელობას</w:t>
      </w:r>
      <w:r w:rsidR="00DB76EA">
        <w:rPr>
          <w:rFonts w:ascii="Sylfaen" w:hAnsi="Sylfaen"/>
          <w:lang w:val="ka-GE"/>
        </w:rPr>
        <w:t>:</w:t>
      </w:r>
    </w:p>
    <w:p w:rsidR="00DB76EA" w:rsidRPr="00DB76EA" w:rsidRDefault="00DB76EA" w:rsidP="00DB76EA">
      <w:pPr>
        <w:rPr>
          <w:rFonts w:ascii="Sylfaen" w:hAnsi="Sylfaen"/>
          <w:lang w:val="ka-GE"/>
        </w:rPr>
      </w:pPr>
      <w:r w:rsidRPr="00DB76EA">
        <w:rPr>
          <w:rFonts w:ascii="Consolas" w:hAnsi="Consolas" w:cs="Consolas"/>
          <w:color w:val="0000FF"/>
        </w:rPr>
        <w:t>true</w:t>
      </w:r>
      <w:r w:rsidRPr="00DB76EA">
        <w:rPr>
          <w:rFonts w:ascii="Sylfaen" w:hAnsi="Sylfaen" w:cs="Consolas"/>
          <w:color w:val="000000"/>
        </w:rPr>
        <w:t xml:space="preserve"> </w:t>
      </w:r>
      <w:r>
        <w:rPr>
          <w:rFonts w:ascii="Sylfaen" w:hAnsi="Sylfaen"/>
          <w:lang w:val="ka-GE"/>
        </w:rPr>
        <w:t xml:space="preserve">-თუ </w:t>
      </w:r>
      <w:r w:rsidRPr="00DB76EA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lang w:val="ka-GE"/>
        </w:rPr>
        <w:t xml:space="preserve"> და </w:t>
      </w:r>
      <w:r w:rsidRPr="00DB76EA">
        <w:rPr>
          <w:rFonts w:ascii="Sylfaen" w:hAnsi="Sylfaen"/>
          <w:b/>
          <w:lang w:val="ka-GE"/>
        </w:rPr>
        <w:t>დაბადების წელი</w:t>
      </w:r>
      <w:r>
        <w:rPr>
          <w:rFonts w:ascii="Sylfaen" w:hAnsi="Sylfaen"/>
          <w:lang w:val="ka-GE"/>
        </w:rPr>
        <w:t xml:space="preserve"> ემთხვევა სამოქალაქო რეესტრში არსებული ჩანაწერის </w:t>
      </w:r>
      <w:r w:rsidRPr="00DB76EA">
        <w:rPr>
          <w:rFonts w:ascii="Sylfaen" w:hAnsi="Sylfaen"/>
          <w:b/>
          <w:lang w:val="ka-GE"/>
        </w:rPr>
        <w:t>პირად ნომერს</w:t>
      </w:r>
      <w:r>
        <w:rPr>
          <w:rFonts w:ascii="Sylfaen" w:hAnsi="Sylfaen"/>
          <w:lang w:val="ka-GE"/>
        </w:rPr>
        <w:t xml:space="preserve"> და </w:t>
      </w:r>
      <w:r w:rsidRPr="00DB76EA">
        <w:rPr>
          <w:rFonts w:ascii="Sylfaen" w:hAnsi="Sylfaen"/>
          <w:b/>
          <w:lang w:val="ka-GE"/>
        </w:rPr>
        <w:t>დაბადების წელს</w:t>
      </w:r>
      <w:r>
        <w:rPr>
          <w:rFonts w:ascii="Sylfaen" w:hAnsi="Sylfaen"/>
          <w:lang w:val="ka-GE"/>
        </w:rPr>
        <w:t>.</w:t>
      </w:r>
    </w:p>
    <w:p w:rsidR="00DB76EA" w:rsidRDefault="00DB76EA" w:rsidP="00763FE3">
      <w:pPr>
        <w:rPr>
          <w:rFonts w:ascii="Sylfaen" w:hAnsi="Sylfaen"/>
          <w:lang w:val="ka-GE"/>
        </w:rPr>
      </w:pPr>
      <w:r w:rsidRPr="00DB76EA">
        <w:rPr>
          <w:rFonts w:ascii="Consolas" w:hAnsi="Consolas" w:cs="Consolas"/>
          <w:color w:val="0000FF"/>
        </w:rPr>
        <w:t>false</w:t>
      </w:r>
      <w:r>
        <w:rPr>
          <w:rFonts w:ascii="Sylfaen" w:hAnsi="Sylfaen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lang w:val="ka-GE"/>
        </w:rPr>
        <w:t>- წინააღმდეგ შემთხვევაში;</w:t>
      </w:r>
    </w:p>
    <w:p w:rsidR="00DB76EA" w:rsidRDefault="00DB76EA" w:rsidP="00DB76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მიუხედავად ამისა, ხდება პიროვნების </w:t>
      </w:r>
      <w:r w:rsidRPr="00DB76EA">
        <w:rPr>
          <w:rFonts w:ascii="Sylfaen" w:hAnsi="Sylfaen"/>
          <w:b/>
          <w:lang w:val="ka-GE"/>
        </w:rPr>
        <w:t>გვარი</w:t>
      </w:r>
      <w:r>
        <w:rPr>
          <w:rFonts w:ascii="Sylfaen" w:hAnsi="Sylfaen"/>
          <w:b/>
          <w:lang w:val="ka-GE"/>
        </w:rPr>
        <w:t>ს</w:t>
      </w:r>
      <w:r w:rsidRPr="00DB76EA">
        <w:rPr>
          <w:rFonts w:ascii="Sylfaen" w:hAnsi="Sylfaen"/>
          <w:b/>
          <w:lang w:val="ka-GE"/>
        </w:rPr>
        <w:t>, სახელი</w:t>
      </w:r>
      <w:r>
        <w:rPr>
          <w:rFonts w:ascii="Sylfaen" w:hAnsi="Sylfaen"/>
          <w:b/>
          <w:lang w:val="ka-GE"/>
        </w:rPr>
        <w:t>ს</w:t>
      </w:r>
      <w:r>
        <w:rPr>
          <w:rFonts w:ascii="Sylfaen" w:hAnsi="Sylfaen"/>
          <w:lang w:val="ka-GE"/>
        </w:rPr>
        <w:t xml:space="preserve"> და </w:t>
      </w:r>
      <w:r w:rsidRPr="00DB76EA">
        <w:rPr>
          <w:rFonts w:ascii="Sylfaen" w:hAnsi="Sylfaen"/>
          <w:b/>
          <w:lang w:val="ka-GE"/>
        </w:rPr>
        <w:t>დაბადების თარიღი</w:t>
      </w:r>
      <w:r>
        <w:rPr>
          <w:rFonts w:ascii="Sylfaen" w:hAnsi="Sylfaen"/>
          <w:b/>
          <w:lang w:val="ka-GE"/>
        </w:rPr>
        <w:t xml:space="preserve">ს </w:t>
      </w:r>
      <w:r w:rsidRPr="00DB76EA">
        <w:rPr>
          <w:rFonts w:ascii="Sylfaen" w:hAnsi="Sylfaen"/>
          <w:lang w:val="ka-GE"/>
        </w:rPr>
        <w:t>შედარება</w:t>
      </w:r>
      <w:r>
        <w:rPr>
          <w:rFonts w:ascii="Sylfaen" w:hAnsi="Sylfaen"/>
          <w:lang w:val="ka-GE"/>
        </w:rPr>
        <w:t xml:space="preserve"> სამოქალაქო რეესტრში არსებული ჩანაწერის შესაბამის ველებთან, რის გამოც </w:t>
      </w:r>
      <w:r w:rsidRPr="00DB76EA">
        <w:rPr>
          <w:rFonts w:ascii="Consolas" w:hAnsi="Consolas" w:cs="Consolas"/>
          <w:color w:val="2B91AF"/>
        </w:rPr>
        <w:t>CRA_ValidationComments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B76EA">
        <w:rPr>
          <w:rFonts w:ascii="Sylfaen" w:hAnsi="Sylfaen"/>
          <w:lang w:val="ka-GE"/>
        </w:rPr>
        <w:t>ველმა შესაძლებელი</w:t>
      </w:r>
      <w:r>
        <w:rPr>
          <w:rFonts w:ascii="Sylfaen" w:hAnsi="Sylfaen"/>
          <w:lang w:val="ka-GE"/>
        </w:rPr>
        <w:t>ა არ იყოს ცარიელი და მიიღოს შემდეგი მნიშვნელობები (ან მათი ერთობლიობა):</w:t>
      </w:r>
    </w:p>
    <w:p w:rsidR="00DB76EA" w:rsidRPr="00DB76EA" w:rsidRDefault="00DB76EA" w:rsidP="00DB76EA">
      <w:pPr>
        <w:spacing w:after="0"/>
        <w:rPr>
          <w:rFonts w:ascii="Consolas" w:hAnsi="Consolas" w:cs="Consolas"/>
          <w:color w:val="A31515"/>
        </w:rPr>
      </w:pPr>
      <w:r w:rsidRPr="00DB76EA">
        <w:rPr>
          <w:rFonts w:ascii="Sylfaen" w:hAnsi="Sylfaen" w:cs="Sylfaen"/>
          <w:color w:val="A31515"/>
        </w:rPr>
        <w:t>სახელი</w:t>
      </w:r>
      <w:r w:rsidRPr="00DB76EA">
        <w:rPr>
          <w:rFonts w:ascii="Consolas" w:hAnsi="Consolas" w:cs="Consolas"/>
          <w:color w:val="A31515"/>
        </w:rPr>
        <w:t xml:space="preserve"> </w:t>
      </w:r>
      <w:r w:rsidRPr="00DB76EA">
        <w:rPr>
          <w:rFonts w:ascii="Sylfaen" w:hAnsi="Sylfaen" w:cs="Sylfaen"/>
          <w:color w:val="A31515"/>
        </w:rPr>
        <w:t>არასწორია</w:t>
      </w:r>
      <w:r w:rsidRPr="00DB76EA">
        <w:rPr>
          <w:rFonts w:ascii="Consolas" w:hAnsi="Consolas" w:cs="Consolas"/>
          <w:color w:val="A31515"/>
        </w:rPr>
        <w:t>;</w:t>
      </w:r>
    </w:p>
    <w:p w:rsidR="00DB76EA" w:rsidRPr="00DB76EA" w:rsidRDefault="00DB76EA" w:rsidP="00DB76EA">
      <w:pPr>
        <w:spacing w:after="0"/>
        <w:rPr>
          <w:rFonts w:ascii="Sylfaen" w:hAnsi="Sylfaen"/>
          <w:lang w:val="ka-GE"/>
        </w:rPr>
      </w:pPr>
      <w:r w:rsidRPr="00DB76EA">
        <w:rPr>
          <w:rFonts w:ascii="Sylfaen" w:hAnsi="Sylfaen" w:cs="Sylfaen"/>
          <w:color w:val="A31515"/>
        </w:rPr>
        <w:t>გვარი</w:t>
      </w:r>
      <w:r w:rsidRPr="00DB76EA">
        <w:rPr>
          <w:rFonts w:ascii="Consolas" w:hAnsi="Consolas" w:cs="Consolas"/>
          <w:color w:val="A31515"/>
        </w:rPr>
        <w:t xml:space="preserve"> </w:t>
      </w:r>
      <w:r w:rsidRPr="00DB76EA">
        <w:rPr>
          <w:rFonts w:ascii="Sylfaen" w:hAnsi="Sylfaen" w:cs="Sylfaen"/>
          <w:color w:val="A31515"/>
        </w:rPr>
        <w:t>არასწორია</w:t>
      </w:r>
      <w:r w:rsidRPr="00DB76EA">
        <w:rPr>
          <w:rFonts w:ascii="Consolas" w:hAnsi="Consolas" w:cs="Consolas"/>
          <w:color w:val="A31515"/>
        </w:rPr>
        <w:t>;</w:t>
      </w:r>
    </w:p>
    <w:p w:rsidR="00DB76EA" w:rsidRDefault="00DB76EA" w:rsidP="00DB76EA">
      <w:pPr>
        <w:spacing w:after="0"/>
        <w:rPr>
          <w:rFonts w:ascii="Consolas" w:hAnsi="Consolas" w:cs="Consolas"/>
          <w:color w:val="A31515"/>
        </w:rPr>
      </w:pPr>
      <w:r w:rsidRPr="00DB76EA">
        <w:rPr>
          <w:rFonts w:ascii="Sylfaen" w:hAnsi="Sylfaen" w:cs="Sylfaen"/>
          <w:color w:val="A31515"/>
        </w:rPr>
        <w:t>დაბადების</w:t>
      </w:r>
      <w:r w:rsidRPr="00DB76EA">
        <w:rPr>
          <w:rFonts w:ascii="Consolas" w:hAnsi="Consolas" w:cs="Consolas"/>
          <w:color w:val="A31515"/>
        </w:rPr>
        <w:t xml:space="preserve"> </w:t>
      </w:r>
      <w:r w:rsidRPr="00DB76EA">
        <w:rPr>
          <w:rFonts w:ascii="Sylfaen" w:hAnsi="Sylfaen" w:cs="Sylfaen"/>
          <w:color w:val="A31515"/>
        </w:rPr>
        <w:t>თარიღი</w:t>
      </w:r>
      <w:r w:rsidRPr="00DB76EA">
        <w:rPr>
          <w:rFonts w:ascii="Consolas" w:hAnsi="Consolas" w:cs="Consolas"/>
          <w:color w:val="A31515"/>
        </w:rPr>
        <w:t xml:space="preserve"> </w:t>
      </w:r>
      <w:r w:rsidRPr="00DB76EA">
        <w:rPr>
          <w:rFonts w:ascii="Sylfaen" w:hAnsi="Sylfaen" w:cs="Sylfaen"/>
          <w:color w:val="A31515"/>
        </w:rPr>
        <w:t>არასწორია</w:t>
      </w:r>
      <w:r w:rsidRPr="00DB76EA">
        <w:rPr>
          <w:rFonts w:ascii="Consolas" w:hAnsi="Consolas" w:cs="Consolas"/>
          <w:color w:val="A31515"/>
        </w:rPr>
        <w:t>;</w:t>
      </w:r>
    </w:p>
    <w:p w:rsidR="00DB76EA" w:rsidRDefault="00DB76EA" w:rsidP="00DB76EA">
      <w:pPr>
        <w:spacing w:after="0"/>
        <w:rPr>
          <w:rFonts w:ascii="Consolas" w:hAnsi="Consolas" w:cs="Consolas"/>
          <w:color w:val="A31515"/>
        </w:rPr>
      </w:pPr>
    </w:p>
    <w:p w:rsidR="00DB76EA" w:rsidRPr="00DB76EA" w:rsidRDefault="00DB76EA" w:rsidP="00DB76EA">
      <w:pPr>
        <w:spacing w:after="0"/>
        <w:rPr>
          <w:rFonts w:ascii="Sylfaen" w:hAnsi="Sylfaen"/>
          <w:lang w:val="ka-GE"/>
        </w:rPr>
      </w:pPr>
    </w:p>
    <w:p w:rsidR="00DB76EA" w:rsidRDefault="00DB76EA" w:rsidP="00DB76EA">
      <w:pPr>
        <w:rPr>
          <w:rFonts w:ascii="Sylfaen" w:hAnsi="Sylfaen"/>
        </w:rPr>
      </w:pPr>
      <w:r>
        <w:rPr>
          <w:rFonts w:ascii="Sylfaen" w:hAnsi="Sylfaen" w:cs="Sylfaen"/>
          <w:b/>
          <w:sz w:val="24"/>
          <w:lang w:val="ka-GE"/>
        </w:rPr>
        <w:t>პიროვნების სადაზღვევო მონაცემების ვალიდაცია:</w:t>
      </w:r>
    </w:p>
    <w:p w:rsidR="00332F02" w:rsidRPr="00332F02" w:rsidRDefault="00464F95" w:rsidP="00332F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პიროვნების სადაზღვევო მონაცემების ვალიდაცია ხდება სამოქალაქო რეესტრის ვალიდაციასთან </w:t>
      </w:r>
      <w:r w:rsidR="00332F02">
        <w:rPr>
          <w:rFonts w:ascii="Sylfaen" w:hAnsi="Sylfaen"/>
          <w:lang w:val="ka-GE"/>
        </w:rPr>
        <w:t xml:space="preserve">და სადაზღვევო მონაცემებთან </w:t>
      </w:r>
      <w:r>
        <w:rPr>
          <w:rFonts w:ascii="Sylfaen" w:hAnsi="Sylfaen"/>
          <w:lang w:val="ka-GE"/>
        </w:rPr>
        <w:t>მიმართებაში</w:t>
      </w:r>
      <w:r w:rsidR="00332F02">
        <w:rPr>
          <w:rFonts w:ascii="Sylfaen" w:hAnsi="Sylfaen"/>
          <w:lang w:val="ka-GE"/>
        </w:rPr>
        <w:t xml:space="preserve">, რის შედეგადაც </w:t>
      </w:r>
      <w:r w:rsidR="00332F02" w:rsidRPr="00332F02">
        <w:rPr>
          <w:rFonts w:ascii="Consolas" w:hAnsi="Consolas" w:cs="Consolas"/>
          <w:color w:val="2B91AF"/>
        </w:rPr>
        <w:t>InsuranceValidationState</w:t>
      </w:r>
      <w:r w:rsidR="00332F02">
        <w:rPr>
          <w:rFonts w:ascii="Sylfaen" w:hAnsi="Sylfaen" w:cs="Consolas"/>
          <w:color w:val="2B91AF"/>
          <w:lang w:val="ka-GE"/>
        </w:rPr>
        <w:t xml:space="preserve"> </w:t>
      </w:r>
      <w:r w:rsidR="00332F02" w:rsidRPr="00332F02">
        <w:rPr>
          <w:rFonts w:ascii="Sylfaen" w:hAnsi="Sylfaen"/>
          <w:lang w:val="ka-GE"/>
        </w:rPr>
        <w:t>და</w:t>
      </w:r>
      <w:r w:rsidR="00332F02">
        <w:rPr>
          <w:rFonts w:ascii="Sylfaen" w:hAnsi="Sylfaen" w:cs="Consolas"/>
          <w:color w:val="2B91AF"/>
          <w:lang w:val="ka-GE"/>
        </w:rPr>
        <w:t xml:space="preserve"> </w:t>
      </w:r>
      <w:r w:rsidR="00332F02" w:rsidRPr="00332F02">
        <w:rPr>
          <w:rFonts w:ascii="Consolas" w:hAnsi="Consolas" w:cs="Consolas"/>
          <w:color w:val="2B91AF"/>
        </w:rPr>
        <w:t>InsuranceValidationStateDescription</w:t>
      </w:r>
      <w:r w:rsidR="00332F02">
        <w:rPr>
          <w:rFonts w:ascii="Sylfaen" w:hAnsi="Sylfaen" w:cs="Consolas"/>
          <w:color w:val="2B91AF"/>
          <w:lang w:val="ka-GE"/>
        </w:rPr>
        <w:t xml:space="preserve"> </w:t>
      </w:r>
      <w:r w:rsidR="00332F02" w:rsidRPr="00332F02">
        <w:rPr>
          <w:rFonts w:ascii="Sylfaen" w:hAnsi="Sylfaen"/>
          <w:lang w:val="ka-GE"/>
        </w:rPr>
        <w:t>ველები</w:t>
      </w:r>
      <w:r w:rsidR="00332F02">
        <w:rPr>
          <w:rFonts w:ascii="Sylfaen" w:hAnsi="Sylfaen" w:cs="Consolas"/>
          <w:color w:val="2B91AF"/>
          <w:lang w:val="ka-GE"/>
        </w:rPr>
        <w:t xml:space="preserve"> </w:t>
      </w:r>
      <w:r w:rsidR="00332F02" w:rsidRPr="00332F02">
        <w:rPr>
          <w:rFonts w:ascii="Sylfaen" w:hAnsi="Sylfaen"/>
          <w:lang w:val="ka-GE"/>
        </w:rPr>
        <w:t xml:space="preserve">მიიღებენ </w:t>
      </w:r>
      <w:r w:rsidR="00332F02" w:rsidRPr="00332F02">
        <w:rPr>
          <w:rFonts w:ascii="Sylfaen" w:hAnsi="Sylfaen"/>
          <w:b/>
          <w:lang w:val="ka-GE"/>
        </w:rPr>
        <w:t>ცხრილი #1</w:t>
      </w:r>
      <w:r w:rsidR="00332F02" w:rsidRPr="00332F02">
        <w:rPr>
          <w:rFonts w:ascii="Sylfaen" w:hAnsi="Sylfaen"/>
          <w:lang w:val="ka-GE"/>
        </w:rPr>
        <w:t xml:space="preserve"> </w:t>
      </w:r>
      <w:r w:rsidR="00332F02">
        <w:rPr>
          <w:rFonts w:ascii="Sylfaen" w:hAnsi="Sylfaen"/>
          <w:lang w:val="ka-GE"/>
        </w:rPr>
        <w:t xml:space="preserve">მნიშვნელობებს, მაგ. </w:t>
      </w:r>
    </w:p>
    <w:p w:rsidR="00A15A78" w:rsidRDefault="00332F02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თუ პიროვნების პირადი მონაცემები ვალიდურია (</w:t>
      </w:r>
      <w:r w:rsidRPr="00DB76EA">
        <w:rPr>
          <w:rFonts w:ascii="Consolas" w:hAnsi="Consolas" w:cs="Consolas"/>
          <w:color w:val="2B91AF"/>
        </w:rPr>
        <w:t>CRA_IsValid</w:t>
      </w:r>
      <w:r w:rsidRPr="00DB76EA">
        <w:rPr>
          <w:rFonts w:ascii="Sylfaen" w:hAnsi="Sylfaen" w:cs="Consolas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=</w:t>
      </w:r>
      <w:r w:rsidRPr="00DB76EA">
        <w:rPr>
          <w:rFonts w:ascii="Sylfaen" w:hAnsi="Sylfaen" w:cs="Consolas"/>
          <w:color w:val="000000"/>
          <w:lang w:val="ka-GE"/>
        </w:rPr>
        <w:t xml:space="preserve"> </w:t>
      </w:r>
      <w:r w:rsidRPr="00DB76EA">
        <w:rPr>
          <w:rFonts w:ascii="Consolas" w:hAnsi="Consolas" w:cs="Consolas"/>
          <w:color w:val="0000FF"/>
        </w:rPr>
        <w:t>true</w:t>
      </w:r>
      <w:r>
        <w:rPr>
          <w:rFonts w:ascii="Sylfaen" w:hAnsi="Sylfaen"/>
          <w:szCs w:val="24"/>
          <w:lang w:val="ka-GE"/>
        </w:rPr>
        <w:t>),</w:t>
      </w:r>
    </w:p>
    <w:p w:rsidR="00332F02" w:rsidRDefault="00332F02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პერიოდი უკვე დაწყებულია და დაწყების თარიღი მეტია დასრულების თარიღზე, მაშინ </w:t>
      </w:r>
    </w:p>
    <w:p w:rsidR="00332F02" w:rsidRDefault="00332F02" w:rsidP="00332F02">
      <w:pPr>
        <w:rPr>
          <w:rFonts w:ascii="Sylfaen" w:hAnsi="Sylfaen"/>
          <w:szCs w:val="24"/>
          <w:lang w:val="ka-GE"/>
        </w:rPr>
      </w:pPr>
      <w:r w:rsidRPr="00332F02">
        <w:rPr>
          <w:rFonts w:ascii="Consolas" w:hAnsi="Consolas" w:cs="Consolas"/>
          <w:color w:val="2B91AF"/>
        </w:rPr>
        <w:t>InsuranceValidationState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332F02">
        <w:rPr>
          <w:rFonts w:ascii="Sylfaen" w:hAnsi="Sylfaen"/>
          <w:szCs w:val="24"/>
          <w:lang w:val="ka-GE"/>
        </w:rPr>
        <w:t>= 1001</w:t>
      </w:r>
      <w:r>
        <w:rPr>
          <w:rFonts w:ascii="Sylfaen" w:hAnsi="Sylfaen"/>
          <w:szCs w:val="24"/>
          <w:lang w:val="ka-GE"/>
        </w:rPr>
        <w:t>,</w:t>
      </w:r>
    </w:p>
    <w:p w:rsidR="00332F02" w:rsidRPr="00332F02" w:rsidRDefault="00332F02" w:rsidP="00332F02">
      <w:pPr>
        <w:rPr>
          <w:rFonts w:ascii="Sylfaen" w:hAnsi="Sylfaen"/>
          <w:szCs w:val="24"/>
          <w:lang w:val="ka-GE"/>
        </w:rPr>
      </w:pPr>
      <w:r w:rsidRPr="00332F02">
        <w:rPr>
          <w:rFonts w:ascii="Consolas" w:hAnsi="Consolas" w:cs="Consolas"/>
          <w:color w:val="2B91AF"/>
        </w:rPr>
        <w:t>InsuranceValidationState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332F02">
        <w:rPr>
          <w:rFonts w:ascii="Sylfaen" w:hAnsi="Sylfaen"/>
          <w:szCs w:val="24"/>
          <w:lang w:val="ka-GE"/>
        </w:rPr>
        <w:t xml:space="preserve">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დაგვიანებული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ვალიდური</w:t>
      </w:r>
      <w:r>
        <w:rPr>
          <w:rFonts w:ascii="Consolas" w:hAnsi="Consolas" w:cs="Consolas"/>
          <w:color w:val="A31515"/>
          <w:sz w:val="19"/>
          <w:szCs w:val="19"/>
        </w:rPr>
        <w:t>;</w:t>
      </w:r>
      <w:r w:rsidRPr="00332F02"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არასწორი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დაწყება</w:t>
      </w:r>
      <w:r>
        <w:rPr>
          <w:rFonts w:ascii="Consolas" w:hAnsi="Consolas" w:cs="Consolas"/>
          <w:color w:val="A31515"/>
          <w:sz w:val="19"/>
          <w:szCs w:val="19"/>
        </w:rPr>
        <w:t>-</w:t>
      </w:r>
      <w:r>
        <w:rPr>
          <w:rFonts w:ascii="Sylfaen" w:hAnsi="Sylfaen" w:cs="Sylfaen"/>
          <w:color w:val="A31515"/>
          <w:sz w:val="19"/>
          <w:szCs w:val="19"/>
        </w:rPr>
        <w:t>დამთავრების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; "</w:t>
      </w:r>
    </w:p>
    <w:p w:rsidR="00332F02" w:rsidRDefault="00332F02" w:rsidP="00332F02">
      <w:pPr>
        <w:rPr>
          <w:rFonts w:ascii="Sylfaen" w:hAnsi="Sylfaen"/>
          <w:szCs w:val="24"/>
          <w:lang w:val="ka-GE"/>
        </w:rPr>
      </w:pPr>
    </w:p>
    <w:p w:rsidR="00332F02" w:rsidRDefault="00332F02" w:rsidP="00332F02">
      <w:pPr>
        <w:rPr>
          <w:rFonts w:ascii="Sylfaen" w:hAnsi="Sylfaen"/>
          <w:szCs w:val="24"/>
          <w:lang w:val="ka-GE"/>
        </w:rPr>
      </w:pPr>
    </w:p>
    <w:p w:rsidR="00332F02" w:rsidRDefault="00332F02" w:rsidP="00332F02">
      <w:pPr>
        <w:rPr>
          <w:rFonts w:ascii="Sylfaen" w:hAnsi="Sylfaen"/>
          <w:szCs w:val="24"/>
          <w:lang w:val="ka-GE"/>
        </w:rPr>
      </w:pPr>
    </w:p>
    <w:p w:rsidR="00332F02" w:rsidRPr="00332F02" w:rsidRDefault="00332F02" w:rsidP="00332F02">
      <w:pPr>
        <w:rPr>
          <w:rFonts w:ascii="Sylfaen" w:hAnsi="Sylfaen"/>
          <w:szCs w:val="24"/>
          <w:lang w:val="ka-GE"/>
        </w:rPr>
      </w:pPr>
    </w:p>
    <w:p w:rsidR="00F03D23" w:rsidRDefault="00F03D23" w:rsidP="00F03D23">
      <w:pPr>
        <w:rPr>
          <w:rFonts w:ascii="Sylfaen" w:hAnsi="Sylfaen"/>
          <w:lang w:val="ka-GE"/>
        </w:rPr>
      </w:pPr>
    </w:p>
    <w:p w:rsidR="00332F02" w:rsidRDefault="00332F02" w:rsidP="00F03D23">
      <w:pPr>
        <w:rPr>
          <w:rFonts w:ascii="Sylfaen" w:hAnsi="Sylfaen"/>
          <w:lang w:val="ka-GE"/>
        </w:rPr>
      </w:pPr>
    </w:p>
    <w:p w:rsidR="00F03D23" w:rsidRDefault="00332F02" w:rsidP="00F03D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ცხრილი #1</w:t>
      </w: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4229"/>
        <w:gridCol w:w="4528"/>
      </w:tblGrid>
      <w:tr w:rsidR="00536DAA" w:rsidRPr="0064258A" w:rsidTr="00536DAA">
        <w:tc>
          <w:tcPr>
            <w:tcW w:w="1593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229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528" w:type="dxa"/>
          </w:tcPr>
          <w:p w:rsidR="00536DAA" w:rsidRPr="0064258A" w:rsidRDefault="00536DAA" w:rsidP="00C23E1D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1" w:name="OLE_LINK15"/>
            <w:bookmarkStart w:id="2" w:name="OLE_LINK16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შემოწმებული</w:t>
            </w:r>
            <w:bookmarkEnd w:id="1"/>
            <w:bookmarkEnd w:id="2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3" w:name="OLE_LINK11"/>
            <w:bookmarkStart w:id="4" w:name="OLE_LINK12"/>
            <w:bookmarkStart w:id="5" w:name="OLE_LINK24"/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  <w:bookmarkEnd w:id="3"/>
            <w:bookmarkEnd w:id="4"/>
            <w:bookmarkEnd w:id="5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229" w:type="dxa"/>
          </w:tcPr>
          <w:p w:rsidR="00536DAA" w:rsidRPr="0064258A" w:rsidRDefault="00536DAA" w:rsidP="00536DAA">
            <w:pPr>
              <w:rPr>
                <w:rFonts w:ascii="Sylfaen" w:hAnsi="Sylfaen" w:cs="Sylfaen"/>
                <w:lang w:val="ka-GE"/>
              </w:rPr>
            </w:pPr>
            <w:bookmarkStart w:id="6" w:name="OLE_LINK13"/>
            <w:bookmarkStart w:id="7" w:name="OLE_LINK14"/>
            <w:bookmarkStart w:id="8" w:name="OLE_LINK22"/>
            <w:bookmarkStart w:id="9" w:name="OLE_LINK23"/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  <w:bookmarkEnd w:id="6"/>
            <w:bookmarkEnd w:id="7"/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bookmarkEnd w:id="8"/>
            <w:bookmarkEnd w:id="9"/>
          </w:p>
        </w:tc>
        <w:tc>
          <w:tcPr>
            <w:tcW w:w="4528" w:type="dxa"/>
          </w:tcPr>
          <w:p w:rsidR="00536DAA" w:rsidRPr="00A77867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true AND StartDate &lt;</w:t>
            </w:r>
            <w:r w:rsidR="00221D6F">
              <w:rPr>
                <w:rFonts w:ascii="Sylfaen" w:hAnsi="Sylfaen" w:cs="Sylfaen"/>
                <w:color w:val="A31515"/>
                <w:sz w:val="19"/>
                <w:szCs w:val="19"/>
              </w:rPr>
              <w:t>=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bookmarkStart w:id="10" w:name="OLE_LINK20"/>
            <w:bookmarkStart w:id="11" w:name="OLE_LINK21"/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არა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  <w:bookmarkEnd w:id="10"/>
            <w:bookmarkEnd w:id="11"/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false AND StartDate &lt;</w:t>
            </w:r>
            <w:r w:rsidR="00221D6F">
              <w:rPr>
                <w:rFonts w:ascii="Sylfaen" w:hAnsi="Sylfaen" w:cs="Sylfaen"/>
                <w:color w:val="A31515"/>
                <w:sz w:val="19"/>
                <w:szCs w:val="19"/>
              </w:rPr>
              <w:t>=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bookmarkStart w:id="12" w:name="OLE_LINK19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სადაზღვევო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პერიოდი უკვე დასრულებულია </w:t>
            </w:r>
            <w:bookmarkEnd w:id="12"/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bookmarkStart w:id="13" w:name="OLE_LINK17"/>
            <w:bookmarkStart w:id="14" w:name="OLE_LINK18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არასწორი დაწყება-</w:t>
            </w:r>
            <w:r w:rsidR="001C4298"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დამთავრების თარიღი</w:t>
            </w:r>
            <w:bookmarkEnd w:id="13"/>
            <w:bookmarkEnd w:id="14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</w:t>
            </w:r>
            <w:bookmarkStart w:id="15" w:name="_GoBack"/>
            <w:bookmarkEnd w:id="15"/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StartDate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</w:tbl>
    <w:p w:rsidR="00F03D23" w:rsidRPr="00817834" w:rsidRDefault="00F03D23" w:rsidP="00F03D23">
      <w:pPr>
        <w:rPr>
          <w:rFonts w:ascii="Sylfaen" w:hAnsi="Sylfaen"/>
          <w:lang w:val="ka-GE"/>
        </w:rPr>
      </w:pPr>
    </w:p>
    <w:p w:rsidR="00F03D23" w:rsidRPr="00817834" w:rsidRDefault="00F03D23" w:rsidP="00F03D23">
      <w:pPr>
        <w:rPr>
          <w:rFonts w:ascii="Sylfaen" w:hAnsi="Sylfaen"/>
          <w:lang w:val="ka-GE"/>
        </w:rPr>
      </w:pPr>
    </w:p>
    <w:sectPr w:rsidR="00F03D23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C4298"/>
    <w:rsid w:val="001D4AC6"/>
    <w:rsid w:val="00204D22"/>
    <w:rsid w:val="0021485B"/>
    <w:rsid w:val="002200F3"/>
    <w:rsid w:val="00220E3C"/>
    <w:rsid w:val="00221D6F"/>
    <w:rsid w:val="00261312"/>
    <w:rsid w:val="002910C1"/>
    <w:rsid w:val="002C67B2"/>
    <w:rsid w:val="002C7E49"/>
    <w:rsid w:val="00313333"/>
    <w:rsid w:val="00332F02"/>
    <w:rsid w:val="003879B1"/>
    <w:rsid w:val="00392B73"/>
    <w:rsid w:val="003B7C50"/>
    <w:rsid w:val="003C0FC1"/>
    <w:rsid w:val="003D3B47"/>
    <w:rsid w:val="003E02A8"/>
    <w:rsid w:val="004066AD"/>
    <w:rsid w:val="00412DFD"/>
    <w:rsid w:val="00464F95"/>
    <w:rsid w:val="00480AF9"/>
    <w:rsid w:val="00491C8A"/>
    <w:rsid w:val="004D660A"/>
    <w:rsid w:val="0053023B"/>
    <w:rsid w:val="00536DAA"/>
    <w:rsid w:val="00544B7A"/>
    <w:rsid w:val="005528FD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B76EA"/>
    <w:rsid w:val="00DD5A3B"/>
    <w:rsid w:val="00DF0367"/>
    <w:rsid w:val="00E330DF"/>
    <w:rsid w:val="00EA4746"/>
    <w:rsid w:val="00EF02AB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6C39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5</cp:revision>
  <cp:lastPrinted>2017-03-23T15:29:00Z</cp:lastPrinted>
  <dcterms:created xsi:type="dcterms:W3CDTF">2017-05-01T11:18:00Z</dcterms:created>
  <dcterms:modified xsi:type="dcterms:W3CDTF">2017-05-01T11:42:00Z</dcterms:modified>
</cp:coreProperties>
</file>