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EECE" w14:textId="77777777" w:rsidR="00E818B5" w:rsidRDefault="00E818B5" w:rsidP="00E818B5">
      <w:pPr>
        <w:spacing w:after="0" w:line="240" w:lineRule="auto"/>
        <w:jc w:val="center"/>
        <w:rPr>
          <w:rFonts w:ascii="MS Reference Sans Serif" w:eastAsia="Calibri" w:hAnsi="MS Reference Sans Serif" w:cs="Times New Roman"/>
          <w:b/>
          <w:sz w:val="28"/>
          <w:szCs w:val="28"/>
          <w:u w:val="single"/>
        </w:rPr>
      </w:pPr>
      <w:r w:rsidRPr="00E818B5">
        <w:rPr>
          <w:rFonts w:ascii="MS Reference Sans Serif" w:eastAsia="Calibri" w:hAnsi="MS Reference Sans Serif" w:cs="Times New Roman"/>
          <w:b/>
          <w:sz w:val="28"/>
          <w:szCs w:val="28"/>
          <w:u w:val="single"/>
        </w:rPr>
        <w:t>Public Notice</w:t>
      </w:r>
    </w:p>
    <w:p w14:paraId="29AE1474" w14:textId="77777777" w:rsidR="009A0E68" w:rsidRPr="00E818B5" w:rsidRDefault="009A0E68" w:rsidP="00E818B5">
      <w:pPr>
        <w:spacing w:after="0" w:line="240" w:lineRule="auto"/>
        <w:jc w:val="center"/>
        <w:rPr>
          <w:rFonts w:ascii="MS Reference Sans Serif" w:eastAsia="Calibri" w:hAnsi="MS Reference Sans Serif" w:cs="Times New Roman"/>
          <w:b/>
          <w:sz w:val="28"/>
          <w:szCs w:val="28"/>
          <w:u w:val="single"/>
        </w:rPr>
      </w:pPr>
    </w:p>
    <w:p w14:paraId="165361C9" w14:textId="77777777" w:rsidR="00E818B5" w:rsidRPr="00E818B5" w:rsidRDefault="009A0E68" w:rsidP="00E818B5">
      <w:pPr>
        <w:spacing w:after="0" w:line="240" w:lineRule="auto"/>
        <w:jc w:val="center"/>
        <w:rPr>
          <w:rFonts w:ascii="MS Reference Sans Serif" w:eastAsia="Calibri" w:hAnsi="MS Reference Sans Serif" w:cs="Times New Roman"/>
          <w:b/>
          <w:sz w:val="28"/>
          <w:szCs w:val="28"/>
          <w:u w:val="single"/>
        </w:rPr>
      </w:pPr>
      <w:r>
        <w:rPr>
          <w:rFonts w:ascii="MS Reference Sans Serif" w:eastAsia="Calibri" w:hAnsi="MS Reference Sans Serif" w:cs="Times New Roman"/>
          <w:b/>
          <w:sz w:val="28"/>
          <w:szCs w:val="28"/>
          <w:u w:val="single"/>
        </w:rPr>
        <w:t xml:space="preserve">Establishment of </w:t>
      </w:r>
      <w:r w:rsidR="00E818B5" w:rsidRPr="00E818B5">
        <w:rPr>
          <w:rFonts w:ascii="MS Reference Sans Serif" w:eastAsia="Calibri" w:hAnsi="MS Reference Sans Serif" w:cs="Times New Roman"/>
          <w:b/>
          <w:sz w:val="28"/>
          <w:szCs w:val="28"/>
          <w:u w:val="single"/>
        </w:rPr>
        <w:t>Blanket Purchase Agreements (BPAs)</w:t>
      </w:r>
    </w:p>
    <w:p w14:paraId="17DB25FA" w14:textId="34261DA4" w:rsidR="00E818B5" w:rsidRPr="00E818B5" w:rsidRDefault="00E818B5" w:rsidP="00E818B5">
      <w:pPr>
        <w:spacing w:after="0" w:line="240" w:lineRule="auto"/>
        <w:jc w:val="center"/>
        <w:rPr>
          <w:rFonts w:ascii="MS Reference Sans Serif" w:eastAsia="Calibri" w:hAnsi="MS Reference Sans Serif" w:cs="Times New Roman"/>
          <w:b/>
          <w:sz w:val="28"/>
          <w:szCs w:val="28"/>
          <w:u w:val="single"/>
        </w:rPr>
      </w:pPr>
      <w:proofErr w:type="gramStart"/>
      <w:r w:rsidRPr="00E818B5">
        <w:rPr>
          <w:rFonts w:ascii="MS Reference Sans Serif" w:eastAsia="Calibri" w:hAnsi="MS Reference Sans Serif" w:cs="Times New Roman"/>
          <w:b/>
          <w:sz w:val="28"/>
          <w:szCs w:val="28"/>
          <w:u w:val="single"/>
        </w:rPr>
        <w:t>for</w:t>
      </w:r>
      <w:proofErr w:type="gramEnd"/>
      <w:r w:rsidRPr="00E818B5">
        <w:rPr>
          <w:rFonts w:ascii="MS Reference Sans Serif" w:eastAsia="Calibri" w:hAnsi="MS Reference Sans Serif" w:cs="Times New Roman"/>
          <w:b/>
          <w:sz w:val="28"/>
          <w:szCs w:val="28"/>
          <w:u w:val="single"/>
        </w:rPr>
        <w:t xml:space="preserve"> the U.S. </w:t>
      </w:r>
      <w:r w:rsidR="00FC765B">
        <w:rPr>
          <w:rFonts w:ascii="MS Reference Sans Serif" w:eastAsia="Calibri" w:hAnsi="MS Reference Sans Serif" w:cs="Times New Roman"/>
          <w:b/>
          <w:sz w:val="28"/>
          <w:szCs w:val="28"/>
          <w:u w:val="single"/>
        </w:rPr>
        <w:t>Consulate in Montreal</w:t>
      </w:r>
    </w:p>
    <w:p w14:paraId="4D4CA603" w14:textId="77777777" w:rsidR="00E818B5" w:rsidRPr="00E818B5" w:rsidRDefault="00E818B5" w:rsidP="00E818B5">
      <w:pPr>
        <w:spacing w:after="0" w:line="240" w:lineRule="auto"/>
        <w:rPr>
          <w:rFonts w:ascii="MS Reference Sans Serif" w:eastAsia="Calibri" w:hAnsi="MS Reference Sans Serif" w:cs="Times New Roman"/>
        </w:rPr>
      </w:pPr>
    </w:p>
    <w:p w14:paraId="108991CA" w14:textId="77777777" w:rsidR="00E818B5" w:rsidRPr="00E818B5" w:rsidRDefault="00E818B5" w:rsidP="00E818B5">
      <w:pPr>
        <w:spacing w:after="0" w:line="240" w:lineRule="auto"/>
        <w:rPr>
          <w:rFonts w:ascii="MS Reference Sans Serif" w:eastAsia="Calibri" w:hAnsi="MS Reference Sans Serif" w:cs="Times New Roman"/>
        </w:rPr>
      </w:pPr>
    </w:p>
    <w:p w14:paraId="08AABDEA" w14:textId="176DF1BE"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Date Posted:</w:t>
      </w:r>
      <w:r w:rsidRPr="00AD515F">
        <w:rPr>
          <w:rFonts w:ascii="MS Reference Sans Serif" w:eastAsia="Calibri" w:hAnsi="MS Reference Sans Serif" w:cs="Times New Roman"/>
          <w:b/>
          <w:sz w:val="20"/>
          <w:szCs w:val="20"/>
        </w:rPr>
        <w:tab/>
      </w:r>
      <w:r w:rsidR="00640F47" w:rsidRPr="00AD515F">
        <w:rPr>
          <w:rFonts w:ascii="MS Reference Sans Serif" w:eastAsia="Calibri" w:hAnsi="MS Reference Sans Serif" w:cs="Times New Roman"/>
          <w:sz w:val="20"/>
          <w:szCs w:val="20"/>
        </w:rPr>
        <w:tab/>
      </w:r>
      <w:r w:rsidR="00640F47"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August 16</w:t>
      </w:r>
      <w:r w:rsidRPr="00AD515F">
        <w:rPr>
          <w:rFonts w:ascii="MS Reference Sans Serif" w:eastAsia="Calibri" w:hAnsi="MS Reference Sans Serif" w:cs="Times New Roman"/>
          <w:color w:val="FF0000"/>
          <w:sz w:val="20"/>
          <w:szCs w:val="20"/>
        </w:rPr>
        <w:t>, 2018</w:t>
      </w:r>
    </w:p>
    <w:p w14:paraId="19447115" w14:textId="77777777" w:rsidR="00640F47"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Subject:</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Blanket Purchase Agreements</w:t>
      </w:r>
    </w:p>
    <w:p w14:paraId="71B2F982" w14:textId="3315CBB4" w:rsidR="00E818B5" w:rsidRPr="00AD515F" w:rsidRDefault="00E818B5" w:rsidP="00640F47">
      <w:pPr>
        <w:spacing w:after="0" w:line="276" w:lineRule="auto"/>
        <w:ind w:left="2160" w:firstLine="720"/>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for</w:t>
      </w:r>
      <w:proofErr w:type="gramEnd"/>
      <w:r w:rsidRPr="00AD515F">
        <w:rPr>
          <w:rFonts w:ascii="MS Reference Sans Serif" w:eastAsia="Calibri" w:hAnsi="MS Reference Sans Serif" w:cs="Times New Roman"/>
          <w:sz w:val="20"/>
          <w:szCs w:val="20"/>
        </w:rPr>
        <w:t xml:space="preserve"> U.S. </w:t>
      </w:r>
      <w:r w:rsidR="0067767B">
        <w:rPr>
          <w:rFonts w:ascii="MS Reference Sans Serif" w:eastAsia="Calibri" w:hAnsi="MS Reference Sans Serif" w:cs="Times New Roman"/>
          <w:sz w:val="20"/>
          <w:szCs w:val="20"/>
        </w:rPr>
        <w:t>Consulate Montreal</w:t>
      </w:r>
    </w:p>
    <w:p w14:paraId="7A1AE9FB" w14:textId="73A1A19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Place of Performance:</w:t>
      </w:r>
      <w:r w:rsidRPr="00AD515F">
        <w:rPr>
          <w:rFonts w:ascii="MS Reference Sans Serif" w:eastAsia="Calibri" w:hAnsi="MS Reference Sans Serif" w:cs="Times New Roman"/>
          <w:sz w:val="20"/>
          <w:szCs w:val="20"/>
        </w:rPr>
        <w:tab/>
      </w:r>
      <w:r w:rsidR="0067767B">
        <w:rPr>
          <w:rFonts w:ascii="MS Reference Sans Serif" w:eastAsia="Calibri" w:hAnsi="MS Reference Sans Serif" w:cs="Times New Roman"/>
          <w:sz w:val="20"/>
          <w:szCs w:val="20"/>
        </w:rPr>
        <w:t>Montreal, Quebec</w:t>
      </w:r>
      <w:r w:rsidRPr="00AD515F">
        <w:rPr>
          <w:rFonts w:ascii="MS Reference Sans Serif" w:eastAsia="Calibri" w:hAnsi="MS Reference Sans Serif" w:cs="Times New Roman"/>
          <w:sz w:val="20"/>
          <w:szCs w:val="20"/>
        </w:rPr>
        <w:t>, Canada</w:t>
      </w:r>
    </w:p>
    <w:p w14:paraId="758F48D4" w14:textId="7777777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Proposed BPA Term:</w:t>
      </w:r>
      <w:r w:rsidRPr="00AD515F">
        <w:rPr>
          <w:rFonts w:ascii="MS Reference Sans Serif" w:eastAsia="Calibri" w:hAnsi="MS Reference Sans Serif" w:cs="Times New Roman"/>
          <w:sz w:val="20"/>
          <w:szCs w:val="20"/>
        </w:rPr>
        <w:tab/>
        <w:t>October 1, 2018 – September 30, 2019</w:t>
      </w:r>
    </w:p>
    <w:p w14:paraId="14E9D698" w14:textId="6AEA80B0"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 xml:space="preserve">Responses are due </w:t>
      </w:r>
      <w:proofErr w:type="gramStart"/>
      <w:r w:rsidRPr="00AD515F">
        <w:rPr>
          <w:rFonts w:ascii="MS Reference Sans Serif" w:eastAsia="Calibri" w:hAnsi="MS Reference Sans Serif" w:cs="Times New Roman"/>
          <w:b/>
          <w:sz w:val="20"/>
          <w:szCs w:val="20"/>
        </w:rPr>
        <w:t>by:</w:t>
      </w:r>
      <w:proofErr w:type="gramEnd"/>
      <w:r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September 30</w:t>
      </w:r>
      <w:r w:rsidRPr="00AD515F">
        <w:rPr>
          <w:rFonts w:ascii="MS Reference Sans Serif" w:eastAsia="Calibri" w:hAnsi="MS Reference Sans Serif" w:cs="Times New Roman"/>
          <w:color w:val="FF0000"/>
          <w:sz w:val="20"/>
          <w:szCs w:val="20"/>
        </w:rPr>
        <w:t>, 2018</w:t>
      </w:r>
    </w:p>
    <w:p w14:paraId="69DA3625" w14:textId="353CBC29" w:rsidR="006E7549"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Contracting Office:</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 xml:space="preserve">U.S. </w:t>
      </w:r>
      <w:r w:rsidR="0067767B">
        <w:rPr>
          <w:rFonts w:ascii="MS Reference Sans Serif" w:eastAsia="Calibri" w:hAnsi="MS Reference Sans Serif" w:cs="Times New Roman"/>
          <w:sz w:val="20"/>
          <w:szCs w:val="20"/>
        </w:rPr>
        <w:t>Consulate Montreal</w:t>
      </w:r>
    </w:p>
    <w:p w14:paraId="735C1ABB" w14:textId="5367EE99" w:rsidR="00E818B5" w:rsidRPr="00980750" w:rsidRDefault="0067767B" w:rsidP="006E7549">
      <w:pPr>
        <w:spacing w:after="0" w:line="276" w:lineRule="auto"/>
        <w:ind w:left="2160" w:firstLine="720"/>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sz w:val="20"/>
          <w:szCs w:val="20"/>
          <w:lang w:val="fr-CA"/>
        </w:rPr>
        <w:t>315 Place d’</w:t>
      </w:r>
      <w:proofErr w:type="spellStart"/>
      <w:r w:rsidRPr="00980750">
        <w:rPr>
          <w:rFonts w:ascii="MS Reference Sans Serif" w:eastAsia="Calibri" w:hAnsi="MS Reference Sans Serif" w:cs="Times New Roman"/>
          <w:sz w:val="20"/>
          <w:szCs w:val="20"/>
          <w:lang w:val="fr-CA"/>
        </w:rPr>
        <w:t>Youville</w:t>
      </w:r>
      <w:proofErr w:type="spellEnd"/>
      <w:r w:rsidRPr="00980750">
        <w:rPr>
          <w:rFonts w:ascii="MS Reference Sans Serif" w:eastAsia="Calibri" w:hAnsi="MS Reference Sans Serif" w:cs="Times New Roman"/>
          <w:sz w:val="20"/>
          <w:szCs w:val="20"/>
          <w:lang w:val="fr-CA"/>
        </w:rPr>
        <w:t>, Montreal, QC</w:t>
      </w:r>
      <w:r w:rsidR="00E818B5" w:rsidRPr="00980750">
        <w:rPr>
          <w:rFonts w:ascii="MS Reference Sans Serif" w:eastAsia="Calibri" w:hAnsi="MS Reference Sans Serif" w:cs="Times New Roman"/>
          <w:sz w:val="20"/>
          <w:szCs w:val="20"/>
          <w:lang w:val="fr-CA"/>
        </w:rPr>
        <w:t>, Canada</w:t>
      </w:r>
    </w:p>
    <w:p w14:paraId="2F7A6A5A" w14:textId="77777777" w:rsidR="00E818B5" w:rsidRPr="00980750" w:rsidRDefault="00E818B5" w:rsidP="00E818B5">
      <w:pPr>
        <w:spacing w:after="0" w:line="276" w:lineRule="auto"/>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b/>
          <w:sz w:val="20"/>
          <w:szCs w:val="20"/>
          <w:lang w:val="fr-CA"/>
        </w:rPr>
        <w:t>Action Code:</w:t>
      </w:r>
      <w:r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ab/>
      </w:r>
      <w:r w:rsidR="009A0E68"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“P”</w:t>
      </w:r>
      <w:r w:rsidR="006E7549" w:rsidRPr="00980750">
        <w:rPr>
          <w:rFonts w:ascii="MS Reference Sans Serif" w:eastAsia="Calibri" w:hAnsi="MS Reference Sans Serif" w:cs="Times New Roman"/>
          <w:sz w:val="20"/>
          <w:szCs w:val="20"/>
          <w:lang w:val="fr-CA"/>
        </w:rPr>
        <w:t xml:space="preserve"> (Public Notice)</w:t>
      </w:r>
    </w:p>
    <w:p w14:paraId="064EC043" w14:textId="77777777" w:rsidR="006E7549" w:rsidRPr="00980750" w:rsidRDefault="006E7549" w:rsidP="006E7549">
      <w:pPr>
        <w:spacing w:after="0" w:line="276" w:lineRule="auto"/>
        <w:rPr>
          <w:rFonts w:ascii="MS Reference Sans Serif" w:eastAsia="Calibri" w:hAnsi="MS Reference Sans Serif" w:cs="Times New Roman"/>
          <w:b/>
          <w:sz w:val="20"/>
          <w:szCs w:val="20"/>
          <w:lang w:val="fr-CA"/>
        </w:rPr>
      </w:pPr>
    </w:p>
    <w:p w14:paraId="4737FC94" w14:textId="5CC163A6" w:rsidR="00E818B5" w:rsidRPr="00346F48" w:rsidRDefault="00E818B5" w:rsidP="00D41D8D">
      <w:pPr>
        <w:spacing w:after="0" w:line="276" w:lineRule="auto"/>
        <w:rPr>
          <w:rFonts w:ascii="MS Reference Sans Serif" w:eastAsia="Calibri" w:hAnsi="MS Reference Sans Serif" w:cs="Times New Roman"/>
          <w:color w:val="FF0000"/>
          <w:sz w:val="20"/>
          <w:szCs w:val="20"/>
          <w:lang w:val="fr-CA"/>
        </w:rPr>
      </w:pPr>
      <w:r w:rsidRPr="00346F48">
        <w:rPr>
          <w:rFonts w:ascii="MS Reference Sans Serif" w:eastAsia="Calibri" w:hAnsi="MS Reference Sans Serif" w:cs="Times New Roman"/>
          <w:b/>
          <w:sz w:val="20"/>
          <w:szCs w:val="20"/>
          <w:lang w:val="fr-CA"/>
        </w:rPr>
        <w:t>PSC Codes:</w:t>
      </w:r>
      <w:r w:rsidR="006E7549" w:rsidRPr="00346F48">
        <w:rPr>
          <w:rFonts w:ascii="MS Reference Sans Serif" w:eastAsia="Calibri" w:hAnsi="MS Reference Sans Serif" w:cs="Times New Roman"/>
          <w:b/>
          <w:sz w:val="20"/>
          <w:szCs w:val="20"/>
          <w:lang w:val="fr-CA"/>
        </w:rPr>
        <w:tab/>
      </w:r>
      <w:r w:rsidR="006E7549" w:rsidRPr="00346F48">
        <w:rPr>
          <w:rFonts w:ascii="MS Reference Sans Serif" w:eastAsia="Calibri" w:hAnsi="MS Reference Sans Serif" w:cs="Times New Roman"/>
          <w:b/>
          <w:sz w:val="20"/>
          <w:szCs w:val="20"/>
          <w:lang w:val="fr-CA"/>
        </w:rPr>
        <w:tab/>
      </w:r>
      <w:r w:rsidR="00346F48" w:rsidRPr="00346F48">
        <w:rPr>
          <w:rFonts w:ascii="MS Reference Sans Serif" w:eastAsia="Calibri" w:hAnsi="MS Reference Sans Serif" w:cs="Times New Roman"/>
          <w:color w:val="FF0000"/>
          <w:sz w:val="20"/>
          <w:szCs w:val="20"/>
          <w:lang w:val="fr-CA"/>
        </w:rPr>
        <w:t>V2</w:t>
      </w:r>
      <w:r w:rsidR="00B60358" w:rsidRPr="00346F48">
        <w:rPr>
          <w:rFonts w:ascii="MS Reference Sans Serif" w:eastAsia="Calibri" w:hAnsi="MS Reference Sans Serif" w:cs="Times New Roman"/>
          <w:color w:val="FF0000"/>
          <w:sz w:val="20"/>
          <w:szCs w:val="20"/>
          <w:lang w:val="fr-CA"/>
        </w:rPr>
        <w:t xml:space="preserve"> – </w:t>
      </w:r>
      <w:r w:rsidR="00346F48" w:rsidRPr="00346F48">
        <w:rPr>
          <w:rFonts w:ascii="MS Reference Sans Serif" w:eastAsia="Calibri" w:hAnsi="MS Reference Sans Serif" w:cs="Times New Roman"/>
          <w:color w:val="FF0000"/>
          <w:sz w:val="20"/>
          <w:szCs w:val="20"/>
          <w:lang w:val="fr-CA"/>
        </w:rPr>
        <w:t>Transportation/</w:t>
      </w:r>
      <w:proofErr w:type="spellStart"/>
      <w:r w:rsidR="00346F48" w:rsidRPr="00346F48">
        <w:rPr>
          <w:rFonts w:ascii="MS Reference Sans Serif" w:eastAsia="Calibri" w:hAnsi="MS Reference Sans Serif" w:cs="Times New Roman"/>
          <w:color w:val="FF0000"/>
          <w:sz w:val="20"/>
          <w:szCs w:val="20"/>
          <w:lang w:val="fr-CA"/>
        </w:rPr>
        <w:t>Travel</w:t>
      </w:r>
      <w:proofErr w:type="spellEnd"/>
      <w:r w:rsidR="00346F48" w:rsidRPr="00346F48">
        <w:rPr>
          <w:rFonts w:ascii="MS Reference Sans Serif" w:eastAsia="Calibri" w:hAnsi="MS Reference Sans Serif" w:cs="Times New Roman"/>
          <w:color w:val="FF0000"/>
          <w:sz w:val="20"/>
          <w:szCs w:val="20"/>
          <w:lang w:val="fr-CA"/>
        </w:rPr>
        <w:t>/Relocation</w:t>
      </w:r>
    </w:p>
    <w:p w14:paraId="49E1A1FE" w14:textId="77777777" w:rsidR="006E7549" w:rsidRPr="00346F48" w:rsidRDefault="006E7549" w:rsidP="006E7549">
      <w:pPr>
        <w:spacing w:after="0" w:line="276" w:lineRule="auto"/>
        <w:rPr>
          <w:rFonts w:ascii="MS Reference Sans Serif" w:eastAsia="Calibri" w:hAnsi="MS Reference Sans Serif" w:cs="Times New Roman"/>
          <w:b/>
          <w:sz w:val="20"/>
          <w:szCs w:val="20"/>
          <w:lang w:val="fr-CA"/>
        </w:rPr>
      </w:pPr>
    </w:p>
    <w:p w14:paraId="756593F5" w14:textId="481CA2B3" w:rsidR="00E818B5" w:rsidRPr="00346F48" w:rsidRDefault="00E818B5" w:rsidP="00D41D8D">
      <w:pPr>
        <w:spacing w:after="0" w:line="276" w:lineRule="auto"/>
        <w:rPr>
          <w:rFonts w:ascii="MS Reference Sans Serif" w:eastAsia="Calibri" w:hAnsi="MS Reference Sans Serif" w:cs="Times New Roman"/>
          <w:sz w:val="20"/>
          <w:szCs w:val="20"/>
        </w:rPr>
      </w:pPr>
      <w:r w:rsidRPr="00346F48">
        <w:rPr>
          <w:rFonts w:ascii="MS Reference Sans Serif" w:eastAsia="Calibri" w:hAnsi="MS Reference Sans Serif" w:cs="Times New Roman"/>
          <w:b/>
          <w:sz w:val="20"/>
          <w:szCs w:val="20"/>
        </w:rPr>
        <w:t>NAICS Codes:</w:t>
      </w:r>
      <w:r w:rsidR="006E7549" w:rsidRPr="00346F48">
        <w:rPr>
          <w:rFonts w:ascii="MS Reference Sans Serif" w:eastAsia="Calibri" w:hAnsi="MS Reference Sans Serif" w:cs="Times New Roman"/>
          <w:b/>
          <w:sz w:val="20"/>
          <w:szCs w:val="20"/>
        </w:rPr>
        <w:tab/>
      </w:r>
      <w:r w:rsidR="008865B5" w:rsidRPr="00346F48">
        <w:rPr>
          <w:rFonts w:ascii="MS Reference Sans Serif" w:eastAsia="Calibri" w:hAnsi="MS Reference Sans Serif" w:cs="Times New Roman"/>
          <w:b/>
          <w:sz w:val="20"/>
          <w:szCs w:val="20"/>
        </w:rPr>
        <w:tab/>
      </w:r>
      <w:r w:rsidR="00346F48">
        <w:rPr>
          <w:rFonts w:ascii="MS Reference Sans Serif" w:eastAsia="Calibri" w:hAnsi="MS Reference Sans Serif" w:cs="Times New Roman"/>
          <w:color w:val="FF0000"/>
          <w:sz w:val="20"/>
          <w:szCs w:val="20"/>
        </w:rPr>
        <w:t>485310</w:t>
      </w:r>
      <w:r w:rsidR="00B60358" w:rsidRPr="00346F48">
        <w:rPr>
          <w:rFonts w:ascii="MS Reference Sans Serif" w:eastAsia="Calibri" w:hAnsi="MS Reference Sans Serif" w:cs="Times New Roman"/>
          <w:color w:val="FF0000"/>
          <w:sz w:val="20"/>
          <w:szCs w:val="20"/>
        </w:rPr>
        <w:t xml:space="preserve"> –</w:t>
      </w:r>
      <w:r w:rsidR="00346F48">
        <w:rPr>
          <w:rFonts w:ascii="MS Reference Sans Serif" w:eastAsia="Calibri" w:hAnsi="MS Reference Sans Serif" w:cs="Times New Roman"/>
          <w:color w:val="FF0000"/>
          <w:sz w:val="20"/>
          <w:szCs w:val="20"/>
        </w:rPr>
        <w:t xml:space="preserve"> Taxicab Services</w:t>
      </w:r>
    </w:p>
    <w:p w14:paraId="3A2B0FC7" w14:textId="77777777" w:rsidR="00D41D8D" w:rsidRPr="00346F48" w:rsidRDefault="00D41D8D" w:rsidP="00E818B5">
      <w:pPr>
        <w:spacing w:after="0" w:line="276" w:lineRule="auto"/>
        <w:rPr>
          <w:rFonts w:ascii="MS Reference Sans Serif" w:eastAsia="Calibri" w:hAnsi="MS Reference Sans Serif" w:cs="Times New Roman"/>
          <w:b/>
          <w:sz w:val="20"/>
          <w:szCs w:val="20"/>
        </w:rPr>
      </w:pPr>
    </w:p>
    <w:p w14:paraId="54EA076D" w14:textId="6906850C" w:rsidR="00E818B5" w:rsidRPr="00980750" w:rsidRDefault="00E818B5" w:rsidP="00E818B5">
      <w:pPr>
        <w:spacing w:after="0" w:line="276" w:lineRule="auto"/>
        <w:rPr>
          <w:rFonts w:ascii="MS Reference Sans Serif" w:eastAsia="Calibri" w:hAnsi="MS Reference Sans Serif" w:cs="Times New Roman"/>
          <w:b/>
          <w:sz w:val="20"/>
          <w:szCs w:val="20"/>
        </w:rPr>
      </w:pPr>
      <w:r w:rsidRPr="00980750">
        <w:rPr>
          <w:rFonts w:ascii="MS Reference Sans Serif" w:eastAsia="Calibri" w:hAnsi="MS Reference Sans Serif" w:cs="Times New Roman"/>
          <w:b/>
          <w:sz w:val="20"/>
          <w:szCs w:val="20"/>
        </w:rPr>
        <w:t>Description of Products:</w:t>
      </w:r>
    </w:p>
    <w:p w14:paraId="312BD051" w14:textId="77777777" w:rsidR="006E7549" w:rsidRPr="00980750" w:rsidRDefault="006E7549" w:rsidP="00E818B5">
      <w:pPr>
        <w:spacing w:after="0" w:line="276" w:lineRule="auto"/>
        <w:rPr>
          <w:rFonts w:ascii="MS Reference Sans Serif" w:eastAsia="Calibri" w:hAnsi="MS Reference Sans Serif" w:cs="Times New Roman"/>
          <w:sz w:val="20"/>
          <w:szCs w:val="20"/>
        </w:rPr>
      </w:pPr>
    </w:p>
    <w:p w14:paraId="4BAF66E2" w14:textId="5C34B25C" w:rsidR="00E818B5" w:rsidRDefault="00346F48" w:rsidP="00E818B5">
      <w:pPr>
        <w:spacing w:after="0" w:line="240" w:lineRule="auto"/>
        <w:rPr>
          <w:rFonts w:ascii="MS Reference Sans Serif" w:eastAsia="Calibri" w:hAnsi="MS Reference Sans Serif" w:cs="Times New Roman"/>
          <w:color w:val="FF0000"/>
          <w:sz w:val="20"/>
          <w:szCs w:val="20"/>
        </w:rPr>
      </w:pPr>
      <w:r>
        <w:rPr>
          <w:rFonts w:ascii="MS Reference Sans Serif" w:eastAsia="Calibri" w:hAnsi="MS Reference Sans Serif" w:cs="Times New Roman"/>
          <w:color w:val="FF0000"/>
          <w:sz w:val="20"/>
          <w:szCs w:val="20"/>
        </w:rPr>
        <w:t xml:space="preserve">Taxi Transportation Services: Passenger transportation by </w:t>
      </w:r>
      <w:proofErr w:type="gramStart"/>
      <w:r>
        <w:rPr>
          <w:rFonts w:ascii="MS Reference Sans Serif" w:eastAsia="Calibri" w:hAnsi="MS Reference Sans Serif" w:cs="Times New Roman"/>
          <w:color w:val="FF0000"/>
          <w:sz w:val="20"/>
          <w:szCs w:val="20"/>
        </w:rPr>
        <w:t>auto mobile</w:t>
      </w:r>
      <w:proofErr w:type="gramEnd"/>
      <w:r>
        <w:rPr>
          <w:rFonts w:ascii="MS Reference Sans Serif" w:eastAsia="Calibri" w:hAnsi="MS Reference Sans Serif" w:cs="Times New Roman"/>
          <w:color w:val="FF0000"/>
          <w:sz w:val="20"/>
          <w:szCs w:val="20"/>
        </w:rPr>
        <w:t xml:space="preserve"> or van not operated over regular routes and on regular schedules.</w:t>
      </w:r>
    </w:p>
    <w:p w14:paraId="6C635780" w14:textId="77777777" w:rsidR="00D41D8D" w:rsidRPr="00AD515F" w:rsidRDefault="00D41D8D" w:rsidP="00E818B5">
      <w:pPr>
        <w:spacing w:after="0" w:line="240" w:lineRule="auto"/>
        <w:rPr>
          <w:rFonts w:ascii="MS Reference Sans Serif" w:eastAsia="Calibri" w:hAnsi="MS Reference Sans Serif" w:cs="Times New Roman"/>
          <w:sz w:val="20"/>
          <w:szCs w:val="20"/>
        </w:rPr>
      </w:pPr>
    </w:p>
    <w:p w14:paraId="230ADB13" w14:textId="690E7F3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All responsible Vendors </w:t>
      </w:r>
      <w:proofErr w:type="gramStart"/>
      <w:r w:rsidRPr="00AD515F">
        <w:rPr>
          <w:rFonts w:ascii="MS Reference Sans Serif" w:eastAsia="Calibri" w:hAnsi="MS Reference Sans Serif" w:cs="Times New Roman"/>
          <w:sz w:val="20"/>
          <w:szCs w:val="20"/>
        </w:rPr>
        <w:t>are invited</w:t>
      </w:r>
      <w:proofErr w:type="gramEnd"/>
      <w:r w:rsidRPr="00AD515F">
        <w:rPr>
          <w:rFonts w:ascii="MS Reference Sans Serif" w:eastAsia="Calibri" w:hAnsi="MS Reference Sans Serif" w:cs="Times New Roman"/>
          <w:sz w:val="20"/>
          <w:szCs w:val="20"/>
        </w:rPr>
        <w:t xml:space="preserve"> to send information about their companies to </w:t>
      </w:r>
      <w:r w:rsidR="00FC765B">
        <w:rPr>
          <w:rFonts w:ascii="MS Reference Sans Serif" w:eastAsia="Calibri" w:hAnsi="MS Reference Sans Serif" w:cs="Times New Roman"/>
          <w:sz w:val="20"/>
          <w:szCs w:val="20"/>
        </w:rPr>
        <w:t>koutavase@state.gov</w:t>
      </w:r>
      <w:r w:rsidRPr="00AD515F">
        <w:rPr>
          <w:rFonts w:ascii="MS Reference Sans Serif" w:eastAsia="Calibri" w:hAnsi="MS Reference Sans Serif" w:cs="Times New Roman"/>
          <w:sz w:val="20"/>
          <w:szCs w:val="20"/>
        </w:rPr>
        <w:t>.</w:t>
      </w:r>
    </w:p>
    <w:p w14:paraId="72831BC0"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ACC8944" w14:textId="77777777" w:rsidR="006E7549" w:rsidRDefault="006E7549">
      <w:pPr>
        <w:rPr>
          <w:rFonts w:ascii="MS Reference Sans Serif" w:eastAsia="Calibri" w:hAnsi="MS Reference Sans Serif" w:cs="Times New Roman"/>
        </w:rPr>
      </w:pPr>
      <w:r>
        <w:rPr>
          <w:rFonts w:ascii="MS Reference Sans Serif" w:eastAsia="Calibri" w:hAnsi="MS Reference Sans Serif" w:cs="Times New Roman"/>
        </w:rPr>
        <w:br w:type="page"/>
      </w:r>
    </w:p>
    <w:p w14:paraId="03BABA91"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lastRenderedPageBreak/>
        <w:t>Dear Prospective Vendor,</w:t>
      </w:r>
    </w:p>
    <w:p w14:paraId="2D93FD61"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5311288A" w14:textId="193D56C5"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The U.S. </w:t>
      </w:r>
      <w:r w:rsidR="00FC765B">
        <w:rPr>
          <w:rFonts w:ascii="MS Reference Sans Serif" w:eastAsia="Calibri" w:hAnsi="MS Reference Sans Serif" w:cs="Times New Roman"/>
          <w:sz w:val="20"/>
          <w:szCs w:val="20"/>
        </w:rPr>
        <w:t>Consulate</w:t>
      </w:r>
      <w:r w:rsidRPr="00AD515F">
        <w:rPr>
          <w:rFonts w:ascii="MS Reference Sans Serif" w:eastAsia="Calibri" w:hAnsi="MS Reference Sans Serif" w:cs="Times New Roman"/>
          <w:sz w:val="20"/>
          <w:szCs w:val="20"/>
        </w:rPr>
        <w:t xml:space="preserve"> invites you to enter into a BPA with the U.S. </w:t>
      </w:r>
      <w:r w:rsidR="00FC765B">
        <w:rPr>
          <w:rFonts w:ascii="MS Reference Sans Serif" w:eastAsia="Calibri" w:hAnsi="MS Reference Sans Serif" w:cs="Times New Roman"/>
          <w:sz w:val="20"/>
          <w:szCs w:val="20"/>
        </w:rPr>
        <w:t>Consulate Montreal</w:t>
      </w:r>
      <w:r w:rsidRPr="00AD515F">
        <w:rPr>
          <w:rFonts w:ascii="MS Reference Sans Serif" w:eastAsia="Calibri" w:hAnsi="MS Reference Sans Serif" w:cs="Times New Roman"/>
          <w:sz w:val="20"/>
          <w:szCs w:val="20"/>
        </w:rPr>
        <w:t>.  Attached is the BPA with terms and conditions applicable to future purchases of the above category of products. The U.S. Government intends to establish a Blanket Purchase Agreement (BPA) to one or more responsible companies submitting fair and reasonable prices.</w:t>
      </w:r>
    </w:p>
    <w:p w14:paraId="544D1CDC"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D58FEE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 BPA is an Agreement, </w:t>
      </w:r>
      <w:r w:rsidRPr="00AD515F">
        <w:rPr>
          <w:rFonts w:ascii="MS Reference Sans Serif" w:eastAsia="Calibri" w:hAnsi="MS Reference Sans Serif" w:cs="Times New Roman"/>
          <w:bCs/>
          <w:sz w:val="20"/>
          <w:szCs w:val="20"/>
        </w:rPr>
        <w:t>not</w:t>
      </w:r>
      <w:r w:rsidRPr="00AD515F">
        <w:rPr>
          <w:rFonts w:ascii="MS Reference Sans Serif" w:eastAsia="Calibri" w:hAnsi="MS Reference Sans Serif" w:cs="Times New Roman"/>
          <w:sz w:val="20"/>
          <w:szCs w:val="20"/>
        </w:rPr>
        <w:t xml:space="preserve"> a contract, and neither party is bound by its terms and conditions.  The Government is not obligated to purchase any definite amount under this BPA.  If a need arises, an authorized representative of the Government may issue an order following the procedures outlined in the BPA.  If the BPA holder accepts the order, then a binding contract between the Government and BPA holder will</w:t>
      </w:r>
      <w:r w:rsidR="00B3491F" w:rsidRPr="00AD515F">
        <w:rPr>
          <w:rFonts w:ascii="MS Reference Sans Serif" w:eastAsia="Calibri" w:hAnsi="MS Reference Sans Serif" w:cs="Times New Roman"/>
          <w:sz w:val="20"/>
          <w:szCs w:val="20"/>
        </w:rPr>
        <w:t xml:space="preserve"> exist for that specific order.</w:t>
      </w:r>
    </w:p>
    <w:p w14:paraId="4A371192" w14:textId="732B4FBD" w:rsidR="00E818B5" w:rsidRPr="00AD515F" w:rsidRDefault="00E818B5" w:rsidP="00E818B5">
      <w:pPr>
        <w:spacing w:after="0" w:line="240" w:lineRule="auto"/>
        <w:rPr>
          <w:rFonts w:ascii="MS Reference Sans Serif" w:eastAsia="Calibri" w:hAnsi="MS Reference Sans Serif" w:cs="Times New Roman"/>
          <w:sz w:val="20"/>
          <w:szCs w:val="20"/>
        </w:rPr>
      </w:pPr>
    </w:p>
    <w:p w14:paraId="766C6803" w14:textId="536D7BB5" w:rsidR="00AD515F" w:rsidRPr="00AD515F" w:rsidRDefault="00AD515F" w:rsidP="00AD515F">
      <w:pPr>
        <w:rPr>
          <w:rFonts w:ascii="MS Reference Sans Serif" w:hAnsi="MS Reference Sans Serif"/>
          <w:color w:val="FF0000"/>
          <w:sz w:val="20"/>
          <w:szCs w:val="20"/>
        </w:rPr>
      </w:pPr>
      <w:r w:rsidRPr="00AD515F">
        <w:rPr>
          <w:rFonts w:ascii="MS Reference Sans Serif" w:eastAsia="Calibri" w:hAnsi="MS Reference Sans Serif" w:cs="Times New Roman"/>
          <w:color w:val="FF0000"/>
          <w:sz w:val="20"/>
          <w:szCs w:val="20"/>
        </w:rPr>
        <w:t xml:space="preserve">The U.S. Government intends to award BPAs to those firms that are technically acceptable, responsible, and clearly intend to sell products or services to the U.S. Government at market prices or below.  Also, while the U.S. Government may award multiple BPAs, we will only award the number of BPAs sufficient to meet the Government needs and regulatory competition requirements.  </w:t>
      </w:r>
      <w:r w:rsidRPr="00AD515F">
        <w:rPr>
          <w:rFonts w:ascii="MS Reference Sans Serif" w:hAnsi="MS Reference Sans Serif"/>
          <w:color w:val="FF0000"/>
          <w:sz w:val="20"/>
          <w:szCs w:val="20"/>
        </w:rPr>
        <w:t>Technical acceptability of prospective vendors is evaluated by ensuring that the firm is able to comply with the terms of the Blanket Purchase Agreement.  Determination of responsibility of prospective vendors will be based on the requirements of FAR 9.1 including:</w:t>
      </w:r>
    </w:p>
    <w:p w14:paraId="05BF6E5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Adequate financial resources or the ability to obtain them;</w:t>
      </w:r>
    </w:p>
    <w:p w14:paraId="1BF9A687"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Ability to comply with the required performance period, taking into consideration all existing commercial and governmental business commitments;</w:t>
      </w:r>
    </w:p>
    <w:p w14:paraId="53763A1F"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Satisfactory record of integrity and business ethics;</w:t>
      </w:r>
    </w:p>
    <w:p w14:paraId="79A09020"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organization, experience, and skills or the ability to obtain them;</w:t>
      </w:r>
    </w:p>
    <w:p w14:paraId="1FC605C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equipment and facilities or the ability to obtain them; and be otherwise qualified and eligible to receive an award under applicable laws and regulations.</w:t>
      </w:r>
    </w:p>
    <w:p w14:paraId="0AD94BCA"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Proximity to Government premises.</w:t>
      </w:r>
    </w:p>
    <w:p w14:paraId="49388D12" w14:textId="732891C0" w:rsidR="00AD515F" w:rsidRPr="00AD515F" w:rsidRDefault="00AD515F" w:rsidP="00AD515F">
      <w:pPr>
        <w:spacing w:after="0" w:line="240" w:lineRule="auto"/>
        <w:rPr>
          <w:b/>
          <w:sz w:val="20"/>
          <w:szCs w:val="20"/>
        </w:rPr>
      </w:pPr>
    </w:p>
    <w:p w14:paraId="3DA9F657"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For BPAs with estimated total amount exceeding </w:t>
      </w:r>
      <w:r w:rsidRPr="00AD515F">
        <w:rPr>
          <w:rFonts w:ascii="MS Reference Sans Serif" w:eastAsia="Calibri" w:hAnsi="MS Reference Sans Serif" w:cs="Times New Roman"/>
          <w:b/>
          <w:sz w:val="20"/>
          <w:szCs w:val="20"/>
        </w:rPr>
        <w:t>USD$30,000</w:t>
      </w:r>
      <w:r w:rsidRPr="00AD515F">
        <w:rPr>
          <w:rFonts w:ascii="MS Reference Sans Serif" w:eastAsia="Calibri" w:hAnsi="MS Reference Sans Serif" w:cs="Times New Roman"/>
          <w:sz w:val="20"/>
          <w:szCs w:val="20"/>
        </w:rPr>
        <w:t xml:space="preserve"> or the equivalent in local currency per year, prospective offerors must be registered in the System for Award Management (SAM) database and receive a Data Universal Numbering System (DUNS) number in order to receive a BPA award. Prospective offerors are encouraged to register as soon as possible.  Detailed instructions and guidelines for registration are available at:</w:t>
      </w:r>
    </w:p>
    <w:p w14:paraId="3C5C3B7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https://www.sam.gov</w:t>
      </w:r>
    </w:p>
    <w:p w14:paraId="39618E6F"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6EA20220"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If you accept our invitation, this Agreement will become effective upon acceptance by you and will be valid through September 30, 2019.</w:t>
      </w:r>
    </w:p>
    <w:p w14:paraId="5838829B"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0AF74D41" w14:textId="77777777" w:rsidR="00E818B5" w:rsidRPr="00AD515F" w:rsidRDefault="00E818B5" w:rsidP="00E818B5">
      <w:pPr>
        <w:spacing w:after="0" w:line="240" w:lineRule="auto"/>
        <w:jc w:val="center"/>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Thank you for your interest in the business opportunities</w:t>
      </w:r>
    </w:p>
    <w:p w14:paraId="4C5B5B07" w14:textId="3FC6547A" w:rsidR="00E818B5" w:rsidRPr="00AD515F" w:rsidRDefault="00E818B5" w:rsidP="00E818B5">
      <w:pPr>
        <w:spacing w:after="0" w:line="240" w:lineRule="auto"/>
        <w:jc w:val="center"/>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offered</w:t>
      </w:r>
      <w:proofErr w:type="gramEnd"/>
      <w:r w:rsidRPr="00AD515F">
        <w:rPr>
          <w:rFonts w:ascii="MS Reference Sans Serif" w:eastAsia="Calibri" w:hAnsi="MS Reference Sans Serif" w:cs="Times New Roman"/>
          <w:sz w:val="20"/>
          <w:szCs w:val="20"/>
        </w:rPr>
        <w:t xml:space="preserve"> by the U.S. </w:t>
      </w:r>
      <w:r w:rsidR="00FC765B">
        <w:rPr>
          <w:rFonts w:ascii="MS Reference Sans Serif" w:eastAsia="Calibri" w:hAnsi="MS Reference Sans Serif" w:cs="Times New Roman"/>
          <w:sz w:val="20"/>
          <w:szCs w:val="20"/>
        </w:rPr>
        <w:t>Consulate in Montreal</w:t>
      </w:r>
      <w:r w:rsidRPr="00AD515F">
        <w:rPr>
          <w:rFonts w:ascii="MS Reference Sans Serif" w:eastAsia="Calibri" w:hAnsi="MS Reference Sans Serif" w:cs="Times New Roman"/>
          <w:sz w:val="20"/>
          <w:szCs w:val="20"/>
        </w:rPr>
        <w:t>!</w:t>
      </w:r>
    </w:p>
    <w:p w14:paraId="67C00005"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4BCDAFE9"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2CE24D4B"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tbl>
      <w:tblPr>
        <w:tblW w:w="10710" w:type="dxa"/>
        <w:tblInd w:w="-918" w:type="dxa"/>
        <w:tblLayout w:type="fixed"/>
        <w:tblCellMar>
          <w:left w:w="72" w:type="dxa"/>
          <w:right w:w="72" w:type="dxa"/>
        </w:tblCellMar>
        <w:tblLook w:val="0000" w:firstRow="0" w:lastRow="0" w:firstColumn="0" w:lastColumn="0" w:noHBand="0" w:noVBand="0"/>
      </w:tblPr>
      <w:tblGrid>
        <w:gridCol w:w="1080"/>
        <w:gridCol w:w="1008"/>
        <w:gridCol w:w="522"/>
        <w:gridCol w:w="810"/>
        <w:gridCol w:w="60"/>
        <w:gridCol w:w="696"/>
        <w:gridCol w:w="504"/>
        <w:gridCol w:w="540"/>
        <w:gridCol w:w="540"/>
        <w:gridCol w:w="120"/>
        <w:gridCol w:w="384"/>
        <w:gridCol w:w="360"/>
        <w:gridCol w:w="792"/>
        <w:gridCol w:w="414"/>
        <w:gridCol w:w="450"/>
        <w:gridCol w:w="72"/>
        <w:gridCol w:w="348"/>
        <w:gridCol w:w="435"/>
        <w:gridCol w:w="495"/>
        <w:gridCol w:w="1080"/>
      </w:tblGrid>
      <w:tr w:rsidR="00E818B5" w:rsidRPr="00E818B5" w14:paraId="359B3573" w14:textId="77777777" w:rsidTr="00E818B5">
        <w:trPr>
          <w:trHeight w:hRule="exact" w:val="381"/>
        </w:trPr>
        <w:tc>
          <w:tcPr>
            <w:tcW w:w="7830" w:type="dxa"/>
            <w:gridSpan w:val="14"/>
            <w:tcBorders>
              <w:top w:val="single" w:sz="12" w:space="0" w:color="auto"/>
              <w:right w:val="single" w:sz="6" w:space="0" w:color="auto"/>
            </w:tcBorders>
          </w:tcPr>
          <w:p w14:paraId="00BC1350" w14:textId="4E994956" w:rsidR="00E818B5" w:rsidRPr="00E818B5" w:rsidRDefault="00E818B5" w:rsidP="00E818B5">
            <w:pPr>
              <w:spacing w:after="0" w:line="240" w:lineRule="auto"/>
              <w:rPr>
                <w:rFonts w:ascii="Arial" w:eastAsia="Times New Roman" w:hAnsi="Arial" w:cs="Arial"/>
                <w:b/>
                <w:sz w:val="24"/>
                <w:szCs w:val="20"/>
              </w:rPr>
            </w:pPr>
            <w:bookmarkStart w:id="0" w:name="_Toc434304972"/>
            <w:bookmarkStart w:id="1" w:name="_Toc434306209"/>
            <w:r w:rsidRPr="00E818B5">
              <w:rPr>
                <w:rFonts w:ascii="Arial" w:eastAsia="Times New Roman" w:hAnsi="Arial" w:cs="Arial"/>
                <w:b/>
                <w:sz w:val="24"/>
                <w:szCs w:val="20"/>
              </w:rPr>
              <w:lastRenderedPageBreak/>
              <w:t>ORDER FOR SUPPLIES OR SERVICES</w:t>
            </w:r>
            <w:bookmarkEnd w:id="0"/>
            <w:bookmarkEnd w:id="1"/>
          </w:p>
        </w:tc>
        <w:tc>
          <w:tcPr>
            <w:tcW w:w="2880" w:type="dxa"/>
            <w:gridSpan w:val="6"/>
            <w:tcBorders>
              <w:top w:val="single" w:sz="12" w:space="0" w:color="auto"/>
            </w:tcBorders>
          </w:tcPr>
          <w:p w14:paraId="4A3D881A" w14:textId="77777777" w:rsidR="00E818B5" w:rsidRPr="00E818B5" w:rsidRDefault="00E818B5" w:rsidP="00E818B5">
            <w:pPr>
              <w:tabs>
                <w:tab w:val="center" w:pos="1170"/>
                <w:tab w:val="right" w:pos="2160"/>
              </w:tabs>
              <w:spacing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PAGE</w:t>
            </w:r>
            <w:r w:rsidRPr="00E818B5">
              <w:rPr>
                <w:rFonts w:ascii="Arial" w:eastAsia="Times New Roman" w:hAnsi="Arial" w:cs="Times New Roman"/>
                <w:b/>
                <w:sz w:val="12"/>
                <w:szCs w:val="20"/>
              </w:rPr>
              <w:tab/>
              <w:t>OF</w:t>
            </w:r>
            <w:r w:rsidRPr="00E818B5">
              <w:rPr>
                <w:rFonts w:ascii="Arial" w:eastAsia="Times New Roman" w:hAnsi="Arial" w:cs="Times New Roman"/>
                <w:b/>
                <w:sz w:val="12"/>
                <w:szCs w:val="20"/>
              </w:rPr>
              <w:tab/>
              <w:t>PAGES</w:t>
            </w:r>
          </w:p>
        </w:tc>
      </w:tr>
      <w:tr w:rsidR="00E818B5" w:rsidRPr="00E818B5" w14:paraId="13C8B010" w14:textId="77777777" w:rsidTr="00E818B5">
        <w:trPr>
          <w:trHeight w:hRule="exact" w:val="240"/>
        </w:trPr>
        <w:tc>
          <w:tcPr>
            <w:tcW w:w="7830" w:type="dxa"/>
            <w:gridSpan w:val="14"/>
            <w:tcBorders>
              <w:top w:val="single" w:sz="6" w:space="0" w:color="auto"/>
              <w:bottom w:val="single" w:sz="6" w:space="0" w:color="auto"/>
            </w:tcBorders>
          </w:tcPr>
          <w:p w14:paraId="1E5E4037" w14:textId="77777777" w:rsidR="00E818B5" w:rsidRPr="00E818B5" w:rsidRDefault="00E818B5" w:rsidP="00E818B5">
            <w:pPr>
              <w:spacing w:before="20" w:after="0" w:line="240" w:lineRule="auto"/>
              <w:rPr>
                <w:rFonts w:ascii="Arial" w:eastAsia="Times New Roman" w:hAnsi="Arial" w:cs="Times New Roman"/>
                <w:sz w:val="17"/>
                <w:szCs w:val="20"/>
              </w:rPr>
            </w:pPr>
            <w:r w:rsidRPr="00E818B5">
              <w:rPr>
                <w:rFonts w:ascii="Arial" w:eastAsia="Times New Roman" w:hAnsi="Arial" w:cs="Times New Roman"/>
                <w:sz w:val="17"/>
                <w:szCs w:val="20"/>
              </w:rPr>
              <w:t>IMPORTANT:  Mark all packages and papers with contract and/or order numbers.</w:t>
            </w:r>
          </w:p>
        </w:tc>
        <w:tc>
          <w:tcPr>
            <w:tcW w:w="1305" w:type="dxa"/>
            <w:gridSpan w:val="4"/>
            <w:tcBorders>
              <w:left w:val="single" w:sz="6" w:space="0" w:color="auto"/>
              <w:bottom w:val="single" w:sz="6" w:space="0" w:color="auto"/>
            </w:tcBorders>
          </w:tcPr>
          <w:p w14:paraId="20D243BE" w14:textId="045509CF" w:rsidR="00E818B5" w:rsidRPr="00E818B5" w:rsidRDefault="001170AA" w:rsidP="00E818B5">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3</w:t>
            </w:r>
          </w:p>
        </w:tc>
        <w:tc>
          <w:tcPr>
            <w:tcW w:w="1575" w:type="dxa"/>
            <w:gridSpan w:val="2"/>
            <w:tcBorders>
              <w:bottom w:val="single" w:sz="6" w:space="0" w:color="auto"/>
            </w:tcBorders>
          </w:tcPr>
          <w:p w14:paraId="3D7D879F" w14:textId="50BADDC0" w:rsidR="00E818B5" w:rsidRPr="00E818B5" w:rsidRDefault="00E818B5" w:rsidP="00232A32">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1</w:t>
            </w:r>
            <w:r w:rsidR="00232A32" w:rsidRPr="00192CED">
              <w:rPr>
                <w:rFonts w:ascii="Arial" w:eastAsia="Times New Roman" w:hAnsi="Arial" w:cs="Times New Roman"/>
                <w:b/>
                <w:color w:val="FF0000"/>
                <w:sz w:val="18"/>
                <w:szCs w:val="20"/>
              </w:rPr>
              <w:t>4</w:t>
            </w:r>
          </w:p>
        </w:tc>
      </w:tr>
      <w:tr w:rsidR="00E818B5" w:rsidRPr="00E818B5" w14:paraId="6619125B" w14:textId="77777777" w:rsidTr="00E818B5">
        <w:trPr>
          <w:trHeight w:hRule="exact" w:val="220"/>
        </w:trPr>
        <w:tc>
          <w:tcPr>
            <w:tcW w:w="2610" w:type="dxa"/>
            <w:gridSpan w:val="3"/>
            <w:tcBorders>
              <w:right w:val="single" w:sz="6" w:space="0" w:color="auto"/>
            </w:tcBorders>
          </w:tcPr>
          <w:p w14:paraId="15170C5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  DATE OF ORDER</w:t>
            </w:r>
          </w:p>
        </w:tc>
        <w:tc>
          <w:tcPr>
            <w:tcW w:w="2610" w:type="dxa"/>
            <w:gridSpan w:val="5"/>
            <w:tcBorders>
              <w:right w:val="single" w:sz="6" w:space="0" w:color="auto"/>
            </w:tcBorders>
          </w:tcPr>
          <w:p w14:paraId="30420841"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2.  CONTRACT NO.  </w:t>
            </w:r>
            <w:r w:rsidRPr="00E818B5">
              <w:rPr>
                <w:rFonts w:ascii="Arial" w:eastAsia="Times New Roman" w:hAnsi="Arial" w:cs="Times New Roman"/>
                <w:i/>
                <w:sz w:val="12"/>
                <w:szCs w:val="20"/>
              </w:rPr>
              <w:t>(If any)</w:t>
            </w:r>
          </w:p>
        </w:tc>
        <w:tc>
          <w:tcPr>
            <w:tcW w:w="5490" w:type="dxa"/>
            <w:gridSpan w:val="12"/>
          </w:tcPr>
          <w:p w14:paraId="70436F7D"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6.  SHIP TO:</w:t>
            </w:r>
          </w:p>
        </w:tc>
      </w:tr>
      <w:tr w:rsidR="00E818B5" w:rsidRPr="00E818B5" w14:paraId="3880C887" w14:textId="77777777" w:rsidTr="00E818B5">
        <w:trPr>
          <w:trHeight w:hRule="exact" w:val="220"/>
        </w:trPr>
        <w:tc>
          <w:tcPr>
            <w:tcW w:w="2610" w:type="dxa"/>
            <w:gridSpan w:val="3"/>
            <w:tcBorders>
              <w:right w:val="single" w:sz="6" w:space="0" w:color="auto"/>
            </w:tcBorders>
          </w:tcPr>
          <w:p w14:paraId="6AE22850" w14:textId="23828FF3" w:rsidR="00E818B5" w:rsidRPr="006F6903" w:rsidRDefault="006F6903" w:rsidP="00E818B5">
            <w:pPr>
              <w:spacing w:before="20" w:after="0" w:line="240" w:lineRule="auto"/>
              <w:rPr>
                <w:rFonts w:ascii="Arial" w:eastAsia="Times New Roman" w:hAnsi="Arial" w:cs="Times New Roman"/>
                <w:b/>
                <w:i/>
                <w:sz w:val="18"/>
                <w:szCs w:val="20"/>
              </w:rPr>
            </w:pPr>
            <w:r w:rsidRPr="006F6903">
              <w:rPr>
                <w:rFonts w:ascii="Arial" w:eastAsia="Times New Roman" w:hAnsi="Arial" w:cs="Times New Roman"/>
                <w:b/>
                <w:i/>
                <w:sz w:val="18"/>
                <w:szCs w:val="20"/>
              </w:rPr>
              <w:t>(to be determined)</w:t>
            </w:r>
          </w:p>
        </w:tc>
        <w:tc>
          <w:tcPr>
            <w:tcW w:w="2610" w:type="dxa"/>
            <w:gridSpan w:val="5"/>
            <w:tcBorders>
              <w:right w:val="single" w:sz="6" w:space="0" w:color="auto"/>
            </w:tcBorders>
          </w:tcPr>
          <w:p w14:paraId="01317D8D"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Borders>
              <w:top w:val="single" w:sz="6" w:space="0" w:color="auto"/>
            </w:tcBorders>
          </w:tcPr>
          <w:p w14:paraId="62AA40B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CONSIGNEE</w:t>
            </w:r>
          </w:p>
        </w:tc>
      </w:tr>
      <w:tr w:rsidR="00E818B5" w:rsidRPr="00E818B5" w14:paraId="6586EB00" w14:textId="77777777" w:rsidTr="00E818B5">
        <w:trPr>
          <w:trHeight w:hRule="exact" w:val="220"/>
        </w:trPr>
        <w:tc>
          <w:tcPr>
            <w:tcW w:w="2610" w:type="dxa"/>
            <w:gridSpan w:val="3"/>
            <w:tcBorders>
              <w:top w:val="single" w:sz="6" w:space="0" w:color="auto"/>
              <w:right w:val="single" w:sz="6" w:space="0" w:color="auto"/>
            </w:tcBorders>
          </w:tcPr>
          <w:p w14:paraId="3F99BC8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3.  ORDER NO.</w:t>
            </w:r>
          </w:p>
        </w:tc>
        <w:tc>
          <w:tcPr>
            <w:tcW w:w="2610" w:type="dxa"/>
            <w:gridSpan w:val="5"/>
            <w:tcBorders>
              <w:top w:val="single" w:sz="6" w:space="0" w:color="auto"/>
              <w:right w:val="single" w:sz="6" w:space="0" w:color="auto"/>
            </w:tcBorders>
          </w:tcPr>
          <w:p w14:paraId="07E19C6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4.  REQUISITION/REFERENCE NO.</w:t>
            </w:r>
          </w:p>
        </w:tc>
        <w:tc>
          <w:tcPr>
            <w:tcW w:w="5490" w:type="dxa"/>
            <w:gridSpan w:val="12"/>
            <w:tcBorders>
              <w:bottom w:val="single" w:sz="6" w:space="0" w:color="auto"/>
            </w:tcBorders>
          </w:tcPr>
          <w:p w14:paraId="753AA2DD" w14:textId="74071592" w:rsidR="00E818B5" w:rsidRPr="00E818B5" w:rsidRDefault="00E818B5" w:rsidP="00FC765B">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tc>
      </w:tr>
      <w:tr w:rsidR="00E818B5" w:rsidRPr="00E818B5" w14:paraId="31D4599C" w14:textId="77777777" w:rsidTr="00E818B5">
        <w:trPr>
          <w:trHeight w:hRule="exact" w:val="220"/>
        </w:trPr>
        <w:tc>
          <w:tcPr>
            <w:tcW w:w="2610" w:type="dxa"/>
            <w:gridSpan w:val="3"/>
            <w:tcBorders>
              <w:bottom w:val="single" w:sz="6" w:space="0" w:color="auto"/>
              <w:right w:val="single" w:sz="6" w:space="0" w:color="auto"/>
            </w:tcBorders>
          </w:tcPr>
          <w:p w14:paraId="03F23C7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5"/>
            <w:tcBorders>
              <w:bottom w:val="single" w:sz="6" w:space="0" w:color="auto"/>
              <w:right w:val="single" w:sz="6" w:space="0" w:color="auto"/>
            </w:tcBorders>
          </w:tcPr>
          <w:p w14:paraId="7F055B9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Pr>
          <w:p w14:paraId="0B96C370"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STREET ADDRESS</w:t>
            </w:r>
          </w:p>
        </w:tc>
      </w:tr>
      <w:tr w:rsidR="00E818B5" w:rsidRPr="00E818B5" w14:paraId="4F8C9CDC" w14:textId="77777777" w:rsidTr="00E818B5">
        <w:trPr>
          <w:trHeight w:hRule="exact" w:val="220"/>
        </w:trPr>
        <w:tc>
          <w:tcPr>
            <w:tcW w:w="5220" w:type="dxa"/>
            <w:gridSpan w:val="8"/>
            <w:tcBorders>
              <w:right w:val="single" w:sz="6" w:space="0" w:color="auto"/>
            </w:tcBorders>
          </w:tcPr>
          <w:p w14:paraId="3A7E78C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5.  ISSUING OFFICE  </w:t>
            </w:r>
            <w:r w:rsidRPr="00E818B5">
              <w:rPr>
                <w:rFonts w:ascii="Arial" w:eastAsia="Times New Roman" w:hAnsi="Arial" w:cs="Times New Roman"/>
                <w:i/>
                <w:sz w:val="12"/>
                <w:szCs w:val="20"/>
              </w:rPr>
              <w:t>(Address correspondence to)</w:t>
            </w:r>
          </w:p>
        </w:tc>
        <w:tc>
          <w:tcPr>
            <w:tcW w:w="5490" w:type="dxa"/>
            <w:gridSpan w:val="12"/>
            <w:tcBorders>
              <w:bottom w:val="single" w:sz="6" w:space="0" w:color="auto"/>
            </w:tcBorders>
          </w:tcPr>
          <w:p w14:paraId="20ED6D73" w14:textId="403F1FF9"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r>
      <w:tr w:rsidR="00E818B5" w:rsidRPr="00E818B5" w14:paraId="6D2C3B88" w14:textId="77777777" w:rsidTr="00E818B5">
        <w:trPr>
          <w:trHeight w:hRule="exact" w:val="220"/>
        </w:trPr>
        <w:tc>
          <w:tcPr>
            <w:tcW w:w="5220" w:type="dxa"/>
            <w:gridSpan w:val="8"/>
            <w:tcBorders>
              <w:bottom w:val="single" w:sz="6" w:space="0" w:color="auto"/>
              <w:right w:val="single" w:sz="6" w:space="0" w:color="auto"/>
            </w:tcBorders>
          </w:tcPr>
          <w:p w14:paraId="606A73B8" w14:textId="4A12F455" w:rsidR="00E818B5" w:rsidRPr="00E818B5" w:rsidRDefault="00E818B5" w:rsidP="00E818B5">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p w14:paraId="6EE644D7" w14:textId="77777777" w:rsidR="00E818B5" w:rsidRPr="00E818B5" w:rsidRDefault="00E818B5" w:rsidP="00E818B5">
            <w:pPr>
              <w:spacing w:before="20" w:after="0" w:line="240" w:lineRule="auto"/>
              <w:rPr>
                <w:rFonts w:ascii="Arial" w:eastAsia="Times New Roman" w:hAnsi="Arial" w:cs="Times New Roman"/>
                <w:b/>
                <w:sz w:val="18"/>
                <w:szCs w:val="20"/>
              </w:rPr>
            </w:pPr>
          </w:p>
          <w:p w14:paraId="12EBD4A2"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6"/>
            <w:tcBorders>
              <w:right w:val="single" w:sz="6" w:space="0" w:color="auto"/>
            </w:tcBorders>
          </w:tcPr>
          <w:p w14:paraId="7C490D4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870" w:type="dxa"/>
            <w:gridSpan w:val="3"/>
          </w:tcPr>
          <w:p w14:paraId="1990945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010" w:type="dxa"/>
            <w:gridSpan w:val="3"/>
            <w:tcBorders>
              <w:left w:val="single" w:sz="6" w:space="0" w:color="auto"/>
            </w:tcBorders>
          </w:tcPr>
          <w:p w14:paraId="5A96FB1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r>
      <w:tr w:rsidR="00E818B5" w:rsidRPr="00E818B5" w14:paraId="35D853FD" w14:textId="77777777" w:rsidTr="00E818B5">
        <w:trPr>
          <w:trHeight w:hRule="exact" w:val="220"/>
        </w:trPr>
        <w:tc>
          <w:tcPr>
            <w:tcW w:w="5220" w:type="dxa"/>
            <w:gridSpan w:val="8"/>
            <w:tcBorders>
              <w:right w:val="single" w:sz="6" w:space="0" w:color="auto"/>
            </w:tcBorders>
          </w:tcPr>
          <w:p w14:paraId="54F4D2DB" w14:textId="1F1C79DA" w:rsidR="00E818B5" w:rsidRPr="00FC765B" w:rsidRDefault="00FC765B" w:rsidP="00E818B5">
            <w:pPr>
              <w:spacing w:before="20" w:after="0" w:line="240" w:lineRule="auto"/>
              <w:rPr>
                <w:rFonts w:ascii="Arial" w:eastAsia="Times New Roman" w:hAnsi="Arial" w:cs="Times New Roman"/>
                <w:b/>
                <w:sz w:val="18"/>
                <w:szCs w:val="18"/>
                <w:lang w:val="fr-CA"/>
              </w:rPr>
            </w:pPr>
            <w:r w:rsidRPr="00FC765B">
              <w:rPr>
                <w:rFonts w:ascii="Arial" w:eastAsia="Times New Roman" w:hAnsi="Arial" w:cs="Times New Roman"/>
                <w:b/>
                <w:sz w:val="18"/>
                <w:szCs w:val="20"/>
                <w:lang w:val="fr-CA"/>
              </w:rPr>
              <w:t>315 Place d’</w:t>
            </w:r>
            <w:proofErr w:type="spellStart"/>
            <w:r w:rsidRPr="00FC765B">
              <w:rPr>
                <w:rFonts w:ascii="Arial" w:eastAsia="Times New Roman" w:hAnsi="Arial" w:cs="Times New Roman"/>
                <w:b/>
                <w:sz w:val="18"/>
                <w:szCs w:val="20"/>
                <w:lang w:val="fr-CA"/>
              </w:rPr>
              <w:t>Youville</w:t>
            </w:r>
            <w:proofErr w:type="spellEnd"/>
            <w:r w:rsidRPr="00FC765B">
              <w:rPr>
                <w:rFonts w:ascii="Arial" w:eastAsia="Times New Roman" w:hAnsi="Arial" w:cs="Times New Roman"/>
                <w:b/>
                <w:sz w:val="18"/>
                <w:szCs w:val="20"/>
                <w:lang w:val="fr-CA"/>
              </w:rPr>
              <w:t>, Suite 500</w:t>
            </w:r>
            <w:r w:rsidRPr="00FC765B">
              <w:rPr>
                <w:rFonts w:ascii="Arial" w:eastAsia="Times New Roman" w:hAnsi="Arial" w:cs="Times New Roman"/>
                <w:b/>
                <w:sz w:val="18"/>
                <w:szCs w:val="18"/>
                <w:lang w:val="fr-CA"/>
              </w:rPr>
              <w:t xml:space="preserve">, MTL, QC </w:t>
            </w:r>
            <w:r>
              <w:rPr>
                <w:rFonts w:ascii="Arial" w:eastAsia="Times New Roman" w:hAnsi="Arial" w:cs="Times New Roman"/>
                <w:b/>
                <w:sz w:val="18"/>
                <w:szCs w:val="18"/>
                <w:lang w:val="fr-CA"/>
              </w:rPr>
              <w:t>H2Y 0A4</w:t>
            </w:r>
          </w:p>
          <w:p w14:paraId="4F49FE8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Ottawa, ON K1P 5T1</w:t>
            </w:r>
          </w:p>
        </w:tc>
        <w:tc>
          <w:tcPr>
            <w:tcW w:w="2610" w:type="dxa"/>
            <w:gridSpan w:val="6"/>
            <w:tcBorders>
              <w:bottom w:val="single" w:sz="6" w:space="0" w:color="auto"/>
              <w:right w:val="single" w:sz="6" w:space="0" w:color="auto"/>
            </w:tcBorders>
          </w:tcPr>
          <w:p w14:paraId="64B6CBF2" w14:textId="698098CE"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Montreal, Quebec H2Y 0A4</w:t>
            </w:r>
          </w:p>
        </w:tc>
        <w:tc>
          <w:tcPr>
            <w:tcW w:w="870" w:type="dxa"/>
            <w:gridSpan w:val="3"/>
            <w:tcBorders>
              <w:bottom w:val="single" w:sz="6" w:space="0" w:color="auto"/>
            </w:tcBorders>
          </w:tcPr>
          <w:p w14:paraId="53BAFE9F"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010" w:type="dxa"/>
            <w:gridSpan w:val="3"/>
            <w:tcBorders>
              <w:left w:val="single" w:sz="6" w:space="0" w:color="auto"/>
              <w:bottom w:val="single" w:sz="6" w:space="0" w:color="auto"/>
            </w:tcBorders>
          </w:tcPr>
          <w:p w14:paraId="47C6EF54" w14:textId="77777777" w:rsidR="00E818B5" w:rsidRPr="00E818B5" w:rsidRDefault="00E818B5" w:rsidP="00E818B5">
            <w:pPr>
              <w:spacing w:before="20" w:after="0" w:line="240" w:lineRule="auto"/>
              <w:ind w:left="144"/>
              <w:rPr>
                <w:rFonts w:ascii="Arial" w:eastAsia="Times New Roman" w:hAnsi="Arial" w:cs="Times New Roman"/>
                <w:b/>
                <w:sz w:val="18"/>
                <w:szCs w:val="20"/>
              </w:rPr>
            </w:pPr>
          </w:p>
        </w:tc>
      </w:tr>
      <w:tr w:rsidR="00E818B5" w:rsidRPr="00E818B5" w14:paraId="7C343163" w14:textId="77777777" w:rsidTr="00E818B5">
        <w:trPr>
          <w:trHeight w:hRule="exact" w:val="220"/>
        </w:trPr>
        <w:tc>
          <w:tcPr>
            <w:tcW w:w="5220" w:type="dxa"/>
            <w:gridSpan w:val="8"/>
            <w:tcBorders>
              <w:right w:val="single" w:sz="6" w:space="0" w:color="auto"/>
            </w:tcBorders>
          </w:tcPr>
          <w:p w14:paraId="471AEF05" w14:textId="77777777" w:rsidR="00E818B5" w:rsidRPr="00E818B5" w:rsidRDefault="00E818B5" w:rsidP="00FE4D28">
            <w:pPr>
              <w:spacing w:after="0" w:line="240" w:lineRule="auto"/>
              <w:rPr>
                <w:rFonts w:ascii="Arial" w:eastAsia="Times New Roman" w:hAnsi="Arial" w:cs="Times New Roman"/>
                <w:sz w:val="14"/>
                <w:szCs w:val="20"/>
              </w:rPr>
            </w:pPr>
            <w:r w:rsidRPr="00E818B5">
              <w:rPr>
                <w:rFonts w:ascii="Arial" w:eastAsia="Times New Roman" w:hAnsi="Arial" w:cs="Times New Roman"/>
                <w:sz w:val="14"/>
                <w:szCs w:val="20"/>
              </w:rPr>
              <w:t>7.  TO:</w:t>
            </w:r>
          </w:p>
        </w:tc>
        <w:tc>
          <w:tcPr>
            <w:tcW w:w="5490" w:type="dxa"/>
            <w:gridSpan w:val="12"/>
          </w:tcPr>
          <w:p w14:paraId="6F50720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SHIP VIA</w:t>
            </w:r>
          </w:p>
        </w:tc>
      </w:tr>
      <w:tr w:rsidR="00E818B5" w:rsidRPr="00E818B5" w14:paraId="3F80E226" w14:textId="77777777" w:rsidTr="00E818B5">
        <w:trPr>
          <w:trHeight w:hRule="exact" w:val="220"/>
        </w:trPr>
        <w:tc>
          <w:tcPr>
            <w:tcW w:w="5220" w:type="dxa"/>
            <w:gridSpan w:val="8"/>
            <w:tcBorders>
              <w:top w:val="single" w:sz="6" w:space="0" w:color="auto"/>
              <w:right w:val="single" w:sz="6" w:space="0" w:color="auto"/>
            </w:tcBorders>
          </w:tcPr>
          <w:p w14:paraId="7957AD0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CONTRACTOR</w:t>
            </w:r>
          </w:p>
        </w:tc>
        <w:tc>
          <w:tcPr>
            <w:tcW w:w="5490" w:type="dxa"/>
            <w:gridSpan w:val="12"/>
          </w:tcPr>
          <w:p w14:paraId="3396E94C"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40333F09" w14:textId="77777777" w:rsidTr="00E818B5">
        <w:trPr>
          <w:trHeight w:hRule="exact" w:val="220"/>
        </w:trPr>
        <w:tc>
          <w:tcPr>
            <w:tcW w:w="5220" w:type="dxa"/>
            <w:gridSpan w:val="8"/>
            <w:tcBorders>
              <w:right w:val="single" w:sz="6" w:space="0" w:color="auto"/>
            </w:tcBorders>
          </w:tcPr>
          <w:p w14:paraId="4E70A7F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5490" w:type="dxa"/>
            <w:gridSpan w:val="12"/>
            <w:tcBorders>
              <w:top w:val="single" w:sz="6" w:space="0" w:color="auto"/>
            </w:tcBorders>
          </w:tcPr>
          <w:p w14:paraId="52E8989A"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8.  TYPE OF ORDER</w:t>
            </w:r>
          </w:p>
        </w:tc>
      </w:tr>
      <w:tr w:rsidR="00E818B5" w:rsidRPr="00E818B5" w14:paraId="4DA58A26" w14:textId="77777777" w:rsidTr="00E818B5">
        <w:trPr>
          <w:trHeight w:hRule="exact" w:val="220"/>
        </w:trPr>
        <w:tc>
          <w:tcPr>
            <w:tcW w:w="5220" w:type="dxa"/>
            <w:gridSpan w:val="8"/>
            <w:tcBorders>
              <w:top w:val="single" w:sz="6" w:space="0" w:color="auto"/>
              <w:right w:val="single" w:sz="6" w:space="0" w:color="auto"/>
            </w:tcBorders>
          </w:tcPr>
          <w:p w14:paraId="0906161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COMPANY NAME</w:t>
            </w:r>
          </w:p>
        </w:tc>
        <w:tc>
          <w:tcPr>
            <w:tcW w:w="2610" w:type="dxa"/>
            <w:gridSpan w:val="6"/>
            <w:tcBorders>
              <w:top w:val="single" w:sz="6" w:space="0" w:color="auto"/>
              <w:right w:val="single" w:sz="6" w:space="0" w:color="auto"/>
            </w:tcBorders>
          </w:tcPr>
          <w:p w14:paraId="498B01D8"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   a.  PURCHASE</w:t>
            </w:r>
          </w:p>
        </w:tc>
        <w:tc>
          <w:tcPr>
            <w:tcW w:w="2880" w:type="dxa"/>
            <w:gridSpan w:val="6"/>
            <w:tcBorders>
              <w:top w:val="single" w:sz="6" w:space="0" w:color="auto"/>
            </w:tcBorders>
          </w:tcPr>
          <w:p w14:paraId="74D294DB"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xml:space="preserve">[ ]  b.  DELIVERY -- </w:t>
            </w:r>
            <w:r w:rsidRPr="00E818B5">
              <w:rPr>
                <w:rFonts w:ascii="Arial" w:eastAsia="Times New Roman" w:hAnsi="Arial" w:cs="Times New Roman"/>
                <w:sz w:val="16"/>
                <w:szCs w:val="20"/>
              </w:rPr>
              <w:t xml:space="preserve">Except </w:t>
            </w:r>
          </w:p>
        </w:tc>
      </w:tr>
      <w:tr w:rsidR="00E818B5" w:rsidRPr="00E818B5" w14:paraId="0242A1B5" w14:textId="77777777" w:rsidTr="00E818B5">
        <w:trPr>
          <w:trHeight w:hRule="exact" w:val="220"/>
        </w:trPr>
        <w:tc>
          <w:tcPr>
            <w:tcW w:w="5220" w:type="dxa"/>
            <w:gridSpan w:val="8"/>
            <w:tcBorders>
              <w:bottom w:val="single" w:sz="6" w:space="0" w:color="auto"/>
              <w:right w:val="single" w:sz="6" w:space="0" w:color="auto"/>
            </w:tcBorders>
          </w:tcPr>
          <w:p w14:paraId="62B19F8E"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5342FCED" w14:textId="77777777"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REF YOUR:  ________________</w:t>
            </w:r>
          </w:p>
        </w:tc>
        <w:tc>
          <w:tcPr>
            <w:tcW w:w="2880" w:type="dxa"/>
            <w:gridSpan w:val="6"/>
            <w:tcBorders>
              <w:left w:val="single" w:sz="6" w:space="0" w:color="auto"/>
            </w:tcBorders>
          </w:tcPr>
          <w:p w14:paraId="4BEDF0FB" w14:textId="77777777" w:rsidR="00E818B5" w:rsidRPr="00E818B5" w:rsidRDefault="00E818B5" w:rsidP="00E818B5">
            <w:pPr>
              <w:spacing w:before="4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for billing instructions on the reverse, this</w:t>
            </w:r>
          </w:p>
        </w:tc>
      </w:tr>
      <w:tr w:rsidR="00E818B5" w:rsidRPr="00E818B5" w14:paraId="6A88D1B1" w14:textId="77777777" w:rsidTr="00E818B5">
        <w:trPr>
          <w:trHeight w:hRule="exact" w:val="220"/>
        </w:trPr>
        <w:tc>
          <w:tcPr>
            <w:tcW w:w="5220" w:type="dxa"/>
            <w:gridSpan w:val="8"/>
            <w:tcBorders>
              <w:right w:val="single" w:sz="6" w:space="0" w:color="auto"/>
            </w:tcBorders>
          </w:tcPr>
          <w:p w14:paraId="51424C0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STREET ADDRESS</w:t>
            </w:r>
          </w:p>
        </w:tc>
        <w:tc>
          <w:tcPr>
            <w:tcW w:w="2610" w:type="dxa"/>
            <w:gridSpan w:val="6"/>
          </w:tcPr>
          <w:p w14:paraId="776BC059"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Please furnish the following on the terms</w:t>
            </w:r>
          </w:p>
        </w:tc>
        <w:tc>
          <w:tcPr>
            <w:tcW w:w="2880" w:type="dxa"/>
            <w:gridSpan w:val="6"/>
            <w:tcBorders>
              <w:left w:val="single" w:sz="6" w:space="0" w:color="auto"/>
            </w:tcBorders>
          </w:tcPr>
          <w:p w14:paraId="7BBF0752"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delivery order is subject to instructions</w:t>
            </w:r>
          </w:p>
        </w:tc>
      </w:tr>
      <w:tr w:rsidR="00E818B5" w:rsidRPr="00E818B5" w14:paraId="7623B01B" w14:textId="77777777" w:rsidTr="00E818B5">
        <w:trPr>
          <w:trHeight w:hRule="exact" w:val="220"/>
        </w:trPr>
        <w:tc>
          <w:tcPr>
            <w:tcW w:w="5220" w:type="dxa"/>
            <w:gridSpan w:val="8"/>
            <w:tcBorders>
              <w:bottom w:val="single" w:sz="6" w:space="0" w:color="auto"/>
              <w:right w:val="single" w:sz="6" w:space="0" w:color="auto"/>
            </w:tcBorders>
          </w:tcPr>
          <w:p w14:paraId="1DE16BB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6BEDFAFC"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conditions specified on both sides of</w:t>
            </w:r>
          </w:p>
        </w:tc>
        <w:tc>
          <w:tcPr>
            <w:tcW w:w="2880" w:type="dxa"/>
            <w:gridSpan w:val="6"/>
            <w:tcBorders>
              <w:left w:val="single" w:sz="6" w:space="0" w:color="auto"/>
            </w:tcBorders>
          </w:tcPr>
          <w:p w14:paraId="23C27588"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contained on this side only of this form </w:t>
            </w:r>
          </w:p>
        </w:tc>
      </w:tr>
      <w:tr w:rsidR="00E818B5" w:rsidRPr="00E818B5" w14:paraId="5BDD0160" w14:textId="77777777" w:rsidTr="00E818B5">
        <w:trPr>
          <w:trHeight w:hRule="exact" w:val="220"/>
        </w:trPr>
        <w:tc>
          <w:tcPr>
            <w:tcW w:w="2610" w:type="dxa"/>
            <w:gridSpan w:val="3"/>
            <w:tcBorders>
              <w:right w:val="single" w:sz="6" w:space="0" w:color="auto"/>
            </w:tcBorders>
          </w:tcPr>
          <w:p w14:paraId="5227E382" w14:textId="77777777" w:rsidR="00E818B5" w:rsidRPr="00E818B5" w:rsidRDefault="00E818B5" w:rsidP="00E818B5">
            <w:pPr>
              <w:spacing w:before="20"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d.  CITY</w:t>
            </w:r>
          </w:p>
        </w:tc>
        <w:tc>
          <w:tcPr>
            <w:tcW w:w="870" w:type="dxa"/>
            <w:gridSpan w:val="2"/>
            <w:tcBorders>
              <w:right w:val="single" w:sz="6" w:space="0" w:color="auto"/>
            </w:tcBorders>
          </w:tcPr>
          <w:p w14:paraId="5F4FDB0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STATE</w:t>
            </w:r>
          </w:p>
        </w:tc>
        <w:tc>
          <w:tcPr>
            <w:tcW w:w="1740" w:type="dxa"/>
            <w:gridSpan w:val="3"/>
            <w:tcBorders>
              <w:right w:val="single" w:sz="6" w:space="0" w:color="auto"/>
            </w:tcBorders>
          </w:tcPr>
          <w:p w14:paraId="15935FF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ZIP CODE</w:t>
            </w:r>
          </w:p>
        </w:tc>
        <w:tc>
          <w:tcPr>
            <w:tcW w:w="2610" w:type="dxa"/>
            <w:gridSpan w:val="6"/>
          </w:tcPr>
          <w:p w14:paraId="51D60D5A"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this order and on the attached sheet, if</w:t>
            </w:r>
          </w:p>
        </w:tc>
        <w:tc>
          <w:tcPr>
            <w:tcW w:w="2880" w:type="dxa"/>
            <w:gridSpan w:val="6"/>
            <w:tcBorders>
              <w:left w:val="single" w:sz="6" w:space="0" w:color="auto"/>
            </w:tcBorders>
          </w:tcPr>
          <w:p w14:paraId="1BCB287D"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is issued subject to the terms and</w:t>
            </w:r>
          </w:p>
        </w:tc>
      </w:tr>
      <w:tr w:rsidR="00E818B5" w:rsidRPr="00E818B5" w14:paraId="2447AA0A" w14:textId="77777777" w:rsidTr="00E818B5">
        <w:trPr>
          <w:trHeight w:hRule="exact" w:val="225"/>
        </w:trPr>
        <w:tc>
          <w:tcPr>
            <w:tcW w:w="2610" w:type="dxa"/>
            <w:gridSpan w:val="3"/>
            <w:tcBorders>
              <w:bottom w:val="single" w:sz="6" w:space="0" w:color="auto"/>
              <w:right w:val="single" w:sz="6" w:space="0" w:color="auto"/>
            </w:tcBorders>
          </w:tcPr>
          <w:p w14:paraId="488AA208"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870" w:type="dxa"/>
            <w:gridSpan w:val="2"/>
            <w:tcBorders>
              <w:bottom w:val="single" w:sz="6" w:space="0" w:color="auto"/>
              <w:right w:val="single" w:sz="6" w:space="0" w:color="auto"/>
            </w:tcBorders>
          </w:tcPr>
          <w:p w14:paraId="0976E4CD"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1740" w:type="dxa"/>
            <w:gridSpan w:val="3"/>
            <w:tcBorders>
              <w:bottom w:val="single" w:sz="6" w:space="0" w:color="auto"/>
              <w:right w:val="single" w:sz="6" w:space="0" w:color="auto"/>
            </w:tcBorders>
          </w:tcPr>
          <w:p w14:paraId="3134426C"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2610" w:type="dxa"/>
            <w:gridSpan w:val="6"/>
            <w:tcBorders>
              <w:bottom w:val="single" w:sz="6" w:space="0" w:color="auto"/>
            </w:tcBorders>
          </w:tcPr>
          <w:p w14:paraId="3CE4FAA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any</w:t>
            </w:r>
            <w:proofErr w:type="gramEnd"/>
            <w:r w:rsidRPr="00E818B5">
              <w:rPr>
                <w:rFonts w:ascii="Arial" w:eastAsia="Times New Roman" w:hAnsi="Arial" w:cs="Times New Roman"/>
                <w:sz w:val="12"/>
                <w:szCs w:val="20"/>
              </w:rPr>
              <w:t>, including delivery as indicated.</w:t>
            </w:r>
          </w:p>
        </w:tc>
        <w:tc>
          <w:tcPr>
            <w:tcW w:w="2880" w:type="dxa"/>
            <w:gridSpan w:val="6"/>
            <w:tcBorders>
              <w:left w:val="single" w:sz="6" w:space="0" w:color="auto"/>
              <w:bottom w:val="single" w:sz="6" w:space="0" w:color="auto"/>
            </w:tcBorders>
          </w:tcPr>
          <w:p w14:paraId="3771D00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conditions</w:t>
            </w:r>
            <w:proofErr w:type="gramEnd"/>
            <w:r w:rsidRPr="00E818B5">
              <w:rPr>
                <w:rFonts w:ascii="Arial" w:eastAsia="Times New Roman" w:hAnsi="Arial" w:cs="Times New Roman"/>
                <w:sz w:val="12"/>
                <w:szCs w:val="20"/>
              </w:rPr>
              <w:t xml:space="preserve"> of the above-numbered contract.</w:t>
            </w:r>
          </w:p>
        </w:tc>
      </w:tr>
      <w:tr w:rsidR="00E818B5" w:rsidRPr="00E818B5" w14:paraId="30970D78" w14:textId="77777777" w:rsidTr="00E818B5">
        <w:trPr>
          <w:trHeight w:hRule="exact" w:val="480"/>
        </w:trPr>
        <w:tc>
          <w:tcPr>
            <w:tcW w:w="5220" w:type="dxa"/>
            <w:gridSpan w:val="8"/>
            <w:tcBorders>
              <w:bottom w:val="single" w:sz="6" w:space="0" w:color="auto"/>
              <w:right w:val="single" w:sz="6" w:space="0" w:color="auto"/>
            </w:tcBorders>
          </w:tcPr>
          <w:p w14:paraId="6C530C4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9.  ACCOUNTING AND APPROPRIATION DATA</w:t>
            </w:r>
          </w:p>
          <w:p w14:paraId="490A3CE2"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napToGrid w:val="0"/>
                <w:sz w:val="18"/>
                <w:szCs w:val="20"/>
              </w:rPr>
              <w:t>Funds will be obligated at the time an order is placed.</w:t>
            </w:r>
          </w:p>
        </w:tc>
        <w:tc>
          <w:tcPr>
            <w:tcW w:w="5490" w:type="dxa"/>
            <w:gridSpan w:val="12"/>
            <w:tcBorders>
              <w:bottom w:val="single" w:sz="6" w:space="0" w:color="auto"/>
            </w:tcBorders>
          </w:tcPr>
          <w:p w14:paraId="28CE7C26"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10.  REQUISITIONING OFFICE</w:t>
            </w:r>
          </w:p>
          <w:p w14:paraId="147D93AD"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Facility Management Section</w:t>
            </w:r>
          </w:p>
        </w:tc>
      </w:tr>
      <w:tr w:rsidR="00E818B5" w:rsidRPr="00E818B5" w14:paraId="00BA1F2D" w14:textId="77777777" w:rsidTr="00E818B5">
        <w:trPr>
          <w:trHeight w:hRule="exact" w:val="480"/>
        </w:trPr>
        <w:tc>
          <w:tcPr>
            <w:tcW w:w="10710" w:type="dxa"/>
            <w:gridSpan w:val="20"/>
          </w:tcPr>
          <w:p w14:paraId="2DEC8239" w14:textId="77777777" w:rsidR="00E818B5" w:rsidRPr="00E818B5" w:rsidRDefault="00E818B5" w:rsidP="00E818B5">
            <w:pPr>
              <w:spacing w:before="20" w:after="0" w:line="240" w:lineRule="auto"/>
              <w:rPr>
                <w:rFonts w:ascii="Arial" w:eastAsia="Times New Roman" w:hAnsi="Arial" w:cs="Times New Roman"/>
                <w:sz w:val="12"/>
                <w:szCs w:val="12"/>
              </w:rPr>
            </w:pPr>
            <w:r w:rsidRPr="00E818B5">
              <w:rPr>
                <w:rFonts w:ascii="Arial" w:eastAsia="Times New Roman" w:hAnsi="Arial" w:cs="Times New Roman"/>
                <w:sz w:val="12"/>
                <w:szCs w:val="12"/>
              </w:rPr>
              <w:t xml:space="preserve">11.  BUSINESS CLASSIFICATION  </w:t>
            </w:r>
            <w:r w:rsidRPr="00E818B5">
              <w:rPr>
                <w:rFonts w:ascii="Arial" w:eastAsia="Times New Roman" w:hAnsi="Arial" w:cs="Times New Roman"/>
                <w:i/>
                <w:sz w:val="12"/>
                <w:szCs w:val="12"/>
              </w:rPr>
              <w:t>(Check appropriate box(</w:t>
            </w:r>
            <w:proofErr w:type="spellStart"/>
            <w:r w:rsidRPr="00E818B5">
              <w:rPr>
                <w:rFonts w:ascii="Arial" w:eastAsia="Times New Roman" w:hAnsi="Arial" w:cs="Times New Roman"/>
                <w:i/>
                <w:sz w:val="12"/>
                <w:szCs w:val="12"/>
              </w:rPr>
              <w:t>es</w:t>
            </w:r>
            <w:proofErr w:type="spellEnd"/>
            <w:r w:rsidRPr="00E818B5">
              <w:rPr>
                <w:rFonts w:ascii="Arial" w:eastAsia="Times New Roman" w:hAnsi="Arial" w:cs="Times New Roman"/>
                <w:i/>
                <w:sz w:val="12"/>
                <w:szCs w:val="12"/>
              </w:rPr>
              <w:t>))</w:t>
            </w:r>
          </w:p>
          <w:p w14:paraId="654C7F13"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r w:rsidRPr="00E818B5">
              <w:rPr>
                <w:rFonts w:ascii="Arial" w:eastAsia="Times New Roman" w:hAnsi="Arial" w:cs="Times New Roman"/>
                <w:sz w:val="12"/>
                <w:szCs w:val="12"/>
              </w:rPr>
              <w:fldChar w:fldCharType="begin">
                <w:ffData>
                  <w:name w:val="Check2"/>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w:t>
            </w:r>
            <w:proofErr w:type="gramStart"/>
            <w:r w:rsidRPr="00E818B5">
              <w:rPr>
                <w:rFonts w:ascii="Arial" w:eastAsia="Times New Roman" w:hAnsi="Arial" w:cs="Times New Roman"/>
                <w:sz w:val="12"/>
                <w:szCs w:val="12"/>
              </w:rPr>
              <w:t>a.  SMALL</w:t>
            </w:r>
            <w:proofErr w:type="gram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3"/>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b.  OTHER THAN SMALL     </w:t>
            </w:r>
            <w:r w:rsidRPr="00E818B5">
              <w:rPr>
                <w:rFonts w:ascii="Arial" w:eastAsia="Times New Roman" w:hAnsi="Arial" w:cs="Times New Roman"/>
                <w:sz w:val="12"/>
                <w:szCs w:val="12"/>
              </w:rPr>
              <w:fldChar w:fldCharType="begin">
                <w:ffData>
                  <w:name w:val="Check4"/>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c.  DISADVANTAGED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d.  WOMEN-OWNED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e. </w:t>
            </w:r>
            <w:proofErr w:type="spellStart"/>
            <w:r w:rsidRPr="00E818B5">
              <w:rPr>
                <w:rFonts w:ascii="Arial" w:eastAsia="Times New Roman" w:hAnsi="Arial" w:cs="Times New Roman"/>
                <w:sz w:val="12"/>
                <w:szCs w:val="12"/>
              </w:rPr>
              <w:t>HUBZone</w:t>
            </w:r>
            <w:proofErr w:type="spell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F. EMERGING SMALL BUSINESS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BC361D">
              <w:rPr>
                <w:rFonts w:ascii="Arial" w:eastAsia="Times New Roman" w:hAnsi="Arial" w:cs="Times New Roman"/>
                <w:sz w:val="12"/>
                <w:szCs w:val="12"/>
              </w:rPr>
            </w:r>
            <w:r w:rsidR="00BC361D">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SDVO</w:t>
            </w:r>
          </w:p>
          <w:p w14:paraId="42B3E8D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p>
          <w:p w14:paraId="0AF8AAB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6"/>
                <w:szCs w:val="16"/>
              </w:rPr>
            </w:pPr>
          </w:p>
        </w:tc>
      </w:tr>
      <w:tr w:rsidR="00E818B5" w:rsidRPr="00E818B5" w14:paraId="1D42107B" w14:textId="77777777" w:rsidTr="00E818B5">
        <w:trPr>
          <w:trHeight w:hRule="exact" w:val="445"/>
        </w:trPr>
        <w:tc>
          <w:tcPr>
            <w:tcW w:w="4176" w:type="dxa"/>
            <w:gridSpan w:val="6"/>
            <w:tcBorders>
              <w:top w:val="single" w:sz="6" w:space="0" w:color="auto"/>
              <w:right w:val="single" w:sz="6" w:space="0" w:color="auto"/>
            </w:tcBorders>
          </w:tcPr>
          <w:p w14:paraId="7F4ABC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12.  F.O.B. POINT</w:t>
            </w:r>
          </w:p>
          <w:p w14:paraId="711BC7E8" w14:textId="77777777" w:rsidR="00E818B5" w:rsidRPr="00E818B5" w:rsidRDefault="00E818B5" w:rsidP="00E818B5">
            <w:pPr>
              <w:spacing w:before="60" w:after="0" w:line="240" w:lineRule="auto"/>
              <w:ind w:left="144"/>
              <w:rPr>
                <w:rFonts w:ascii="Arial" w:eastAsia="Times New Roman" w:hAnsi="Arial" w:cs="Times New Roman"/>
                <w:sz w:val="18"/>
                <w:szCs w:val="20"/>
              </w:rPr>
            </w:pPr>
          </w:p>
        </w:tc>
        <w:tc>
          <w:tcPr>
            <w:tcW w:w="2088" w:type="dxa"/>
            <w:gridSpan w:val="5"/>
            <w:tcBorders>
              <w:top w:val="single" w:sz="6" w:space="0" w:color="auto"/>
            </w:tcBorders>
          </w:tcPr>
          <w:p w14:paraId="51D10E95" w14:textId="77777777" w:rsidR="00E818B5" w:rsidRPr="00E818B5" w:rsidRDefault="00E818B5" w:rsidP="00E818B5">
            <w:pPr>
              <w:spacing w:before="20" w:after="0" w:line="240" w:lineRule="auto"/>
              <w:rPr>
                <w:rFonts w:ascii="Arial" w:eastAsia="Times New Roman" w:hAnsi="Arial" w:cs="Times New Roman"/>
                <w:sz w:val="14"/>
                <w:szCs w:val="20"/>
              </w:rPr>
            </w:pPr>
            <w:r w:rsidRPr="00E818B5">
              <w:rPr>
                <w:rFonts w:ascii="Arial" w:eastAsia="Times New Roman" w:hAnsi="Arial" w:cs="Times New Roman"/>
                <w:sz w:val="12"/>
                <w:szCs w:val="20"/>
              </w:rPr>
              <w:t>14.  GOVERNMENT B/L NO</w:t>
            </w:r>
            <w:r w:rsidRPr="00E818B5">
              <w:rPr>
                <w:rFonts w:ascii="Arial" w:eastAsia="Times New Roman" w:hAnsi="Arial" w:cs="Times New Roman"/>
                <w:sz w:val="14"/>
                <w:szCs w:val="20"/>
              </w:rPr>
              <w:t>.</w:t>
            </w:r>
          </w:p>
        </w:tc>
        <w:tc>
          <w:tcPr>
            <w:tcW w:w="2088" w:type="dxa"/>
            <w:gridSpan w:val="5"/>
            <w:tcBorders>
              <w:top w:val="single" w:sz="6" w:space="0" w:color="auto"/>
              <w:left w:val="single" w:sz="6" w:space="0" w:color="auto"/>
              <w:right w:val="single" w:sz="6" w:space="0" w:color="auto"/>
            </w:tcBorders>
          </w:tcPr>
          <w:p w14:paraId="5C295B58" w14:textId="77777777" w:rsidR="00E818B5" w:rsidRPr="00E818B5" w:rsidRDefault="00E818B5" w:rsidP="00E818B5">
            <w:pPr>
              <w:spacing w:before="20" w:after="0" w:line="240" w:lineRule="auto"/>
              <w:ind w:left="216" w:hanging="216"/>
              <w:rPr>
                <w:rFonts w:ascii="Arial" w:eastAsia="Times New Roman" w:hAnsi="Arial" w:cs="Times New Roman"/>
                <w:sz w:val="12"/>
                <w:szCs w:val="20"/>
              </w:rPr>
            </w:pPr>
            <w:r w:rsidRPr="00E818B5">
              <w:rPr>
                <w:rFonts w:ascii="Arial" w:eastAsia="Times New Roman" w:hAnsi="Arial" w:cs="Times New Roman"/>
                <w:sz w:val="12"/>
                <w:szCs w:val="20"/>
              </w:rPr>
              <w:t xml:space="preserve">15.  DELIVER TO </w:t>
            </w:r>
            <w:smartTag w:uri="urn:schemas-microsoft-com:office:smarttags" w:element="place">
              <w:smartTag w:uri="urn:schemas-microsoft-com:office:smarttags" w:element="PlaceName">
                <w:r w:rsidRPr="00E818B5">
                  <w:rPr>
                    <w:rFonts w:ascii="Arial" w:eastAsia="Times New Roman" w:hAnsi="Arial" w:cs="Times New Roman"/>
                    <w:sz w:val="12"/>
                    <w:szCs w:val="20"/>
                  </w:rPr>
                  <w:t>F.O.B.</w:t>
                </w:r>
              </w:smartTag>
              <w:r w:rsidRPr="00E818B5">
                <w:rPr>
                  <w:rFonts w:ascii="Arial" w:eastAsia="Times New Roman" w:hAnsi="Arial" w:cs="Times New Roman"/>
                  <w:sz w:val="12"/>
                  <w:szCs w:val="20"/>
                </w:rPr>
                <w:t xml:space="preserve"> </w:t>
              </w:r>
              <w:smartTag w:uri="urn:schemas-microsoft-com:office:smarttags" w:element="PlaceType">
                <w:r w:rsidRPr="00E818B5">
                  <w:rPr>
                    <w:rFonts w:ascii="Arial" w:eastAsia="Times New Roman" w:hAnsi="Arial" w:cs="Times New Roman"/>
                    <w:sz w:val="12"/>
                    <w:szCs w:val="20"/>
                  </w:rPr>
                  <w:t>POINT</w:t>
                </w:r>
              </w:smartTag>
              <w:r w:rsidRPr="00E818B5">
                <w:rPr>
                  <w:rFonts w:ascii="Arial" w:eastAsia="Times New Roman" w:hAnsi="Arial" w:cs="Times New Roman"/>
                  <w:sz w:val="12"/>
                  <w:szCs w:val="20"/>
                </w:rPr>
                <w:t xml:space="preserve"> </w:t>
              </w:r>
              <w:smartTag w:uri="urn:schemas-microsoft-com:office:smarttags" w:element="PlaceName">
                <w:r w:rsidRPr="00E818B5">
                  <w:rPr>
                    <w:rFonts w:ascii="Arial" w:eastAsia="Times New Roman" w:hAnsi="Arial" w:cs="Times New Roman"/>
                    <w:sz w:val="12"/>
                    <w:szCs w:val="20"/>
                  </w:rPr>
                  <w:t>ON</w:t>
                </w:r>
              </w:smartTag>
            </w:smartTag>
            <w:r w:rsidRPr="00E818B5">
              <w:rPr>
                <w:rFonts w:ascii="Arial" w:eastAsia="Times New Roman" w:hAnsi="Arial" w:cs="Times New Roman"/>
                <w:sz w:val="12"/>
                <w:szCs w:val="20"/>
              </w:rPr>
              <w:t xml:space="preserve"> OR BEFORE </w:t>
            </w:r>
            <w:r w:rsidRPr="00E818B5">
              <w:rPr>
                <w:rFonts w:ascii="Arial" w:eastAsia="Times New Roman" w:hAnsi="Arial" w:cs="Times New Roman"/>
                <w:i/>
                <w:sz w:val="12"/>
                <w:szCs w:val="20"/>
              </w:rPr>
              <w:t>(Date)</w:t>
            </w:r>
          </w:p>
        </w:tc>
        <w:tc>
          <w:tcPr>
            <w:tcW w:w="2358" w:type="dxa"/>
            <w:gridSpan w:val="4"/>
            <w:tcBorders>
              <w:top w:val="single" w:sz="6" w:space="0" w:color="auto"/>
            </w:tcBorders>
          </w:tcPr>
          <w:p w14:paraId="39A22A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16.  DISCOUNT TERMS</w:t>
            </w:r>
          </w:p>
        </w:tc>
      </w:tr>
      <w:tr w:rsidR="00E818B5" w:rsidRPr="00E818B5" w14:paraId="546708C2" w14:textId="77777777" w:rsidTr="00E818B5">
        <w:trPr>
          <w:trHeight w:hRule="exact" w:val="240"/>
        </w:trPr>
        <w:tc>
          <w:tcPr>
            <w:tcW w:w="4176" w:type="dxa"/>
            <w:gridSpan w:val="6"/>
            <w:tcBorders>
              <w:top w:val="single" w:sz="6" w:space="0" w:color="auto"/>
              <w:bottom w:val="single" w:sz="6" w:space="0" w:color="auto"/>
              <w:right w:val="single" w:sz="6" w:space="0" w:color="auto"/>
            </w:tcBorders>
          </w:tcPr>
          <w:p w14:paraId="0A7F0EB6"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13.  PLACE OF</w:t>
            </w:r>
          </w:p>
        </w:tc>
        <w:tc>
          <w:tcPr>
            <w:tcW w:w="2088" w:type="dxa"/>
            <w:gridSpan w:val="5"/>
          </w:tcPr>
          <w:p w14:paraId="47640F4B"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088" w:type="dxa"/>
            <w:gridSpan w:val="5"/>
            <w:tcBorders>
              <w:left w:val="single" w:sz="6" w:space="0" w:color="auto"/>
              <w:right w:val="single" w:sz="6" w:space="0" w:color="auto"/>
            </w:tcBorders>
          </w:tcPr>
          <w:p w14:paraId="64AB8C68"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358" w:type="dxa"/>
            <w:gridSpan w:val="4"/>
          </w:tcPr>
          <w:p w14:paraId="24365BA8"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6A95BDFB" w14:textId="77777777" w:rsidTr="00E818B5">
        <w:trPr>
          <w:trHeight w:hRule="exact" w:val="438"/>
        </w:trPr>
        <w:tc>
          <w:tcPr>
            <w:tcW w:w="2088" w:type="dxa"/>
            <w:gridSpan w:val="2"/>
            <w:tcBorders>
              <w:top w:val="single" w:sz="6" w:space="0" w:color="auto"/>
              <w:bottom w:val="single" w:sz="6" w:space="0" w:color="auto"/>
              <w:right w:val="single" w:sz="6" w:space="0" w:color="auto"/>
            </w:tcBorders>
          </w:tcPr>
          <w:p w14:paraId="0FC7D45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INSPECTION</w:t>
            </w:r>
          </w:p>
          <w:p w14:paraId="0028F91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4"/>
            <w:tcBorders>
              <w:top w:val="single" w:sz="6" w:space="0" w:color="auto"/>
              <w:bottom w:val="single" w:sz="6" w:space="0" w:color="auto"/>
              <w:right w:val="single" w:sz="6" w:space="0" w:color="auto"/>
            </w:tcBorders>
          </w:tcPr>
          <w:p w14:paraId="3EE90D79"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ACCEPTANCE</w:t>
            </w:r>
          </w:p>
          <w:p w14:paraId="0DB6A930"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5"/>
            <w:tcBorders>
              <w:bottom w:val="single" w:sz="6" w:space="0" w:color="auto"/>
            </w:tcBorders>
          </w:tcPr>
          <w:p w14:paraId="33854A37"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N/A</w:t>
            </w:r>
          </w:p>
        </w:tc>
        <w:tc>
          <w:tcPr>
            <w:tcW w:w="2088" w:type="dxa"/>
            <w:gridSpan w:val="5"/>
            <w:tcBorders>
              <w:left w:val="single" w:sz="6" w:space="0" w:color="auto"/>
              <w:bottom w:val="single" w:sz="6" w:space="0" w:color="auto"/>
              <w:right w:val="single" w:sz="6" w:space="0" w:color="auto"/>
            </w:tcBorders>
          </w:tcPr>
          <w:p w14:paraId="1B7CE72A"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Indefinite</w:t>
            </w:r>
          </w:p>
        </w:tc>
        <w:tc>
          <w:tcPr>
            <w:tcW w:w="2358" w:type="dxa"/>
            <w:gridSpan w:val="4"/>
            <w:tcBorders>
              <w:bottom w:val="single" w:sz="6" w:space="0" w:color="auto"/>
            </w:tcBorders>
          </w:tcPr>
          <w:p w14:paraId="21BCFF2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Net 30 calendar days</w:t>
            </w:r>
          </w:p>
        </w:tc>
      </w:tr>
      <w:tr w:rsidR="00E818B5" w:rsidRPr="00E818B5" w14:paraId="3AAE4644" w14:textId="77777777" w:rsidTr="00E818B5">
        <w:trPr>
          <w:trHeight w:hRule="exact" w:val="260"/>
        </w:trPr>
        <w:tc>
          <w:tcPr>
            <w:tcW w:w="10710" w:type="dxa"/>
            <w:gridSpan w:val="20"/>
            <w:tcBorders>
              <w:top w:val="single" w:sz="6" w:space="0" w:color="auto"/>
              <w:bottom w:val="single" w:sz="6" w:space="0" w:color="auto"/>
            </w:tcBorders>
          </w:tcPr>
          <w:p w14:paraId="0DA62A37" w14:textId="77777777" w:rsidR="00E818B5" w:rsidRPr="00E818B5" w:rsidRDefault="00E818B5" w:rsidP="00E818B5">
            <w:pPr>
              <w:spacing w:before="20" w:after="0" w:line="240" w:lineRule="auto"/>
              <w:jc w:val="center"/>
              <w:rPr>
                <w:rFonts w:ascii="Arial" w:eastAsia="Times New Roman" w:hAnsi="Arial" w:cs="Times New Roman"/>
                <w:sz w:val="18"/>
                <w:szCs w:val="20"/>
              </w:rPr>
            </w:pPr>
            <w:r w:rsidRPr="00E818B5">
              <w:rPr>
                <w:rFonts w:ascii="Arial" w:eastAsia="Times New Roman" w:hAnsi="Arial" w:cs="Times New Roman"/>
                <w:sz w:val="18"/>
                <w:szCs w:val="20"/>
              </w:rPr>
              <w:t xml:space="preserve">17.  SCHEDULE  </w:t>
            </w:r>
            <w:r w:rsidRPr="00E818B5">
              <w:rPr>
                <w:rFonts w:ascii="Arial" w:eastAsia="Times New Roman" w:hAnsi="Arial" w:cs="Times New Roman"/>
                <w:i/>
                <w:sz w:val="18"/>
                <w:szCs w:val="20"/>
              </w:rPr>
              <w:t>(See reverse for Rejections)</w:t>
            </w:r>
          </w:p>
        </w:tc>
      </w:tr>
      <w:tr w:rsidR="00E818B5" w:rsidRPr="00E818B5" w14:paraId="3F6A19FD" w14:textId="77777777" w:rsidTr="00E818B5">
        <w:trPr>
          <w:trHeight w:hRule="exact" w:val="500"/>
        </w:trPr>
        <w:tc>
          <w:tcPr>
            <w:tcW w:w="1080" w:type="dxa"/>
            <w:tcBorders>
              <w:top w:val="single" w:sz="6" w:space="0" w:color="auto"/>
              <w:right w:val="single" w:sz="6" w:space="0" w:color="auto"/>
            </w:tcBorders>
          </w:tcPr>
          <w:p w14:paraId="4ACA60B7"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0ED274B"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ITEM NO.</w:t>
            </w:r>
          </w:p>
          <w:p w14:paraId="350947C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w:t>
            </w:r>
          </w:p>
        </w:tc>
        <w:tc>
          <w:tcPr>
            <w:tcW w:w="4680" w:type="dxa"/>
            <w:gridSpan w:val="8"/>
            <w:tcBorders>
              <w:top w:val="single" w:sz="6" w:space="0" w:color="auto"/>
              <w:right w:val="single" w:sz="6" w:space="0" w:color="auto"/>
            </w:tcBorders>
          </w:tcPr>
          <w:p w14:paraId="40138DD6"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49351DD6"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SUPPLIES OR SERVICES</w:t>
            </w:r>
          </w:p>
          <w:p w14:paraId="15C6857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(b)</w:t>
            </w:r>
          </w:p>
        </w:tc>
        <w:tc>
          <w:tcPr>
            <w:tcW w:w="864" w:type="dxa"/>
            <w:gridSpan w:val="3"/>
            <w:tcBorders>
              <w:top w:val="single" w:sz="6" w:space="0" w:color="auto"/>
              <w:right w:val="single" w:sz="6" w:space="0" w:color="auto"/>
            </w:tcBorders>
          </w:tcPr>
          <w:p w14:paraId="7BFA0CB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42C6284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ORDERED</w:t>
            </w:r>
          </w:p>
          <w:p w14:paraId="4703684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(c)</w:t>
            </w:r>
          </w:p>
        </w:tc>
        <w:tc>
          <w:tcPr>
            <w:tcW w:w="792" w:type="dxa"/>
            <w:tcBorders>
              <w:top w:val="single" w:sz="6" w:space="0" w:color="auto"/>
              <w:right w:val="single" w:sz="6" w:space="0" w:color="auto"/>
            </w:tcBorders>
          </w:tcPr>
          <w:p w14:paraId="68C4791B"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466F0AD"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0C2BFDF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(d)</w:t>
            </w:r>
          </w:p>
        </w:tc>
        <w:tc>
          <w:tcPr>
            <w:tcW w:w="864" w:type="dxa"/>
            <w:gridSpan w:val="2"/>
            <w:tcBorders>
              <w:top w:val="single" w:sz="6" w:space="0" w:color="auto"/>
              <w:right w:val="single" w:sz="6" w:space="0" w:color="auto"/>
            </w:tcBorders>
          </w:tcPr>
          <w:p w14:paraId="0EBA631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1F774C7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PRICE</w:t>
            </w:r>
          </w:p>
          <w:p w14:paraId="3EBCF0B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(e)</w:t>
            </w:r>
          </w:p>
        </w:tc>
        <w:tc>
          <w:tcPr>
            <w:tcW w:w="1350" w:type="dxa"/>
            <w:gridSpan w:val="4"/>
            <w:tcBorders>
              <w:top w:val="single" w:sz="6" w:space="0" w:color="auto"/>
              <w:right w:val="single" w:sz="6" w:space="0" w:color="auto"/>
            </w:tcBorders>
          </w:tcPr>
          <w:p w14:paraId="716B1F2D"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3597EFD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AMOUNT</w:t>
            </w:r>
          </w:p>
          <w:p w14:paraId="20D9EE7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(f)</w:t>
            </w:r>
          </w:p>
        </w:tc>
        <w:tc>
          <w:tcPr>
            <w:tcW w:w="1080" w:type="dxa"/>
            <w:tcBorders>
              <w:top w:val="single" w:sz="6" w:space="0" w:color="auto"/>
            </w:tcBorders>
          </w:tcPr>
          <w:p w14:paraId="639F1F4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6A7EE564"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ACCEPTED</w:t>
            </w:r>
          </w:p>
          <w:p w14:paraId="213312EF"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(g)</w:t>
            </w:r>
          </w:p>
        </w:tc>
      </w:tr>
      <w:tr w:rsidR="00E818B5" w:rsidRPr="00E818B5" w14:paraId="247EE418" w14:textId="77777777" w:rsidTr="00E818B5">
        <w:trPr>
          <w:trHeight w:hRule="exact" w:val="2175"/>
        </w:trPr>
        <w:tc>
          <w:tcPr>
            <w:tcW w:w="1080" w:type="dxa"/>
            <w:tcBorders>
              <w:top w:val="single" w:sz="6" w:space="0" w:color="auto"/>
              <w:bottom w:val="single" w:sz="6" w:space="0" w:color="auto"/>
              <w:right w:val="single" w:sz="6" w:space="0" w:color="auto"/>
            </w:tcBorders>
          </w:tcPr>
          <w:p w14:paraId="6473DD78"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4680" w:type="dxa"/>
            <w:gridSpan w:val="8"/>
            <w:tcBorders>
              <w:top w:val="single" w:sz="6" w:space="0" w:color="auto"/>
              <w:bottom w:val="single" w:sz="6" w:space="0" w:color="auto"/>
              <w:right w:val="single" w:sz="6" w:space="0" w:color="auto"/>
            </w:tcBorders>
          </w:tcPr>
          <w:p w14:paraId="4C042746" w14:textId="77777777" w:rsidR="00E818B5" w:rsidRPr="00E818B5" w:rsidRDefault="00E818B5" w:rsidP="00E818B5">
            <w:pPr>
              <w:spacing w:before="20" w:after="0" w:line="240" w:lineRule="auto"/>
              <w:rPr>
                <w:rFonts w:ascii="Arial" w:eastAsia="Times New Roman" w:hAnsi="Arial" w:cs="Times New Roman"/>
                <w:sz w:val="10"/>
                <w:szCs w:val="10"/>
              </w:rPr>
            </w:pPr>
          </w:p>
          <w:p w14:paraId="4526E189" w14:textId="1A1C913E" w:rsidR="00EF2ABA" w:rsidRPr="00EF2ABA" w:rsidRDefault="00E818B5" w:rsidP="00EF2ABA">
            <w:pPr>
              <w:spacing w:before="20" w:after="0" w:line="240" w:lineRule="auto"/>
              <w:rPr>
                <w:rFonts w:ascii="Arial" w:eastAsia="Times New Roman" w:hAnsi="Arial" w:cs="Times New Roman"/>
                <w:b/>
                <w:bCs/>
                <w:color w:val="FF0000"/>
                <w:sz w:val="18"/>
                <w:szCs w:val="20"/>
              </w:rPr>
            </w:pPr>
            <w:r w:rsidRPr="00B47C39">
              <w:rPr>
                <w:rFonts w:ascii="Arial" w:eastAsia="Times New Roman" w:hAnsi="Arial" w:cs="Times New Roman"/>
                <w:b/>
                <w:color w:val="FF0000"/>
                <w:sz w:val="18"/>
                <w:szCs w:val="20"/>
              </w:rPr>
              <w:t xml:space="preserve">Blanket Purchase Agreement (BPA) </w:t>
            </w:r>
            <w:r w:rsidR="00EF2ABA">
              <w:rPr>
                <w:rFonts w:ascii="Arial" w:eastAsia="Times New Roman" w:hAnsi="Arial" w:cs="Times New Roman"/>
                <w:b/>
                <w:color w:val="FF0000"/>
                <w:sz w:val="18"/>
                <w:szCs w:val="20"/>
              </w:rPr>
              <w:t xml:space="preserve"> for</w:t>
            </w:r>
            <w:r w:rsidR="00EF2ABA" w:rsidRPr="00EF2ABA">
              <w:rPr>
                <w:rFonts w:ascii="Arial" w:eastAsia="Times New Roman" w:hAnsi="Arial" w:cs="Times New Roman"/>
                <w:b/>
                <w:bCs/>
                <w:color w:val="FF0000"/>
                <w:sz w:val="18"/>
                <w:szCs w:val="20"/>
              </w:rPr>
              <w:t xml:space="preserve"> Taxi Transportation Services: Passenger</w:t>
            </w:r>
          </w:p>
          <w:p w14:paraId="7FA71504" w14:textId="77777777" w:rsidR="00EF2ABA" w:rsidRPr="00EF2ABA" w:rsidRDefault="00EF2ABA" w:rsidP="00EF2ABA">
            <w:pPr>
              <w:spacing w:before="20" w:after="0" w:line="240" w:lineRule="auto"/>
              <w:rPr>
                <w:rFonts w:ascii="Arial" w:eastAsia="Times New Roman" w:hAnsi="Arial" w:cs="Times New Roman"/>
                <w:b/>
                <w:bCs/>
                <w:color w:val="FF0000"/>
                <w:sz w:val="18"/>
                <w:szCs w:val="20"/>
              </w:rPr>
            </w:pPr>
            <w:r w:rsidRPr="00EF2ABA">
              <w:rPr>
                <w:rFonts w:ascii="Arial" w:eastAsia="Times New Roman" w:hAnsi="Arial" w:cs="Times New Roman"/>
                <w:b/>
                <w:bCs/>
                <w:color w:val="FF0000"/>
                <w:sz w:val="18"/>
                <w:szCs w:val="20"/>
              </w:rPr>
              <w:t>transportation by automobile or van not operated</w:t>
            </w:r>
          </w:p>
          <w:p w14:paraId="58B283B2" w14:textId="7EEB4676" w:rsidR="00E818B5" w:rsidRPr="00B47C39" w:rsidRDefault="00EF2ABA" w:rsidP="00EF2ABA">
            <w:pPr>
              <w:spacing w:before="20" w:after="0" w:line="240" w:lineRule="auto"/>
              <w:rPr>
                <w:rFonts w:ascii="Arial" w:eastAsia="Times New Roman" w:hAnsi="Arial" w:cs="Times New Roman"/>
                <w:b/>
                <w:color w:val="FF0000"/>
                <w:sz w:val="18"/>
                <w:szCs w:val="20"/>
              </w:rPr>
            </w:pPr>
            <w:proofErr w:type="gramStart"/>
            <w:r w:rsidRPr="00EF2ABA">
              <w:rPr>
                <w:rFonts w:ascii="Arial" w:eastAsia="Times New Roman" w:hAnsi="Arial" w:cs="Times New Roman"/>
                <w:b/>
                <w:bCs/>
                <w:color w:val="FF0000"/>
                <w:sz w:val="18"/>
                <w:szCs w:val="20"/>
              </w:rPr>
              <w:t>over</w:t>
            </w:r>
            <w:proofErr w:type="gramEnd"/>
            <w:r w:rsidRPr="00EF2ABA">
              <w:rPr>
                <w:rFonts w:ascii="Arial" w:eastAsia="Times New Roman" w:hAnsi="Arial" w:cs="Times New Roman"/>
                <w:b/>
                <w:bCs/>
                <w:color w:val="FF0000"/>
                <w:sz w:val="18"/>
                <w:szCs w:val="20"/>
              </w:rPr>
              <w:t xml:space="preserve"> regular routes and on regular schedules.</w:t>
            </w:r>
          </w:p>
          <w:p w14:paraId="537315DC" w14:textId="77777777" w:rsidR="00E818B5" w:rsidRPr="00E818B5" w:rsidRDefault="00E818B5" w:rsidP="00E818B5">
            <w:pPr>
              <w:spacing w:before="20" w:after="0" w:line="240" w:lineRule="auto"/>
              <w:rPr>
                <w:rFonts w:ascii="Arial" w:eastAsia="Times New Roman" w:hAnsi="Arial" w:cs="Times New Roman"/>
                <w:b/>
                <w:sz w:val="10"/>
                <w:szCs w:val="10"/>
              </w:rPr>
            </w:pPr>
          </w:p>
          <w:p w14:paraId="011A7CBB" w14:textId="77777777" w:rsidR="00B47C39" w:rsidRDefault="00E818B5" w:rsidP="00B47C39">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See attached terms and conditions</w:t>
            </w:r>
          </w:p>
          <w:p w14:paraId="702FC34F" w14:textId="77777777" w:rsidR="00E818B5" w:rsidRPr="00E818B5" w:rsidRDefault="00E818B5" w:rsidP="00B47C39">
            <w:pPr>
              <w:spacing w:before="20" w:after="0" w:line="240" w:lineRule="auto"/>
              <w:rPr>
                <w:rFonts w:ascii="Arial" w:eastAsia="Times New Roman" w:hAnsi="Arial" w:cs="Times New Roman"/>
                <w:sz w:val="18"/>
                <w:szCs w:val="20"/>
              </w:rPr>
            </w:pPr>
            <w:r w:rsidRPr="00E818B5">
              <w:rPr>
                <w:rFonts w:ascii="Arial" w:eastAsia="Times New Roman" w:hAnsi="Arial" w:cs="Times New Roman"/>
                <w:b/>
                <w:sz w:val="18"/>
                <w:szCs w:val="20"/>
              </w:rPr>
              <w:t>and FAR/DOSAR clauses.</w:t>
            </w:r>
          </w:p>
        </w:tc>
        <w:tc>
          <w:tcPr>
            <w:tcW w:w="864" w:type="dxa"/>
            <w:gridSpan w:val="3"/>
            <w:tcBorders>
              <w:top w:val="single" w:sz="6" w:space="0" w:color="auto"/>
              <w:bottom w:val="single" w:sz="6" w:space="0" w:color="auto"/>
              <w:right w:val="single" w:sz="6" w:space="0" w:color="auto"/>
            </w:tcBorders>
          </w:tcPr>
          <w:p w14:paraId="7364A270"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792" w:type="dxa"/>
            <w:tcBorders>
              <w:top w:val="single" w:sz="6" w:space="0" w:color="auto"/>
              <w:bottom w:val="single" w:sz="6" w:space="0" w:color="auto"/>
              <w:right w:val="single" w:sz="6" w:space="0" w:color="auto"/>
            </w:tcBorders>
          </w:tcPr>
          <w:p w14:paraId="76B887EA"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864" w:type="dxa"/>
            <w:gridSpan w:val="2"/>
            <w:tcBorders>
              <w:top w:val="single" w:sz="6" w:space="0" w:color="auto"/>
              <w:bottom w:val="single" w:sz="6" w:space="0" w:color="auto"/>
              <w:right w:val="single" w:sz="6" w:space="0" w:color="auto"/>
            </w:tcBorders>
          </w:tcPr>
          <w:p w14:paraId="2043052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350" w:type="dxa"/>
            <w:gridSpan w:val="4"/>
            <w:tcBorders>
              <w:top w:val="single" w:sz="6" w:space="0" w:color="auto"/>
              <w:bottom w:val="single" w:sz="6" w:space="0" w:color="auto"/>
              <w:right w:val="single" w:sz="6" w:space="0" w:color="auto"/>
            </w:tcBorders>
          </w:tcPr>
          <w:p w14:paraId="4628BD3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6" w:space="0" w:color="auto"/>
              <w:bottom w:val="single" w:sz="6" w:space="0" w:color="auto"/>
            </w:tcBorders>
          </w:tcPr>
          <w:p w14:paraId="23EF0AD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r>
      <w:tr w:rsidR="00E818B5" w:rsidRPr="00E818B5" w14:paraId="1C1C5810" w14:textId="77777777" w:rsidTr="00E818B5">
        <w:trPr>
          <w:trHeight w:hRule="exact" w:val="404"/>
        </w:trPr>
        <w:tc>
          <w:tcPr>
            <w:tcW w:w="1080" w:type="dxa"/>
            <w:tcBorders>
              <w:top w:val="single" w:sz="6" w:space="0" w:color="auto"/>
              <w:right w:val="single" w:sz="6" w:space="0" w:color="auto"/>
            </w:tcBorders>
          </w:tcPr>
          <w:p w14:paraId="33014356"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2340" w:type="dxa"/>
            <w:gridSpan w:val="3"/>
            <w:tcBorders>
              <w:top w:val="single" w:sz="6" w:space="0" w:color="auto"/>
              <w:bottom w:val="single" w:sz="6" w:space="0" w:color="auto"/>
              <w:right w:val="single" w:sz="6" w:space="0" w:color="auto"/>
            </w:tcBorders>
          </w:tcPr>
          <w:p w14:paraId="5281132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18.  SHIPPING POINT</w:t>
            </w:r>
          </w:p>
          <w:p w14:paraId="3CC9BCDA"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340" w:type="dxa"/>
            <w:gridSpan w:val="5"/>
            <w:tcBorders>
              <w:top w:val="single" w:sz="6" w:space="0" w:color="auto"/>
              <w:bottom w:val="single" w:sz="6" w:space="0" w:color="auto"/>
              <w:right w:val="single" w:sz="6" w:space="0" w:color="auto"/>
            </w:tcBorders>
          </w:tcPr>
          <w:p w14:paraId="225EDBA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19.  GROSS SHIPPING WEIGHT</w:t>
            </w:r>
          </w:p>
          <w:p w14:paraId="2C1E4594"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520" w:type="dxa"/>
            <w:gridSpan w:val="6"/>
            <w:tcBorders>
              <w:top w:val="single" w:sz="6" w:space="0" w:color="auto"/>
              <w:bottom w:val="single" w:sz="6" w:space="0" w:color="auto"/>
            </w:tcBorders>
          </w:tcPr>
          <w:p w14:paraId="20600E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20.  INVOICE NO.</w:t>
            </w:r>
          </w:p>
          <w:p w14:paraId="2015D592"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1350" w:type="dxa"/>
            <w:gridSpan w:val="4"/>
            <w:tcBorders>
              <w:top w:val="single" w:sz="12" w:space="0" w:color="auto"/>
              <w:left w:val="single" w:sz="12" w:space="0" w:color="auto"/>
              <w:right w:val="single" w:sz="6" w:space="0" w:color="auto"/>
            </w:tcBorders>
          </w:tcPr>
          <w:p w14:paraId="00AF0C7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12" w:space="0" w:color="auto"/>
            </w:tcBorders>
          </w:tcPr>
          <w:p w14:paraId="567D330D" w14:textId="77777777" w:rsidR="00E818B5" w:rsidRPr="00E818B5" w:rsidRDefault="00E818B5" w:rsidP="00E818B5">
            <w:pPr>
              <w:spacing w:before="20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17(h) TOT.</w:t>
            </w:r>
          </w:p>
        </w:tc>
      </w:tr>
      <w:tr w:rsidR="00E818B5" w:rsidRPr="00E818B5" w14:paraId="7AEB7728" w14:textId="77777777" w:rsidTr="00E818B5">
        <w:trPr>
          <w:trHeight w:hRule="exact" w:val="221"/>
        </w:trPr>
        <w:tc>
          <w:tcPr>
            <w:tcW w:w="1080" w:type="dxa"/>
            <w:tcBorders>
              <w:right w:val="single" w:sz="6" w:space="0" w:color="auto"/>
            </w:tcBorders>
          </w:tcPr>
          <w:p w14:paraId="066B10B1" w14:textId="5ECFFF0F"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0288" behindDoc="0" locked="0" layoutInCell="0" allowOverlap="1" wp14:anchorId="3A051F9D" wp14:editId="719A9602">
                      <wp:simplePos x="0" y="0"/>
                      <wp:positionH relativeFrom="column">
                        <wp:posOffset>5943600</wp:posOffset>
                      </wp:positionH>
                      <wp:positionV relativeFrom="paragraph">
                        <wp:posOffset>140335</wp:posOffset>
                      </wp:positionV>
                      <wp:extent cx="9207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69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05pt" to="47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" o:allowincell="f" strokeweight="2pt">
                      <v:stroke startarrow="block"/>
                    </v:line>
                  </w:pict>
                </mc:Fallback>
              </mc:AlternateContent>
            </w:r>
            <w:r w:rsidRPr="00E818B5">
              <w:rPr>
                <w:rFonts w:ascii="Arial" w:eastAsia="Times New Roman" w:hAnsi="Arial" w:cs="Times New Roman"/>
                <w:i/>
                <w:sz w:val="13"/>
                <w:szCs w:val="20"/>
              </w:rPr>
              <w:t>SEE</w:t>
            </w:r>
          </w:p>
        </w:tc>
        <w:tc>
          <w:tcPr>
            <w:tcW w:w="7200" w:type="dxa"/>
            <w:gridSpan w:val="14"/>
            <w:tcBorders>
              <w:top w:val="single" w:sz="6" w:space="0" w:color="auto"/>
              <w:right w:val="single" w:sz="6" w:space="0" w:color="auto"/>
            </w:tcBorders>
          </w:tcPr>
          <w:p w14:paraId="546C1697" w14:textId="77777777" w:rsidR="00E818B5" w:rsidRPr="00E818B5" w:rsidRDefault="00E818B5" w:rsidP="00B47C39">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21.  MAIL INVOICE TO:</w:t>
            </w:r>
          </w:p>
        </w:tc>
        <w:tc>
          <w:tcPr>
            <w:tcW w:w="1350" w:type="dxa"/>
            <w:gridSpan w:val="4"/>
            <w:tcBorders>
              <w:left w:val="single" w:sz="12" w:space="0" w:color="auto"/>
              <w:right w:val="single" w:sz="6" w:space="0" w:color="auto"/>
            </w:tcBorders>
          </w:tcPr>
          <w:p w14:paraId="51AB72D9"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3961E06D"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(Cont.</w:t>
            </w:r>
          </w:p>
        </w:tc>
      </w:tr>
      <w:tr w:rsidR="00E818B5" w:rsidRPr="00E818B5" w14:paraId="7A11F268" w14:textId="77777777" w:rsidTr="00E818B5">
        <w:trPr>
          <w:trHeight w:hRule="exact" w:val="221"/>
        </w:trPr>
        <w:tc>
          <w:tcPr>
            <w:tcW w:w="1080" w:type="dxa"/>
            <w:tcBorders>
              <w:right w:val="single" w:sz="6" w:space="0" w:color="auto"/>
            </w:tcBorders>
          </w:tcPr>
          <w:p w14:paraId="36473743"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BILLING</w:t>
            </w:r>
          </w:p>
        </w:tc>
        <w:tc>
          <w:tcPr>
            <w:tcW w:w="7200" w:type="dxa"/>
            <w:gridSpan w:val="14"/>
            <w:tcBorders>
              <w:top w:val="single" w:sz="6" w:space="0" w:color="auto"/>
              <w:right w:val="single" w:sz="6" w:space="0" w:color="auto"/>
            </w:tcBorders>
          </w:tcPr>
          <w:p w14:paraId="651FD76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w:t>
            </w:r>
          </w:p>
        </w:tc>
        <w:tc>
          <w:tcPr>
            <w:tcW w:w="1350" w:type="dxa"/>
            <w:gridSpan w:val="4"/>
            <w:tcBorders>
              <w:left w:val="single" w:sz="12" w:space="0" w:color="auto"/>
              <w:right w:val="single" w:sz="6" w:space="0" w:color="auto"/>
            </w:tcBorders>
          </w:tcPr>
          <w:p w14:paraId="1196C6D6"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6056B95C"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pages)</w:t>
            </w:r>
          </w:p>
        </w:tc>
      </w:tr>
      <w:tr w:rsidR="00E818B5" w:rsidRPr="00E818B5" w14:paraId="31F1E595" w14:textId="77777777" w:rsidTr="00E818B5">
        <w:trPr>
          <w:trHeight w:hRule="exact" w:val="221"/>
        </w:trPr>
        <w:tc>
          <w:tcPr>
            <w:tcW w:w="1080" w:type="dxa"/>
            <w:tcBorders>
              <w:right w:val="single" w:sz="6" w:space="0" w:color="auto"/>
            </w:tcBorders>
          </w:tcPr>
          <w:p w14:paraId="1D8D86E1" w14:textId="77777777" w:rsidR="00E818B5" w:rsidRPr="00E818B5" w:rsidRDefault="00E818B5" w:rsidP="00E818B5">
            <w:pPr>
              <w:spacing w:before="20" w:after="0" w:line="240" w:lineRule="auto"/>
              <w:jc w:val="center"/>
              <w:rPr>
                <w:rFonts w:ascii="Arial" w:eastAsia="Times New Roman" w:hAnsi="Arial" w:cs="Times New Roman"/>
                <w:i/>
                <w:sz w:val="12"/>
                <w:szCs w:val="20"/>
              </w:rPr>
            </w:pPr>
            <w:r w:rsidRPr="00E818B5">
              <w:rPr>
                <w:rFonts w:ascii="Arial" w:eastAsia="Times New Roman" w:hAnsi="Arial" w:cs="Times New Roman"/>
                <w:i/>
                <w:sz w:val="12"/>
                <w:szCs w:val="20"/>
              </w:rPr>
              <w:t>INSTRUCTIONS</w:t>
            </w:r>
          </w:p>
        </w:tc>
        <w:tc>
          <w:tcPr>
            <w:tcW w:w="7200" w:type="dxa"/>
            <w:gridSpan w:val="14"/>
            <w:tcBorders>
              <w:bottom w:val="single" w:sz="6" w:space="0" w:color="auto"/>
              <w:right w:val="single" w:sz="6" w:space="0" w:color="auto"/>
            </w:tcBorders>
          </w:tcPr>
          <w:p w14:paraId="597C2C65" w14:textId="113BF11C"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U.S. Consulate Montreal –  Management Section</w:t>
            </w:r>
          </w:p>
        </w:tc>
        <w:tc>
          <w:tcPr>
            <w:tcW w:w="1350" w:type="dxa"/>
            <w:gridSpan w:val="4"/>
            <w:tcBorders>
              <w:left w:val="single" w:sz="12" w:space="0" w:color="auto"/>
              <w:bottom w:val="single" w:sz="12" w:space="0" w:color="auto"/>
              <w:right w:val="single" w:sz="6" w:space="0" w:color="auto"/>
            </w:tcBorders>
          </w:tcPr>
          <w:p w14:paraId="0BC0038C"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6054D811"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3461D442" w14:textId="77777777" w:rsidTr="00E818B5">
        <w:trPr>
          <w:trHeight w:hRule="exact" w:val="221"/>
        </w:trPr>
        <w:tc>
          <w:tcPr>
            <w:tcW w:w="1080" w:type="dxa"/>
            <w:tcBorders>
              <w:right w:val="single" w:sz="6" w:space="0" w:color="auto"/>
            </w:tcBorders>
          </w:tcPr>
          <w:p w14:paraId="28016411"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ON</w:t>
            </w:r>
          </w:p>
        </w:tc>
        <w:tc>
          <w:tcPr>
            <w:tcW w:w="7200" w:type="dxa"/>
            <w:gridSpan w:val="14"/>
            <w:tcBorders>
              <w:right w:val="single" w:sz="6" w:space="0" w:color="auto"/>
            </w:tcBorders>
          </w:tcPr>
          <w:p w14:paraId="586898F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b.  STREET ADDRESS  </w:t>
            </w:r>
            <w:r w:rsidRPr="00E818B5">
              <w:rPr>
                <w:rFonts w:ascii="Arial" w:eastAsia="Times New Roman" w:hAnsi="Arial" w:cs="Times New Roman"/>
                <w:i/>
                <w:sz w:val="12"/>
                <w:szCs w:val="20"/>
              </w:rPr>
              <w:t>(or P.O. Box)</w:t>
            </w:r>
          </w:p>
        </w:tc>
        <w:tc>
          <w:tcPr>
            <w:tcW w:w="1350" w:type="dxa"/>
            <w:gridSpan w:val="4"/>
            <w:tcBorders>
              <w:left w:val="single" w:sz="12" w:space="0" w:color="auto"/>
              <w:right w:val="single" w:sz="6" w:space="0" w:color="auto"/>
            </w:tcBorders>
          </w:tcPr>
          <w:p w14:paraId="3FC15628"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713243B"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1AD81B78" w14:textId="77777777" w:rsidTr="00E818B5">
        <w:trPr>
          <w:trHeight w:hRule="exact" w:val="221"/>
        </w:trPr>
        <w:tc>
          <w:tcPr>
            <w:tcW w:w="1080" w:type="dxa"/>
            <w:tcBorders>
              <w:right w:val="single" w:sz="6" w:space="0" w:color="auto"/>
            </w:tcBorders>
          </w:tcPr>
          <w:p w14:paraId="2818C650" w14:textId="5BE30E8A"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1312" behindDoc="0" locked="0" layoutInCell="0" allowOverlap="1" wp14:anchorId="5279D1F9" wp14:editId="2679120E">
                      <wp:simplePos x="0" y="0"/>
                      <wp:positionH relativeFrom="column">
                        <wp:posOffset>5943600</wp:posOffset>
                      </wp:positionH>
                      <wp:positionV relativeFrom="paragraph">
                        <wp:posOffset>128270</wp:posOffset>
                      </wp:positionV>
                      <wp:extent cx="9207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769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1pt" to="475.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" o:allowincell="f" strokeweight="2pt">
                      <v:stroke startarrow="block"/>
                    </v:line>
                  </w:pict>
                </mc:Fallback>
              </mc:AlternateContent>
            </w:r>
            <w:r w:rsidRPr="00E818B5">
              <w:rPr>
                <w:rFonts w:ascii="Arial" w:eastAsia="Times New Roman" w:hAnsi="Arial" w:cs="Times New Roman"/>
                <w:i/>
                <w:sz w:val="13"/>
                <w:szCs w:val="20"/>
              </w:rPr>
              <w:t>REVERSE</w:t>
            </w:r>
          </w:p>
        </w:tc>
        <w:tc>
          <w:tcPr>
            <w:tcW w:w="7200" w:type="dxa"/>
            <w:gridSpan w:val="14"/>
            <w:tcBorders>
              <w:bottom w:val="single" w:sz="6" w:space="0" w:color="auto"/>
              <w:right w:val="single" w:sz="6" w:space="0" w:color="auto"/>
            </w:tcBorders>
          </w:tcPr>
          <w:p w14:paraId="597CB8D6" w14:textId="0618F126"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c>
          <w:tcPr>
            <w:tcW w:w="1350" w:type="dxa"/>
            <w:gridSpan w:val="4"/>
            <w:tcBorders>
              <w:left w:val="single" w:sz="12" w:space="0" w:color="auto"/>
              <w:right w:val="single" w:sz="6" w:space="0" w:color="auto"/>
            </w:tcBorders>
          </w:tcPr>
          <w:p w14:paraId="20CBD86A" w14:textId="77777777" w:rsidR="00E818B5" w:rsidRPr="00E818B5" w:rsidRDefault="00E818B5" w:rsidP="00E818B5">
            <w:pPr>
              <w:spacing w:before="20" w:after="0" w:line="240" w:lineRule="auto"/>
              <w:ind w:right="144"/>
              <w:jc w:val="center"/>
              <w:rPr>
                <w:rFonts w:ascii="Arial" w:eastAsia="Times New Roman" w:hAnsi="Arial" w:cs="Times New Roman"/>
                <w:b/>
                <w:sz w:val="18"/>
                <w:szCs w:val="20"/>
              </w:rPr>
            </w:pPr>
          </w:p>
        </w:tc>
        <w:tc>
          <w:tcPr>
            <w:tcW w:w="1080" w:type="dxa"/>
          </w:tcPr>
          <w:p w14:paraId="473A18D9"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17(i)</w:t>
            </w:r>
          </w:p>
        </w:tc>
      </w:tr>
      <w:tr w:rsidR="00E818B5" w:rsidRPr="00E818B5" w14:paraId="69380FD5" w14:textId="77777777" w:rsidTr="00E818B5">
        <w:trPr>
          <w:trHeight w:hRule="exact" w:val="221"/>
        </w:trPr>
        <w:tc>
          <w:tcPr>
            <w:tcW w:w="1080" w:type="dxa"/>
            <w:tcBorders>
              <w:right w:val="single" w:sz="6" w:space="0" w:color="auto"/>
            </w:tcBorders>
          </w:tcPr>
          <w:p w14:paraId="6FA28DE0"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right w:val="single" w:sz="6" w:space="0" w:color="auto"/>
            </w:tcBorders>
          </w:tcPr>
          <w:p w14:paraId="4A29CEE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1200" w:type="dxa"/>
            <w:gridSpan w:val="3"/>
            <w:tcBorders>
              <w:right w:val="single" w:sz="6" w:space="0" w:color="auto"/>
            </w:tcBorders>
          </w:tcPr>
          <w:p w14:paraId="40F41A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400" w:type="dxa"/>
            <w:gridSpan w:val="5"/>
            <w:tcBorders>
              <w:right w:val="single" w:sz="6" w:space="0" w:color="auto"/>
            </w:tcBorders>
          </w:tcPr>
          <w:p w14:paraId="6F96BC9A"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c>
          <w:tcPr>
            <w:tcW w:w="1350" w:type="dxa"/>
            <w:gridSpan w:val="4"/>
            <w:tcBorders>
              <w:left w:val="single" w:sz="12" w:space="0" w:color="auto"/>
              <w:right w:val="single" w:sz="6" w:space="0" w:color="auto"/>
            </w:tcBorders>
          </w:tcPr>
          <w:p w14:paraId="04CE6625"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D315934"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GRAND</w:t>
            </w:r>
          </w:p>
        </w:tc>
      </w:tr>
      <w:tr w:rsidR="00E818B5" w:rsidRPr="00E818B5" w14:paraId="07522360" w14:textId="77777777" w:rsidTr="00E818B5">
        <w:trPr>
          <w:trHeight w:hRule="exact" w:val="221"/>
        </w:trPr>
        <w:tc>
          <w:tcPr>
            <w:tcW w:w="1080" w:type="dxa"/>
            <w:tcBorders>
              <w:bottom w:val="single" w:sz="6" w:space="0" w:color="auto"/>
              <w:right w:val="single" w:sz="6" w:space="0" w:color="auto"/>
            </w:tcBorders>
          </w:tcPr>
          <w:p w14:paraId="26C4469B"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bottom w:val="single" w:sz="6" w:space="0" w:color="auto"/>
              <w:right w:val="single" w:sz="6" w:space="0" w:color="auto"/>
            </w:tcBorders>
          </w:tcPr>
          <w:p w14:paraId="52D5752F" w14:textId="489F8F52"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Montreal, QC H2Y 0A4</w:t>
            </w:r>
          </w:p>
        </w:tc>
        <w:tc>
          <w:tcPr>
            <w:tcW w:w="1200" w:type="dxa"/>
            <w:gridSpan w:val="3"/>
            <w:tcBorders>
              <w:bottom w:val="single" w:sz="6" w:space="0" w:color="auto"/>
              <w:right w:val="single" w:sz="6" w:space="0" w:color="auto"/>
            </w:tcBorders>
          </w:tcPr>
          <w:p w14:paraId="61FD73D9"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2400" w:type="dxa"/>
            <w:gridSpan w:val="5"/>
            <w:tcBorders>
              <w:bottom w:val="single" w:sz="6" w:space="0" w:color="auto"/>
              <w:right w:val="single" w:sz="6" w:space="0" w:color="auto"/>
            </w:tcBorders>
          </w:tcPr>
          <w:p w14:paraId="53523BA0"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1350" w:type="dxa"/>
            <w:gridSpan w:val="4"/>
            <w:tcBorders>
              <w:left w:val="single" w:sz="12" w:space="0" w:color="auto"/>
              <w:bottom w:val="single" w:sz="12" w:space="0" w:color="auto"/>
              <w:right w:val="single" w:sz="6" w:space="0" w:color="auto"/>
            </w:tcBorders>
          </w:tcPr>
          <w:p w14:paraId="14C64344"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150F4EE3"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TOTAL</w:t>
            </w:r>
          </w:p>
        </w:tc>
      </w:tr>
      <w:tr w:rsidR="00E818B5" w:rsidRPr="00E818B5" w14:paraId="61E5E21F" w14:textId="77777777" w:rsidTr="00E818B5">
        <w:trPr>
          <w:trHeight w:hRule="exact" w:val="630"/>
        </w:trPr>
        <w:tc>
          <w:tcPr>
            <w:tcW w:w="5880" w:type="dxa"/>
            <w:gridSpan w:val="10"/>
            <w:tcBorders>
              <w:bottom w:val="single" w:sz="12" w:space="0" w:color="auto"/>
              <w:right w:val="single" w:sz="6" w:space="0" w:color="auto"/>
            </w:tcBorders>
          </w:tcPr>
          <w:p w14:paraId="7523C33C" w14:textId="61FA4060" w:rsidR="00E818B5" w:rsidRPr="00E818B5" w:rsidRDefault="00E818B5" w:rsidP="00E818B5">
            <w:pPr>
              <w:spacing w:before="120" w:after="0" w:line="240" w:lineRule="auto"/>
              <w:rPr>
                <w:rFonts w:ascii="Arial" w:eastAsia="Times New Roman" w:hAnsi="Arial" w:cs="Times New Roman"/>
                <w:sz w:val="16"/>
                <w:szCs w:val="20"/>
              </w:rPr>
            </w:pPr>
            <w:r w:rsidRPr="00E818B5">
              <w:rPr>
                <w:rFonts w:ascii="Tms Rmn" w:eastAsia="Times New Roman" w:hAnsi="Tms Rmn" w:cs="Times New Roman"/>
                <w:noProof/>
                <w:sz w:val="16"/>
                <w:szCs w:val="20"/>
              </w:rPr>
              <mc:AlternateContent>
                <mc:Choice Requires="wps">
                  <w:drawing>
                    <wp:anchor distT="0" distB="0" distL="114300" distR="114300" simplePos="0" relativeHeight="251659264" behindDoc="0" locked="0" layoutInCell="0" allowOverlap="1" wp14:anchorId="0DB65956" wp14:editId="278DFF33">
                      <wp:simplePos x="0" y="0"/>
                      <wp:positionH relativeFrom="column">
                        <wp:posOffset>1463040</wp:posOffset>
                      </wp:positionH>
                      <wp:positionV relativeFrom="paragraph">
                        <wp:posOffset>182880</wp:posOffset>
                      </wp:positionV>
                      <wp:extent cx="9207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508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DD9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4.4pt" to="12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tFKAIAAEk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" o:allowincell="f" strokeweight="4pt">
                      <v:stroke endarrow="block" endarrowwidth="narrow" endarrowlength="short"/>
                    </v:line>
                  </w:pict>
                </mc:Fallback>
              </mc:AlternateContent>
            </w:r>
            <w:r w:rsidRPr="00E818B5">
              <w:rPr>
                <w:rFonts w:ascii="Arial" w:eastAsia="Times New Roman" w:hAnsi="Arial" w:cs="Times New Roman"/>
                <w:sz w:val="16"/>
                <w:szCs w:val="20"/>
              </w:rPr>
              <w:t>22.  UNITED STATES OF</w:t>
            </w:r>
          </w:p>
          <w:p w14:paraId="7805B8D3" w14:textId="77777777" w:rsidR="00E818B5" w:rsidRPr="00E818B5" w:rsidRDefault="00E818B5" w:rsidP="00E818B5">
            <w:pPr>
              <w:tabs>
                <w:tab w:val="left" w:pos="360"/>
              </w:tabs>
              <w:spacing w:before="20" w:after="0" w:line="240" w:lineRule="auto"/>
              <w:rPr>
                <w:rFonts w:ascii="Arial" w:eastAsia="Times New Roman" w:hAnsi="Arial" w:cs="Times New Roman"/>
                <w:sz w:val="18"/>
                <w:szCs w:val="20"/>
              </w:rPr>
            </w:pPr>
            <w:r w:rsidRPr="00E818B5">
              <w:rPr>
                <w:rFonts w:ascii="Arial" w:eastAsia="Times New Roman" w:hAnsi="Arial" w:cs="Times New Roman"/>
                <w:sz w:val="16"/>
                <w:szCs w:val="20"/>
              </w:rPr>
              <w:tab/>
            </w:r>
            <w:smartTag w:uri="urn:schemas-microsoft-com:office:smarttags" w:element="place">
              <w:smartTag w:uri="urn:schemas-microsoft-com:office:smarttags" w:element="country-region">
                <w:r w:rsidRPr="00E818B5">
                  <w:rPr>
                    <w:rFonts w:ascii="Arial" w:eastAsia="Times New Roman" w:hAnsi="Arial" w:cs="Times New Roman"/>
                    <w:sz w:val="16"/>
                    <w:szCs w:val="20"/>
                  </w:rPr>
                  <w:t>AMERICA</w:t>
                </w:r>
              </w:smartTag>
            </w:smartTag>
            <w:r w:rsidRPr="00E818B5">
              <w:rPr>
                <w:rFonts w:ascii="Arial" w:eastAsia="Times New Roman" w:hAnsi="Arial" w:cs="Times New Roman"/>
                <w:sz w:val="16"/>
                <w:szCs w:val="20"/>
              </w:rPr>
              <w:t xml:space="preserve"> BY</w:t>
            </w:r>
            <w:r w:rsidRPr="00E818B5">
              <w:rPr>
                <w:rFonts w:ascii="Arial" w:eastAsia="Times New Roman" w:hAnsi="Arial" w:cs="Times New Roman"/>
                <w:sz w:val="18"/>
                <w:szCs w:val="20"/>
              </w:rPr>
              <w:t xml:space="preserve"> </w:t>
            </w:r>
            <w:r w:rsidRPr="00E818B5">
              <w:rPr>
                <w:rFonts w:ascii="Arial" w:eastAsia="Times New Roman" w:hAnsi="Arial" w:cs="Times New Roman"/>
                <w:i/>
                <w:sz w:val="16"/>
                <w:szCs w:val="20"/>
              </w:rPr>
              <w:t>(Signature</w:t>
            </w:r>
            <w:r w:rsidRPr="00E818B5">
              <w:rPr>
                <w:rFonts w:ascii="Arial" w:eastAsia="Times New Roman" w:hAnsi="Arial" w:cs="Times New Roman"/>
                <w:i/>
                <w:sz w:val="18"/>
                <w:szCs w:val="20"/>
              </w:rPr>
              <w:t>)</w:t>
            </w:r>
          </w:p>
        </w:tc>
        <w:tc>
          <w:tcPr>
            <w:tcW w:w="4830" w:type="dxa"/>
            <w:gridSpan w:val="10"/>
            <w:tcBorders>
              <w:bottom w:val="single" w:sz="12" w:space="0" w:color="auto"/>
            </w:tcBorders>
          </w:tcPr>
          <w:p w14:paraId="0E906360" w14:textId="002B3176"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 xml:space="preserve">23.  NAME  </w:t>
            </w:r>
            <w:r w:rsidR="00FC765B">
              <w:rPr>
                <w:rFonts w:ascii="Arial" w:eastAsia="Times New Roman" w:hAnsi="Arial" w:cs="Times New Roman"/>
                <w:b/>
                <w:sz w:val="18"/>
                <w:szCs w:val="18"/>
              </w:rPr>
              <w:t>Lenton K. Davies</w:t>
            </w:r>
          </w:p>
          <w:p w14:paraId="544122EE" w14:textId="77777777" w:rsidR="00E818B5" w:rsidRPr="00E818B5" w:rsidRDefault="00E818B5" w:rsidP="00E818B5">
            <w:pPr>
              <w:spacing w:before="20" w:after="0" w:line="240" w:lineRule="auto"/>
              <w:ind w:left="288"/>
              <w:rPr>
                <w:rFonts w:ascii="Arial" w:eastAsia="Times New Roman" w:hAnsi="Arial" w:cs="Times New Roman"/>
                <w:sz w:val="16"/>
                <w:szCs w:val="20"/>
              </w:rPr>
            </w:pPr>
            <w:r w:rsidRPr="00E818B5">
              <w:rPr>
                <w:rFonts w:ascii="Arial" w:eastAsia="Times New Roman" w:hAnsi="Arial" w:cs="Times New Roman"/>
                <w:sz w:val="16"/>
                <w:szCs w:val="20"/>
              </w:rPr>
              <w:t>TITLE:  CONTRACTING/ORDERING OFFICER</w:t>
            </w:r>
          </w:p>
        </w:tc>
      </w:tr>
    </w:tbl>
    <w:p w14:paraId="4B209B0C" w14:textId="77777777" w:rsidR="00E818B5" w:rsidRPr="00E818B5" w:rsidRDefault="00E818B5" w:rsidP="00E818B5">
      <w:pPr>
        <w:tabs>
          <w:tab w:val="left" w:pos="7200"/>
        </w:tabs>
        <w:spacing w:after="0" w:line="240" w:lineRule="auto"/>
        <w:rPr>
          <w:rFonts w:ascii="Arial" w:eastAsia="Times New Roman" w:hAnsi="Arial" w:cs="Times New Roman"/>
          <w:sz w:val="12"/>
          <w:szCs w:val="12"/>
        </w:rPr>
      </w:pPr>
      <w:r w:rsidRPr="00E818B5">
        <w:rPr>
          <w:rFonts w:ascii="Arial" w:eastAsia="Times New Roman" w:hAnsi="Arial" w:cs="Times New Roman"/>
          <w:b/>
          <w:sz w:val="12"/>
          <w:szCs w:val="12"/>
        </w:rPr>
        <w:t>OPTIONAL FORM 347</w:t>
      </w:r>
    </w:p>
    <w:p w14:paraId="3CE908C1" w14:textId="77777777" w:rsidR="00B47C39" w:rsidRDefault="00B47C39">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5301B57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BLANKET PURCHASE AGREEMENT (BPA)</w:t>
      </w:r>
    </w:p>
    <w:p w14:paraId="039AAE6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FOR</w:t>
      </w:r>
    </w:p>
    <w:p w14:paraId="5F0795A4" w14:textId="2B59E42D" w:rsidR="00E818B5" w:rsidRPr="00B47C39" w:rsidRDefault="00BC361D" w:rsidP="00E818B5">
      <w:pPr>
        <w:spacing w:after="0" w:line="240" w:lineRule="auto"/>
        <w:jc w:val="center"/>
        <w:rPr>
          <w:rFonts w:ascii="Times New Roman" w:eastAsia="Times New Roman" w:hAnsi="Times New Roman" w:cs="Times New Roman"/>
          <w:snapToGrid w:val="0"/>
          <w:color w:val="FF0000"/>
        </w:rPr>
      </w:pPr>
      <w:r>
        <w:rPr>
          <w:rFonts w:ascii="Times New Roman" w:eastAsia="Times New Roman" w:hAnsi="Times New Roman" w:cs="Times New Roman"/>
          <w:snapToGrid w:val="0"/>
          <w:color w:val="FF0000"/>
        </w:rPr>
        <w:t>TAXI TRANSPORTATION SERVICES</w:t>
      </w:r>
      <w:bookmarkStart w:id="2" w:name="_GoBack"/>
      <w:bookmarkEnd w:id="2"/>
    </w:p>
    <w:p w14:paraId="60FB8398" w14:textId="77C1365B"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ESTABLISHED BETWEEN U.S. </w:t>
      </w:r>
      <w:r w:rsidR="00FC765B">
        <w:rPr>
          <w:rFonts w:ascii="Times New Roman" w:eastAsia="Times New Roman" w:hAnsi="Times New Roman" w:cs="Times New Roman"/>
          <w:snapToGrid w:val="0"/>
        </w:rPr>
        <w:t>CONSULATE MONTREAL</w:t>
      </w:r>
    </w:p>
    <w:p w14:paraId="46EC3802" w14:textId="77777777"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AND</w:t>
      </w:r>
    </w:p>
    <w:p w14:paraId="6973528A" w14:textId="46C30D30"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BPA HOLDER</w:t>
      </w:r>
    </w:p>
    <w:p w14:paraId="08325486" w14:textId="77777777" w:rsidR="00D84BE7" w:rsidRDefault="00D84BE7" w:rsidP="00E818B5">
      <w:pPr>
        <w:spacing w:after="0" w:line="240" w:lineRule="auto"/>
        <w:rPr>
          <w:rFonts w:ascii="Times New Roman" w:eastAsia="Times New Roman" w:hAnsi="Times New Roman" w:cs="Times New Roman"/>
          <w:snapToGrid w:val="0"/>
        </w:rPr>
      </w:pPr>
    </w:p>
    <w:p w14:paraId="0DE14ABC" w14:textId="77777777" w:rsidR="00D84BE7" w:rsidRPr="00E818B5" w:rsidRDefault="00D84BE7" w:rsidP="00E818B5">
      <w:pPr>
        <w:spacing w:after="0" w:line="240" w:lineRule="auto"/>
        <w:rPr>
          <w:rFonts w:ascii="Times New Roman" w:eastAsia="Times New Roman" w:hAnsi="Times New Roman" w:cs="Times New Roman"/>
          <w:snapToGrid w:val="0"/>
        </w:rPr>
      </w:pPr>
    </w:p>
    <w:p w14:paraId="16FCCEAA" w14:textId="77777777" w:rsidR="00E818B5" w:rsidRPr="00E818B5" w:rsidRDefault="00E818B5" w:rsidP="00E818B5">
      <w:pPr>
        <w:tabs>
          <w:tab w:val="left" w:pos="6480"/>
        </w:tabs>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  </w:t>
      </w:r>
      <w:r w:rsidRPr="00E818B5">
        <w:rPr>
          <w:rFonts w:ascii="Times New Roman" w:eastAsia="Times New Roman" w:hAnsi="Times New Roman" w:cs="Times New Roman"/>
          <w:b/>
        </w:rPr>
        <w:t xml:space="preserve">BPA Number </w:t>
      </w:r>
      <w:r w:rsidR="009A0E68">
        <w:rPr>
          <w:rFonts w:ascii="Times New Roman" w:eastAsia="Times New Roman" w:hAnsi="Times New Roman" w:cs="Times New Roman"/>
          <w:b/>
        </w:rPr>
        <w:t xml:space="preserve"> </w:t>
      </w:r>
      <w:r w:rsidRPr="00E818B5">
        <w:rPr>
          <w:rFonts w:ascii="Times New Roman" w:eastAsia="Times New Roman" w:hAnsi="Times New Roman" w:cs="Times New Roman"/>
        </w:rPr>
        <w:t>(</w:t>
      </w:r>
      <w:r w:rsidRPr="00B47C39">
        <w:rPr>
          <w:rFonts w:ascii="Times New Roman" w:eastAsia="Times New Roman" w:hAnsi="Times New Roman" w:cs="Times New Roman"/>
          <w:i/>
        </w:rPr>
        <w:t>to be generated upon establishment of a BPA</w:t>
      </w:r>
      <w:r w:rsidRPr="00E818B5">
        <w:rPr>
          <w:rFonts w:ascii="Times New Roman" w:eastAsia="Times New Roman" w:hAnsi="Times New Roman" w:cs="Times New Roman"/>
        </w:rPr>
        <w:t>)</w:t>
      </w:r>
      <w:r w:rsidRPr="00E818B5">
        <w:rPr>
          <w:rFonts w:ascii="Times New Roman" w:eastAsia="Times New Roman" w:hAnsi="Times New Roman" w:cs="Times New Roman"/>
        </w:rPr>
        <w:tab/>
      </w:r>
    </w:p>
    <w:p w14:paraId="7B91045B" w14:textId="77777777" w:rsidR="00E818B5" w:rsidRPr="00E818B5" w:rsidRDefault="00E818B5" w:rsidP="00E818B5">
      <w:pPr>
        <w:spacing w:after="0" w:line="240" w:lineRule="auto"/>
        <w:rPr>
          <w:rFonts w:ascii="Times New Roman" w:eastAsia="Times New Roman" w:hAnsi="Times New Roman" w:cs="Times New Roman"/>
        </w:rPr>
      </w:pPr>
    </w:p>
    <w:p w14:paraId="05610488" w14:textId="7520BED9"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American </w:t>
      </w:r>
      <w:r w:rsidR="00EA5BFB">
        <w:rPr>
          <w:rFonts w:ascii="Times New Roman" w:eastAsia="Times New Roman" w:hAnsi="Times New Roman" w:cs="Times New Roman"/>
        </w:rPr>
        <w:t>Consulate in Montreal</w:t>
      </w:r>
      <w:r w:rsidRPr="00E818B5">
        <w:rPr>
          <w:rFonts w:ascii="Times New Roman" w:eastAsia="Times New Roman" w:hAnsi="Times New Roman" w:cs="Times New Roman"/>
        </w:rPr>
        <w:t xml:space="preserve"> invites you to enter into </w:t>
      </w:r>
      <w:proofErr w:type="gramStart"/>
      <w:r w:rsidRPr="00E818B5">
        <w:rPr>
          <w:rFonts w:ascii="Times New Roman" w:eastAsia="Times New Roman" w:hAnsi="Times New Roman" w:cs="Times New Roman"/>
        </w:rPr>
        <w:t>this</w:t>
      </w:r>
      <w:proofErr w:type="gramEnd"/>
      <w:r w:rsidRPr="00E818B5">
        <w:rPr>
          <w:rFonts w:ascii="Times New Roman" w:eastAsia="Times New Roman" w:hAnsi="Times New Roman" w:cs="Times New Roman"/>
        </w:rPr>
        <w:t xml:space="preserve"> BPA that establishes the terms and conditions applicable to future purchases of:</w:t>
      </w:r>
    </w:p>
    <w:p w14:paraId="75F7976A" w14:textId="77777777" w:rsidR="00E818B5" w:rsidRPr="00E818B5" w:rsidRDefault="00E818B5" w:rsidP="00E818B5">
      <w:pPr>
        <w:spacing w:after="0" w:line="240" w:lineRule="auto"/>
        <w:rPr>
          <w:rFonts w:ascii="Times New Roman" w:eastAsia="Times New Roman" w:hAnsi="Times New Roman" w:cs="Times New Roman"/>
        </w:rPr>
      </w:pPr>
    </w:p>
    <w:p w14:paraId="6481F874" w14:textId="77777777" w:rsidR="00EF2ABA" w:rsidRPr="00EF2ABA" w:rsidRDefault="00EF2ABA" w:rsidP="00EF2ABA">
      <w:pPr>
        <w:spacing w:after="0" w:line="240" w:lineRule="auto"/>
        <w:rPr>
          <w:rFonts w:ascii="Times New Roman" w:eastAsia="Times New Roman" w:hAnsi="Times New Roman" w:cs="Times New Roman"/>
          <w:color w:val="FF0000"/>
        </w:rPr>
      </w:pPr>
      <w:r w:rsidRPr="00EF2ABA">
        <w:rPr>
          <w:rFonts w:ascii="Times New Roman" w:eastAsia="Times New Roman" w:hAnsi="Times New Roman" w:cs="Times New Roman"/>
          <w:color w:val="FF0000"/>
        </w:rPr>
        <w:t>For Taxi Transportation Services: Passenger</w:t>
      </w:r>
    </w:p>
    <w:p w14:paraId="69256343" w14:textId="77777777" w:rsidR="00EF2ABA" w:rsidRPr="00EF2ABA" w:rsidRDefault="00EF2ABA" w:rsidP="00EF2ABA">
      <w:pPr>
        <w:spacing w:after="0" w:line="240" w:lineRule="auto"/>
        <w:rPr>
          <w:rFonts w:ascii="Times New Roman" w:eastAsia="Times New Roman" w:hAnsi="Times New Roman" w:cs="Times New Roman"/>
          <w:color w:val="FF0000"/>
        </w:rPr>
      </w:pPr>
      <w:proofErr w:type="gramStart"/>
      <w:r w:rsidRPr="00EF2ABA">
        <w:rPr>
          <w:rFonts w:ascii="Times New Roman" w:eastAsia="Times New Roman" w:hAnsi="Times New Roman" w:cs="Times New Roman"/>
          <w:color w:val="FF0000"/>
        </w:rPr>
        <w:t>transportation</w:t>
      </w:r>
      <w:proofErr w:type="gramEnd"/>
      <w:r w:rsidRPr="00EF2ABA">
        <w:rPr>
          <w:rFonts w:ascii="Times New Roman" w:eastAsia="Times New Roman" w:hAnsi="Times New Roman" w:cs="Times New Roman"/>
          <w:color w:val="FF0000"/>
        </w:rPr>
        <w:t xml:space="preserve"> by automobile or van not operated</w:t>
      </w:r>
    </w:p>
    <w:p w14:paraId="51381F1B" w14:textId="5A5DFB79" w:rsidR="00E818B5" w:rsidRDefault="00EF2ABA" w:rsidP="00EF2ABA">
      <w:pPr>
        <w:spacing w:after="0" w:line="240" w:lineRule="auto"/>
        <w:rPr>
          <w:rFonts w:ascii="Times New Roman" w:eastAsia="Times New Roman" w:hAnsi="Times New Roman" w:cs="Times New Roman"/>
          <w:color w:val="FF0000"/>
        </w:rPr>
      </w:pPr>
      <w:proofErr w:type="gramStart"/>
      <w:r w:rsidRPr="00EF2ABA">
        <w:rPr>
          <w:rFonts w:ascii="Times New Roman" w:eastAsia="Times New Roman" w:hAnsi="Times New Roman" w:cs="Times New Roman"/>
          <w:color w:val="FF0000"/>
        </w:rPr>
        <w:t>over</w:t>
      </w:r>
      <w:proofErr w:type="gramEnd"/>
      <w:r w:rsidRPr="00EF2ABA">
        <w:rPr>
          <w:rFonts w:ascii="Times New Roman" w:eastAsia="Times New Roman" w:hAnsi="Times New Roman" w:cs="Times New Roman"/>
          <w:color w:val="FF0000"/>
        </w:rPr>
        <w:t xml:space="preserve"> regular routes and on regular schedules.</w:t>
      </w:r>
      <w:r w:rsidR="00B60358">
        <w:rPr>
          <w:rFonts w:ascii="Times New Roman" w:eastAsia="Times New Roman" w:hAnsi="Times New Roman" w:cs="Times New Roman"/>
          <w:color w:val="FF0000"/>
        </w:rPr>
        <w:t>.</w:t>
      </w:r>
    </w:p>
    <w:p w14:paraId="706AD5E9" w14:textId="77777777" w:rsidR="00D41D8D" w:rsidRPr="00E818B5" w:rsidRDefault="00D41D8D" w:rsidP="00E818B5">
      <w:pPr>
        <w:spacing w:after="0" w:line="240" w:lineRule="auto"/>
        <w:rPr>
          <w:rFonts w:ascii="Times New Roman" w:eastAsia="Times New Roman" w:hAnsi="Times New Roman" w:cs="Times New Roman"/>
        </w:rPr>
      </w:pPr>
    </w:p>
    <w:p w14:paraId="710E3F59" w14:textId="77777777" w:rsidR="00E818B5" w:rsidRPr="0067767B" w:rsidRDefault="00E818B5" w:rsidP="00E818B5">
      <w:pPr>
        <w:spacing w:after="0" w:line="240" w:lineRule="auto"/>
        <w:rPr>
          <w:rFonts w:ascii="Times New Roman" w:eastAsia="Times New Roman" w:hAnsi="Times New Roman" w:cs="Times New Roman"/>
          <w:b/>
          <w:lang w:val="fr-CA"/>
        </w:rPr>
      </w:pPr>
      <w:r w:rsidRPr="0067767B">
        <w:rPr>
          <w:rFonts w:ascii="Times New Roman" w:eastAsia="Times New Roman" w:hAnsi="Times New Roman" w:cs="Times New Roman"/>
          <w:lang w:val="fr-CA"/>
        </w:rPr>
        <w:t xml:space="preserve">2.   </w:t>
      </w:r>
      <w:r w:rsidRPr="0067767B">
        <w:rPr>
          <w:rFonts w:ascii="Times New Roman" w:eastAsia="Times New Roman" w:hAnsi="Times New Roman" w:cs="Times New Roman"/>
          <w:b/>
          <w:lang w:val="fr-CA"/>
        </w:rPr>
        <w:t>Expiration Date</w:t>
      </w:r>
    </w:p>
    <w:p w14:paraId="4AA132CA" w14:textId="77777777" w:rsidR="00E818B5" w:rsidRPr="0067767B" w:rsidRDefault="00E818B5" w:rsidP="00E818B5">
      <w:pPr>
        <w:spacing w:after="0" w:line="240" w:lineRule="auto"/>
        <w:rPr>
          <w:rFonts w:ascii="Times New Roman" w:eastAsia="Times New Roman" w:hAnsi="Times New Roman" w:cs="Times New Roman"/>
          <w:lang w:val="fr-CA"/>
        </w:rPr>
      </w:pPr>
    </w:p>
    <w:p w14:paraId="25265A28" w14:textId="77777777" w:rsidR="00E818B5" w:rsidRPr="0067767B" w:rsidRDefault="00E818B5" w:rsidP="00E818B5">
      <w:pPr>
        <w:spacing w:after="0" w:line="240" w:lineRule="auto"/>
        <w:rPr>
          <w:rFonts w:ascii="Times New Roman" w:eastAsia="Times New Roman" w:hAnsi="Times New Roman" w:cs="Times New Roman"/>
          <w:lang w:val="fr-CA"/>
        </w:rPr>
      </w:pPr>
      <w:r w:rsidRPr="0067767B">
        <w:rPr>
          <w:rFonts w:ascii="Times New Roman" w:eastAsia="Times New Roman" w:hAnsi="Times New Roman" w:cs="Times New Roman"/>
          <w:lang w:val="fr-CA"/>
        </w:rPr>
        <w:t xml:space="preserve">BPA expires on </w:t>
      </w:r>
      <w:proofErr w:type="spellStart"/>
      <w:r w:rsidRPr="0067767B">
        <w:rPr>
          <w:rFonts w:ascii="Times New Roman" w:eastAsia="Times New Roman" w:hAnsi="Times New Roman" w:cs="Times New Roman"/>
          <w:lang w:val="fr-CA"/>
        </w:rPr>
        <w:t>September</w:t>
      </w:r>
      <w:proofErr w:type="spellEnd"/>
      <w:r w:rsidRPr="0067767B">
        <w:rPr>
          <w:rFonts w:ascii="Times New Roman" w:eastAsia="Times New Roman" w:hAnsi="Times New Roman" w:cs="Times New Roman"/>
          <w:lang w:val="fr-CA"/>
        </w:rPr>
        <w:t xml:space="preserve"> 30, 2019.</w:t>
      </w:r>
    </w:p>
    <w:p w14:paraId="4B5D8427" w14:textId="77777777" w:rsidR="00E818B5" w:rsidRPr="0067767B" w:rsidRDefault="00E818B5" w:rsidP="00E818B5">
      <w:pPr>
        <w:spacing w:after="0" w:line="240" w:lineRule="auto"/>
        <w:rPr>
          <w:rFonts w:ascii="Times New Roman" w:eastAsia="Times New Roman" w:hAnsi="Times New Roman" w:cs="Times New Roman"/>
          <w:lang w:val="fr-CA"/>
        </w:rPr>
      </w:pPr>
    </w:p>
    <w:p w14:paraId="5DA39AEB" w14:textId="24A16110" w:rsidR="00E818B5" w:rsidRPr="00E818B5" w:rsidRDefault="00FC765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3.   Consulate</w:t>
      </w:r>
      <w:r w:rsidR="00E818B5" w:rsidRPr="00E818B5">
        <w:rPr>
          <w:rFonts w:ascii="Times New Roman" w:eastAsia="Times New Roman" w:hAnsi="Times New Roman" w:cs="Times New Roman"/>
        </w:rPr>
        <w:t xml:space="preserve"> Estimate</w:t>
      </w:r>
    </w:p>
    <w:p w14:paraId="687AFF89" w14:textId="77777777" w:rsidR="00E818B5" w:rsidRPr="00E818B5" w:rsidRDefault="00E818B5" w:rsidP="00E818B5">
      <w:pPr>
        <w:spacing w:after="0" w:line="240" w:lineRule="auto"/>
        <w:rPr>
          <w:rFonts w:ascii="Times New Roman" w:eastAsia="Times New Roman" w:hAnsi="Times New Roman" w:cs="Times New Roman"/>
        </w:rPr>
      </w:pPr>
    </w:p>
    <w:p w14:paraId="51AA26A0" w14:textId="42F05B14"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Consulate</w:t>
      </w:r>
      <w:r w:rsidRPr="00E818B5">
        <w:rPr>
          <w:rFonts w:ascii="Times New Roman" w:eastAsia="Times New Roman" w:hAnsi="Times New Roman" w:cs="Times New Roman"/>
        </w:rPr>
        <w:t xml:space="preserve"> estimates that the volume of purchases </w:t>
      </w:r>
      <w:r w:rsidR="008C6DDE">
        <w:rPr>
          <w:rFonts w:ascii="Times New Roman" w:eastAsia="Times New Roman" w:hAnsi="Times New Roman" w:cs="Times New Roman"/>
        </w:rPr>
        <w:t>through this agreement will be</w:t>
      </w:r>
      <w:r w:rsidRPr="00E818B5">
        <w:rPr>
          <w:rFonts w:ascii="Times New Roman" w:eastAsia="Times New Roman" w:hAnsi="Times New Roman" w:cs="Times New Roman"/>
        </w:rPr>
        <w:t xml:space="preserve"> </w:t>
      </w:r>
      <w:r w:rsidRPr="00B47C39">
        <w:rPr>
          <w:rFonts w:ascii="Times New Roman" w:eastAsia="Times New Roman" w:hAnsi="Times New Roman" w:cs="Times New Roman"/>
          <w:color w:val="FF0000"/>
        </w:rPr>
        <w:t>CAD$</w:t>
      </w:r>
      <w:r w:rsidR="00EF2ABA">
        <w:rPr>
          <w:rFonts w:ascii="Times New Roman" w:eastAsia="Times New Roman" w:hAnsi="Times New Roman" w:cs="Times New Roman"/>
          <w:color w:val="FF0000"/>
        </w:rPr>
        <w:t>1</w:t>
      </w:r>
      <w:r w:rsidR="00B60358">
        <w:rPr>
          <w:rFonts w:ascii="Times New Roman" w:eastAsia="Times New Roman" w:hAnsi="Times New Roman" w:cs="Times New Roman"/>
          <w:color w:val="FF0000"/>
        </w:rPr>
        <w:t>0</w:t>
      </w:r>
      <w:r w:rsidRPr="00B47C39">
        <w:rPr>
          <w:rFonts w:ascii="Times New Roman" w:eastAsia="Times New Roman" w:hAnsi="Times New Roman" w:cs="Times New Roman"/>
          <w:color w:val="FF0000"/>
        </w:rPr>
        <w:t>,000.00</w:t>
      </w:r>
      <w:r w:rsidR="008C6DDE">
        <w:rPr>
          <w:rFonts w:ascii="Times New Roman" w:eastAsia="Times New Roman" w:hAnsi="Times New Roman" w:cs="Times New Roman"/>
          <w:color w:val="FF0000"/>
        </w:rPr>
        <w:t>.</w:t>
      </w:r>
    </w:p>
    <w:p w14:paraId="0798ABA2" w14:textId="22CB1089" w:rsidR="00E818B5" w:rsidRDefault="00E818B5" w:rsidP="00E818B5">
      <w:pPr>
        <w:spacing w:after="0" w:line="240" w:lineRule="auto"/>
        <w:rPr>
          <w:rFonts w:ascii="Times New Roman" w:eastAsia="Times New Roman" w:hAnsi="Times New Roman" w:cs="Times New Roman"/>
        </w:rPr>
      </w:pPr>
    </w:p>
    <w:p w14:paraId="06FD21B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4.   </w:t>
      </w:r>
      <w:r w:rsidRPr="00E818B5">
        <w:rPr>
          <w:rFonts w:ascii="Times New Roman" w:eastAsia="Times New Roman" w:hAnsi="Times New Roman" w:cs="Times New Roman"/>
          <w:b/>
        </w:rPr>
        <w:t>Terms and Conditions</w:t>
      </w:r>
    </w:p>
    <w:p w14:paraId="38036EB4" w14:textId="77777777" w:rsidR="00E818B5" w:rsidRPr="00E818B5" w:rsidRDefault="00E818B5" w:rsidP="00E818B5">
      <w:pPr>
        <w:spacing w:after="0" w:line="240" w:lineRule="auto"/>
        <w:rPr>
          <w:rFonts w:ascii="Times New Roman" w:eastAsia="Times New Roman" w:hAnsi="Times New Roman" w:cs="Times New Roman"/>
        </w:rPr>
      </w:pPr>
    </w:p>
    <w:p w14:paraId="76BAC794" w14:textId="00D1D239"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 xml:space="preserve">Consulate </w:t>
      </w:r>
      <w:r w:rsidRPr="00E818B5">
        <w:rPr>
          <w:rFonts w:ascii="Times New Roman" w:eastAsia="Times New Roman" w:hAnsi="Times New Roman" w:cs="Times New Roman"/>
        </w:rPr>
        <w:t>is not obligated to purchase any definite amount under this agreement.</w:t>
      </w:r>
    </w:p>
    <w:p w14:paraId="768770F3" w14:textId="77777777" w:rsidR="00E818B5" w:rsidRPr="00E818B5" w:rsidRDefault="00E818B5" w:rsidP="00B47C39">
      <w:pPr>
        <w:spacing w:after="0" w:line="240" w:lineRule="auto"/>
        <w:rPr>
          <w:rFonts w:ascii="Times New Roman" w:eastAsia="Times New Roman" w:hAnsi="Times New Roman" w:cs="Times New Roman"/>
        </w:rPr>
      </w:pPr>
    </w:p>
    <w:p w14:paraId="4505019A" w14:textId="1E9ADEA1"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No si</w:t>
      </w:r>
      <w:r w:rsidR="00EF2ABA">
        <w:rPr>
          <w:rFonts w:ascii="Times New Roman" w:eastAsia="Times New Roman" w:hAnsi="Times New Roman" w:cs="Times New Roman"/>
        </w:rPr>
        <w:t>ngle purchase will exceed USD$4</w:t>
      </w:r>
      <w:r w:rsidRPr="00E818B5">
        <w:rPr>
          <w:rFonts w:ascii="Times New Roman" w:eastAsia="Times New Roman" w:hAnsi="Times New Roman" w:cs="Times New Roman"/>
        </w:rPr>
        <w:t>,000 or the equivalent in local currency.</w:t>
      </w:r>
    </w:p>
    <w:p w14:paraId="6C1B5D5D" w14:textId="77777777" w:rsidR="00E818B5" w:rsidRPr="00E818B5" w:rsidRDefault="00E818B5" w:rsidP="00E818B5">
      <w:pPr>
        <w:spacing w:after="0" w:line="240" w:lineRule="auto"/>
        <w:rPr>
          <w:rFonts w:ascii="Times New Roman" w:eastAsia="Times New Roman" w:hAnsi="Times New Roman" w:cs="Times New Roman"/>
        </w:rPr>
      </w:pPr>
    </w:p>
    <w:p w14:paraId="70D9B29E"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total amount ordered under this agreement will not exceed USD$250,000 or the equivalent in local currency.</w:t>
      </w:r>
    </w:p>
    <w:p w14:paraId="6AA63EB9" w14:textId="77777777" w:rsidR="00E818B5" w:rsidRPr="00E818B5" w:rsidRDefault="00E818B5" w:rsidP="00B47C39">
      <w:pPr>
        <w:spacing w:after="0" w:line="240" w:lineRule="auto"/>
        <w:rPr>
          <w:rFonts w:ascii="Tms Rmn" w:eastAsia="Times New Roman" w:hAnsi="Tms Rmn" w:cs="Times New Roman"/>
        </w:rPr>
      </w:pPr>
    </w:p>
    <w:p w14:paraId="06C12BA2"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prices to the Government shall be as low or lower than those charged your most favored customers for comparable quantities under similar terms and conditions, in addition to any discount for prompt payment.  </w:t>
      </w:r>
    </w:p>
    <w:p w14:paraId="3BB392F6" w14:textId="77777777" w:rsidR="00E818B5" w:rsidRPr="00E818B5" w:rsidRDefault="00E818B5" w:rsidP="00E818B5">
      <w:pPr>
        <w:spacing w:after="0" w:line="240" w:lineRule="auto"/>
        <w:rPr>
          <w:rFonts w:ascii="Times New Roman" w:eastAsia="Times New Roman" w:hAnsi="Times New Roman" w:cs="Times New Roman"/>
        </w:rPr>
      </w:pPr>
    </w:p>
    <w:p w14:paraId="7319A82D"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5.   </w:t>
      </w:r>
      <w:r w:rsidRPr="00E818B5">
        <w:rPr>
          <w:rFonts w:ascii="Times New Roman" w:eastAsia="Times New Roman" w:hAnsi="Times New Roman" w:cs="Times New Roman"/>
          <w:b/>
        </w:rPr>
        <w:t>BPA Administrator</w:t>
      </w:r>
    </w:p>
    <w:p w14:paraId="3A55CB1F" w14:textId="77777777" w:rsidR="00E818B5" w:rsidRPr="00E818B5" w:rsidRDefault="00E818B5" w:rsidP="00E818B5">
      <w:pPr>
        <w:spacing w:after="0" w:line="240" w:lineRule="auto"/>
        <w:rPr>
          <w:rFonts w:ascii="Times New Roman" w:eastAsia="Times New Roman" w:hAnsi="Times New Roman" w:cs="Times New Roman"/>
        </w:rPr>
      </w:pPr>
    </w:p>
    <w:p w14:paraId="085E3902" w14:textId="77777777" w:rsidR="00E818B5" w:rsidRPr="00E818B5" w:rsidRDefault="009A0E68"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818B5" w:rsidRPr="009A0E68">
        <w:rPr>
          <w:rFonts w:ascii="Times New Roman" w:eastAsia="Times New Roman" w:hAnsi="Times New Roman" w:cs="Times New Roman"/>
          <w:i/>
        </w:rPr>
        <w:t>To be designa</w:t>
      </w:r>
      <w:r w:rsidRPr="009A0E68">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21BDC5EA" w14:textId="77777777" w:rsidR="00E818B5" w:rsidRPr="00E818B5" w:rsidRDefault="00E818B5" w:rsidP="00E818B5">
      <w:pPr>
        <w:spacing w:after="0" w:line="240" w:lineRule="auto"/>
        <w:rPr>
          <w:rFonts w:ascii="Times New Roman" w:eastAsia="Times New Roman" w:hAnsi="Times New Roman" w:cs="Times New Roman"/>
        </w:rPr>
      </w:pPr>
    </w:p>
    <w:p w14:paraId="085E60B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6.   </w:t>
      </w:r>
      <w:r w:rsidRPr="00E818B5">
        <w:rPr>
          <w:rFonts w:ascii="Times New Roman" w:eastAsia="Times New Roman" w:hAnsi="Times New Roman" w:cs="Times New Roman"/>
          <w:b/>
        </w:rPr>
        <w:t>Authorized Employees</w:t>
      </w:r>
    </w:p>
    <w:p w14:paraId="27B17452" w14:textId="77777777" w:rsidR="00E818B5" w:rsidRPr="00E818B5" w:rsidRDefault="00E818B5" w:rsidP="00E818B5">
      <w:pPr>
        <w:tabs>
          <w:tab w:val="left" w:pos="360"/>
        </w:tabs>
        <w:spacing w:after="0" w:line="240" w:lineRule="auto"/>
        <w:rPr>
          <w:rFonts w:ascii="Times New Roman" w:eastAsia="Times New Roman" w:hAnsi="Times New Roman" w:cs="Times New Roman"/>
        </w:rPr>
      </w:pPr>
    </w:p>
    <w:p w14:paraId="5DC842D5" w14:textId="6294748C" w:rsidR="00E818B5" w:rsidRPr="00E818B5" w:rsidRDefault="00E818B5" w:rsidP="00E818B5">
      <w:pPr>
        <w:tabs>
          <w:tab w:val="left" w:pos="36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6.1</w:t>
      </w:r>
      <w:r w:rsidRPr="00E818B5">
        <w:rPr>
          <w:rFonts w:ascii="Times New Roman" w:eastAsia="Times New Roman" w:hAnsi="Times New Roman" w:cs="Times New Roman"/>
          <w:snapToGrid w:val="0"/>
        </w:rPr>
        <w:tab/>
        <w:t xml:space="preserve">The following </w:t>
      </w:r>
      <w:r w:rsidR="00EA5BFB">
        <w:rPr>
          <w:rFonts w:ascii="Times New Roman" w:eastAsia="Times New Roman" w:hAnsi="Times New Roman" w:cs="Times New Roman"/>
          <w:snapToGrid w:val="0"/>
        </w:rPr>
        <w:t>Consulate</w:t>
      </w:r>
      <w:r w:rsidRPr="00E818B5">
        <w:rPr>
          <w:rFonts w:ascii="Times New Roman" w:eastAsia="Times New Roman" w:hAnsi="Times New Roman" w:cs="Times New Roman"/>
          <w:snapToGrid w:val="0"/>
        </w:rPr>
        <w:t xml:space="preserve"> employees </w:t>
      </w:r>
      <w:proofErr w:type="gramStart"/>
      <w:r w:rsidRPr="00E818B5">
        <w:rPr>
          <w:rFonts w:ascii="Times New Roman" w:eastAsia="Times New Roman" w:hAnsi="Times New Roman" w:cs="Times New Roman"/>
          <w:snapToGrid w:val="0"/>
        </w:rPr>
        <w:t>are authorized</w:t>
      </w:r>
      <w:proofErr w:type="gramEnd"/>
      <w:r w:rsidRPr="00E818B5">
        <w:rPr>
          <w:rFonts w:ascii="Times New Roman" w:eastAsia="Times New Roman" w:hAnsi="Times New Roman" w:cs="Times New Roman"/>
          <w:snapToGrid w:val="0"/>
        </w:rPr>
        <w:t xml:space="preserve"> to place orders through BPA calls under this Agreement.</w:t>
      </w:r>
    </w:p>
    <w:p w14:paraId="66B8C56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Dollar Limitation per Order</w:t>
      </w:r>
    </w:p>
    <w:p w14:paraId="597B2E48" w14:textId="77777777" w:rsidR="00E818B5" w:rsidRPr="00E818B5" w:rsidRDefault="00E818B5" w:rsidP="00E818B5">
      <w:pPr>
        <w:spacing w:after="0" w:line="240" w:lineRule="auto"/>
        <w:rPr>
          <w:rFonts w:ascii="Times New Roman" w:eastAsia="Times New Roman" w:hAnsi="Times New Roman" w:cs="Times New Roman"/>
          <w:snapToGrid w:val="0"/>
          <w:u w:val="single"/>
        </w:rPr>
      </w:pPr>
      <w:r w:rsidRPr="00E818B5">
        <w:rPr>
          <w:rFonts w:ascii="Times New Roman" w:eastAsia="Times New Roman" w:hAnsi="Times New Roman" w:cs="Times New Roman"/>
          <w:snapToGrid w:val="0"/>
          <w:u w:val="single"/>
        </w:rPr>
        <w:t>Name of Ordering Officer</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Title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in Canadian dollars</w:t>
      </w:r>
    </w:p>
    <w:p w14:paraId="65AB5CC4" w14:textId="77777777" w:rsidR="00E818B5" w:rsidRPr="00E818B5" w:rsidRDefault="00D84BE7" w:rsidP="00E818B5">
      <w:p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rPr>
        <w:t>(</w:t>
      </w:r>
      <w:r w:rsidR="00E818B5" w:rsidRPr="00D84BE7">
        <w:rPr>
          <w:rFonts w:ascii="Times New Roman" w:eastAsia="Times New Roman" w:hAnsi="Times New Roman" w:cs="Times New Roman"/>
          <w:i/>
        </w:rPr>
        <w:t>To be designa</w:t>
      </w:r>
      <w:r w:rsidRPr="00D84BE7">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7A12B885"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lastRenderedPageBreak/>
        <w:t>No other employee may place an order against this BPA unless authorized in writing by the Contracting Officer.</w:t>
      </w:r>
    </w:p>
    <w:p w14:paraId="3B3DC70B" w14:textId="77777777" w:rsidR="00E818B5" w:rsidRPr="00E818B5" w:rsidRDefault="00E818B5" w:rsidP="00E818B5">
      <w:pPr>
        <w:spacing w:after="0" w:line="240" w:lineRule="auto"/>
        <w:rPr>
          <w:rFonts w:ascii="Times New Roman" w:eastAsia="Times New Roman" w:hAnsi="Times New Roman" w:cs="Times New Roman"/>
        </w:rPr>
      </w:pPr>
    </w:p>
    <w:p w14:paraId="4C09CD3B" w14:textId="5409FE13" w:rsidR="00E818B5" w:rsidRPr="00B63E8E" w:rsidRDefault="00EA5BF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6.2 The following Consulate</w:t>
      </w:r>
      <w:r w:rsidR="00E818B5" w:rsidRPr="00B63E8E">
        <w:rPr>
          <w:rFonts w:ascii="Times New Roman" w:eastAsia="Times New Roman" w:hAnsi="Times New Roman" w:cs="Times New Roman"/>
        </w:rPr>
        <w:t xml:space="preserve"> employees </w:t>
      </w:r>
      <w:proofErr w:type="gramStart"/>
      <w:r w:rsidR="00E818B5" w:rsidRPr="00B63E8E">
        <w:rPr>
          <w:rFonts w:ascii="Times New Roman" w:eastAsia="Times New Roman" w:hAnsi="Times New Roman" w:cs="Times New Roman"/>
        </w:rPr>
        <w:t>are authorized</w:t>
      </w:r>
      <w:proofErr w:type="gramEnd"/>
      <w:r w:rsidR="00E818B5" w:rsidRPr="00B63E8E">
        <w:rPr>
          <w:rFonts w:ascii="Times New Roman" w:eastAsia="Times New Roman" w:hAnsi="Times New Roman" w:cs="Times New Roman"/>
        </w:rPr>
        <w:t xml:space="preserve"> to pick up the orders placed by any of the names listed as BPA callers under Section 6.1.  At the time of pick up each authorized employee shall present a copy of the BPA call or its reference number.</w:t>
      </w:r>
    </w:p>
    <w:p w14:paraId="2F134147" w14:textId="77777777" w:rsidR="00E818B5" w:rsidRPr="00B63E8E" w:rsidRDefault="00E818B5" w:rsidP="00E818B5">
      <w:pPr>
        <w:spacing w:after="0" w:line="240" w:lineRule="auto"/>
        <w:rPr>
          <w:rFonts w:ascii="Times New Roman" w:eastAsia="Times New Roman" w:hAnsi="Times New Roman" w:cs="Times New Roman"/>
        </w:rPr>
      </w:pPr>
    </w:p>
    <w:p w14:paraId="10BC0967" w14:textId="7D59A755" w:rsidR="00E818B5" w:rsidRPr="00B63E8E" w:rsidRDefault="009A0E68" w:rsidP="00E818B5">
      <w:pPr>
        <w:spacing w:after="0" w:line="240" w:lineRule="auto"/>
        <w:rPr>
          <w:rFonts w:ascii="Times New Roman" w:eastAsia="Times New Roman" w:hAnsi="Times New Roman" w:cs="Times New Roman"/>
        </w:rPr>
      </w:pPr>
      <w:r w:rsidRPr="00B63E8E">
        <w:rPr>
          <w:rFonts w:ascii="Times New Roman" w:eastAsia="Times New Roman" w:hAnsi="Times New Roman" w:cs="Times New Roman"/>
        </w:rPr>
        <w:t>(</w:t>
      </w:r>
      <w:r w:rsidR="00E818B5" w:rsidRPr="00B63E8E">
        <w:rPr>
          <w:rFonts w:ascii="Times New Roman" w:eastAsia="Times New Roman" w:hAnsi="Times New Roman" w:cs="Times New Roman"/>
          <w:i/>
        </w:rPr>
        <w:t>To be designa</w:t>
      </w:r>
      <w:r w:rsidRPr="00B63E8E">
        <w:rPr>
          <w:rFonts w:ascii="Times New Roman" w:eastAsia="Times New Roman" w:hAnsi="Times New Roman" w:cs="Times New Roman"/>
          <w:i/>
        </w:rPr>
        <w:t>ted upon establishment of a BPA</w:t>
      </w:r>
      <w:r w:rsidR="00B63E8E" w:rsidRPr="00B63E8E">
        <w:rPr>
          <w:rFonts w:ascii="Times New Roman" w:eastAsia="Times New Roman" w:hAnsi="Times New Roman" w:cs="Times New Roman"/>
          <w:i/>
        </w:rPr>
        <w:t>, if applicable</w:t>
      </w:r>
      <w:r w:rsidRPr="00B63E8E">
        <w:rPr>
          <w:rFonts w:ascii="Times New Roman" w:eastAsia="Times New Roman" w:hAnsi="Times New Roman" w:cs="Times New Roman"/>
        </w:rPr>
        <w:t>)</w:t>
      </w:r>
    </w:p>
    <w:p w14:paraId="18C16845" w14:textId="77777777" w:rsidR="00E818B5" w:rsidRPr="00E818B5" w:rsidRDefault="00E818B5" w:rsidP="00E818B5">
      <w:pPr>
        <w:spacing w:after="0" w:line="240" w:lineRule="auto"/>
        <w:rPr>
          <w:rFonts w:ascii="Times New Roman" w:eastAsia="Times New Roman" w:hAnsi="Times New Roman" w:cs="Times New Roman"/>
        </w:rPr>
      </w:pPr>
    </w:p>
    <w:p w14:paraId="4EC9ED37"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7.   </w:t>
      </w:r>
      <w:r w:rsidRPr="00E818B5">
        <w:rPr>
          <w:rFonts w:ascii="Times New Roman" w:eastAsia="Times New Roman" w:hAnsi="Times New Roman" w:cs="Times New Roman"/>
          <w:b/>
        </w:rPr>
        <w:t>Delivery Tickets</w:t>
      </w:r>
    </w:p>
    <w:p w14:paraId="339E4221" w14:textId="77777777" w:rsidR="00E818B5" w:rsidRPr="00E818B5" w:rsidRDefault="00E818B5" w:rsidP="00E818B5">
      <w:pPr>
        <w:spacing w:after="0" w:line="240" w:lineRule="auto"/>
        <w:rPr>
          <w:rFonts w:ascii="Times New Roman" w:eastAsia="Times New Roman" w:hAnsi="Times New Roman" w:cs="Times New Roman"/>
        </w:rPr>
      </w:pPr>
    </w:p>
    <w:p w14:paraId="595BBC16"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All shipments/deliveries shall be accompanied by a delivery ticket or sales slip including the following information:</w:t>
      </w:r>
    </w:p>
    <w:p w14:paraId="2F4B7880" w14:textId="77777777" w:rsidR="00E818B5" w:rsidRPr="00E818B5" w:rsidRDefault="00E818B5" w:rsidP="00E818B5">
      <w:pPr>
        <w:spacing w:after="0" w:line="240" w:lineRule="auto"/>
        <w:rPr>
          <w:rFonts w:ascii="Times New Roman" w:eastAsia="Times New Roman" w:hAnsi="Times New Roman" w:cs="Times New Roman"/>
        </w:rPr>
      </w:pPr>
    </w:p>
    <w:p w14:paraId="7D5A9E8A"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supplier</w:t>
      </w:r>
    </w:p>
    <w:p w14:paraId="1880FE62"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BPA number</w:t>
      </w:r>
    </w:p>
    <w:p w14:paraId="27ABBEF5"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purchase</w:t>
      </w:r>
    </w:p>
    <w:p w14:paraId="02C9902E"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Purchase number</w:t>
      </w:r>
    </w:p>
    <w:p w14:paraId="09ACD9A7"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Itemized list of supplies or services furnished</w:t>
      </w:r>
    </w:p>
    <w:p w14:paraId="4726A433"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Quantity, unit price, and extension of each item, less applicable discounts</w:t>
      </w:r>
    </w:p>
    <w:p w14:paraId="307622C4"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delivery or shipment</w:t>
      </w:r>
    </w:p>
    <w:p w14:paraId="3F20997D"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the authorized employee who placed the order</w:t>
      </w:r>
    </w:p>
    <w:p w14:paraId="60AD138B" w14:textId="77777777" w:rsidR="00E818B5" w:rsidRPr="00E818B5" w:rsidRDefault="00E818B5" w:rsidP="00E818B5">
      <w:pPr>
        <w:spacing w:after="0" w:line="240" w:lineRule="auto"/>
        <w:rPr>
          <w:rFonts w:ascii="Times New Roman" w:eastAsia="Times New Roman" w:hAnsi="Times New Roman" w:cs="Times New Roman"/>
        </w:rPr>
      </w:pPr>
    </w:p>
    <w:p w14:paraId="6AD3B21B"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8.   </w:t>
      </w:r>
      <w:r w:rsidRPr="00E818B5">
        <w:rPr>
          <w:rFonts w:ascii="Times New Roman" w:eastAsia="Times New Roman" w:hAnsi="Times New Roman" w:cs="Times New Roman"/>
          <w:b/>
        </w:rPr>
        <w:t>Invoices</w:t>
      </w:r>
    </w:p>
    <w:p w14:paraId="5664A440" w14:textId="77777777" w:rsidR="00E818B5" w:rsidRPr="00E818B5" w:rsidRDefault="00E818B5" w:rsidP="00E818B5">
      <w:pPr>
        <w:spacing w:after="0" w:line="240" w:lineRule="auto"/>
        <w:rPr>
          <w:rFonts w:ascii="Times New Roman" w:eastAsia="Times New Roman" w:hAnsi="Times New Roman" w:cs="Times New Roman"/>
        </w:rPr>
      </w:pPr>
    </w:p>
    <w:p w14:paraId="6DFE218F"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BPA holder shall submit a summary invoice monthly or upon expiration of this BPA, whichever occurs first, for all deliveries made during a billing period.  The invoice shall identify the delivery tickets covered therein, stating the total dollar value, supported by recent copies of the delivery tickets, and with a copy of all the corresponding BPA calls or reference numbers for that month. </w:t>
      </w:r>
    </w:p>
    <w:p w14:paraId="495A63E2" w14:textId="77777777" w:rsidR="00E818B5" w:rsidRPr="00E818B5" w:rsidRDefault="00E818B5" w:rsidP="00E818B5">
      <w:pPr>
        <w:spacing w:after="0" w:line="240" w:lineRule="auto"/>
        <w:rPr>
          <w:rFonts w:ascii="Times New Roman" w:eastAsia="Times New Roman" w:hAnsi="Times New Roman" w:cs="Times New Roman"/>
        </w:rPr>
      </w:pPr>
    </w:p>
    <w:p w14:paraId="2BB6B58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9.   </w:t>
      </w:r>
      <w:r w:rsidRPr="00E818B5">
        <w:rPr>
          <w:rFonts w:ascii="Times New Roman" w:eastAsia="Times New Roman" w:hAnsi="Times New Roman" w:cs="Times New Roman"/>
          <w:b/>
        </w:rPr>
        <w:t>FAR and DOSAR Clauses</w:t>
      </w:r>
    </w:p>
    <w:p w14:paraId="1B5F19D8" w14:textId="77777777" w:rsidR="00E818B5" w:rsidRPr="00E818B5" w:rsidRDefault="00E818B5" w:rsidP="00E818B5">
      <w:pPr>
        <w:spacing w:after="0" w:line="240" w:lineRule="auto"/>
        <w:rPr>
          <w:rFonts w:ascii="Times New Roman" w:eastAsia="Times New Roman" w:hAnsi="Times New Roman" w:cs="Times New Roman"/>
        </w:rPr>
      </w:pPr>
    </w:p>
    <w:p w14:paraId="2A6F3B7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FAR and DOSAR clauses attached to this BPA shall apply to all purchases made under this BPA.  In the event of an inconsistency between the provisions of this BPA and your invoice, the provisions of the BPA shall take precedence.</w:t>
      </w:r>
    </w:p>
    <w:p w14:paraId="08498028" w14:textId="77777777" w:rsidR="00E818B5" w:rsidRPr="00E818B5" w:rsidRDefault="00E818B5" w:rsidP="00E818B5">
      <w:pPr>
        <w:spacing w:after="0" w:line="240" w:lineRule="auto"/>
        <w:rPr>
          <w:rFonts w:ascii="Times New Roman" w:eastAsia="Times New Roman" w:hAnsi="Times New Roman" w:cs="Times New Roman"/>
        </w:rPr>
      </w:pPr>
    </w:p>
    <w:p w14:paraId="06C620ED"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10.   </w:t>
      </w:r>
      <w:r w:rsidRPr="00E818B5">
        <w:rPr>
          <w:rFonts w:ascii="Times New Roman" w:eastAsia="Times New Roman" w:hAnsi="Times New Roman" w:cs="Times New Roman"/>
          <w:b/>
        </w:rPr>
        <w:t>Acceptance</w:t>
      </w:r>
    </w:p>
    <w:p w14:paraId="79E9E5E2" w14:textId="77777777" w:rsidR="00E818B5" w:rsidRPr="00E818B5" w:rsidRDefault="00E818B5" w:rsidP="00E818B5">
      <w:pPr>
        <w:spacing w:after="0" w:line="240" w:lineRule="auto"/>
        <w:rPr>
          <w:rFonts w:ascii="Times New Roman" w:eastAsia="Times New Roman" w:hAnsi="Times New Roman" w:cs="Times New Roman"/>
        </w:rPr>
      </w:pPr>
    </w:p>
    <w:p w14:paraId="1D24FB60" w14:textId="1A5C061B"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t xml:space="preserve">You </w:t>
      </w:r>
      <w:proofErr w:type="gramStart"/>
      <w:r w:rsidRPr="00E818B5">
        <w:rPr>
          <w:rFonts w:ascii="Times New Roman" w:eastAsia="Times New Roman" w:hAnsi="Times New Roman" w:cs="Times New Roman"/>
          <w:snapToGrid w:val="0"/>
        </w:rPr>
        <w:t>are requested</w:t>
      </w:r>
      <w:proofErr w:type="gramEnd"/>
      <w:r w:rsidRPr="00E818B5">
        <w:rPr>
          <w:rFonts w:ascii="Times New Roman" w:eastAsia="Times New Roman" w:hAnsi="Times New Roman" w:cs="Times New Roman"/>
          <w:snapToGrid w:val="0"/>
        </w:rPr>
        <w:t xml:space="preserve"> to acknowledge acceptance of this BPA, including its terms, conditions, and clauses, by signing and returning a copy </w:t>
      </w:r>
      <w:r w:rsidRPr="00B63E8E">
        <w:rPr>
          <w:rFonts w:ascii="Times New Roman" w:eastAsia="Times New Roman" w:hAnsi="Times New Roman" w:cs="Times New Roman"/>
          <w:snapToGrid w:val="0"/>
        </w:rPr>
        <w:t xml:space="preserve">to Contracting </w:t>
      </w:r>
      <w:r w:rsidRPr="00E818B5">
        <w:rPr>
          <w:rFonts w:ascii="Times New Roman" w:eastAsia="Times New Roman" w:hAnsi="Times New Roman" w:cs="Times New Roman"/>
          <w:snapToGrid w:val="0"/>
        </w:rPr>
        <w:t xml:space="preserve">Officer, U.S. </w:t>
      </w:r>
      <w:r w:rsidR="00EA5BFB">
        <w:rPr>
          <w:rFonts w:ascii="Times New Roman" w:eastAsia="Times New Roman" w:hAnsi="Times New Roman" w:cs="Times New Roman"/>
          <w:snapToGrid w:val="0"/>
        </w:rPr>
        <w:t>Consulate Montreal</w:t>
      </w:r>
      <w:r w:rsidRPr="00E818B5">
        <w:rPr>
          <w:rFonts w:ascii="Times New Roman" w:eastAsia="Times New Roman" w:hAnsi="Times New Roman" w:cs="Times New Roman"/>
          <w:snapToGrid w:val="0"/>
        </w:rPr>
        <w:t>, GSO</w:t>
      </w:r>
      <w:r w:rsidRPr="00E818B5">
        <w:rPr>
          <w:rFonts w:ascii="Times New Roman" w:eastAsia="Times New Roman" w:hAnsi="Times New Roman" w:cs="Times New Roman"/>
        </w:rPr>
        <w:t>/Procurement</w:t>
      </w:r>
      <w:r w:rsidRPr="00E818B5">
        <w:rPr>
          <w:rFonts w:ascii="Times New Roman" w:eastAsia="Times New Roman" w:hAnsi="Times New Roman" w:cs="Times New Roman"/>
          <w:snapToGrid w:val="0"/>
        </w:rPr>
        <w:t xml:space="preserve">, </w:t>
      </w:r>
      <w:r w:rsidR="00EA5BFB">
        <w:rPr>
          <w:rFonts w:ascii="Times New Roman" w:eastAsia="Times New Roman" w:hAnsi="Times New Roman" w:cs="Times New Roman"/>
          <w:snapToGrid w:val="0"/>
        </w:rPr>
        <w:t xml:space="preserve">315 Place </w:t>
      </w:r>
      <w:proofErr w:type="spellStart"/>
      <w:r w:rsidR="00EA5BFB">
        <w:rPr>
          <w:rFonts w:ascii="Times New Roman" w:eastAsia="Times New Roman" w:hAnsi="Times New Roman" w:cs="Times New Roman"/>
          <w:snapToGrid w:val="0"/>
        </w:rPr>
        <w:t>d’Youville</w:t>
      </w:r>
      <w:proofErr w:type="spellEnd"/>
      <w:r w:rsidR="00EA5BFB">
        <w:rPr>
          <w:rFonts w:ascii="Times New Roman" w:eastAsia="Times New Roman" w:hAnsi="Times New Roman" w:cs="Times New Roman"/>
          <w:snapToGrid w:val="0"/>
        </w:rPr>
        <w:t>, Suite 500, Montreal, QC H2Y 0A4</w:t>
      </w:r>
      <w:r w:rsidRPr="00E818B5">
        <w:rPr>
          <w:rFonts w:ascii="Times New Roman" w:eastAsia="Times New Roman" w:hAnsi="Times New Roman" w:cs="Times New Roman"/>
          <w:snapToGrid w:val="0"/>
        </w:rPr>
        <w:t>.</w:t>
      </w:r>
    </w:p>
    <w:p w14:paraId="2ECC577C" w14:textId="77777777" w:rsidR="00E818B5" w:rsidRPr="00E818B5" w:rsidRDefault="00E818B5" w:rsidP="00E818B5">
      <w:pPr>
        <w:spacing w:after="0" w:line="240" w:lineRule="auto"/>
        <w:rPr>
          <w:rFonts w:ascii="Times New Roman" w:eastAsia="Times New Roman" w:hAnsi="Times New Roman" w:cs="Times New Roman"/>
        </w:rPr>
      </w:pPr>
    </w:p>
    <w:p w14:paraId="70450011"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Sincerely,</w:t>
      </w:r>
    </w:p>
    <w:p w14:paraId="22208C15" w14:textId="77777777" w:rsidR="00E818B5" w:rsidRDefault="00E818B5" w:rsidP="00E818B5">
      <w:pPr>
        <w:spacing w:after="0" w:line="240" w:lineRule="auto"/>
        <w:rPr>
          <w:rFonts w:ascii="Times New Roman" w:eastAsia="Times New Roman" w:hAnsi="Times New Roman" w:cs="Times New Roman"/>
        </w:rPr>
      </w:pPr>
    </w:p>
    <w:p w14:paraId="55AAB780" w14:textId="77777777" w:rsidR="00D84BE7" w:rsidRDefault="00D84BE7" w:rsidP="00E818B5">
      <w:pPr>
        <w:spacing w:after="0" w:line="240" w:lineRule="auto"/>
        <w:rPr>
          <w:rFonts w:ascii="Times New Roman" w:eastAsia="Times New Roman" w:hAnsi="Times New Roman" w:cs="Times New Roman"/>
        </w:rPr>
      </w:pPr>
    </w:p>
    <w:p w14:paraId="114E9A58" w14:textId="77777777" w:rsidR="009A0E68" w:rsidRPr="00E818B5" w:rsidRDefault="009A0E68" w:rsidP="00E818B5">
      <w:pPr>
        <w:spacing w:after="0" w:line="240" w:lineRule="auto"/>
        <w:rPr>
          <w:rFonts w:ascii="Times New Roman" w:eastAsia="Times New Roman" w:hAnsi="Times New Roman" w:cs="Times New Roman"/>
        </w:rPr>
      </w:pPr>
    </w:p>
    <w:p w14:paraId="0F83EA94" w14:textId="31ECBD25" w:rsidR="00E818B5" w:rsidRPr="00E818B5" w:rsidRDefault="00FC765B" w:rsidP="00E818B5">
      <w:pPr>
        <w:spacing w:after="0" w:line="240" w:lineRule="auto"/>
        <w:rPr>
          <w:rFonts w:ascii="Times New Roman" w:eastAsia="Times New Roman" w:hAnsi="Times New Roman" w:cs="Times New Roman"/>
          <w:i/>
        </w:rPr>
      </w:pPr>
      <w:r>
        <w:rPr>
          <w:rFonts w:ascii="Times New Roman" w:eastAsia="Times New Roman" w:hAnsi="Times New Roman" w:cs="Times New Roman"/>
        </w:rPr>
        <w:t>Lenton K. Davies</w:t>
      </w:r>
    </w:p>
    <w:p w14:paraId="52CAE39D" w14:textId="77777777" w:rsidR="009A0E68"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rPr>
        <w:t>Contracting Officer</w:t>
      </w:r>
    </w:p>
    <w:p w14:paraId="4C8AF28C" w14:textId="77777777" w:rsidR="009A0E68" w:rsidRDefault="009A0E68">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987D00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w:t>
      </w:r>
      <w:r w:rsidR="009A0E68">
        <w:rPr>
          <w:rFonts w:ascii="Times New Roman" w:eastAsia="Times New Roman" w:hAnsi="Times New Roman" w:cs="Times New Roman"/>
          <w:snapToGrid w:val="0"/>
        </w:rPr>
        <w:t xml:space="preserve">lanket Purchase Agreement </w:t>
      </w:r>
      <w:r w:rsidRPr="00E818B5">
        <w:rPr>
          <w:rFonts w:ascii="Times New Roman" w:eastAsia="Times New Roman" w:hAnsi="Times New Roman" w:cs="Times New Roman"/>
          <w:snapToGrid w:val="0"/>
        </w:rPr>
        <w:t>Accepted:</w:t>
      </w:r>
    </w:p>
    <w:p w14:paraId="3A43ACD3" w14:textId="77777777" w:rsidR="00E818B5" w:rsidRPr="00E818B5" w:rsidRDefault="00E818B5" w:rsidP="00E818B5">
      <w:pPr>
        <w:spacing w:after="0" w:line="240" w:lineRule="auto"/>
        <w:rPr>
          <w:rFonts w:ascii="Times New Roman" w:eastAsia="Times New Roman" w:hAnsi="Times New Roman" w:cs="Times New Roman"/>
        </w:rPr>
      </w:pPr>
    </w:p>
    <w:p w14:paraId="5149FB29" w14:textId="77777777" w:rsidR="00E818B5" w:rsidRDefault="00E818B5" w:rsidP="00E818B5">
      <w:pPr>
        <w:spacing w:after="0" w:line="240" w:lineRule="auto"/>
        <w:rPr>
          <w:rFonts w:ascii="Times New Roman" w:eastAsia="Times New Roman" w:hAnsi="Times New Roman" w:cs="Times New Roman"/>
          <w:snapToGrid w:val="0"/>
        </w:rPr>
      </w:pPr>
    </w:p>
    <w:p w14:paraId="1E352BF0" w14:textId="77777777" w:rsidR="00D84BE7" w:rsidRPr="00E818B5" w:rsidRDefault="00D84BE7" w:rsidP="00E818B5">
      <w:pPr>
        <w:spacing w:after="0" w:line="240" w:lineRule="auto"/>
        <w:rPr>
          <w:rFonts w:ascii="Times New Roman" w:eastAsia="Times New Roman" w:hAnsi="Times New Roman" w:cs="Times New Roman"/>
          <w:snapToGrid w:val="0"/>
        </w:rPr>
      </w:pPr>
    </w:p>
    <w:p w14:paraId="78E35A1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     _________________________________</w:t>
      </w:r>
    </w:p>
    <w:p w14:paraId="4503541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Signature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Date</w:t>
      </w:r>
    </w:p>
    <w:p w14:paraId="2BBE7B7B"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4593F832"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58A58030"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60338C19" w14:textId="1B88AB68"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(Name and Title of Signer)</w:t>
      </w:r>
    </w:p>
    <w:p w14:paraId="3492930B" w14:textId="77777777" w:rsidR="00E818B5" w:rsidRPr="00E818B5" w:rsidRDefault="00E818B5" w:rsidP="00E818B5">
      <w:pPr>
        <w:spacing w:after="0" w:line="240" w:lineRule="auto"/>
        <w:rPr>
          <w:rFonts w:ascii="Times New Roman" w:eastAsia="Times New Roman" w:hAnsi="Times New Roman" w:cs="Times New Roman"/>
          <w:snapToGrid w:val="0"/>
        </w:rPr>
      </w:pPr>
    </w:p>
    <w:p w14:paraId="761FDF6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Please indicate the remittance or check mailing address in the space provided below if different from the address to which this agreement was addressed.</w:t>
      </w:r>
    </w:p>
    <w:p w14:paraId="3FCADE38" w14:textId="77777777" w:rsidR="00E818B5" w:rsidRDefault="00E818B5" w:rsidP="00E818B5">
      <w:pPr>
        <w:spacing w:after="0" w:line="240" w:lineRule="auto"/>
        <w:rPr>
          <w:rFonts w:ascii="Times New Roman" w:eastAsia="Times New Roman" w:hAnsi="Times New Roman" w:cs="Times New Roman"/>
          <w:snapToGrid w:val="0"/>
        </w:rPr>
      </w:pPr>
    </w:p>
    <w:p w14:paraId="64BBD5CB" w14:textId="77777777" w:rsidR="009A0E68" w:rsidRPr="00E818B5" w:rsidRDefault="009A0E68" w:rsidP="00E818B5">
      <w:pPr>
        <w:spacing w:after="0" w:line="240" w:lineRule="auto"/>
        <w:rPr>
          <w:rFonts w:ascii="Times New Roman" w:eastAsia="Times New Roman" w:hAnsi="Times New Roman" w:cs="Times New Roman"/>
          <w:snapToGrid w:val="0"/>
        </w:rPr>
      </w:pPr>
    </w:p>
    <w:p w14:paraId="1505C9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A12FDC6" w14:textId="77777777" w:rsidR="00E818B5" w:rsidRDefault="00E818B5" w:rsidP="00E818B5">
      <w:pPr>
        <w:spacing w:after="0" w:line="240" w:lineRule="auto"/>
        <w:rPr>
          <w:rFonts w:ascii="Times New Roman" w:eastAsia="Times New Roman" w:hAnsi="Times New Roman" w:cs="Times New Roman"/>
          <w:snapToGrid w:val="0"/>
        </w:rPr>
      </w:pPr>
    </w:p>
    <w:p w14:paraId="659E4196" w14:textId="77777777" w:rsidR="009A0E68" w:rsidRPr="00E818B5" w:rsidRDefault="009A0E68" w:rsidP="00E818B5">
      <w:pPr>
        <w:spacing w:after="0" w:line="240" w:lineRule="auto"/>
        <w:rPr>
          <w:rFonts w:ascii="Times New Roman" w:eastAsia="Times New Roman" w:hAnsi="Times New Roman" w:cs="Times New Roman"/>
          <w:snapToGrid w:val="0"/>
        </w:rPr>
      </w:pPr>
    </w:p>
    <w:p w14:paraId="0346FB3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55208A7B" w14:textId="77777777" w:rsidR="00E818B5" w:rsidRDefault="00E818B5" w:rsidP="00E818B5">
      <w:pPr>
        <w:spacing w:after="0" w:line="240" w:lineRule="auto"/>
        <w:rPr>
          <w:rFonts w:ascii="Times New Roman" w:eastAsia="Times New Roman" w:hAnsi="Times New Roman" w:cs="Times New Roman"/>
          <w:snapToGrid w:val="0"/>
          <w:color w:val="0000FF"/>
        </w:rPr>
      </w:pPr>
    </w:p>
    <w:p w14:paraId="5C6D632E" w14:textId="77777777" w:rsidR="009A0E68" w:rsidRPr="00E818B5" w:rsidRDefault="009A0E68" w:rsidP="00E818B5">
      <w:pPr>
        <w:spacing w:after="0" w:line="240" w:lineRule="auto"/>
        <w:rPr>
          <w:rFonts w:ascii="Times New Roman" w:eastAsia="Times New Roman" w:hAnsi="Times New Roman" w:cs="Times New Roman"/>
          <w:snapToGrid w:val="0"/>
          <w:color w:val="0000FF"/>
        </w:rPr>
      </w:pPr>
    </w:p>
    <w:p w14:paraId="6B82CC0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3DA0D1A" w14:textId="77777777" w:rsidR="00E818B5" w:rsidRPr="00E818B5" w:rsidRDefault="00E818B5" w:rsidP="009A0E6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p w14:paraId="2F3548EE"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lastRenderedPageBreak/>
        <w:t>CLAUSES FOR PURCHASE ORDERS AND BLANKET PURCHASE AGREEMENTS AWARDED BY OVERSEAS CONTRACTING ACTIVITIES</w:t>
      </w:r>
    </w:p>
    <w:p w14:paraId="2A3BABED"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(Current thru FAC 2005-97, Dated 04/19/2018)</w:t>
      </w:r>
    </w:p>
    <w:p w14:paraId="4E3F784A"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p>
    <w:p w14:paraId="73F69CE0"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b/>
          <w:snapToGrid w:val="0"/>
        </w:rPr>
        <w:t>COMMERCIAL ITEMS</w:t>
      </w:r>
    </w:p>
    <w:p w14:paraId="56ED3017" w14:textId="77777777" w:rsidR="00E818B5" w:rsidRPr="00E818B5" w:rsidRDefault="00E818B5" w:rsidP="00E818B5">
      <w:pPr>
        <w:spacing w:after="0" w:line="240" w:lineRule="auto"/>
        <w:rPr>
          <w:rFonts w:ascii="Times New Roman" w:eastAsia="Times New Roman" w:hAnsi="Times New Roman" w:cs="Times New Roman"/>
          <w:snapToGrid w:val="0"/>
        </w:rPr>
      </w:pPr>
    </w:p>
    <w:p w14:paraId="645ABFCA" w14:textId="77777777" w:rsidR="00E818B5" w:rsidRPr="00E818B5" w:rsidRDefault="00E818B5" w:rsidP="00E818B5">
      <w:pPr>
        <w:spacing w:after="0" w:line="240" w:lineRule="auto"/>
        <w:rPr>
          <w:rFonts w:ascii="Times New Roman" w:eastAsia="Times New Roman" w:hAnsi="Times New Roman" w:cs="Times New Roman"/>
          <w:b/>
          <w:snapToGrid w:val="0"/>
        </w:rPr>
      </w:pPr>
    </w:p>
    <w:p w14:paraId="087C95A2"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FAR 52.252</w:t>
      </w:r>
      <w:r w:rsidRPr="00E818B5">
        <w:rPr>
          <w:rFonts w:ascii="Times New Roman" w:eastAsia="Times New Roman" w:hAnsi="Times New Roman" w:cs="Times New Roman"/>
          <w:b/>
          <w:snapToGrid w:val="0"/>
        </w:rPr>
        <w:noBreakHyphen/>
        <w:t>2 Clauses Incorporated By Reference (FEB 1998)</w:t>
      </w:r>
    </w:p>
    <w:p w14:paraId="2E8514E3" w14:textId="77777777" w:rsidR="00E818B5" w:rsidRPr="00E818B5" w:rsidRDefault="00E818B5" w:rsidP="00E818B5">
      <w:pPr>
        <w:spacing w:after="0" w:line="240" w:lineRule="auto"/>
        <w:rPr>
          <w:rFonts w:ascii="Times New Roman" w:eastAsia="Times New Roman" w:hAnsi="Times New Roman" w:cs="Times New Roman"/>
          <w:snapToGrid w:val="0"/>
        </w:rPr>
      </w:pPr>
    </w:p>
    <w:p w14:paraId="427F02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8" w:history="1">
        <w:r w:rsidRPr="00E818B5">
          <w:rPr>
            <w:rFonts w:ascii="Times New Roman" w:eastAsia="Times New Roman" w:hAnsi="Times New Roman" w:cs="Times New Roman"/>
            <w:snapToGrid w:val="0"/>
            <w:color w:val="0000FF"/>
            <w:u w:val="single"/>
          </w:rPr>
          <w:t>https://www.acquisition.gov/far</w:t>
        </w:r>
      </w:hyperlink>
      <w:r w:rsidRPr="00E818B5">
        <w:rPr>
          <w:rFonts w:ascii="Times New Roman" w:eastAsia="Times New Roman" w:hAnsi="Times New Roman" w:cs="Times New Roman"/>
          <w:snapToGrid w:val="0"/>
        </w:rPr>
        <w:t xml:space="preserve">    </w:t>
      </w:r>
    </w:p>
    <w:p w14:paraId="1D88733B" w14:textId="77777777" w:rsidR="00E818B5" w:rsidRPr="00E818B5" w:rsidRDefault="00E818B5" w:rsidP="00E818B5">
      <w:pPr>
        <w:spacing w:after="0" w:line="240" w:lineRule="auto"/>
        <w:rPr>
          <w:rFonts w:ascii="Times New Roman" w:eastAsia="Times New Roman" w:hAnsi="Times New Roman" w:cs="Times New Roman"/>
          <w:snapToGrid w:val="0"/>
        </w:rPr>
      </w:pPr>
    </w:p>
    <w:p w14:paraId="16B972C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DOSAR clauses may be accessed at:  </w:t>
      </w:r>
      <w:hyperlink r:id="rId9" w:history="1">
        <w:r w:rsidRPr="00E818B5">
          <w:rPr>
            <w:rFonts w:ascii="Times New Roman" w:eastAsia="Times New Roman" w:hAnsi="Times New Roman" w:cs="Times New Roman"/>
            <w:snapToGrid w:val="0"/>
            <w:color w:val="0000FF"/>
            <w:u w:val="single"/>
          </w:rPr>
          <w:t>http://www.statebuy.state.gov/dosar/dosartoc.htm</w:t>
        </w:r>
      </w:hyperlink>
    </w:p>
    <w:p w14:paraId="6376108A" w14:textId="77777777" w:rsidR="00E818B5" w:rsidRPr="00E818B5" w:rsidRDefault="00E818B5" w:rsidP="00E818B5">
      <w:pPr>
        <w:spacing w:after="0" w:line="240" w:lineRule="auto"/>
        <w:rPr>
          <w:rFonts w:ascii="Times New Roman" w:eastAsia="Times New Roman" w:hAnsi="Times New Roman" w:cs="Times New Roman"/>
          <w:snapToGrid w:val="0"/>
        </w:rPr>
      </w:pPr>
    </w:p>
    <w:p w14:paraId="436577D1" w14:textId="77777777" w:rsidR="00E818B5" w:rsidRPr="00E818B5" w:rsidRDefault="00E818B5" w:rsidP="00E818B5">
      <w:pPr>
        <w:keepNext/>
        <w:spacing w:after="0" w:line="240" w:lineRule="auto"/>
        <w:jc w:val="center"/>
        <w:outlineLvl w:val="0"/>
        <w:rPr>
          <w:rFonts w:ascii="Times New Roman" w:eastAsia="Times New Roman" w:hAnsi="Times New Roman" w:cs="Times New Roman"/>
          <w:b/>
          <w:i/>
          <w:snapToGrid w:val="0"/>
        </w:rPr>
      </w:pPr>
      <w:r w:rsidRPr="00E818B5">
        <w:rPr>
          <w:rFonts w:ascii="Times New Roman" w:eastAsia="Times New Roman" w:hAnsi="Times New Roman" w:cs="Times New Roman"/>
          <w:b/>
          <w:i/>
          <w:snapToGrid w:val="0"/>
        </w:rPr>
        <w:t>FEDERAL ACQUISITION REGULATION (48 CFR Chapter 1) CLAUSES</w:t>
      </w:r>
      <w:r w:rsidRPr="00E818B5">
        <w:rPr>
          <w:rFonts w:ascii="Times New Roman" w:eastAsia="Times New Roman" w:hAnsi="Times New Roman" w:cs="Times New Roman"/>
          <w:b/>
          <w:i/>
          <w:snapToGrid w:val="0"/>
        </w:rPr>
        <w:tab/>
      </w:r>
    </w:p>
    <w:p w14:paraId="26B2662B"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64CC55C2" w14:textId="77777777" w:rsidTr="00E818B5">
        <w:tc>
          <w:tcPr>
            <w:tcW w:w="1440" w:type="dxa"/>
          </w:tcPr>
          <w:p w14:paraId="25063FE9"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7BCEA1A3"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411BDBCE"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7E2F974E" w14:textId="77777777" w:rsidTr="00E818B5">
        <w:tc>
          <w:tcPr>
            <w:tcW w:w="1440" w:type="dxa"/>
          </w:tcPr>
          <w:p w14:paraId="0E02F13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52.204-9</w:t>
            </w:r>
          </w:p>
        </w:tc>
        <w:tc>
          <w:tcPr>
            <w:tcW w:w="5760" w:type="dxa"/>
          </w:tcPr>
          <w:p w14:paraId="21EC502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Identity Verification of Contractor Personnel (if contractor requires physical access to a federally-controlled facility or access to a Federal information system)</w:t>
            </w:r>
          </w:p>
        </w:tc>
        <w:tc>
          <w:tcPr>
            <w:tcW w:w="1440" w:type="dxa"/>
          </w:tcPr>
          <w:p w14:paraId="01CBB01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JAN 2011</w:t>
            </w:r>
          </w:p>
        </w:tc>
      </w:tr>
      <w:tr w:rsidR="00E818B5" w:rsidRPr="00E818B5" w14:paraId="5C4B0C25" w14:textId="77777777" w:rsidTr="00E818B5">
        <w:trPr>
          <w:trHeight w:val="917"/>
        </w:trPr>
        <w:tc>
          <w:tcPr>
            <w:tcW w:w="1440" w:type="dxa"/>
          </w:tcPr>
          <w:p w14:paraId="02CC7E9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52.212-4</w:t>
            </w:r>
          </w:p>
        </w:tc>
        <w:tc>
          <w:tcPr>
            <w:tcW w:w="5760" w:type="dxa"/>
          </w:tcPr>
          <w:p w14:paraId="7A20CC4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 Terms and Conditions – Commercial Items</w:t>
            </w:r>
          </w:p>
          <w:p w14:paraId="5748C7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(Alternate </w:t>
            </w:r>
            <w:r w:rsidRPr="00E818B5">
              <w:rPr>
                <w:rFonts w:ascii="Times New Roman" w:eastAsia="Times New Roman" w:hAnsi="Times New Roman" w:cs="Times New Roman"/>
                <w:snapToGrid w:val="0"/>
                <w:color w:val="000000"/>
              </w:rPr>
              <w:t>I (MAY 2014)</w:t>
            </w:r>
            <w:r w:rsidRPr="00E818B5">
              <w:rPr>
                <w:rFonts w:ascii="Times New Roman" w:eastAsia="Times New Roman" w:hAnsi="Times New Roman" w:cs="Times New Roman"/>
                <w:snapToGrid w:val="0"/>
              </w:rPr>
              <w:t xml:space="preserve"> of 52.212-4 applies if the order is time-and-materials or labor-hour)</w:t>
            </w:r>
          </w:p>
        </w:tc>
        <w:tc>
          <w:tcPr>
            <w:tcW w:w="1440" w:type="dxa"/>
          </w:tcPr>
          <w:p w14:paraId="1E130F9F" w14:textId="77777777" w:rsidR="00E818B5" w:rsidRPr="00E818B5" w:rsidRDefault="00E818B5" w:rsidP="00E818B5">
            <w:pPr>
              <w:spacing w:after="0" w:line="240" w:lineRule="auto"/>
              <w:rPr>
                <w:rFonts w:ascii="Times New Roman" w:eastAsia="Times New Roman" w:hAnsi="Times New Roman" w:cs="Times New Roman"/>
                <w:snapToGrid w:val="0"/>
                <w:color w:val="000000"/>
              </w:rPr>
            </w:pPr>
            <w:r w:rsidRPr="00E818B5">
              <w:rPr>
                <w:rFonts w:ascii="Times New Roman" w:eastAsia="Times New Roman" w:hAnsi="Times New Roman" w:cs="Times New Roman"/>
                <w:bCs/>
                <w:snapToGrid w:val="0"/>
              </w:rPr>
              <w:t>JAN 2017</w:t>
            </w:r>
          </w:p>
        </w:tc>
      </w:tr>
      <w:tr w:rsidR="00E818B5" w:rsidRPr="00E818B5" w14:paraId="728236C3" w14:textId="77777777" w:rsidTr="00E818B5">
        <w:tc>
          <w:tcPr>
            <w:tcW w:w="1440" w:type="dxa"/>
          </w:tcPr>
          <w:p w14:paraId="461DC8E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52.225-19</w:t>
            </w:r>
          </w:p>
        </w:tc>
        <w:tc>
          <w:tcPr>
            <w:tcW w:w="5760" w:type="dxa"/>
          </w:tcPr>
          <w:p w14:paraId="7FB1EBA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Contractor Personnel in a Diplomatic or Consular Mission Outside the United States (applies to services at danger pay posts only)</w:t>
            </w:r>
          </w:p>
        </w:tc>
        <w:tc>
          <w:tcPr>
            <w:tcW w:w="1440" w:type="dxa"/>
          </w:tcPr>
          <w:p w14:paraId="67A9A74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MAR 2008</w:t>
            </w:r>
          </w:p>
        </w:tc>
      </w:tr>
      <w:tr w:rsidR="00E818B5" w:rsidRPr="00E818B5" w14:paraId="4072D19F" w14:textId="77777777" w:rsidTr="00E818B5">
        <w:tc>
          <w:tcPr>
            <w:tcW w:w="1440" w:type="dxa"/>
          </w:tcPr>
          <w:p w14:paraId="087BC1F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52.227-19</w:t>
            </w:r>
          </w:p>
        </w:tc>
        <w:tc>
          <w:tcPr>
            <w:tcW w:w="5760" w:type="dxa"/>
          </w:tcPr>
          <w:p w14:paraId="0ECDD72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Commercial Computer Software License (if order is for software)</w:t>
            </w:r>
          </w:p>
        </w:tc>
        <w:tc>
          <w:tcPr>
            <w:tcW w:w="1440" w:type="dxa"/>
          </w:tcPr>
          <w:p w14:paraId="09C407F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DEC 2007</w:t>
            </w:r>
          </w:p>
        </w:tc>
      </w:tr>
      <w:tr w:rsidR="00E818B5" w:rsidRPr="00E818B5" w14:paraId="1DE9E73A" w14:textId="77777777" w:rsidTr="00E818B5">
        <w:tc>
          <w:tcPr>
            <w:tcW w:w="1440" w:type="dxa"/>
          </w:tcPr>
          <w:p w14:paraId="0FE0856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52.228-3</w:t>
            </w:r>
          </w:p>
        </w:tc>
        <w:tc>
          <w:tcPr>
            <w:tcW w:w="5760" w:type="dxa"/>
          </w:tcPr>
          <w:p w14:paraId="336A5C3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Workers’ Compensation Insurance (Defense Base Act) (if order is for services and contractor employees are covered by Defense Base Act insurance)</w:t>
            </w:r>
          </w:p>
        </w:tc>
        <w:tc>
          <w:tcPr>
            <w:tcW w:w="1440" w:type="dxa"/>
          </w:tcPr>
          <w:p w14:paraId="126092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2014</w:t>
            </w:r>
          </w:p>
        </w:tc>
      </w:tr>
      <w:tr w:rsidR="00E818B5" w:rsidRPr="00E818B5" w14:paraId="73BE38CC" w14:textId="77777777" w:rsidTr="00E818B5">
        <w:tc>
          <w:tcPr>
            <w:tcW w:w="1440" w:type="dxa"/>
          </w:tcPr>
          <w:p w14:paraId="3158670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52.228-4</w:t>
            </w:r>
          </w:p>
        </w:tc>
        <w:tc>
          <w:tcPr>
            <w:tcW w:w="5760" w:type="dxa"/>
          </w:tcPr>
          <w:p w14:paraId="2774370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Workers’ Compensation and War-Hazard Insurance (if order is for services and contractor employees are </w:t>
            </w:r>
            <w:r w:rsidRPr="00E818B5">
              <w:rPr>
                <w:rFonts w:ascii="Times New Roman" w:eastAsia="Times New Roman" w:hAnsi="Times New Roman" w:cs="Times New Roman"/>
                <w:snapToGrid w:val="0"/>
                <w:u w:val="single"/>
              </w:rPr>
              <w:t>not</w:t>
            </w:r>
            <w:r w:rsidRPr="00E818B5">
              <w:rPr>
                <w:rFonts w:ascii="Times New Roman" w:eastAsia="Times New Roman" w:hAnsi="Times New Roman" w:cs="Times New Roman"/>
                <w:snapToGrid w:val="0"/>
              </w:rPr>
              <w:t xml:space="preserve"> covered by Defense Base Act insurance)</w:t>
            </w:r>
          </w:p>
        </w:tc>
        <w:tc>
          <w:tcPr>
            <w:tcW w:w="1440" w:type="dxa"/>
          </w:tcPr>
          <w:p w14:paraId="3070D59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1984</w:t>
            </w:r>
          </w:p>
        </w:tc>
      </w:tr>
    </w:tbl>
    <w:p w14:paraId="6395E67D" w14:textId="77777777" w:rsidR="00E818B5" w:rsidRPr="00E818B5" w:rsidRDefault="00E818B5" w:rsidP="00E818B5">
      <w:pPr>
        <w:spacing w:after="0" w:line="240" w:lineRule="auto"/>
        <w:rPr>
          <w:rFonts w:ascii="Times New Roman" w:eastAsia="Times New Roman" w:hAnsi="Times New Roman" w:cs="Times New Roman"/>
          <w:snapToGrid w:val="0"/>
        </w:rPr>
      </w:pPr>
    </w:p>
    <w:p w14:paraId="08B83755" w14:textId="77777777" w:rsidR="00E818B5" w:rsidRPr="00E818B5" w:rsidRDefault="00E818B5" w:rsidP="00E818B5">
      <w:pPr>
        <w:spacing w:before="240" w:after="0" w:line="288" w:lineRule="auto"/>
        <w:outlineLvl w:val="2"/>
        <w:rPr>
          <w:rFonts w:ascii="Times New Roman" w:eastAsia="Times New Roman" w:hAnsi="Times New Roman" w:cs="Times New Roman"/>
          <w:b/>
          <w:bCs/>
          <w:snapToGrid w:val="0"/>
          <w:color w:val="000000"/>
          <w:lang w:val="en"/>
        </w:rPr>
      </w:pPr>
      <w:r w:rsidRPr="00E818B5">
        <w:rPr>
          <w:rFonts w:ascii="Times New Roman" w:eastAsia="Times New Roman" w:hAnsi="Times New Roman" w:cs="Times New Roman"/>
          <w:b/>
          <w:bCs/>
          <w:snapToGrid w:val="0"/>
          <w:color w:val="000000"/>
          <w:lang w:val="en"/>
        </w:rPr>
        <w:t>52.212-5 Contract Terms and Conditions Required To Implement Statutes or Executive Orders—Commercial Items.</w:t>
      </w:r>
    </w:p>
    <w:p w14:paraId="1E2F7D44"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3" w:name="wp1203362"/>
      <w:bookmarkEnd w:id="3"/>
      <w:r w:rsidRPr="00E818B5">
        <w:rPr>
          <w:rFonts w:ascii="Times New Roman" w:eastAsia="Times New Roman" w:hAnsi="Times New Roman" w:cs="Times New Roman"/>
          <w:snapToGrid w:val="0"/>
          <w:color w:val="000000"/>
          <w:lang w:val="en"/>
        </w:rPr>
        <w:t xml:space="preserve">As prescribed in </w:t>
      </w:r>
      <w:hyperlink r:id="rId10" w:anchor="wp1084399" w:history="1">
        <w:r w:rsidRPr="00E818B5">
          <w:rPr>
            <w:rFonts w:ascii="Times New Roman" w:eastAsia="Times New Roman" w:hAnsi="Times New Roman" w:cs="Times New Roman"/>
            <w:snapToGrid w:val="0"/>
            <w:color w:val="3366CC"/>
            <w:u w:val="single"/>
            <w:lang w:val="en"/>
          </w:rPr>
          <w:t>12.301</w:t>
        </w:r>
      </w:hyperlink>
      <w:r w:rsidRPr="00E818B5">
        <w:rPr>
          <w:rFonts w:ascii="Times New Roman" w:eastAsia="Times New Roman" w:hAnsi="Times New Roman" w:cs="Times New Roman"/>
          <w:snapToGrid w:val="0"/>
          <w:color w:val="000000"/>
          <w:lang w:val="en"/>
        </w:rPr>
        <w:t xml:space="preserve">(b)(4), insert the following clause: </w:t>
      </w:r>
    </w:p>
    <w:p w14:paraId="1EE554D3" w14:textId="77777777" w:rsidR="00E818B5" w:rsidRPr="00E818B5" w:rsidRDefault="00E818B5" w:rsidP="00E818B5">
      <w:pPr>
        <w:spacing w:before="240" w:after="240" w:line="288" w:lineRule="auto"/>
        <w:jc w:val="center"/>
        <w:rPr>
          <w:rFonts w:ascii="Times New Roman" w:eastAsia="Times New Roman" w:hAnsi="Times New Roman" w:cs="Times New Roman"/>
          <w:smallCaps/>
          <w:snapToGrid w:val="0"/>
          <w:color w:val="000000"/>
          <w:lang w:val="en"/>
        </w:rPr>
      </w:pPr>
      <w:bookmarkStart w:id="4" w:name="wp1203363"/>
      <w:bookmarkEnd w:id="4"/>
      <w:r w:rsidRPr="00E818B5">
        <w:rPr>
          <w:rFonts w:ascii="Times New Roman" w:eastAsia="Times New Roman" w:hAnsi="Times New Roman" w:cs="Times New Roman"/>
          <w:smallCaps/>
          <w:snapToGrid w:val="0"/>
          <w:color w:val="000000"/>
          <w:lang w:val="en"/>
        </w:rPr>
        <w:t>Contract Terms and Conditions Required To Implement Statutes or Executive Orders—Commercial Items (Jan 2018)</w:t>
      </w:r>
    </w:p>
    <w:p w14:paraId="5EF3E231"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5" w:name="wp1204711"/>
      <w:bookmarkEnd w:id="5"/>
      <w:r w:rsidRPr="00E818B5">
        <w:rPr>
          <w:rFonts w:ascii="Times New Roman" w:eastAsia="Times New Roman" w:hAnsi="Times New Roman" w:cs="Times New Roman"/>
          <w:snapToGrid w:val="0"/>
          <w:color w:val="000000"/>
          <w:lang w:val="en"/>
        </w:rPr>
        <w:t>(a) The Contractor shall comply with the following Federal Acquisition Regulation (FAR) clauses, which are incorporated in this contract by reference, to implement provisions of law or Executive orders applicable to acquisitions of commercial items:</w:t>
      </w:r>
    </w:p>
    <w:p w14:paraId="4D394CD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 w:name="wp1223311"/>
      <w:bookmarkEnd w:id="6"/>
      <w:r w:rsidRPr="00E818B5">
        <w:rPr>
          <w:rFonts w:ascii="Times New Roman" w:eastAsia="Times New Roman" w:hAnsi="Times New Roman" w:cs="Times New Roman"/>
          <w:snapToGrid w:val="0"/>
          <w:color w:val="000000"/>
          <w:lang w:val="en"/>
        </w:rPr>
        <w:lastRenderedPageBreak/>
        <w:t xml:space="preserve">(1) </w:t>
      </w:r>
      <w:hyperlink r:id="rId11"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Prohibition on Requiring Certain Internal Confidentiality Agreements or Statements (</w:t>
      </w:r>
      <w:r w:rsidRPr="00E818B5">
        <w:rPr>
          <w:rFonts w:ascii="Times New Roman" w:eastAsia="Times New Roman" w:hAnsi="Times New Roman" w:cs="Times New Roman"/>
          <w:smallCaps/>
          <w:snapToGrid w:val="0"/>
          <w:color w:val="000000"/>
          <w:lang w:val="en"/>
        </w:rPr>
        <w:t xml:space="preserve">Jan </w:t>
      </w:r>
      <w:r w:rsidRPr="00E818B5">
        <w:rPr>
          <w:rFonts w:ascii="Times New Roman" w:eastAsia="Times New Roman" w:hAnsi="Times New Roman" w:cs="Times New Roman"/>
          <w:snapToGrid w:val="0"/>
          <w:color w:val="000000"/>
          <w:lang w:val="en"/>
        </w:rPr>
        <w:t xml:space="preserve">2017) (section 743 of Division E, Title VII, of the Consolidated and Further Continuing Appropriations Act, 2015 (Pub. L. 113-235) and its successor provisions in subsequent appropriations acts (and as extended in continuing resolutions)). </w:t>
      </w:r>
    </w:p>
    <w:p w14:paraId="2A45A2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 w:name="wp1204716"/>
      <w:bookmarkEnd w:id="7"/>
      <w:r w:rsidRPr="00E818B5">
        <w:rPr>
          <w:rFonts w:ascii="Times New Roman" w:eastAsia="Times New Roman" w:hAnsi="Times New Roman" w:cs="Times New Roman"/>
          <w:snapToGrid w:val="0"/>
          <w:color w:val="000000"/>
          <w:lang w:val="en"/>
        </w:rPr>
        <w:t xml:space="preserve">(2) </w:t>
      </w:r>
      <w:hyperlink r:id="rId12" w:anchor="wp1146366" w:history="1">
        <w:r w:rsidRPr="00E818B5">
          <w:rPr>
            <w:rFonts w:ascii="Times New Roman" w:eastAsia="Times New Roman" w:hAnsi="Times New Roman" w:cs="Times New Roman"/>
            <w:snapToGrid w:val="0"/>
            <w:color w:val="3366CC"/>
            <w:u w:val="single"/>
            <w:lang w:val="en"/>
          </w:rPr>
          <w:t>52.209-10</w:t>
        </w:r>
      </w:hyperlink>
      <w:r w:rsidRPr="00E818B5">
        <w:rPr>
          <w:rFonts w:ascii="Times New Roman" w:eastAsia="Times New Roman" w:hAnsi="Times New Roman" w:cs="Times New Roman"/>
          <w:snapToGrid w:val="0"/>
          <w:color w:val="000000"/>
          <w:lang w:val="en"/>
        </w:rPr>
        <w:t xml:space="preserve">, Prohibition on Contracting with Inverted Domestic Corporations (Nov 2015). </w:t>
      </w:r>
    </w:p>
    <w:p w14:paraId="4C6BA2E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 w:name="wp1204726"/>
      <w:bookmarkEnd w:id="8"/>
      <w:r w:rsidRPr="00E818B5">
        <w:rPr>
          <w:rFonts w:ascii="Times New Roman" w:eastAsia="Times New Roman" w:hAnsi="Times New Roman" w:cs="Times New Roman"/>
          <w:snapToGrid w:val="0"/>
          <w:color w:val="000000"/>
          <w:lang w:val="en"/>
        </w:rPr>
        <w:t xml:space="preserve">(3) </w:t>
      </w:r>
      <w:hyperlink r:id="rId13" w:anchor="wp1113329" w:history="1">
        <w:r w:rsidRPr="00E818B5">
          <w:rPr>
            <w:rFonts w:ascii="Times New Roman" w:eastAsia="Times New Roman" w:hAnsi="Times New Roman" w:cs="Times New Roman"/>
            <w:snapToGrid w:val="0"/>
            <w:color w:val="3366CC"/>
            <w:u w:val="single"/>
            <w:lang w:val="en"/>
          </w:rPr>
          <w:t>52.233-3</w:t>
        </w:r>
      </w:hyperlink>
      <w:r w:rsidRPr="00E818B5">
        <w:rPr>
          <w:rFonts w:ascii="Times New Roman" w:eastAsia="Times New Roman" w:hAnsi="Times New Roman" w:cs="Times New Roman"/>
          <w:snapToGrid w:val="0"/>
          <w:color w:val="000000"/>
          <w:lang w:val="en"/>
        </w:rPr>
        <w:t>, Protest After Award (</w:t>
      </w:r>
      <w:r w:rsidRPr="00E818B5">
        <w:rPr>
          <w:rFonts w:ascii="Times New Roman" w:eastAsia="Times New Roman" w:hAnsi="Times New Roman" w:cs="Times New Roman"/>
          <w:smallCaps/>
          <w:snapToGrid w:val="0"/>
          <w:color w:val="000000"/>
          <w:lang w:val="en"/>
        </w:rPr>
        <w:t>Aug</w:t>
      </w:r>
      <w:r w:rsidRPr="00E818B5">
        <w:rPr>
          <w:rFonts w:ascii="Times New Roman" w:eastAsia="Times New Roman" w:hAnsi="Times New Roman" w:cs="Times New Roman"/>
          <w:snapToGrid w:val="0"/>
          <w:color w:val="000000"/>
          <w:lang w:val="en"/>
        </w:rPr>
        <w:t xml:space="preserve"> 1996) (</w:t>
      </w:r>
      <w:hyperlink r:id="rId14" w:tgtFrame="_blank" w:history="1">
        <w:r w:rsidRPr="00E818B5">
          <w:rPr>
            <w:rFonts w:ascii="Times New Roman" w:eastAsia="Times New Roman" w:hAnsi="Times New Roman" w:cs="Times New Roman"/>
            <w:snapToGrid w:val="0"/>
            <w:color w:val="3366CC"/>
            <w:u w:val="single"/>
            <w:lang w:val="en"/>
          </w:rPr>
          <w:t>31 U.S.C. 3553</w:t>
        </w:r>
      </w:hyperlink>
      <w:r w:rsidRPr="00E818B5">
        <w:rPr>
          <w:rFonts w:ascii="Times New Roman" w:eastAsia="Times New Roman" w:hAnsi="Times New Roman" w:cs="Times New Roman"/>
          <w:snapToGrid w:val="0"/>
          <w:color w:val="000000"/>
          <w:lang w:val="en"/>
        </w:rPr>
        <w:t xml:space="preserve">). </w:t>
      </w:r>
    </w:p>
    <w:p w14:paraId="5854D90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 w:name="wp1204731"/>
      <w:bookmarkEnd w:id="9"/>
      <w:r w:rsidRPr="00E818B5">
        <w:rPr>
          <w:rFonts w:ascii="Times New Roman" w:eastAsia="Times New Roman" w:hAnsi="Times New Roman" w:cs="Times New Roman"/>
          <w:snapToGrid w:val="0"/>
          <w:color w:val="000000"/>
          <w:lang w:val="en"/>
        </w:rPr>
        <w:t xml:space="preserve">(4) </w:t>
      </w:r>
      <w:hyperlink r:id="rId15" w:anchor="wp1113344" w:history="1">
        <w:r w:rsidRPr="00E818B5">
          <w:rPr>
            <w:rFonts w:ascii="Times New Roman" w:eastAsia="Times New Roman" w:hAnsi="Times New Roman" w:cs="Times New Roman"/>
            <w:snapToGrid w:val="0"/>
            <w:color w:val="3366CC"/>
            <w:u w:val="single"/>
            <w:lang w:val="en"/>
          </w:rPr>
          <w:t>52.233-4</w:t>
        </w:r>
      </w:hyperlink>
      <w:r w:rsidRPr="00E818B5">
        <w:rPr>
          <w:rFonts w:ascii="Times New Roman" w:eastAsia="Times New Roman" w:hAnsi="Times New Roman" w:cs="Times New Roman"/>
          <w:snapToGrid w:val="0"/>
          <w:color w:val="000000"/>
          <w:lang w:val="en"/>
        </w:rPr>
        <w:t>, Applicable Law for Breach of Contract Claim (</w:t>
      </w:r>
      <w:r w:rsidRPr="00E818B5">
        <w:rPr>
          <w:rFonts w:ascii="Times New Roman" w:eastAsia="Times New Roman" w:hAnsi="Times New Roman" w:cs="Times New Roman"/>
          <w:smallCaps/>
          <w:snapToGrid w:val="0"/>
          <w:color w:val="000000"/>
          <w:lang w:val="en"/>
        </w:rPr>
        <w:t>Oct 2004)</w:t>
      </w:r>
      <w:r w:rsidRPr="00E818B5">
        <w:rPr>
          <w:rFonts w:ascii="Times New Roman" w:eastAsia="Times New Roman" w:hAnsi="Times New Roman" w:cs="Times New Roman"/>
          <w:snapToGrid w:val="0"/>
          <w:color w:val="000000"/>
          <w:lang w:val="en"/>
        </w:rPr>
        <w:t>(Public Laws 108-77 and 108-78 (</w:t>
      </w:r>
      <w:hyperlink r:id="rId16" w:tgtFrame="_blank" w:history="1">
        <w:r w:rsidRPr="00E818B5">
          <w:rPr>
            <w:rFonts w:ascii="Times New Roman" w:eastAsia="Times New Roman" w:hAnsi="Times New Roman" w:cs="Times New Roman"/>
            <w:snapToGrid w:val="0"/>
            <w:color w:val="3366CC"/>
            <w:u w:val="single"/>
            <w:lang w:val="en"/>
          </w:rPr>
          <w:t>19 U.S.C. 3805 note</w:t>
        </w:r>
      </w:hyperlink>
      <w:r w:rsidRPr="00E818B5">
        <w:rPr>
          <w:rFonts w:ascii="Times New Roman" w:eastAsia="Times New Roman" w:hAnsi="Times New Roman" w:cs="Times New Roman"/>
          <w:snapToGrid w:val="0"/>
          <w:color w:val="000000"/>
          <w:lang w:val="en"/>
        </w:rPr>
        <w:t xml:space="preserve">)). </w:t>
      </w:r>
    </w:p>
    <w:p w14:paraId="4A17817E"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 w:name="wp1204732"/>
      <w:bookmarkEnd w:id="10"/>
      <w:r w:rsidRPr="00E818B5">
        <w:rPr>
          <w:rFonts w:ascii="Times New Roman" w:eastAsia="Times New Roman" w:hAnsi="Times New Roman" w:cs="Times New Roman"/>
          <w:snapToGrid w:val="0"/>
          <w:color w:val="000000"/>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02CF9A57"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1" w:name="wp1204733"/>
      <w:bookmarkEnd w:id="11"/>
      <w:r w:rsidRPr="00E818B5">
        <w:rPr>
          <w:rFonts w:ascii="Times New Roman" w:eastAsia="Times New Roman" w:hAnsi="Times New Roman" w:cs="Times New Roman"/>
          <w:snapToGrid w:val="0"/>
          <w:color w:val="000000"/>
          <w:lang w:val="en"/>
        </w:rPr>
        <w:t xml:space="preserve">[Contracting Officer checked as appropriate.] </w:t>
      </w:r>
    </w:p>
    <w:p w14:paraId="7160AD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2" w:name="wp1204737"/>
      <w:bookmarkEnd w:id="12"/>
      <w:r w:rsidRPr="00E818B5">
        <w:rPr>
          <w:rFonts w:ascii="Times New Roman" w:eastAsia="Times New Roman" w:hAnsi="Times New Roman" w:cs="Times New Roman"/>
          <w:snapToGrid w:val="0"/>
          <w:color w:val="000000"/>
          <w:lang w:val="en"/>
        </w:rPr>
        <w:t xml:space="preserve">__ (1) </w:t>
      </w:r>
      <w:hyperlink r:id="rId17" w:anchor="wp1137622" w:history="1">
        <w:r w:rsidRPr="00E818B5">
          <w:rPr>
            <w:rFonts w:ascii="Times New Roman" w:eastAsia="Times New Roman" w:hAnsi="Times New Roman" w:cs="Times New Roman"/>
            <w:snapToGrid w:val="0"/>
            <w:color w:val="3366CC"/>
            <w:u w:val="single"/>
            <w:lang w:val="en"/>
          </w:rPr>
          <w:t>52.203-6</w:t>
        </w:r>
      </w:hyperlink>
      <w:r w:rsidRPr="00E818B5">
        <w:rPr>
          <w:rFonts w:ascii="Times New Roman" w:eastAsia="Times New Roman" w:hAnsi="Times New Roman" w:cs="Times New Roman"/>
          <w:snapToGrid w:val="0"/>
          <w:color w:val="000000"/>
          <w:lang w:val="en"/>
        </w:rPr>
        <w:t>, Restrictions on Subcontractor Sales to the Government (Sept 2006), with Alternate I (Oct 1995) (</w:t>
      </w:r>
      <w:hyperlink r:id="rId18" w:tgtFrame="_blank" w:history="1">
        <w:r w:rsidRPr="00E818B5">
          <w:rPr>
            <w:rFonts w:ascii="Times New Roman" w:eastAsia="Times New Roman" w:hAnsi="Times New Roman" w:cs="Times New Roman"/>
            <w:snapToGrid w:val="0"/>
            <w:color w:val="3366CC"/>
            <w:u w:val="single"/>
            <w:lang w:val="en"/>
          </w:rPr>
          <w:t>41 U.S.C. 4704</w:t>
        </w:r>
      </w:hyperlink>
      <w:r w:rsidRPr="00E818B5">
        <w:rPr>
          <w:rFonts w:ascii="Times New Roman" w:eastAsia="Times New Roman" w:hAnsi="Times New Roman" w:cs="Times New Roman"/>
          <w:snapToGrid w:val="0"/>
          <w:color w:val="000000"/>
          <w:lang w:val="en"/>
        </w:rPr>
        <w:t xml:space="preserve"> and </w:t>
      </w:r>
      <w:hyperlink r:id="rId19" w:tgtFrame="_blank" w:history="1">
        <w:r w:rsidRPr="00E818B5">
          <w:rPr>
            <w:rFonts w:ascii="Times New Roman" w:eastAsia="Times New Roman" w:hAnsi="Times New Roman" w:cs="Times New Roman"/>
            <w:snapToGrid w:val="0"/>
            <w:color w:val="3366CC"/>
            <w:u w:val="single"/>
            <w:lang w:val="en"/>
          </w:rPr>
          <w:t>10 U.S.C. 2402</w:t>
        </w:r>
      </w:hyperlink>
      <w:r w:rsidRPr="00E818B5">
        <w:rPr>
          <w:rFonts w:ascii="Times New Roman" w:eastAsia="Times New Roman" w:hAnsi="Times New Roman" w:cs="Times New Roman"/>
          <w:snapToGrid w:val="0"/>
          <w:color w:val="000000"/>
          <w:lang w:val="en"/>
        </w:rPr>
        <w:t xml:space="preserve">). </w:t>
      </w:r>
    </w:p>
    <w:p w14:paraId="24F5CCA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 w:name="wp1204743"/>
      <w:bookmarkEnd w:id="13"/>
      <w:r w:rsidRPr="00E818B5">
        <w:rPr>
          <w:rFonts w:ascii="Times New Roman" w:eastAsia="Times New Roman" w:hAnsi="Times New Roman" w:cs="Times New Roman"/>
          <w:snapToGrid w:val="0"/>
          <w:color w:val="000000"/>
          <w:lang w:val="en"/>
        </w:rPr>
        <w:t xml:space="preserve">__ (2) </w:t>
      </w:r>
      <w:hyperlink r:id="rId20"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21"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04B82A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4" w:name="wp1204748"/>
      <w:bookmarkEnd w:id="14"/>
      <w:r w:rsidRPr="00E818B5">
        <w:rPr>
          <w:rFonts w:ascii="Times New Roman" w:eastAsia="Times New Roman" w:hAnsi="Times New Roman" w:cs="Times New Roman"/>
          <w:snapToGrid w:val="0"/>
          <w:color w:val="000000"/>
          <w:lang w:val="en"/>
        </w:rPr>
        <w:t xml:space="preserve">__ (3) </w:t>
      </w:r>
      <w:hyperlink r:id="rId22" w:anchor="wp1144881" w:history="1">
        <w:r w:rsidRPr="00E818B5">
          <w:rPr>
            <w:rFonts w:ascii="Times New Roman" w:eastAsia="Times New Roman" w:hAnsi="Times New Roman" w:cs="Times New Roman"/>
            <w:snapToGrid w:val="0"/>
            <w:color w:val="3366CC"/>
            <w:u w:val="single"/>
            <w:lang w:val="en"/>
          </w:rPr>
          <w:t>52.203-15</w:t>
        </w:r>
      </w:hyperlink>
      <w:r w:rsidRPr="00E818B5">
        <w:rPr>
          <w:rFonts w:ascii="Times New Roman" w:eastAsia="Times New Roman" w:hAnsi="Times New Roman" w:cs="Times New Roman"/>
          <w:snapToGrid w:val="0"/>
          <w:color w:val="000000"/>
          <w:lang w:val="en"/>
        </w:rPr>
        <w:t xml:space="preserve">, Whistleblower Protections under the American Recovery and Reinvestment Act of 2009 (June 2010) (Section 1553 of Pub. L. 111-5). (Applies to contracts funded by the American Recovery and Reinvestment Act of 2009.) </w:t>
      </w:r>
    </w:p>
    <w:p w14:paraId="283FC38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5" w:name="wp1207647"/>
      <w:bookmarkEnd w:id="15"/>
      <w:r w:rsidRPr="00E818B5">
        <w:rPr>
          <w:rFonts w:ascii="Times New Roman" w:eastAsia="Times New Roman" w:hAnsi="Times New Roman" w:cs="Times New Roman"/>
          <w:snapToGrid w:val="0"/>
          <w:color w:val="000000"/>
          <w:lang w:val="en"/>
        </w:rPr>
        <w:t xml:space="preserve">__ (4) </w:t>
      </w:r>
      <w:hyperlink r:id="rId23" w:anchor="wp1141649" w:history="1">
        <w:r w:rsidRPr="00E818B5">
          <w:rPr>
            <w:rFonts w:ascii="Times New Roman" w:eastAsia="Times New Roman" w:hAnsi="Times New Roman" w:cs="Times New Roman"/>
            <w:snapToGrid w:val="0"/>
            <w:color w:val="3366CC"/>
            <w:u w:val="single"/>
            <w:lang w:val="en"/>
          </w:rPr>
          <w:t>52.204-10</w:t>
        </w:r>
      </w:hyperlink>
      <w:r w:rsidRPr="00E818B5">
        <w:rPr>
          <w:rFonts w:ascii="Times New Roman" w:eastAsia="Times New Roman" w:hAnsi="Times New Roman" w:cs="Times New Roman"/>
          <w:snapToGrid w:val="0"/>
          <w:color w:val="000000"/>
          <w:lang w:val="en"/>
        </w:rPr>
        <w:t>, Reporting Executive Compensation and First-Tier Subcontract Awards (Oct 2016) (Pub. L. 109-282) (</w:t>
      </w:r>
      <w:hyperlink r:id="rId24" w:tgtFrame="_blank" w:history="1">
        <w:r w:rsidRPr="00E818B5">
          <w:rPr>
            <w:rFonts w:ascii="Times New Roman" w:eastAsia="Times New Roman" w:hAnsi="Times New Roman" w:cs="Times New Roman"/>
            <w:snapToGrid w:val="0"/>
            <w:color w:val="3366CC"/>
            <w:u w:val="single"/>
            <w:lang w:val="en"/>
          </w:rPr>
          <w:t>31 U.S.C. 6101 note</w:t>
        </w:r>
      </w:hyperlink>
      <w:r w:rsidRPr="00E818B5">
        <w:rPr>
          <w:rFonts w:ascii="Times New Roman" w:eastAsia="Times New Roman" w:hAnsi="Times New Roman" w:cs="Times New Roman"/>
          <w:snapToGrid w:val="0"/>
          <w:color w:val="000000"/>
          <w:lang w:val="en"/>
        </w:rPr>
        <w:t xml:space="preserve">). </w:t>
      </w:r>
    </w:p>
    <w:p w14:paraId="313CF38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6" w:name="wp1207652"/>
      <w:bookmarkEnd w:id="16"/>
      <w:r w:rsidRPr="00E818B5">
        <w:rPr>
          <w:rFonts w:ascii="Times New Roman" w:eastAsia="Times New Roman" w:hAnsi="Times New Roman" w:cs="Times New Roman"/>
          <w:snapToGrid w:val="0"/>
          <w:color w:val="000000"/>
          <w:lang w:val="en"/>
        </w:rPr>
        <w:t>__ (5) [Reserved].</w:t>
      </w:r>
    </w:p>
    <w:p w14:paraId="0A5741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7" w:name="wp1207656"/>
      <w:bookmarkEnd w:id="17"/>
      <w:r w:rsidRPr="00E818B5">
        <w:rPr>
          <w:rFonts w:ascii="Times New Roman" w:eastAsia="Times New Roman" w:hAnsi="Times New Roman" w:cs="Times New Roman"/>
          <w:snapToGrid w:val="0"/>
          <w:color w:val="000000"/>
          <w:lang w:val="en"/>
        </w:rPr>
        <w:t xml:space="preserve">__ (6) </w:t>
      </w:r>
      <w:hyperlink r:id="rId25" w:anchor="wp1151163" w:history="1">
        <w:r w:rsidRPr="00E818B5">
          <w:rPr>
            <w:rFonts w:ascii="Times New Roman" w:eastAsia="Times New Roman" w:hAnsi="Times New Roman" w:cs="Times New Roman"/>
            <w:snapToGrid w:val="0"/>
            <w:color w:val="3366CC"/>
            <w:u w:val="single"/>
            <w:lang w:val="en"/>
          </w:rPr>
          <w:t>52.204-14</w:t>
        </w:r>
      </w:hyperlink>
      <w:r w:rsidRPr="00E818B5">
        <w:rPr>
          <w:rFonts w:ascii="Times New Roman" w:eastAsia="Times New Roman" w:hAnsi="Times New Roman" w:cs="Times New Roman"/>
          <w:snapToGrid w:val="0"/>
          <w:color w:val="000000"/>
          <w:lang w:val="en"/>
        </w:rPr>
        <w:t xml:space="preserve">, Service Contract Reporting Requirements (Oct 2016) (Pub. L. 111-117, section 743 of Div. C). </w:t>
      </w:r>
    </w:p>
    <w:p w14:paraId="507BCC2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8" w:name="wp1206357"/>
      <w:bookmarkEnd w:id="18"/>
      <w:r w:rsidRPr="00E818B5">
        <w:rPr>
          <w:rFonts w:ascii="Times New Roman" w:eastAsia="Times New Roman" w:hAnsi="Times New Roman" w:cs="Times New Roman"/>
          <w:snapToGrid w:val="0"/>
          <w:color w:val="000000"/>
          <w:lang w:val="en"/>
        </w:rPr>
        <w:t xml:space="preserve">__ (7) </w:t>
      </w:r>
      <w:hyperlink r:id="rId26" w:anchor="wp1151299" w:history="1">
        <w:r w:rsidRPr="00E818B5">
          <w:rPr>
            <w:rFonts w:ascii="Times New Roman" w:eastAsia="Times New Roman" w:hAnsi="Times New Roman" w:cs="Times New Roman"/>
            <w:snapToGrid w:val="0"/>
            <w:color w:val="3366CC"/>
            <w:u w:val="single"/>
            <w:lang w:val="en"/>
          </w:rPr>
          <w:t>52.204-15</w:t>
        </w:r>
      </w:hyperlink>
      <w:r w:rsidRPr="00E818B5">
        <w:rPr>
          <w:rFonts w:ascii="Times New Roman" w:eastAsia="Times New Roman" w:hAnsi="Times New Roman" w:cs="Times New Roman"/>
          <w:snapToGrid w:val="0"/>
          <w:color w:val="000000"/>
          <w:lang w:val="en"/>
        </w:rPr>
        <w:t xml:space="preserve">, Service Contract Reporting Requirements for Indefinite-Delivery Contracts (Oct 2016) (Pub. L. 111-117, section 743 of Div. C). </w:t>
      </w:r>
    </w:p>
    <w:p w14:paraId="38545BB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9" w:name="wp1206358"/>
      <w:bookmarkEnd w:id="19"/>
      <w:r w:rsidRPr="00E818B5">
        <w:rPr>
          <w:rFonts w:ascii="Times New Roman" w:eastAsia="Times New Roman" w:hAnsi="Times New Roman" w:cs="Times New Roman"/>
          <w:snapToGrid w:val="0"/>
          <w:color w:val="000000"/>
          <w:lang w:val="en"/>
        </w:rPr>
        <w:t xml:space="preserve">__ (8) </w:t>
      </w:r>
      <w:hyperlink r:id="rId27" w:anchor="wp1140926" w:history="1">
        <w:r w:rsidRPr="00E818B5">
          <w:rPr>
            <w:rFonts w:ascii="Times New Roman" w:eastAsia="Times New Roman" w:hAnsi="Times New Roman" w:cs="Times New Roman"/>
            <w:snapToGrid w:val="0"/>
            <w:color w:val="3366CC"/>
            <w:u w:val="single"/>
            <w:lang w:val="en"/>
          </w:rPr>
          <w:t>52.209-6</w:t>
        </w:r>
      </w:hyperlink>
      <w:r w:rsidRPr="00E818B5">
        <w:rPr>
          <w:rFonts w:ascii="Times New Roman" w:eastAsia="Times New Roman" w:hAnsi="Times New Roman" w:cs="Times New Roman"/>
          <w:snapToGrid w:val="0"/>
          <w:color w:val="000000"/>
          <w:lang w:val="en"/>
        </w:rPr>
        <w:t xml:space="preserve">, Protecting the Government’s Interest When Subcontracting with Contractors Debarred, Suspended, or Proposed for Debarment. (Oct 2015) (31 U.S.C. 6101 note). </w:t>
      </w:r>
    </w:p>
    <w:p w14:paraId="174E9FD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0" w:name="wp1203420"/>
      <w:bookmarkEnd w:id="20"/>
      <w:r w:rsidRPr="00E818B5">
        <w:rPr>
          <w:rFonts w:ascii="Times New Roman" w:eastAsia="Times New Roman" w:hAnsi="Times New Roman" w:cs="Times New Roman"/>
          <w:snapToGrid w:val="0"/>
          <w:color w:val="000000"/>
          <w:lang w:val="en"/>
        </w:rPr>
        <w:t xml:space="preserve">__ (9) </w:t>
      </w:r>
      <w:hyperlink r:id="rId28" w:anchor="wp1145644" w:history="1">
        <w:r w:rsidRPr="00E818B5">
          <w:rPr>
            <w:rFonts w:ascii="Times New Roman" w:eastAsia="Times New Roman" w:hAnsi="Times New Roman" w:cs="Times New Roman"/>
            <w:snapToGrid w:val="0"/>
            <w:color w:val="3366CC"/>
            <w:u w:val="single"/>
            <w:lang w:val="en"/>
          </w:rPr>
          <w:t>52.209-9</w:t>
        </w:r>
      </w:hyperlink>
      <w:r w:rsidRPr="00E818B5">
        <w:rPr>
          <w:rFonts w:ascii="Times New Roman" w:eastAsia="Times New Roman" w:hAnsi="Times New Roman" w:cs="Times New Roman"/>
          <w:snapToGrid w:val="0"/>
          <w:color w:val="000000"/>
          <w:lang w:val="en"/>
        </w:rPr>
        <w:t xml:space="preserve">, Updates of Publicly Available Information Regarding Responsibility Matters (Jul 2013) (41 U.S.C. 2313). </w:t>
      </w:r>
    </w:p>
    <w:p w14:paraId="3E56F5B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1" w:name="wp1203424"/>
      <w:bookmarkEnd w:id="21"/>
      <w:r w:rsidRPr="00E818B5">
        <w:rPr>
          <w:rFonts w:ascii="Times New Roman" w:eastAsia="Times New Roman" w:hAnsi="Times New Roman" w:cs="Times New Roman"/>
          <w:snapToGrid w:val="0"/>
          <w:color w:val="000000"/>
          <w:lang w:val="en"/>
        </w:rPr>
        <w:t>__ (10) [Reserved].</w:t>
      </w:r>
    </w:p>
    <w:p w14:paraId="291C411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2" w:name="wp1203428"/>
      <w:bookmarkEnd w:id="22"/>
      <w:r w:rsidRPr="00E818B5">
        <w:rPr>
          <w:rFonts w:ascii="Times New Roman" w:eastAsia="Times New Roman" w:hAnsi="Times New Roman" w:cs="Times New Roman"/>
          <w:snapToGrid w:val="0"/>
          <w:color w:val="000000"/>
          <w:lang w:val="en"/>
        </w:rPr>
        <w:t xml:space="preserve">__ (11)(i) </w:t>
      </w:r>
      <w:hyperlink r:id="rId29"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Notice of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Set-Aside or Sole-Source Award (Nov 2011) (</w:t>
      </w:r>
      <w:hyperlink r:id="rId30"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3BF92B1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3" w:name="wp1208323"/>
      <w:bookmarkEnd w:id="23"/>
      <w:r w:rsidRPr="00E818B5">
        <w:rPr>
          <w:rFonts w:ascii="Times New Roman" w:eastAsia="Times New Roman" w:hAnsi="Times New Roman" w:cs="Times New Roman"/>
          <w:snapToGrid w:val="0"/>
          <w:color w:val="000000"/>
          <w:lang w:val="en"/>
        </w:rPr>
        <w:t xml:space="preserve">__ (ii) Alternate I (Nov 2011) of </w:t>
      </w:r>
      <w:hyperlink r:id="rId31"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w:t>
      </w:r>
    </w:p>
    <w:p w14:paraId="60F75CE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4" w:name="wp1203433"/>
      <w:bookmarkEnd w:id="24"/>
      <w:r w:rsidRPr="00E818B5">
        <w:rPr>
          <w:rFonts w:ascii="Times New Roman" w:eastAsia="Times New Roman" w:hAnsi="Times New Roman" w:cs="Times New Roman"/>
          <w:snapToGrid w:val="0"/>
          <w:color w:val="000000"/>
          <w:lang w:val="en"/>
        </w:rPr>
        <w:t xml:space="preserve">__ (12)(i) </w:t>
      </w:r>
      <w:hyperlink r:id="rId32"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Notice of Price Evaluation Preference for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Small Business Concerns (</w:t>
      </w:r>
      <w:r w:rsidRPr="00E818B5">
        <w:rPr>
          <w:rFonts w:ascii="Times New Roman" w:eastAsia="Times New Roman" w:hAnsi="Times New Roman" w:cs="Times New Roman"/>
          <w:smallCaps/>
          <w:snapToGrid w:val="0"/>
          <w:color w:val="000000"/>
          <w:lang w:val="en"/>
        </w:rPr>
        <w:t>Oct</w:t>
      </w:r>
      <w:r w:rsidRPr="00E818B5">
        <w:rPr>
          <w:rFonts w:ascii="Times New Roman" w:eastAsia="Times New Roman" w:hAnsi="Times New Roman" w:cs="Times New Roman"/>
          <w:snapToGrid w:val="0"/>
          <w:color w:val="000000"/>
          <w:lang w:val="en"/>
        </w:rPr>
        <w:t xml:space="preserve"> 2014) (if the offeror elects to waive the preference, it shall so indicate in its offer) (</w:t>
      </w:r>
      <w:hyperlink r:id="rId33"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0CB52A8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5" w:name="wp1208348"/>
      <w:bookmarkEnd w:id="25"/>
      <w:r w:rsidRPr="00E818B5">
        <w:rPr>
          <w:rFonts w:ascii="Times New Roman" w:eastAsia="Times New Roman" w:hAnsi="Times New Roman" w:cs="Times New Roman"/>
          <w:snapToGrid w:val="0"/>
          <w:color w:val="000000"/>
          <w:lang w:val="en"/>
        </w:rPr>
        <w:t>__ (ii)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2011) of </w:t>
      </w:r>
      <w:hyperlink r:id="rId34"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w:t>
      </w:r>
    </w:p>
    <w:p w14:paraId="1D2D07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6" w:name="wp1203435"/>
      <w:bookmarkEnd w:id="26"/>
      <w:r w:rsidRPr="00E818B5">
        <w:rPr>
          <w:rFonts w:ascii="Times New Roman" w:eastAsia="Times New Roman" w:hAnsi="Times New Roman" w:cs="Times New Roman"/>
          <w:snapToGrid w:val="0"/>
          <w:color w:val="000000"/>
          <w:lang w:val="en"/>
        </w:rPr>
        <w:t>__ (13) [Reserved]</w:t>
      </w:r>
    </w:p>
    <w:p w14:paraId="637877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7" w:name="wp1203439"/>
      <w:bookmarkEnd w:id="27"/>
      <w:r w:rsidRPr="00E818B5">
        <w:rPr>
          <w:rFonts w:ascii="Times New Roman" w:eastAsia="Times New Roman" w:hAnsi="Times New Roman" w:cs="Times New Roman"/>
          <w:snapToGrid w:val="0"/>
          <w:color w:val="000000"/>
          <w:lang w:val="en"/>
        </w:rPr>
        <w:t xml:space="preserve">__ (14)(i) </w:t>
      </w:r>
      <w:hyperlink r:id="rId35" w:anchor="wp1136004" w:history="1">
        <w:r w:rsidRPr="00E818B5">
          <w:rPr>
            <w:rFonts w:ascii="Times New Roman" w:eastAsia="Times New Roman" w:hAnsi="Times New Roman" w:cs="Times New Roman"/>
            <w:snapToGrid w:val="0"/>
            <w:color w:val="3366CC"/>
            <w:u w:val="single"/>
            <w:lang w:val="en"/>
          </w:rPr>
          <w:t>52.219-6</w:t>
        </w:r>
      </w:hyperlink>
      <w:r w:rsidRPr="00E818B5">
        <w:rPr>
          <w:rFonts w:ascii="Times New Roman" w:eastAsia="Times New Roman" w:hAnsi="Times New Roman" w:cs="Times New Roman"/>
          <w:snapToGrid w:val="0"/>
          <w:color w:val="000000"/>
          <w:lang w:val="en"/>
        </w:rPr>
        <w:t>, Notice of Total Small Business Set-Aside (Nov 2011) (</w:t>
      </w:r>
      <w:hyperlink r:id="rId36"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1F8882A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8" w:name="wp1203441"/>
      <w:bookmarkEnd w:id="28"/>
      <w:r w:rsidRPr="00E818B5">
        <w:rPr>
          <w:rFonts w:ascii="Times New Roman" w:eastAsia="Times New Roman" w:hAnsi="Times New Roman" w:cs="Times New Roman"/>
          <w:snapToGrid w:val="0"/>
          <w:color w:val="000000"/>
          <w:lang w:val="en"/>
        </w:rPr>
        <w:t>__ (ii) Alternate I (Nov 2011).</w:t>
      </w:r>
    </w:p>
    <w:p w14:paraId="530926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9" w:name="wp1203442"/>
      <w:bookmarkEnd w:id="29"/>
      <w:r w:rsidRPr="00E818B5">
        <w:rPr>
          <w:rFonts w:ascii="Times New Roman" w:eastAsia="Times New Roman" w:hAnsi="Times New Roman" w:cs="Times New Roman"/>
          <w:snapToGrid w:val="0"/>
          <w:color w:val="000000"/>
          <w:lang w:val="en"/>
        </w:rPr>
        <w:lastRenderedPageBreak/>
        <w:t>__ (iii) Alternate II (Nov 2011).</w:t>
      </w:r>
    </w:p>
    <w:p w14:paraId="210E0A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0" w:name="wp1203446"/>
      <w:bookmarkEnd w:id="30"/>
      <w:r w:rsidRPr="00E818B5">
        <w:rPr>
          <w:rFonts w:ascii="Times New Roman" w:eastAsia="Times New Roman" w:hAnsi="Times New Roman" w:cs="Times New Roman"/>
          <w:snapToGrid w:val="0"/>
          <w:color w:val="000000"/>
          <w:lang w:val="en"/>
        </w:rPr>
        <w:t xml:space="preserve">__ (15)(i) </w:t>
      </w:r>
      <w:hyperlink r:id="rId37"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Notice of Partial Small Business Set-Aside (June 2003) (</w:t>
      </w:r>
      <w:hyperlink r:id="rId38"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32B947C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1" w:name="wp1203451"/>
      <w:bookmarkEnd w:id="31"/>
      <w:r w:rsidRPr="00E818B5">
        <w:rPr>
          <w:rFonts w:ascii="Times New Roman" w:eastAsia="Times New Roman" w:hAnsi="Times New Roman" w:cs="Times New Roman"/>
          <w:snapToGrid w:val="0"/>
          <w:color w:val="000000"/>
          <w:lang w:val="en"/>
        </w:rPr>
        <w:t xml:space="preserve">__ (ii) Alternate I (Oct 1995) of </w:t>
      </w:r>
      <w:hyperlink r:id="rId39"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09037FF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2" w:name="wp1203455"/>
      <w:bookmarkEnd w:id="32"/>
      <w:r w:rsidRPr="00E818B5">
        <w:rPr>
          <w:rFonts w:ascii="Times New Roman" w:eastAsia="Times New Roman" w:hAnsi="Times New Roman" w:cs="Times New Roman"/>
          <w:snapToGrid w:val="0"/>
          <w:color w:val="000000"/>
          <w:lang w:val="en"/>
        </w:rPr>
        <w:t xml:space="preserve">__ (iii) Alternate II (Mar 2004) of </w:t>
      </w:r>
      <w:hyperlink r:id="rId40"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665155C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3" w:name="wp1203459"/>
      <w:bookmarkEnd w:id="33"/>
      <w:r w:rsidRPr="00E818B5">
        <w:rPr>
          <w:rFonts w:ascii="Times New Roman" w:eastAsia="Times New Roman" w:hAnsi="Times New Roman" w:cs="Times New Roman"/>
          <w:snapToGrid w:val="0"/>
          <w:color w:val="000000"/>
          <w:lang w:val="en"/>
        </w:rPr>
        <w:t xml:space="preserve">__ (16) </w:t>
      </w:r>
      <w:hyperlink r:id="rId41"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42"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w:t>
      </w:r>
    </w:p>
    <w:p w14:paraId="5953FFA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4" w:name="wp1203464"/>
      <w:bookmarkEnd w:id="34"/>
      <w:r w:rsidRPr="00E818B5">
        <w:rPr>
          <w:rFonts w:ascii="Times New Roman" w:eastAsia="Times New Roman" w:hAnsi="Times New Roman" w:cs="Times New Roman"/>
          <w:snapToGrid w:val="0"/>
          <w:color w:val="000000"/>
          <w:lang w:val="en"/>
        </w:rPr>
        <w:t xml:space="preserve">__ (17)(i) </w:t>
      </w:r>
      <w:hyperlink r:id="rId43"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Small Business Subcontracting Plan (Jan 2017) (</w:t>
      </w:r>
      <w:hyperlink r:id="rId44" w:tgtFrame="_blank" w:history="1">
        <w:r w:rsidRPr="00E818B5">
          <w:rPr>
            <w:rFonts w:ascii="Times New Roman" w:eastAsia="Times New Roman" w:hAnsi="Times New Roman" w:cs="Times New Roman"/>
            <w:snapToGrid w:val="0"/>
            <w:color w:val="3366CC"/>
            <w:u w:val="single"/>
            <w:lang w:val="en"/>
          </w:rPr>
          <w:t>15 U.S.C. 637(d)(4)</w:t>
        </w:r>
      </w:hyperlink>
      <w:r w:rsidRPr="00E818B5">
        <w:rPr>
          <w:rFonts w:ascii="Times New Roman" w:eastAsia="Times New Roman" w:hAnsi="Times New Roman" w:cs="Times New Roman"/>
          <w:snapToGrid w:val="0"/>
          <w:color w:val="000000"/>
          <w:lang w:val="en"/>
        </w:rPr>
        <w:t xml:space="preserve">). </w:t>
      </w:r>
    </w:p>
    <w:p w14:paraId="0684173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5" w:name="wp1203469"/>
      <w:bookmarkEnd w:id="35"/>
      <w:r w:rsidRPr="00E818B5">
        <w:rPr>
          <w:rFonts w:ascii="Times New Roman" w:eastAsia="Times New Roman" w:hAnsi="Times New Roman" w:cs="Times New Roman"/>
          <w:snapToGrid w:val="0"/>
          <w:color w:val="000000"/>
          <w:lang w:val="en"/>
        </w:rPr>
        <w:t xml:space="preserve">__ (ii) Alternate I (Nov 2016) of </w:t>
      </w:r>
      <w:hyperlink r:id="rId45"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47A850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6" w:name="wp1203473"/>
      <w:bookmarkEnd w:id="36"/>
      <w:r w:rsidRPr="00E818B5">
        <w:rPr>
          <w:rFonts w:ascii="Times New Roman" w:eastAsia="Times New Roman" w:hAnsi="Times New Roman" w:cs="Times New Roman"/>
          <w:snapToGrid w:val="0"/>
          <w:color w:val="000000"/>
          <w:lang w:val="en"/>
        </w:rPr>
        <w:t xml:space="preserve">__ (iii) Alternate II (Nov 2016) of </w:t>
      </w:r>
      <w:hyperlink r:id="rId46"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3B4D0E7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7" w:name="wp1203477"/>
      <w:bookmarkEnd w:id="37"/>
      <w:r w:rsidRPr="00E818B5">
        <w:rPr>
          <w:rFonts w:ascii="Times New Roman" w:eastAsia="Times New Roman" w:hAnsi="Times New Roman" w:cs="Times New Roman"/>
          <w:snapToGrid w:val="0"/>
          <w:color w:val="000000"/>
          <w:lang w:val="en"/>
        </w:rPr>
        <w:t xml:space="preserve">__ (iv) Alternate III (Nov 2016) of </w:t>
      </w:r>
      <w:hyperlink r:id="rId47"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62FDCC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8" w:name="wp1218935"/>
      <w:bookmarkEnd w:id="38"/>
      <w:r w:rsidRPr="00E818B5">
        <w:rPr>
          <w:rFonts w:ascii="Times New Roman" w:eastAsia="Times New Roman" w:hAnsi="Times New Roman" w:cs="Times New Roman"/>
          <w:snapToGrid w:val="0"/>
          <w:color w:val="000000"/>
          <w:lang w:val="en"/>
        </w:rPr>
        <w:t xml:space="preserve">__ (v) Alternate IV (Nov 2016) of </w:t>
      </w:r>
      <w:hyperlink r:id="rId48"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4536261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9" w:name="wp1203481"/>
      <w:bookmarkEnd w:id="39"/>
      <w:r w:rsidRPr="00E818B5">
        <w:rPr>
          <w:rFonts w:ascii="Times New Roman" w:eastAsia="Times New Roman" w:hAnsi="Times New Roman" w:cs="Times New Roman"/>
          <w:snapToGrid w:val="0"/>
          <w:color w:val="000000"/>
          <w:lang w:val="en"/>
        </w:rPr>
        <w:t xml:space="preserve">__ (18) </w:t>
      </w:r>
      <w:hyperlink r:id="rId49" w:anchor="wp1136174" w:history="1">
        <w:r w:rsidRPr="00E818B5">
          <w:rPr>
            <w:rFonts w:ascii="Times New Roman" w:eastAsia="Times New Roman" w:hAnsi="Times New Roman" w:cs="Times New Roman"/>
            <w:snapToGrid w:val="0"/>
            <w:color w:val="3366CC"/>
            <w:u w:val="single"/>
            <w:lang w:val="en"/>
          </w:rPr>
          <w:t>52.219-13</w:t>
        </w:r>
      </w:hyperlink>
      <w:r w:rsidRPr="00E818B5">
        <w:rPr>
          <w:rFonts w:ascii="Times New Roman" w:eastAsia="Times New Roman" w:hAnsi="Times New Roman" w:cs="Times New Roman"/>
          <w:snapToGrid w:val="0"/>
          <w:color w:val="000000"/>
          <w:lang w:val="en"/>
        </w:rPr>
        <w:t>, Notice of Set-Aside of Orders (Nov 2011) (</w:t>
      </w:r>
      <w:hyperlink r:id="rId50" w:tgtFrame="_blank" w:history="1">
        <w:r w:rsidRPr="00E818B5">
          <w:rPr>
            <w:rFonts w:ascii="Times New Roman" w:eastAsia="Times New Roman" w:hAnsi="Times New Roman" w:cs="Times New Roman"/>
            <w:snapToGrid w:val="0"/>
            <w:color w:val="3366CC"/>
            <w:u w:val="single"/>
            <w:lang w:val="en"/>
          </w:rPr>
          <w:t>15 U.S.C. 644(r)</w:t>
        </w:r>
      </w:hyperlink>
      <w:r w:rsidRPr="00E818B5">
        <w:rPr>
          <w:rFonts w:ascii="Times New Roman" w:eastAsia="Times New Roman" w:hAnsi="Times New Roman" w:cs="Times New Roman"/>
          <w:snapToGrid w:val="0"/>
          <w:color w:val="000000"/>
          <w:lang w:val="en"/>
        </w:rPr>
        <w:t xml:space="preserve">). </w:t>
      </w:r>
    </w:p>
    <w:p w14:paraId="49614CF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0" w:name="wp1203486"/>
      <w:bookmarkEnd w:id="40"/>
      <w:r w:rsidRPr="00E818B5">
        <w:rPr>
          <w:rFonts w:ascii="Times New Roman" w:eastAsia="Times New Roman" w:hAnsi="Times New Roman" w:cs="Times New Roman"/>
          <w:snapToGrid w:val="0"/>
          <w:color w:val="000000"/>
          <w:lang w:val="en"/>
        </w:rPr>
        <w:t xml:space="preserve">__ (19) </w:t>
      </w:r>
      <w:hyperlink r:id="rId51" w:anchor="wp1136175" w:history="1">
        <w:r w:rsidRPr="00E818B5">
          <w:rPr>
            <w:rFonts w:ascii="Times New Roman" w:eastAsia="Times New Roman" w:hAnsi="Times New Roman" w:cs="Times New Roman"/>
            <w:snapToGrid w:val="0"/>
            <w:color w:val="3366CC"/>
            <w:u w:val="single"/>
            <w:lang w:val="en"/>
          </w:rPr>
          <w:t>52.219-14</w:t>
        </w:r>
      </w:hyperlink>
      <w:r w:rsidRPr="00E818B5">
        <w:rPr>
          <w:rFonts w:ascii="Times New Roman" w:eastAsia="Times New Roman" w:hAnsi="Times New Roman" w:cs="Times New Roman"/>
          <w:snapToGrid w:val="0"/>
          <w:color w:val="000000"/>
          <w:lang w:val="en"/>
        </w:rPr>
        <w:t>, Limitations on Subcontracting (Jan 2017) (</w:t>
      </w:r>
      <w:hyperlink r:id="rId52" w:tgtFrame="_blank" w:history="1">
        <w:r w:rsidRPr="00E818B5">
          <w:rPr>
            <w:rFonts w:ascii="Times New Roman" w:eastAsia="Times New Roman" w:hAnsi="Times New Roman" w:cs="Times New Roman"/>
            <w:snapToGrid w:val="0"/>
            <w:color w:val="3366CC"/>
            <w:u w:val="single"/>
            <w:lang w:val="en"/>
          </w:rPr>
          <w:t>15 U.S.C. 637(a)(14)</w:t>
        </w:r>
      </w:hyperlink>
      <w:r w:rsidRPr="00E818B5">
        <w:rPr>
          <w:rFonts w:ascii="Times New Roman" w:eastAsia="Times New Roman" w:hAnsi="Times New Roman" w:cs="Times New Roman"/>
          <w:snapToGrid w:val="0"/>
          <w:color w:val="000000"/>
          <w:lang w:val="en"/>
        </w:rPr>
        <w:t xml:space="preserve">). </w:t>
      </w:r>
    </w:p>
    <w:p w14:paraId="34D1F0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1" w:name="wp1203491"/>
      <w:bookmarkEnd w:id="41"/>
      <w:r w:rsidRPr="00E818B5">
        <w:rPr>
          <w:rFonts w:ascii="Times New Roman" w:eastAsia="Times New Roman" w:hAnsi="Times New Roman" w:cs="Times New Roman"/>
          <w:snapToGrid w:val="0"/>
          <w:color w:val="000000"/>
          <w:lang w:val="en"/>
        </w:rPr>
        <w:t xml:space="preserve">__ (20) </w:t>
      </w:r>
      <w:hyperlink r:id="rId53" w:anchor="wp1136186" w:history="1">
        <w:r w:rsidRPr="00E818B5">
          <w:rPr>
            <w:rFonts w:ascii="Times New Roman" w:eastAsia="Times New Roman" w:hAnsi="Times New Roman" w:cs="Times New Roman"/>
            <w:snapToGrid w:val="0"/>
            <w:color w:val="3366CC"/>
            <w:u w:val="single"/>
            <w:lang w:val="en"/>
          </w:rPr>
          <w:t>52.219-16</w:t>
        </w:r>
      </w:hyperlink>
      <w:r w:rsidRPr="00E818B5">
        <w:rPr>
          <w:rFonts w:ascii="Times New Roman" w:eastAsia="Times New Roman" w:hAnsi="Times New Roman" w:cs="Times New Roman"/>
          <w:snapToGrid w:val="0"/>
          <w:color w:val="000000"/>
          <w:lang w:val="en"/>
        </w:rPr>
        <w:t>, Liquidated Damages—</w:t>
      </w:r>
      <w:proofErr w:type="spellStart"/>
      <w:r w:rsidRPr="00E818B5">
        <w:rPr>
          <w:rFonts w:ascii="Times New Roman" w:eastAsia="Times New Roman" w:hAnsi="Times New Roman" w:cs="Times New Roman"/>
          <w:snapToGrid w:val="0"/>
          <w:color w:val="000000"/>
          <w:lang w:val="en"/>
        </w:rPr>
        <w:t>Subcon-tracting</w:t>
      </w:r>
      <w:proofErr w:type="spellEnd"/>
      <w:r w:rsidRPr="00E818B5">
        <w:rPr>
          <w:rFonts w:ascii="Times New Roman" w:eastAsia="Times New Roman" w:hAnsi="Times New Roman" w:cs="Times New Roman"/>
          <w:snapToGrid w:val="0"/>
          <w:color w:val="000000"/>
          <w:lang w:val="en"/>
        </w:rPr>
        <w:t xml:space="preserve"> Plan (Jan 1999) (</w:t>
      </w:r>
      <w:hyperlink r:id="rId54" w:tgtFrame="_blank" w:history="1">
        <w:r w:rsidRPr="00E818B5">
          <w:rPr>
            <w:rFonts w:ascii="Times New Roman" w:eastAsia="Times New Roman" w:hAnsi="Times New Roman" w:cs="Times New Roman"/>
            <w:snapToGrid w:val="0"/>
            <w:color w:val="3366CC"/>
            <w:u w:val="single"/>
            <w:lang w:val="en"/>
          </w:rPr>
          <w:t>15 U.S.C. 637(d)(4)(F)(i)</w:t>
        </w:r>
      </w:hyperlink>
      <w:r w:rsidRPr="00E818B5">
        <w:rPr>
          <w:rFonts w:ascii="Times New Roman" w:eastAsia="Times New Roman" w:hAnsi="Times New Roman" w:cs="Times New Roman"/>
          <w:snapToGrid w:val="0"/>
          <w:color w:val="000000"/>
          <w:lang w:val="en"/>
        </w:rPr>
        <w:t xml:space="preserve">). </w:t>
      </w:r>
    </w:p>
    <w:p w14:paraId="74FF748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2" w:name="wp1204127"/>
      <w:bookmarkEnd w:id="42"/>
      <w:r w:rsidRPr="00E818B5">
        <w:rPr>
          <w:rFonts w:ascii="Times New Roman" w:eastAsia="Times New Roman" w:hAnsi="Times New Roman" w:cs="Times New Roman"/>
          <w:snapToGrid w:val="0"/>
          <w:color w:val="000000"/>
          <w:lang w:val="en"/>
        </w:rPr>
        <w:t xml:space="preserve">__ (21) </w:t>
      </w:r>
      <w:hyperlink r:id="rId55" w:anchor="wp1136387" w:history="1">
        <w:r w:rsidRPr="00E818B5">
          <w:rPr>
            <w:rFonts w:ascii="Times New Roman" w:eastAsia="Times New Roman" w:hAnsi="Times New Roman" w:cs="Times New Roman"/>
            <w:snapToGrid w:val="0"/>
            <w:color w:val="3366CC"/>
            <w:u w:val="single"/>
            <w:lang w:val="en"/>
          </w:rPr>
          <w:t>52.219-27</w:t>
        </w:r>
      </w:hyperlink>
      <w:r w:rsidRPr="00E818B5">
        <w:rPr>
          <w:rFonts w:ascii="Times New Roman" w:eastAsia="Times New Roman" w:hAnsi="Times New Roman" w:cs="Times New Roman"/>
          <w:snapToGrid w:val="0"/>
          <w:color w:val="000000"/>
          <w:lang w:val="en"/>
        </w:rPr>
        <w:t>, Notice of Service-Disabled Veteran-Owned Small Business Set-Aside (Nov 2011) (</w:t>
      </w:r>
      <w:hyperlink r:id="rId56" w:tgtFrame="_blank" w:history="1">
        <w:r w:rsidRPr="00E818B5">
          <w:rPr>
            <w:rFonts w:ascii="Times New Roman" w:eastAsia="Times New Roman" w:hAnsi="Times New Roman" w:cs="Times New Roman"/>
            <w:snapToGrid w:val="0"/>
            <w:color w:val="3366CC"/>
            <w:u w:val="single"/>
            <w:lang w:val="en"/>
          </w:rPr>
          <w:t>15 U.S.C. 657 f</w:t>
        </w:r>
      </w:hyperlink>
      <w:r w:rsidRPr="00E818B5">
        <w:rPr>
          <w:rFonts w:ascii="Times New Roman" w:eastAsia="Times New Roman" w:hAnsi="Times New Roman" w:cs="Times New Roman"/>
          <w:snapToGrid w:val="0"/>
          <w:color w:val="000000"/>
          <w:lang w:val="en"/>
        </w:rPr>
        <w:t xml:space="preserve">). </w:t>
      </w:r>
    </w:p>
    <w:p w14:paraId="07256CB5"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3" w:name="wp1203930"/>
      <w:bookmarkEnd w:id="43"/>
      <w:r w:rsidRPr="00E818B5">
        <w:rPr>
          <w:rFonts w:ascii="Times New Roman" w:eastAsia="Times New Roman" w:hAnsi="Times New Roman" w:cs="Times New Roman"/>
          <w:snapToGrid w:val="0"/>
          <w:color w:val="000000"/>
          <w:lang w:val="en"/>
        </w:rPr>
        <w:t xml:space="preserve">__ (22) </w:t>
      </w:r>
      <w:hyperlink r:id="rId57" w:anchor="wp1139913" w:history="1">
        <w:r w:rsidRPr="00E818B5">
          <w:rPr>
            <w:rFonts w:ascii="Times New Roman" w:eastAsia="Times New Roman" w:hAnsi="Times New Roman" w:cs="Times New Roman"/>
            <w:snapToGrid w:val="0"/>
            <w:color w:val="3366CC"/>
            <w:u w:val="single"/>
            <w:lang w:val="en"/>
          </w:rPr>
          <w:t>52.219-28</w:t>
        </w:r>
      </w:hyperlink>
      <w:r w:rsidRPr="00E818B5">
        <w:rPr>
          <w:rFonts w:ascii="Times New Roman" w:eastAsia="Times New Roman" w:hAnsi="Times New Roman" w:cs="Times New Roman"/>
          <w:snapToGrid w:val="0"/>
          <w:color w:val="000000"/>
          <w:lang w:val="en"/>
        </w:rPr>
        <w:t xml:space="preserve">, Post Award Small Business Program </w:t>
      </w:r>
      <w:proofErr w:type="spellStart"/>
      <w:r w:rsidRPr="00E818B5">
        <w:rPr>
          <w:rFonts w:ascii="Times New Roman" w:eastAsia="Times New Roman" w:hAnsi="Times New Roman" w:cs="Times New Roman"/>
          <w:snapToGrid w:val="0"/>
          <w:color w:val="000000"/>
          <w:lang w:val="en"/>
        </w:rPr>
        <w:t>Rerepresentation</w:t>
      </w:r>
      <w:proofErr w:type="spellEnd"/>
      <w:r w:rsidRPr="00E818B5">
        <w:rPr>
          <w:rFonts w:ascii="Times New Roman" w:eastAsia="Times New Roman" w:hAnsi="Times New Roman" w:cs="Times New Roman"/>
          <w:snapToGrid w:val="0"/>
          <w:color w:val="000000"/>
          <w:lang w:val="en"/>
        </w:rPr>
        <w:t xml:space="preserve"> (Jul 2013) (</w:t>
      </w:r>
      <w:hyperlink r:id="rId58" w:tgtFrame="_blank" w:history="1">
        <w:r w:rsidRPr="00E818B5">
          <w:rPr>
            <w:rFonts w:ascii="Times New Roman" w:eastAsia="Times New Roman" w:hAnsi="Times New Roman" w:cs="Times New Roman"/>
            <w:snapToGrid w:val="0"/>
            <w:color w:val="3366CC"/>
            <w:u w:val="single"/>
            <w:lang w:val="en"/>
          </w:rPr>
          <w:t>15 U.S.C. 632(a)(2)</w:t>
        </w:r>
      </w:hyperlink>
      <w:r w:rsidRPr="00E818B5">
        <w:rPr>
          <w:rFonts w:ascii="Times New Roman" w:eastAsia="Times New Roman" w:hAnsi="Times New Roman" w:cs="Times New Roman"/>
          <w:snapToGrid w:val="0"/>
          <w:color w:val="000000"/>
          <w:lang w:val="en"/>
        </w:rPr>
        <w:t xml:space="preserve">). </w:t>
      </w:r>
    </w:p>
    <w:p w14:paraId="41C8085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4" w:name="wp1203935"/>
      <w:bookmarkEnd w:id="44"/>
      <w:r w:rsidRPr="00E818B5">
        <w:rPr>
          <w:rFonts w:ascii="Times New Roman" w:eastAsia="Times New Roman" w:hAnsi="Times New Roman" w:cs="Times New Roman"/>
          <w:snapToGrid w:val="0"/>
          <w:color w:val="000000"/>
          <w:lang w:val="en"/>
        </w:rPr>
        <w:t xml:space="preserve">__ (23) </w:t>
      </w:r>
      <w:hyperlink r:id="rId59" w:anchor="wp1144950" w:history="1">
        <w:r w:rsidRPr="00E818B5">
          <w:rPr>
            <w:rFonts w:ascii="Times New Roman" w:eastAsia="Times New Roman" w:hAnsi="Times New Roman" w:cs="Times New Roman"/>
            <w:snapToGrid w:val="0"/>
            <w:color w:val="3366CC"/>
            <w:u w:val="single"/>
            <w:lang w:val="en"/>
          </w:rPr>
          <w:t>52.219-29</w:t>
        </w:r>
      </w:hyperlink>
      <w:r w:rsidRPr="00E818B5">
        <w:rPr>
          <w:rFonts w:ascii="Times New Roman" w:eastAsia="Times New Roman" w:hAnsi="Times New Roman" w:cs="Times New Roman"/>
          <w:snapToGrid w:val="0"/>
          <w:color w:val="000000"/>
          <w:lang w:val="en"/>
        </w:rPr>
        <w:t>, Notice of Set-Aside for, or Sole Source Award to, Economically Disadvantaged Women-Owned Small Business Concerns (Dec 2015) (</w:t>
      </w:r>
      <w:hyperlink r:id="rId60"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31F4A80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5" w:name="wp1203940"/>
      <w:bookmarkEnd w:id="45"/>
      <w:r w:rsidRPr="00E818B5">
        <w:rPr>
          <w:rFonts w:ascii="Times New Roman" w:eastAsia="Times New Roman" w:hAnsi="Times New Roman" w:cs="Times New Roman"/>
          <w:snapToGrid w:val="0"/>
          <w:color w:val="000000"/>
          <w:lang w:val="en"/>
        </w:rPr>
        <w:t xml:space="preserve">__ (24) </w:t>
      </w:r>
      <w:hyperlink r:id="rId61" w:anchor="wp1144420" w:history="1">
        <w:r w:rsidRPr="00E818B5">
          <w:rPr>
            <w:rFonts w:ascii="Times New Roman" w:eastAsia="Times New Roman" w:hAnsi="Times New Roman" w:cs="Times New Roman"/>
            <w:snapToGrid w:val="0"/>
            <w:color w:val="3366CC"/>
            <w:u w:val="single"/>
            <w:lang w:val="en"/>
          </w:rPr>
          <w:t>52.219-30</w:t>
        </w:r>
      </w:hyperlink>
      <w:r w:rsidRPr="00E818B5">
        <w:rPr>
          <w:rFonts w:ascii="Times New Roman" w:eastAsia="Times New Roman" w:hAnsi="Times New Roman" w:cs="Times New Roman"/>
          <w:snapToGrid w:val="0"/>
          <w:color w:val="000000"/>
          <w:lang w:val="en"/>
        </w:rPr>
        <w:t>, Notice of Set-Aside for, or Sole Source Award to, Women-Owned Small Business Concerns Eligible Under the Women-Owned Small Business Program (Dec 2015) (</w:t>
      </w:r>
      <w:hyperlink r:id="rId62"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11DE03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6" w:name="wp1203945"/>
      <w:bookmarkEnd w:id="46"/>
      <w:r w:rsidRPr="00E818B5">
        <w:rPr>
          <w:rFonts w:ascii="Times New Roman" w:eastAsia="Times New Roman" w:hAnsi="Times New Roman" w:cs="Times New Roman"/>
          <w:snapToGrid w:val="0"/>
          <w:color w:val="000000"/>
          <w:lang w:val="en"/>
        </w:rPr>
        <w:t xml:space="preserve">__ (25) </w:t>
      </w:r>
      <w:hyperlink r:id="rId63" w:anchor="wp1147479" w:history="1">
        <w:r w:rsidRPr="00E818B5">
          <w:rPr>
            <w:rFonts w:ascii="Times New Roman" w:eastAsia="Times New Roman" w:hAnsi="Times New Roman" w:cs="Times New Roman"/>
            <w:snapToGrid w:val="0"/>
            <w:color w:val="3366CC"/>
            <w:u w:val="single"/>
            <w:lang w:val="en"/>
          </w:rPr>
          <w:t>52.222-3</w:t>
        </w:r>
      </w:hyperlink>
      <w:r w:rsidRPr="00E818B5">
        <w:rPr>
          <w:rFonts w:ascii="Times New Roman" w:eastAsia="Times New Roman" w:hAnsi="Times New Roman" w:cs="Times New Roman"/>
          <w:snapToGrid w:val="0"/>
          <w:color w:val="000000"/>
          <w:lang w:val="en"/>
        </w:rPr>
        <w:t xml:space="preserve">, Convict Labor (June 2003) (E.O. 11755). </w:t>
      </w:r>
    </w:p>
    <w:p w14:paraId="0D2FCD1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7" w:name="wp1203949"/>
      <w:bookmarkEnd w:id="47"/>
      <w:r w:rsidRPr="00E818B5">
        <w:rPr>
          <w:rFonts w:ascii="Times New Roman" w:eastAsia="Times New Roman" w:hAnsi="Times New Roman" w:cs="Times New Roman"/>
          <w:snapToGrid w:val="0"/>
          <w:color w:val="000000"/>
          <w:u w:val="single"/>
          <w:lang w:val="en"/>
        </w:rPr>
        <w:t xml:space="preserve">X </w:t>
      </w:r>
      <w:r w:rsidRPr="00E818B5">
        <w:rPr>
          <w:rFonts w:ascii="Times New Roman" w:eastAsia="Times New Roman" w:hAnsi="Times New Roman" w:cs="Times New Roman"/>
          <w:snapToGrid w:val="0"/>
          <w:color w:val="000000"/>
          <w:lang w:val="en"/>
        </w:rPr>
        <w:t xml:space="preserve"> (26) </w:t>
      </w:r>
      <w:hyperlink r:id="rId64" w:anchor="wp1147630" w:history="1">
        <w:r w:rsidRPr="00E818B5">
          <w:rPr>
            <w:rFonts w:ascii="Times New Roman" w:eastAsia="Times New Roman" w:hAnsi="Times New Roman" w:cs="Times New Roman"/>
            <w:snapToGrid w:val="0"/>
            <w:color w:val="3366CC"/>
            <w:u w:val="single"/>
            <w:lang w:val="en"/>
          </w:rPr>
          <w:t>52.222-19</w:t>
        </w:r>
      </w:hyperlink>
      <w:r w:rsidRPr="00E818B5">
        <w:rPr>
          <w:rFonts w:ascii="Times New Roman" w:eastAsia="Times New Roman" w:hAnsi="Times New Roman" w:cs="Times New Roman"/>
          <w:snapToGrid w:val="0"/>
          <w:color w:val="000000"/>
          <w:lang w:val="en"/>
        </w:rPr>
        <w:t xml:space="preserve">, Child Labor—Cooperation with Authorities and Remedies (Jan 2018) (E.O. 13126). </w:t>
      </w:r>
    </w:p>
    <w:p w14:paraId="7DDC14E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8" w:name="wp1203953"/>
      <w:bookmarkEnd w:id="48"/>
      <w:r w:rsidRPr="00E818B5">
        <w:rPr>
          <w:rFonts w:ascii="Times New Roman" w:eastAsia="Times New Roman" w:hAnsi="Times New Roman" w:cs="Times New Roman"/>
          <w:snapToGrid w:val="0"/>
          <w:color w:val="000000"/>
          <w:lang w:val="en"/>
        </w:rPr>
        <w:t xml:space="preserve">__ (27) </w:t>
      </w:r>
      <w:hyperlink r:id="rId65"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7F1B573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9" w:name="wp1203957"/>
      <w:bookmarkEnd w:id="49"/>
      <w:r w:rsidRPr="00E818B5">
        <w:rPr>
          <w:rFonts w:ascii="Times New Roman" w:eastAsia="Times New Roman" w:hAnsi="Times New Roman" w:cs="Times New Roman"/>
          <w:snapToGrid w:val="0"/>
          <w:color w:val="000000"/>
          <w:lang w:val="en"/>
        </w:rPr>
        <w:t xml:space="preserve">__ (28) </w:t>
      </w:r>
      <w:hyperlink r:id="rId66"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56EE66F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0" w:name="wp1203961"/>
      <w:bookmarkEnd w:id="50"/>
      <w:r w:rsidRPr="00E818B5">
        <w:rPr>
          <w:rFonts w:ascii="Times New Roman" w:eastAsia="Times New Roman" w:hAnsi="Times New Roman" w:cs="Times New Roman"/>
          <w:snapToGrid w:val="0"/>
          <w:color w:val="000000"/>
          <w:lang w:val="en"/>
        </w:rPr>
        <w:t xml:space="preserve">__ (29) </w:t>
      </w:r>
      <w:hyperlink r:id="rId67"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w:t>
      </w:r>
      <w:hyperlink r:id="rId68"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12F03D2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1" w:name="wp1203966"/>
      <w:bookmarkEnd w:id="51"/>
      <w:r w:rsidRPr="00E818B5">
        <w:rPr>
          <w:rFonts w:ascii="Times New Roman" w:eastAsia="Times New Roman" w:hAnsi="Times New Roman" w:cs="Times New Roman"/>
          <w:snapToGrid w:val="0"/>
          <w:color w:val="000000"/>
          <w:lang w:val="en"/>
        </w:rPr>
        <w:t xml:space="preserve">__ (30) </w:t>
      </w:r>
      <w:hyperlink r:id="rId69"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70"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25663EC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2" w:name="wp1203971"/>
      <w:bookmarkEnd w:id="52"/>
      <w:r w:rsidRPr="00E818B5">
        <w:rPr>
          <w:rFonts w:ascii="Times New Roman" w:eastAsia="Times New Roman" w:hAnsi="Times New Roman" w:cs="Times New Roman"/>
          <w:snapToGrid w:val="0"/>
          <w:color w:val="000000"/>
          <w:lang w:val="en"/>
        </w:rPr>
        <w:t xml:space="preserve">__ (31) </w:t>
      </w:r>
      <w:hyperlink r:id="rId71"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w:t>
      </w:r>
      <w:r w:rsidRPr="00E818B5">
        <w:rPr>
          <w:rFonts w:ascii="Times New Roman" w:eastAsia="Times New Roman" w:hAnsi="Times New Roman" w:cs="Times New Roman"/>
          <w:smallCaps/>
          <w:snapToGrid w:val="0"/>
          <w:color w:val="000000"/>
          <w:lang w:val="en"/>
        </w:rPr>
        <w:t xml:space="preserve">Feb </w:t>
      </w:r>
      <w:r w:rsidRPr="00E818B5">
        <w:rPr>
          <w:rFonts w:ascii="Times New Roman" w:eastAsia="Times New Roman" w:hAnsi="Times New Roman" w:cs="Times New Roman"/>
          <w:snapToGrid w:val="0"/>
          <w:color w:val="000000"/>
          <w:lang w:val="en"/>
        </w:rPr>
        <w:t xml:space="preserve">2016) (38 U.S.C. 4212). </w:t>
      </w:r>
    </w:p>
    <w:p w14:paraId="5E835B0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3" w:name="wp1203975"/>
      <w:bookmarkEnd w:id="53"/>
      <w:r w:rsidRPr="00E818B5">
        <w:rPr>
          <w:rFonts w:ascii="Times New Roman" w:eastAsia="Times New Roman" w:hAnsi="Times New Roman" w:cs="Times New Roman"/>
          <w:snapToGrid w:val="0"/>
          <w:color w:val="000000"/>
          <w:lang w:val="en"/>
        </w:rPr>
        <w:t xml:space="preserve">__ (32) </w:t>
      </w:r>
      <w:hyperlink r:id="rId72"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w:t>
      </w:r>
    </w:p>
    <w:p w14:paraId="70488D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4" w:name="wp1209747"/>
      <w:bookmarkEnd w:id="54"/>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(33)(i) </w:t>
      </w:r>
      <w:hyperlink r:id="rId73"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Combating Trafficking in Persons (Mar 2015) (</w:t>
      </w:r>
      <w:hyperlink r:id="rId74"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A65DBD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5" w:name="wp1209789"/>
      <w:bookmarkEnd w:id="55"/>
      <w:r w:rsidRPr="00E818B5">
        <w:rPr>
          <w:rFonts w:ascii="Times New Roman" w:eastAsia="Times New Roman" w:hAnsi="Times New Roman" w:cs="Times New Roman"/>
          <w:snapToGrid w:val="0"/>
          <w:color w:val="000000"/>
          <w:lang w:val="en"/>
        </w:rPr>
        <w:t xml:space="preserve">__ (ii) Alternate I (Mar 2015) of </w:t>
      </w:r>
      <w:hyperlink r:id="rId75"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xml:space="preserve"> (</w:t>
      </w:r>
      <w:hyperlink r:id="rId76"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0B0D50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6" w:name="wp1203979"/>
      <w:bookmarkEnd w:id="56"/>
      <w:r w:rsidRPr="00E818B5">
        <w:rPr>
          <w:rFonts w:ascii="Times New Roman" w:eastAsia="Times New Roman" w:hAnsi="Times New Roman" w:cs="Times New Roman"/>
          <w:snapToGrid w:val="0"/>
          <w:color w:val="000000"/>
          <w:lang w:val="en"/>
        </w:rPr>
        <w:t xml:space="preserve">__ (34) </w:t>
      </w:r>
      <w:hyperlink r:id="rId77"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(Executive Order 12989). (Not applicable to the acquisition of commercially available off-the-shelf items or certain other types of commercial items as prescribed in </w:t>
      </w:r>
      <w:hyperlink r:id="rId78" w:anchor="wp1089948" w:history="1">
        <w:r w:rsidRPr="00E818B5">
          <w:rPr>
            <w:rFonts w:ascii="Times New Roman" w:eastAsia="Times New Roman" w:hAnsi="Times New Roman" w:cs="Times New Roman"/>
            <w:snapToGrid w:val="0"/>
            <w:color w:val="3366CC"/>
            <w:u w:val="single"/>
            <w:lang w:val="en"/>
          </w:rPr>
          <w:t>22.1803</w:t>
        </w:r>
      </w:hyperlink>
      <w:r w:rsidRPr="00E818B5">
        <w:rPr>
          <w:rFonts w:ascii="Times New Roman" w:eastAsia="Times New Roman" w:hAnsi="Times New Roman" w:cs="Times New Roman"/>
          <w:snapToGrid w:val="0"/>
          <w:color w:val="000000"/>
          <w:lang w:val="en"/>
        </w:rPr>
        <w:t xml:space="preserve">.) </w:t>
      </w:r>
    </w:p>
    <w:p w14:paraId="3AEA21C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7" w:name="wp1219924"/>
      <w:bookmarkEnd w:id="57"/>
      <w:r w:rsidRPr="00E818B5">
        <w:rPr>
          <w:rFonts w:ascii="Times New Roman" w:eastAsia="Times New Roman" w:hAnsi="Times New Roman" w:cs="Times New Roman"/>
          <w:snapToGrid w:val="0"/>
          <w:color w:val="000000"/>
          <w:lang w:val="en"/>
        </w:rPr>
        <w:lastRenderedPageBreak/>
        <w:t xml:space="preserve">__ (35)(i) </w:t>
      </w:r>
      <w:hyperlink r:id="rId79"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Estimate of Percentage of Recovered Material Content for EPA–Designated Items (May 2008) (</w:t>
      </w:r>
      <w:hyperlink r:id="rId80" w:tgtFrame="_blank" w:history="1">
        <w:r w:rsidRPr="00E818B5">
          <w:rPr>
            <w:rFonts w:ascii="Times New Roman" w:eastAsia="Times New Roman" w:hAnsi="Times New Roman" w:cs="Times New Roman"/>
            <w:snapToGrid w:val="0"/>
            <w:color w:val="3366CC"/>
            <w:u w:val="single"/>
            <w:lang w:val="en"/>
          </w:rPr>
          <w:t>42 U.S.C. 6962(c)(3)(A)(ii)</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431F734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8" w:name="wp1203991"/>
      <w:bookmarkEnd w:id="58"/>
      <w:r w:rsidRPr="00E818B5">
        <w:rPr>
          <w:rFonts w:ascii="Times New Roman" w:eastAsia="Times New Roman" w:hAnsi="Times New Roman" w:cs="Times New Roman"/>
          <w:snapToGrid w:val="0"/>
          <w:color w:val="000000"/>
          <w:lang w:val="en"/>
        </w:rPr>
        <w:t xml:space="preserve">__ (ii) Alternate I (May 2008) of </w:t>
      </w:r>
      <w:hyperlink r:id="rId81"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xml:space="preserve"> (</w:t>
      </w:r>
      <w:hyperlink r:id="rId82" w:tgtFrame="_blank" w:history="1">
        <w:r w:rsidRPr="00E818B5">
          <w:rPr>
            <w:rFonts w:ascii="Times New Roman" w:eastAsia="Times New Roman" w:hAnsi="Times New Roman" w:cs="Times New Roman"/>
            <w:snapToGrid w:val="0"/>
            <w:color w:val="3366CC"/>
            <w:u w:val="single"/>
            <w:lang w:val="en"/>
          </w:rPr>
          <w:t>42 U.S.C. 6962(i)(2)(C)</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2896B21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9" w:name="wp1217074"/>
      <w:bookmarkEnd w:id="59"/>
      <w:r w:rsidRPr="00E818B5">
        <w:rPr>
          <w:rFonts w:ascii="Times New Roman" w:eastAsia="Times New Roman" w:hAnsi="Times New Roman" w:cs="Times New Roman"/>
          <w:snapToGrid w:val="0"/>
          <w:color w:val="000000"/>
          <w:lang w:val="en"/>
        </w:rPr>
        <w:t xml:space="preserve">__ (36) </w:t>
      </w:r>
      <w:hyperlink r:id="rId83" w:anchor="wp1168917" w:history="1">
        <w:r w:rsidRPr="00E818B5">
          <w:rPr>
            <w:rFonts w:ascii="Times New Roman" w:eastAsia="Times New Roman" w:hAnsi="Times New Roman" w:cs="Times New Roman"/>
            <w:snapToGrid w:val="0"/>
            <w:color w:val="3366CC"/>
            <w:u w:val="single"/>
            <w:lang w:val="en"/>
          </w:rPr>
          <w:t>52.223-11</w:t>
        </w:r>
      </w:hyperlink>
      <w:r w:rsidRPr="00E818B5">
        <w:rPr>
          <w:rFonts w:ascii="Times New Roman" w:eastAsia="Times New Roman" w:hAnsi="Times New Roman" w:cs="Times New Roman"/>
          <w:snapToGrid w:val="0"/>
          <w:color w:val="000000"/>
          <w:lang w:val="en"/>
        </w:rPr>
        <w:t>, Ozone-Depleting Substances and High Global Warming Potential Hydrofluorocarbons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83B6F9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0" w:name="wp1217065"/>
      <w:bookmarkEnd w:id="60"/>
      <w:r w:rsidRPr="00E818B5">
        <w:rPr>
          <w:rFonts w:ascii="Times New Roman" w:eastAsia="Times New Roman" w:hAnsi="Times New Roman" w:cs="Times New Roman"/>
          <w:snapToGrid w:val="0"/>
          <w:color w:val="000000"/>
          <w:lang w:val="en"/>
        </w:rPr>
        <w:t xml:space="preserve">__ (37) </w:t>
      </w:r>
      <w:hyperlink r:id="rId84" w:anchor="wp1168928" w:history="1">
        <w:r w:rsidRPr="00E818B5">
          <w:rPr>
            <w:rFonts w:ascii="Times New Roman" w:eastAsia="Times New Roman" w:hAnsi="Times New Roman" w:cs="Times New Roman"/>
            <w:snapToGrid w:val="0"/>
            <w:color w:val="3366CC"/>
            <w:u w:val="single"/>
            <w:lang w:val="en"/>
          </w:rPr>
          <w:t>52.223-12</w:t>
        </w:r>
      </w:hyperlink>
      <w:r w:rsidRPr="00E818B5">
        <w:rPr>
          <w:rFonts w:ascii="Times New Roman" w:eastAsia="Times New Roman" w:hAnsi="Times New Roman" w:cs="Times New Roman"/>
          <w:snapToGrid w:val="0"/>
          <w:color w:val="000000"/>
          <w:lang w:val="en"/>
        </w:rPr>
        <w:t>, Maintenance, Service, Repair, or Disposal of Refrigeration Equipment and Air Conditioners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5B345C5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1" w:name="wp1203996"/>
      <w:bookmarkEnd w:id="61"/>
      <w:r w:rsidRPr="00E818B5">
        <w:rPr>
          <w:rFonts w:ascii="Times New Roman" w:eastAsia="Times New Roman" w:hAnsi="Times New Roman" w:cs="Times New Roman"/>
          <w:snapToGrid w:val="0"/>
          <w:color w:val="000000"/>
          <w:lang w:val="en"/>
        </w:rPr>
        <w:t xml:space="preserve">__ (38)(i) </w:t>
      </w:r>
      <w:hyperlink r:id="rId85"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Acquisition of EPEAT®-Registered Imaging Equipment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02C6DB0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2" w:name="wp1207799"/>
      <w:bookmarkEnd w:id="62"/>
      <w:r w:rsidRPr="00E818B5">
        <w:rPr>
          <w:rFonts w:ascii="Times New Roman" w:eastAsia="Times New Roman" w:hAnsi="Times New Roman" w:cs="Times New Roman"/>
          <w:snapToGrid w:val="0"/>
          <w:color w:val="000000"/>
          <w:lang w:val="en"/>
        </w:rPr>
        <w:t xml:space="preserve">__ (ii) Alternate I (Oct 2015) of </w:t>
      </w:r>
      <w:hyperlink r:id="rId86"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xml:space="preserve">. </w:t>
      </w:r>
    </w:p>
    <w:p w14:paraId="21CCA30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3" w:name="wp1207715"/>
      <w:bookmarkEnd w:id="63"/>
      <w:r w:rsidRPr="00E818B5">
        <w:rPr>
          <w:rFonts w:ascii="Times New Roman" w:eastAsia="Times New Roman" w:hAnsi="Times New Roman" w:cs="Times New Roman"/>
          <w:snapToGrid w:val="0"/>
          <w:color w:val="000000"/>
          <w:lang w:val="en"/>
        </w:rPr>
        <w:t xml:space="preserve">__ (39)(i) </w:t>
      </w:r>
      <w:hyperlink r:id="rId87"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Acquisition of EPEAT®-Registered Televisions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42984D4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4" w:name="wp1207821"/>
      <w:bookmarkEnd w:id="64"/>
      <w:r w:rsidRPr="00E818B5">
        <w:rPr>
          <w:rFonts w:ascii="Times New Roman" w:eastAsia="Times New Roman" w:hAnsi="Times New Roman" w:cs="Times New Roman"/>
          <w:snapToGrid w:val="0"/>
          <w:color w:val="000000"/>
          <w:lang w:val="en"/>
        </w:rPr>
        <w:t xml:space="preserve">__ (ii) Alternate I (Jun 2014) of </w:t>
      </w:r>
      <w:hyperlink r:id="rId88"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xml:space="preserve">. </w:t>
      </w:r>
    </w:p>
    <w:p w14:paraId="67DA14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5" w:name="wp1207716"/>
      <w:bookmarkEnd w:id="65"/>
      <w:r w:rsidRPr="00E818B5">
        <w:rPr>
          <w:rFonts w:ascii="Times New Roman" w:eastAsia="Times New Roman" w:hAnsi="Times New Roman" w:cs="Times New Roman"/>
          <w:snapToGrid w:val="0"/>
          <w:color w:val="000000"/>
          <w:lang w:val="en"/>
        </w:rPr>
        <w:t xml:space="preserve">__ (40) </w:t>
      </w:r>
      <w:hyperlink r:id="rId89" w:anchor="wp1194323" w:history="1">
        <w:r w:rsidRPr="00E818B5">
          <w:rPr>
            <w:rFonts w:ascii="Times New Roman" w:eastAsia="Times New Roman" w:hAnsi="Times New Roman" w:cs="Times New Roman"/>
            <w:snapToGrid w:val="0"/>
            <w:color w:val="3366CC"/>
            <w:u w:val="single"/>
            <w:lang w:val="en"/>
          </w:rPr>
          <w:t>52.223-15</w:t>
        </w:r>
      </w:hyperlink>
      <w:r w:rsidRPr="00E818B5">
        <w:rPr>
          <w:rFonts w:ascii="Times New Roman" w:eastAsia="Times New Roman" w:hAnsi="Times New Roman" w:cs="Times New Roman"/>
          <w:snapToGrid w:val="0"/>
          <w:color w:val="000000"/>
          <w:lang w:val="en"/>
        </w:rPr>
        <w:t>, Energy Efficiency in Energy-Consuming Products (</w:t>
      </w:r>
      <w:r w:rsidRPr="00E818B5">
        <w:rPr>
          <w:rFonts w:ascii="Times New Roman" w:eastAsia="Times New Roman" w:hAnsi="Times New Roman" w:cs="Times New Roman"/>
          <w:smallCaps/>
          <w:snapToGrid w:val="0"/>
          <w:color w:val="000000"/>
          <w:lang w:val="en"/>
        </w:rPr>
        <w:t>Dec 2007</w:t>
      </w:r>
      <w:r w:rsidRPr="00E818B5">
        <w:rPr>
          <w:rFonts w:ascii="Times New Roman" w:eastAsia="Times New Roman" w:hAnsi="Times New Roman" w:cs="Times New Roman"/>
          <w:snapToGrid w:val="0"/>
          <w:color w:val="000000"/>
          <w:lang w:val="en"/>
        </w:rPr>
        <w:t>) (</w:t>
      </w:r>
      <w:hyperlink r:id="rId90" w:tgtFrame="_blank" w:history="1">
        <w:r w:rsidRPr="00E818B5">
          <w:rPr>
            <w:rFonts w:ascii="Times New Roman" w:eastAsia="Times New Roman" w:hAnsi="Times New Roman" w:cs="Times New Roman"/>
            <w:snapToGrid w:val="0"/>
            <w:color w:val="3366CC"/>
            <w:u w:val="single"/>
            <w:lang w:val="en"/>
          </w:rPr>
          <w:t>42 U.S.C. 8259b</w:t>
        </w:r>
      </w:hyperlink>
      <w:r w:rsidRPr="00E818B5">
        <w:rPr>
          <w:rFonts w:ascii="Times New Roman" w:eastAsia="Times New Roman" w:hAnsi="Times New Roman" w:cs="Times New Roman"/>
          <w:snapToGrid w:val="0"/>
          <w:color w:val="000000"/>
          <w:lang w:val="en"/>
        </w:rPr>
        <w:t xml:space="preserve">). </w:t>
      </w:r>
    </w:p>
    <w:p w14:paraId="345A25A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6" w:name="wp1204001"/>
      <w:bookmarkEnd w:id="66"/>
      <w:r w:rsidRPr="00E818B5">
        <w:rPr>
          <w:rFonts w:ascii="Times New Roman" w:eastAsia="Times New Roman" w:hAnsi="Times New Roman" w:cs="Times New Roman"/>
          <w:snapToGrid w:val="0"/>
          <w:color w:val="000000"/>
          <w:lang w:val="en"/>
        </w:rPr>
        <w:t xml:space="preserve">__ (41)(i) </w:t>
      </w:r>
      <w:hyperlink r:id="rId91"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Acquisition of EPEAT®-Registered Personal Computer Products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(E.O.s 13423 and 13514). </w:t>
      </w:r>
    </w:p>
    <w:p w14:paraId="0163115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7" w:name="wp1204005"/>
      <w:bookmarkEnd w:id="67"/>
      <w:r w:rsidRPr="00E818B5">
        <w:rPr>
          <w:rFonts w:ascii="Times New Roman" w:eastAsia="Times New Roman" w:hAnsi="Times New Roman" w:cs="Times New Roman"/>
          <w:snapToGrid w:val="0"/>
          <w:color w:val="000000"/>
          <w:lang w:val="en"/>
        </w:rPr>
        <w:t xml:space="preserve">__ (ii) Alternate I (Jun 2014) of </w:t>
      </w:r>
      <w:hyperlink r:id="rId92"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xml:space="preserve">. </w:t>
      </w:r>
    </w:p>
    <w:p w14:paraId="509E289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8" w:name="wp1204009"/>
      <w:bookmarkEnd w:id="68"/>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(42) </w:t>
      </w:r>
      <w:hyperlink r:id="rId93" w:anchor="wp1188603" w:history="1">
        <w:r w:rsidRPr="00E818B5">
          <w:rPr>
            <w:rFonts w:ascii="Times New Roman" w:eastAsia="Times New Roman" w:hAnsi="Times New Roman" w:cs="Times New Roman"/>
            <w:snapToGrid w:val="0"/>
            <w:color w:val="3366CC"/>
            <w:u w:val="single"/>
            <w:lang w:val="en"/>
          </w:rPr>
          <w:t>52.223-18</w:t>
        </w:r>
      </w:hyperlink>
      <w:r w:rsidRPr="00E818B5">
        <w:rPr>
          <w:rFonts w:ascii="Times New Roman" w:eastAsia="Times New Roman" w:hAnsi="Times New Roman" w:cs="Times New Roman"/>
          <w:snapToGrid w:val="0"/>
          <w:color w:val="000000"/>
          <w:lang w:val="en"/>
        </w:rPr>
        <w:t>, Encouraging Contractor Policies to Ban Text Messaging While Driving (</w:t>
      </w:r>
      <w:r w:rsidRPr="00E818B5">
        <w:rPr>
          <w:rFonts w:ascii="Times New Roman" w:eastAsia="Times New Roman" w:hAnsi="Times New Roman" w:cs="Times New Roman"/>
          <w:smallCaps/>
          <w:snapToGrid w:val="0"/>
          <w:color w:val="000000"/>
          <w:lang w:val="en"/>
        </w:rPr>
        <w:t>Aug 2011</w:t>
      </w:r>
      <w:r w:rsidRPr="00E818B5">
        <w:rPr>
          <w:rFonts w:ascii="Times New Roman" w:eastAsia="Times New Roman" w:hAnsi="Times New Roman" w:cs="Times New Roman"/>
          <w:snapToGrid w:val="0"/>
          <w:color w:val="000000"/>
          <w:lang w:val="en"/>
        </w:rPr>
        <w:t xml:space="preserve">) (E.O. 13513). </w:t>
      </w:r>
    </w:p>
    <w:p w14:paraId="5E88738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9" w:name="wp1217127"/>
      <w:bookmarkEnd w:id="69"/>
      <w:r w:rsidRPr="00E818B5">
        <w:rPr>
          <w:rFonts w:ascii="Times New Roman" w:eastAsia="Times New Roman" w:hAnsi="Times New Roman" w:cs="Times New Roman"/>
          <w:snapToGrid w:val="0"/>
          <w:color w:val="000000"/>
          <w:lang w:val="en"/>
        </w:rPr>
        <w:t xml:space="preserve">__ (43) </w:t>
      </w:r>
      <w:hyperlink r:id="rId94" w:anchor="wp1189174" w:history="1">
        <w:r w:rsidRPr="00E818B5">
          <w:rPr>
            <w:rFonts w:ascii="Times New Roman" w:eastAsia="Times New Roman" w:hAnsi="Times New Roman" w:cs="Times New Roman"/>
            <w:snapToGrid w:val="0"/>
            <w:color w:val="3366CC"/>
            <w:u w:val="single"/>
            <w:lang w:val="en"/>
          </w:rPr>
          <w:t>52.223-20</w:t>
        </w:r>
      </w:hyperlink>
      <w:r w:rsidRPr="00E818B5">
        <w:rPr>
          <w:rFonts w:ascii="Times New Roman" w:eastAsia="Times New Roman" w:hAnsi="Times New Roman" w:cs="Times New Roman"/>
          <w:snapToGrid w:val="0"/>
          <w:color w:val="000000"/>
          <w:lang w:val="en"/>
        </w:rPr>
        <w:t>, Aerosols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3C5410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0" w:name="wp1217129"/>
      <w:bookmarkEnd w:id="70"/>
      <w:r w:rsidRPr="00E818B5">
        <w:rPr>
          <w:rFonts w:ascii="Times New Roman" w:eastAsia="Times New Roman" w:hAnsi="Times New Roman" w:cs="Times New Roman"/>
          <w:snapToGrid w:val="0"/>
          <w:color w:val="000000"/>
          <w:lang w:val="en"/>
        </w:rPr>
        <w:t xml:space="preserve">__ (44) </w:t>
      </w:r>
      <w:hyperlink r:id="rId95" w:anchor="wp1197699" w:history="1">
        <w:r w:rsidRPr="00E818B5">
          <w:rPr>
            <w:rFonts w:ascii="Times New Roman" w:eastAsia="Times New Roman" w:hAnsi="Times New Roman" w:cs="Times New Roman"/>
            <w:snapToGrid w:val="0"/>
            <w:color w:val="3366CC"/>
            <w:u w:val="single"/>
            <w:lang w:val="en"/>
          </w:rPr>
          <w:t>52.223-21</w:t>
        </w:r>
      </w:hyperlink>
      <w:r w:rsidRPr="00E818B5">
        <w:rPr>
          <w:rFonts w:ascii="Times New Roman" w:eastAsia="Times New Roman" w:hAnsi="Times New Roman" w:cs="Times New Roman"/>
          <w:snapToGrid w:val="0"/>
          <w:color w:val="000000"/>
          <w:lang w:val="en"/>
        </w:rPr>
        <w:t>, Foams (</w:t>
      </w:r>
      <w:r w:rsidRPr="00E818B5">
        <w:rPr>
          <w:rFonts w:ascii="Times New Roman" w:eastAsia="Times New Roman" w:hAnsi="Times New Roman" w:cs="Times New Roman"/>
          <w:smallCaps/>
          <w:snapToGrid w:val="0"/>
          <w:color w:val="000000"/>
          <w:lang w:val="en"/>
        </w:rPr>
        <w:t>Jun 2016) (E.O. 13693).</w:t>
      </w:r>
    </w:p>
    <w:p w14:paraId="315CD0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1" w:name="wp1222668"/>
      <w:bookmarkEnd w:id="71"/>
      <w:r w:rsidRPr="00E818B5">
        <w:rPr>
          <w:rFonts w:ascii="Times New Roman" w:eastAsia="Times New Roman" w:hAnsi="Times New Roman" w:cs="Times New Roman"/>
          <w:snapToGrid w:val="0"/>
          <w:color w:val="000000"/>
          <w:lang w:val="en"/>
        </w:rPr>
        <w:t xml:space="preserve">__ (45)(i) </w:t>
      </w:r>
      <w:hyperlink r:id="rId96" w:anchor="wp1192898" w:history="1">
        <w:r w:rsidRPr="00E818B5">
          <w:rPr>
            <w:rFonts w:ascii="Times New Roman" w:eastAsia="Times New Roman" w:hAnsi="Times New Roman" w:cs="Times New Roman"/>
            <w:snapToGrid w:val="0"/>
            <w:color w:val="3366CC"/>
            <w:u w:val="single"/>
            <w:lang w:val="en"/>
          </w:rPr>
          <w:t>52.224-3</w:t>
        </w:r>
      </w:hyperlink>
      <w:r w:rsidRPr="00E818B5">
        <w:rPr>
          <w:rFonts w:ascii="Times New Roman" w:eastAsia="Times New Roman" w:hAnsi="Times New Roman" w:cs="Times New Roman"/>
          <w:snapToGrid w:val="0"/>
          <w:color w:val="000000"/>
          <w:lang w:val="en"/>
        </w:rPr>
        <w:t xml:space="preserve">, Privacy Training (JAN 2017) (5 U.S.C. 552a). </w:t>
      </w:r>
    </w:p>
    <w:p w14:paraId="50AB73B7"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2" w:name="wp1222759"/>
      <w:bookmarkEnd w:id="72"/>
      <w:r w:rsidRPr="00E818B5">
        <w:rPr>
          <w:rFonts w:ascii="Times New Roman" w:eastAsia="Times New Roman" w:hAnsi="Times New Roman" w:cs="Times New Roman"/>
          <w:snapToGrid w:val="0"/>
          <w:color w:val="000000"/>
          <w:lang w:val="en"/>
        </w:rPr>
        <w:t>__ (ii) Alternate I (JAN 2017) of 52.224-3.</w:t>
      </w:r>
    </w:p>
    <w:p w14:paraId="5C8308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3" w:name="wp1204013"/>
      <w:bookmarkEnd w:id="73"/>
      <w:r w:rsidRPr="00E818B5">
        <w:rPr>
          <w:rFonts w:ascii="Times New Roman" w:eastAsia="Times New Roman" w:hAnsi="Times New Roman" w:cs="Times New Roman"/>
          <w:snapToGrid w:val="0"/>
          <w:color w:val="000000"/>
          <w:lang w:val="en"/>
        </w:rPr>
        <w:t xml:space="preserve">__ (46) </w:t>
      </w:r>
      <w:hyperlink r:id="rId97" w:anchor="wp1192900" w:history="1">
        <w:r w:rsidRPr="00E818B5">
          <w:rPr>
            <w:rFonts w:ascii="Times New Roman" w:eastAsia="Times New Roman" w:hAnsi="Times New Roman" w:cs="Times New Roman"/>
            <w:snapToGrid w:val="0"/>
            <w:color w:val="3366CC"/>
            <w:u w:val="single"/>
            <w:lang w:val="en"/>
          </w:rPr>
          <w:t>52.225-1</w:t>
        </w:r>
      </w:hyperlink>
      <w:r w:rsidRPr="00E818B5">
        <w:rPr>
          <w:rFonts w:ascii="Times New Roman" w:eastAsia="Times New Roman" w:hAnsi="Times New Roman" w:cs="Times New Roman"/>
          <w:snapToGrid w:val="0"/>
          <w:color w:val="000000"/>
          <w:lang w:val="en"/>
        </w:rPr>
        <w:t>, Buy American—Supplies (May 2014) (</w:t>
      </w:r>
      <w:hyperlink r:id="rId98"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p>
    <w:p w14:paraId="29F37C5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4" w:name="wp1204018"/>
      <w:bookmarkEnd w:id="74"/>
      <w:r w:rsidRPr="00E818B5">
        <w:rPr>
          <w:rFonts w:ascii="Times New Roman" w:eastAsia="Times New Roman" w:hAnsi="Times New Roman" w:cs="Times New Roman"/>
          <w:snapToGrid w:val="0"/>
          <w:color w:val="000000"/>
          <w:lang w:val="en"/>
        </w:rPr>
        <w:t xml:space="preserve">__ (47)(i) </w:t>
      </w:r>
      <w:hyperlink r:id="rId99"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Buy American—Free Trade Agreements—Israeli Trade Act (May 2014) (</w:t>
      </w:r>
      <w:hyperlink r:id="rId100"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hyperlink r:id="rId101"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hyperlink r:id="rId102" w:tgtFrame="_blank" w:history="1">
        <w:r w:rsidRPr="00E818B5">
          <w:rPr>
            <w:rFonts w:ascii="Times New Roman" w:eastAsia="Times New Roman" w:hAnsi="Times New Roman" w:cs="Times New Roman"/>
            <w:snapToGrid w:val="0"/>
            <w:color w:val="3366CC"/>
            <w:u w:val="single"/>
            <w:lang w:val="en"/>
          </w:rPr>
          <w:t>19 U.S.C. 2112</w:t>
        </w:r>
      </w:hyperlink>
      <w:r w:rsidRPr="00E818B5">
        <w:rPr>
          <w:rFonts w:ascii="Times New Roman" w:eastAsia="Times New Roman" w:hAnsi="Times New Roman" w:cs="Times New Roman"/>
          <w:snapToGrid w:val="0"/>
          <w:color w:val="000000"/>
          <w:lang w:val="en"/>
        </w:rPr>
        <w:t xml:space="preserve"> note, </w:t>
      </w:r>
      <w:hyperlink r:id="rId103" w:tgtFrame="_blank" w:history="1">
        <w:r w:rsidRPr="00E818B5">
          <w:rPr>
            <w:rFonts w:ascii="Times New Roman" w:eastAsia="Times New Roman" w:hAnsi="Times New Roman" w:cs="Times New Roman"/>
            <w:snapToGrid w:val="0"/>
            <w:color w:val="3366CC"/>
            <w:u w:val="single"/>
            <w:lang w:val="en"/>
          </w:rPr>
          <w:t>19 U.S.C. 3805</w:t>
        </w:r>
      </w:hyperlink>
      <w:r w:rsidRPr="00E818B5">
        <w:rPr>
          <w:rFonts w:ascii="Times New Roman" w:eastAsia="Times New Roman" w:hAnsi="Times New Roman" w:cs="Times New Roman"/>
          <w:snapToGrid w:val="0"/>
          <w:color w:val="000000"/>
          <w:lang w:val="en"/>
        </w:rPr>
        <w:t xml:space="preserve"> note, </w:t>
      </w:r>
      <w:hyperlink r:id="rId104" w:tgtFrame="_blank" w:history="1">
        <w:r w:rsidRPr="00E818B5">
          <w:rPr>
            <w:rFonts w:ascii="Times New Roman" w:eastAsia="Times New Roman" w:hAnsi="Times New Roman" w:cs="Times New Roman"/>
            <w:snapToGrid w:val="0"/>
            <w:color w:val="3366CC"/>
            <w:u w:val="single"/>
            <w:lang w:val="en"/>
          </w:rPr>
          <w:t>19 U.S.C. 4001</w:t>
        </w:r>
      </w:hyperlink>
      <w:r w:rsidRPr="00E818B5">
        <w:rPr>
          <w:rFonts w:ascii="Times New Roman" w:eastAsia="Times New Roman" w:hAnsi="Times New Roman" w:cs="Times New Roman"/>
          <w:snapToGrid w:val="0"/>
          <w:color w:val="000000"/>
          <w:lang w:val="en"/>
        </w:rPr>
        <w:t xml:space="preserve"> note, Pub. L. 103-182, 108-77, 108-78, 108-286, 108-302, 109-53, 109-169, 109-283, 110-138, 112-41, 112-42, and 112-43. </w:t>
      </w:r>
    </w:p>
    <w:p w14:paraId="7CF650E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5" w:name="wp1204027"/>
      <w:bookmarkEnd w:id="75"/>
      <w:r w:rsidRPr="00E818B5">
        <w:rPr>
          <w:rFonts w:ascii="Times New Roman" w:eastAsia="Times New Roman" w:hAnsi="Times New Roman" w:cs="Times New Roman"/>
          <w:snapToGrid w:val="0"/>
          <w:color w:val="000000"/>
          <w:lang w:val="en"/>
        </w:rPr>
        <w:t xml:space="preserve">__ (ii) Alternate I (May 2014) of </w:t>
      </w:r>
      <w:hyperlink r:id="rId105"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108B71D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6" w:name="wp1204031"/>
      <w:bookmarkEnd w:id="76"/>
      <w:r w:rsidRPr="00E818B5">
        <w:rPr>
          <w:rFonts w:ascii="Times New Roman" w:eastAsia="Times New Roman" w:hAnsi="Times New Roman" w:cs="Times New Roman"/>
          <w:snapToGrid w:val="0"/>
          <w:color w:val="000000"/>
          <w:lang w:val="en"/>
        </w:rPr>
        <w:t xml:space="preserve">__ (iii) Alternate II (May 2014) of </w:t>
      </w:r>
      <w:hyperlink r:id="rId106"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09ADB3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7" w:name="wp1204035"/>
      <w:bookmarkEnd w:id="77"/>
      <w:r w:rsidRPr="00E818B5">
        <w:rPr>
          <w:rFonts w:ascii="Times New Roman" w:eastAsia="Times New Roman" w:hAnsi="Times New Roman" w:cs="Times New Roman"/>
          <w:snapToGrid w:val="0"/>
          <w:color w:val="000000"/>
          <w:lang w:val="en"/>
        </w:rPr>
        <w:t xml:space="preserve">__ (iv) Alternate III (May 2014) of </w:t>
      </w:r>
      <w:hyperlink r:id="rId107"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FD8707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8" w:name="wp1204039"/>
      <w:bookmarkEnd w:id="78"/>
      <w:r w:rsidRPr="00E818B5">
        <w:rPr>
          <w:rFonts w:ascii="Times New Roman" w:eastAsia="Times New Roman" w:hAnsi="Times New Roman" w:cs="Times New Roman"/>
          <w:snapToGrid w:val="0"/>
          <w:color w:val="000000"/>
          <w:lang w:val="en"/>
        </w:rPr>
        <w:t xml:space="preserve">__ (48) </w:t>
      </w:r>
      <w:hyperlink r:id="rId108" w:anchor="wp1169151" w:history="1">
        <w:r w:rsidRPr="00E818B5">
          <w:rPr>
            <w:rFonts w:ascii="Times New Roman" w:eastAsia="Times New Roman" w:hAnsi="Times New Roman" w:cs="Times New Roman"/>
            <w:snapToGrid w:val="0"/>
            <w:color w:val="3366CC"/>
            <w:u w:val="single"/>
            <w:lang w:val="en"/>
          </w:rPr>
          <w:t>52.225-5</w:t>
        </w:r>
      </w:hyperlink>
      <w:r w:rsidRPr="00E818B5">
        <w:rPr>
          <w:rFonts w:ascii="Times New Roman" w:eastAsia="Times New Roman" w:hAnsi="Times New Roman" w:cs="Times New Roman"/>
          <w:snapToGrid w:val="0"/>
          <w:color w:val="000000"/>
          <w:lang w:val="en"/>
        </w:rPr>
        <w:t>, Trade Agreements (</w:t>
      </w:r>
      <w:r w:rsidRPr="00E818B5">
        <w:rPr>
          <w:rFonts w:ascii="Times New Roman" w:eastAsia="Times New Roman" w:hAnsi="Times New Roman" w:cs="Times New Roman"/>
          <w:smallCaps/>
          <w:snapToGrid w:val="0"/>
          <w:color w:val="000000"/>
          <w:lang w:val="en"/>
        </w:rPr>
        <w:t>Oct 2016</w:t>
      </w:r>
      <w:r w:rsidRPr="00E818B5">
        <w:rPr>
          <w:rFonts w:ascii="Times New Roman" w:eastAsia="Times New Roman" w:hAnsi="Times New Roman" w:cs="Times New Roman"/>
          <w:snapToGrid w:val="0"/>
          <w:color w:val="000000"/>
          <w:lang w:val="en"/>
        </w:rPr>
        <w:t>) (</w:t>
      </w:r>
      <w:hyperlink r:id="rId109" w:tgtFrame="_blank" w:history="1">
        <w:r w:rsidRPr="00E818B5">
          <w:rPr>
            <w:rFonts w:ascii="Times New Roman" w:eastAsia="Times New Roman" w:hAnsi="Times New Roman" w:cs="Times New Roman"/>
            <w:snapToGrid w:val="0"/>
            <w:color w:val="3366CC"/>
            <w:u w:val="single"/>
            <w:lang w:val="en"/>
          </w:rPr>
          <w:t>19 U.S.C. 2501</w:t>
        </w:r>
      </w:hyperlink>
      <w:r w:rsidRPr="00E818B5">
        <w:rPr>
          <w:rFonts w:ascii="Times New Roman" w:eastAsia="Times New Roman" w:hAnsi="Times New Roman" w:cs="Times New Roman"/>
          <w:snapToGrid w:val="0"/>
          <w:color w:val="000000"/>
          <w:lang w:val="en"/>
        </w:rPr>
        <w:t xml:space="preserve">, et seq., </w:t>
      </w:r>
      <w:hyperlink r:id="rId110"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p>
    <w:p w14:paraId="0D6095B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9" w:name="wp1204045"/>
      <w:bookmarkEnd w:id="79"/>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(49) </w:t>
      </w:r>
      <w:hyperlink r:id="rId111" w:anchor="wp1169608" w:history="1">
        <w:r w:rsidRPr="00E818B5">
          <w:rPr>
            <w:rFonts w:ascii="Times New Roman" w:eastAsia="Times New Roman" w:hAnsi="Times New Roman" w:cs="Times New Roman"/>
            <w:snapToGrid w:val="0"/>
            <w:color w:val="3366CC"/>
            <w:u w:val="single"/>
            <w:lang w:val="en"/>
          </w:rPr>
          <w:t>52.225-13</w:t>
        </w:r>
      </w:hyperlink>
      <w:r w:rsidRPr="00E818B5">
        <w:rPr>
          <w:rFonts w:ascii="Times New Roman" w:eastAsia="Times New Roman" w:hAnsi="Times New Roman" w:cs="Times New Roman"/>
          <w:snapToGrid w:val="0"/>
          <w:color w:val="000000"/>
          <w:lang w:val="en"/>
        </w:rPr>
        <w:t>, Restrictions on Certain Foreign Purchases (June</w:t>
      </w:r>
      <w:r w:rsidRPr="00E818B5">
        <w:rPr>
          <w:rFonts w:ascii="Times New Roman" w:eastAsia="Times New Roman" w:hAnsi="Times New Roman" w:cs="Times New Roman"/>
          <w:smallCaps/>
          <w:snapToGrid w:val="0"/>
          <w:color w:val="000000"/>
          <w:lang w:val="en"/>
        </w:rPr>
        <w:t xml:space="preserve"> </w:t>
      </w:r>
      <w:r w:rsidRPr="00E818B5">
        <w:rPr>
          <w:rFonts w:ascii="Times New Roman" w:eastAsia="Times New Roman" w:hAnsi="Times New Roman" w:cs="Times New Roman"/>
          <w:snapToGrid w:val="0"/>
          <w:color w:val="000000"/>
          <w:lang w:val="en"/>
        </w:rPr>
        <w:t xml:space="preserve">2008) (E.O.’s, proclamations, and statutes administered by the Office of Foreign Assets Control of the Department of the Treasury). </w:t>
      </w:r>
    </w:p>
    <w:p w14:paraId="4D5CAF0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0" w:name="wp1204049"/>
      <w:bookmarkEnd w:id="80"/>
      <w:r w:rsidRPr="00E818B5">
        <w:rPr>
          <w:rFonts w:ascii="Times New Roman" w:eastAsia="Times New Roman" w:hAnsi="Times New Roman" w:cs="Times New Roman"/>
          <w:snapToGrid w:val="0"/>
          <w:color w:val="000000"/>
          <w:lang w:val="en"/>
        </w:rPr>
        <w:t xml:space="preserve">__ (50) </w:t>
      </w:r>
      <w:hyperlink r:id="rId112"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13"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77B36AB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1" w:name="wp1205452"/>
      <w:bookmarkEnd w:id="81"/>
      <w:r w:rsidRPr="00E818B5">
        <w:rPr>
          <w:rFonts w:ascii="Times New Roman" w:eastAsia="Times New Roman" w:hAnsi="Times New Roman" w:cs="Times New Roman"/>
          <w:snapToGrid w:val="0"/>
          <w:color w:val="000000"/>
          <w:lang w:val="en"/>
        </w:rPr>
        <w:lastRenderedPageBreak/>
        <w:t xml:space="preserve">__ (51) </w:t>
      </w:r>
      <w:hyperlink r:id="rId114" w:anchor="wp1173773" w:history="1">
        <w:r w:rsidRPr="00E818B5">
          <w:rPr>
            <w:rFonts w:ascii="Times New Roman" w:eastAsia="Times New Roman" w:hAnsi="Times New Roman" w:cs="Times New Roman"/>
            <w:snapToGrid w:val="0"/>
            <w:color w:val="3366CC"/>
            <w:u w:val="single"/>
            <w:lang w:val="en"/>
          </w:rPr>
          <w:t>52.226-4</w:t>
        </w:r>
      </w:hyperlink>
      <w:r w:rsidRPr="00E818B5">
        <w:rPr>
          <w:rFonts w:ascii="Times New Roman" w:eastAsia="Times New Roman" w:hAnsi="Times New Roman" w:cs="Times New Roman"/>
          <w:snapToGrid w:val="0"/>
          <w:color w:val="000000"/>
          <w:lang w:val="en"/>
        </w:rPr>
        <w:t>, Notice of Disaster or Emergency Area Set-Aside (Nov 2007) (</w:t>
      </w:r>
      <w:hyperlink r:id="rId115"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39110F9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2" w:name="wp1204054"/>
      <w:bookmarkEnd w:id="82"/>
      <w:r w:rsidRPr="00E818B5">
        <w:rPr>
          <w:rFonts w:ascii="Times New Roman" w:eastAsia="Times New Roman" w:hAnsi="Times New Roman" w:cs="Times New Roman"/>
          <w:snapToGrid w:val="0"/>
          <w:color w:val="000000"/>
          <w:lang w:val="en"/>
        </w:rPr>
        <w:t xml:space="preserve">__ (52) </w:t>
      </w:r>
      <w:hyperlink r:id="rId116" w:anchor="wp1173393" w:history="1">
        <w:r w:rsidRPr="00E818B5">
          <w:rPr>
            <w:rFonts w:ascii="Times New Roman" w:eastAsia="Times New Roman" w:hAnsi="Times New Roman" w:cs="Times New Roman"/>
            <w:snapToGrid w:val="0"/>
            <w:color w:val="3366CC"/>
            <w:u w:val="single"/>
            <w:lang w:val="en"/>
          </w:rPr>
          <w:t>52.226-5</w:t>
        </w:r>
      </w:hyperlink>
      <w:r w:rsidRPr="00E818B5">
        <w:rPr>
          <w:rFonts w:ascii="Times New Roman" w:eastAsia="Times New Roman" w:hAnsi="Times New Roman" w:cs="Times New Roman"/>
          <w:snapToGrid w:val="0"/>
          <w:color w:val="000000"/>
          <w:lang w:val="en"/>
        </w:rPr>
        <w:t>, Restrictions on Subcontracting Outside Disaster or Emergency Area (Nov 2007) (</w:t>
      </w:r>
      <w:hyperlink r:id="rId117"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5E91226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3" w:name="wp1204059"/>
      <w:bookmarkEnd w:id="83"/>
      <w:r w:rsidRPr="00E818B5">
        <w:rPr>
          <w:rFonts w:ascii="Times New Roman" w:eastAsia="Times New Roman" w:hAnsi="Times New Roman" w:cs="Times New Roman"/>
          <w:snapToGrid w:val="0"/>
          <w:color w:val="000000"/>
          <w:lang w:val="en"/>
        </w:rPr>
        <w:t xml:space="preserve">__ (53) </w:t>
      </w:r>
      <w:hyperlink r:id="rId118" w:anchor="wp1153230" w:history="1">
        <w:r w:rsidRPr="00E818B5">
          <w:rPr>
            <w:rFonts w:ascii="Times New Roman" w:eastAsia="Times New Roman" w:hAnsi="Times New Roman" w:cs="Times New Roman"/>
            <w:snapToGrid w:val="0"/>
            <w:color w:val="3366CC"/>
            <w:u w:val="single"/>
            <w:lang w:val="en"/>
          </w:rPr>
          <w:t>52.232-29</w:t>
        </w:r>
      </w:hyperlink>
      <w:r w:rsidRPr="00E818B5">
        <w:rPr>
          <w:rFonts w:ascii="Times New Roman" w:eastAsia="Times New Roman" w:hAnsi="Times New Roman" w:cs="Times New Roman"/>
          <w:snapToGrid w:val="0"/>
          <w:color w:val="000000"/>
          <w:lang w:val="en"/>
        </w:rPr>
        <w:t>, Terms for Financing of Purchases of Commercial Items (Feb 2002) (</w:t>
      </w:r>
      <w:hyperlink r:id="rId119"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0"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00E1828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4" w:name="wp1204065"/>
      <w:bookmarkEnd w:id="84"/>
      <w:r w:rsidRPr="00E818B5">
        <w:rPr>
          <w:rFonts w:ascii="Times New Roman" w:eastAsia="Times New Roman" w:hAnsi="Times New Roman" w:cs="Times New Roman"/>
          <w:snapToGrid w:val="0"/>
          <w:color w:val="000000"/>
          <w:lang w:val="en"/>
        </w:rPr>
        <w:t xml:space="preserve">__ (54) </w:t>
      </w:r>
      <w:hyperlink r:id="rId121" w:anchor="wp1153252" w:history="1">
        <w:r w:rsidRPr="00E818B5">
          <w:rPr>
            <w:rFonts w:ascii="Times New Roman" w:eastAsia="Times New Roman" w:hAnsi="Times New Roman" w:cs="Times New Roman"/>
            <w:snapToGrid w:val="0"/>
            <w:color w:val="3366CC"/>
            <w:u w:val="single"/>
            <w:lang w:val="en"/>
          </w:rPr>
          <w:t>52.232-30</w:t>
        </w:r>
      </w:hyperlink>
      <w:r w:rsidRPr="00E818B5">
        <w:rPr>
          <w:rFonts w:ascii="Times New Roman" w:eastAsia="Times New Roman" w:hAnsi="Times New Roman" w:cs="Times New Roman"/>
          <w:snapToGrid w:val="0"/>
          <w:color w:val="000000"/>
          <w:lang w:val="en"/>
        </w:rPr>
        <w:t>, Installment Payments for Commercial Items (Jan 2017) (</w:t>
      </w:r>
      <w:hyperlink r:id="rId122"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3"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6658C5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5" w:name="wp1204071"/>
      <w:bookmarkEnd w:id="85"/>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(55) </w:t>
      </w:r>
      <w:hyperlink r:id="rId124" w:anchor="wp1153351" w:history="1">
        <w:r w:rsidRPr="00E818B5">
          <w:rPr>
            <w:rFonts w:ascii="Times New Roman" w:eastAsia="Times New Roman" w:hAnsi="Times New Roman" w:cs="Times New Roman"/>
            <w:snapToGrid w:val="0"/>
            <w:color w:val="3366CC"/>
            <w:u w:val="single"/>
            <w:lang w:val="en"/>
          </w:rPr>
          <w:t>52.232-33</w:t>
        </w:r>
      </w:hyperlink>
      <w:r w:rsidRPr="00E818B5">
        <w:rPr>
          <w:rFonts w:ascii="Times New Roman" w:eastAsia="Times New Roman" w:hAnsi="Times New Roman" w:cs="Times New Roman"/>
          <w:snapToGrid w:val="0"/>
          <w:color w:val="000000"/>
          <w:lang w:val="en"/>
        </w:rPr>
        <w:t>, Payment by Electronic Funds Transfer—System for Award Management (Jul 2013) (</w:t>
      </w:r>
      <w:hyperlink r:id="rId125"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7690B37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6" w:name="wp1204076"/>
      <w:bookmarkEnd w:id="86"/>
      <w:r w:rsidRPr="00E818B5">
        <w:rPr>
          <w:rFonts w:ascii="Times New Roman" w:eastAsia="Times New Roman" w:hAnsi="Times New Roman" w:cs="Times New Roman"/>
          <w:snapToGrid w:val="0"/>
          <w:color w:val="000000"/>
          <w:lang w:val="en"/>
        </w:rPr>
        <w:t xml:space="preserve">__ (56) </w:t>
      </w:r>
      <w:hyperlink r:id="rId126" w:anchor="wp1153375" w:history="1">
        <w:r w:rsidRPr="00E818B5">
          <w:rPr>
            <w:rFonts w:ascii="Times New Roman" w:eastAsia="Times New Roman" w:hAnsi="Times New Roman" w:cs="Times New Roman"/>
            <w:snapToGrid w:val="0"/>
            <w:color w:val="3366CC"/>
            <w:u w:val="single"/>
            <w:lang w:val="en"/>
          </w:rPr>
          <w:t>52.232-34</w:t>
        </w:r>
      </w:hyperlink>
      <w:r w:rsidRPr="00E818B5">
        <w:rPr>
          <w:rFonts w:ascii="Times New Roman" w:eastAsia="Times New Roman" w:hAnsi="Times New Roman" w:cs="Times New Roman"/>
          <w:snapToGrid w:val="0"/>
          <w:color w:val="000000"/>
          <w:lang w:val="en"/>
        </w:rPr>
        <w:t>, Payment by Electronic Funds Transfer—Other than System for Award Management (Jul 2013) (</w:t>
      </w:r>
      <w:hyperlink r:id="rId127"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28421E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7" w:name="wp1204081"/>
      <w:bookmarkEnd w:id="87"/>
      <w:r w:rsidRPr="00E818B5">
        <w:rPr>
          <w:rFonts w:ascii="Times New Roman" w:eastAsia="Times New Roman" w:hAnsi="Times New Roman" w:cs="Times New Roman"/>
          <w:snapToGrid w:val="0"/>
          <w:color w:val="000000"/>
          <w:lang w:val="en"/>
        </w:rPr>
        <w:t xml:space="preserve">__ (57) </w:t>
      </w:r>
      <w:hyperlink r:id="rId128" w:anchor="wp1153445" w:history="1">
        <w:r w:rsidRPr="00E818B5">
          <w:rPr>
            <w:rFonts w:ascii="Times New Roman" w:eastAsia="Times New Roman" w:hAnsi="Times New Roman" w:cs="Times New Roman"/>
            <w:snapToGrid w:val="0"/>
            <w:color w:val="3366CC"/>
            <w:u w:val="single"/>
            <w:lang w:val="en"/>
          </w:rPr>
          <w:t>52.232-36</w:t>
        </w:r>
      </w:hyperlink>
      <w:r w:rsidRPr="00E818B5">
        <w:rPr>
          <w:rFonts w:ascii="Times New Roman" w:eastAsia="Times New Roman" w:hAnsi="Times New Roman" w:cs="Times New Roman"/>
          <w:snapToGrid w:val="0"/>
          <w:color w:val="000000"/>
          <w:lang w:val="en"/>
        </w:rPr>
        <w:t>, Payment by Third Party (May 2014) (</w:t>
      </w:r>
      <w:hyperlink r:id="rId129"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0BA24D8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8" w:name="wp1204086"/>
      <w:bookmarkEnd w:id="88"/>
      <w:r w:rsidRPr="00E818B5">
        <w:rPr>
          <w:rFonts w:ascii="Times New Roman" w:eastAsia="Times New Roman" w:hAnsi="Times New Roman" w:cs="Times New Roman"/>
          <w:snapToGrid w:val="0"/>
          <w:color w:val="000000"/>
          <w:lang w:val="en"/>
        </w:rPr>
        <w:t xml:space="preserve">__ (58) </w:t>
      </w:r>
      <w:hyperlink r:id="rId130" w:anchor="wp1113650" w:history="1">
        <w:r w:rsidRPr="00E818B5">
          <w:rPr>
            <w:rFonts w:ascii="Times New Roman" w:eastAsia="Times New Roman" w:hAnsi="Times New Roman" w:cs="Times New Roman"/>
            <w:snapToGrid w:val="0"/>
            <w:color w:val="3366CC"/>
            <w:u w:val="single"/>
            <w:lang w:val="en"/>
          </w:rPr>
          <w:t>52.239-1</w:t>
        </w:r>
      </w:hyperlink>
      <w:r w:rsidRPr="00E818B5">
        <w:rPr>
          <w:rFonts w:ascii="Times New Roman" w:eastAsia="Times New Roman" w:hAnsi="Times New Roman" w:cs="Times New Roman"/>
          <w:snapToGrid w:val="0"/>
          <w:color w:val="000000"/>
          <w:lang w:val="en"/>
        </w:rPr>
        <w:t>, Privacy or Security Safeguards (Aug 1996) (</w:t>
      </w:r>
      <w:hyperlink r:id="rId131" w:tgtFrame="_blank" w:history="1">
        <w:r w:rsidRPr="00E818B5">
          <w:rPr>
            <w:rFonts w:ascii="Times New Roman" w:eastAsia="Times New Roman" w:hAnsi="Times New Roman" w:cs="Times New Roman"/>
            <w:snapToGrid w:val="0"/>
            <w:color w:val="3366CC"/>
            <w:u w:val="single"/>
            <w:lang w:val="en"/>
          </w:rPr>
          <w:t>5 U.S.C. 552a</w:t>
        </w:r>
      </w:hyperlink>
      <w:r w:rsidRPr="00E818B5">
        <w:rPr>
          <w:rFonts w:ascii="Times New Roman" w:eastAsia="Times New Roman" w:hAnsi="Times New Roman" w:cs="Times New Roman"/>
          <w:snapToGrid w:val="0"/>
          <w:color w:val="000000"/>
          <w:lang w:val="en"/>
        </w:rPr>
        <w:t xml:space="preserve">). </w:t>
      </w:r>
    </w:p>
    <w:p w14:paraId="6C85A4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9" w:name="wp1222606"/>
      <w:bookmarkEnd w:id="89"/>
      <w:r w:rsidRPr="00E818B5">
        <w:rPr>
          <w:rFonts w:ascii="Times New Roman" w:eastAsia="Times New Roman" w:hAnsi="Times New Roman" w:cs="Times New Roman"/>
          <w:snapToGrid w:val="0"/>
          <w:color w:val="000000"/>
          <w:lang w:val="en"/>
        </w:rPr>
        <w:t xml:space="preserve">__ (59) </w:t>
      </w:r>
      <w:hyperlink r:id="rId132" w:anchor="wp1128833" w:history="1">
        <w:r w:rsidRPr="00E818B5">
          <w:rPr>
            <w:rFonts w:ascii="Times New Roman" w:eastAsia="Times New Roman" w:hAnsi="Times New Roman" w:cs="Times New Roman"/>
            <w:snapToGrid w:val="0"/>
            <w:color w:val="3366CC"/>
            <w:u w:val="single"/>
            <w:lang w:val="en"/>
          </w:rPr>
          <w:t>52.242-5</w:t>
        </w:r>
      </w:hyperlink>
      <w:r w:rsidRPr="00E818B5">
        <w:rPr>
          <w:rFonts w:ascii="Times New Roman" w:eastAsia="Times New Roman" w:hAnsi="Times New Roman" w:cs="Times New Roman"/>
          <w:snapToGrid w:val="0"/>
          <w:color w:val="000000"/>
          <w:lang w:val="en"/>
        </w:rPr>
        <w:t>, Payments to Small Business Subcontractors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2017)(15 U.S.C. 637(d)(12)). </w:t>
      </w:r>
    </w:p>
    <w:p w14:paraId="5DFB853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0" w:name="wp1204091"/>
      <w:bookmarkEnd w:id="90"/>
      <w:r w:rsidRPr="00E818B5">
        <w:rPr>
          <w:rFonts w:ascii="Times New Roman" w:eastAsia="Times New Roman" w:hAnsi="Times New Roman" w:cs="Times New Roman"/>
          <w:snapToGrid w:val="0"/>
          <w:color w:val="000000"/>
          <w:lang w:val="en"/>
        </w:rPr>
        <w:t xml:space="preserve">__ (60)(i) </w:t>
      </w:r>
      <w:hyperlink r:id="rId133"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34"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35"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w:t>
      </w:r>
    </w:p>
    <w:p w14:paraId="153277F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91" w:name="wp1204097"/>
      <w:bookmarkEnd w:id="91"/>
      <w:r w:rsidRPr="00E818B5">
        <w:rPr>
          <w:rFonts w:ascii="Times New Roman" w:eastAsia="Times New Roman" w:hAnsi="Times New Roman" w:cs="Times New Roman"/>
          <w:snapToGrid w:val="0"/>
          <w:color w:val="000000"/>
          <w:lang w:val="en"/>
        </w:rPr>
        <w:t xml:space="preserve">__ (ii) Alternate I (Apr 2003) of </w:t>
      </w:r>
      <w:hyperlink r:id="rId13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4C30B7D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2" w:name="wp1204098"/>
      <w:bookmarkEnd w:id="92"/>
      <w:r w:rsidRPr="00E818B5">
        <w:rPr>
          <w:rFonts w:ascii="Times New Roman" w:eastAsia="Times New Roman" w:hAnsi="Times New Roman" w:cs="Times New Roman"/>
          <w:snapToGrid w:val="0"/>
          <w:color w:val="000000"/>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040971AD"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3" w:name="wp1204099"/>
      <w:bookmarkEnd w:id="93"/>
      <w:r w:rsidRPr="00E818B5">
        <w:rPr>
          <w:rFonts w:ascii="Times New Roman" w:eastAsia="Times New Roman" w:hAnsi="Times New Roman" w:cs="Times New Roman"/>
          <w:snapToGrid w:val="0"/>
          <w:color w:val="000000"/>
          <w:lang w:val="en"/>
        </w:rPr>
        <w:t xml:space="preserve">[Contracting Officer check as appropriate.] </w:t>
      </w:r>
    </w:p>
    <w:p w14:paraId="795AA0A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4" w:name="wp1212150"/>
      <w:bookmarkEnd w:id="94"/>
      <w:r w:rsidRPr="00E818B5">
        <w:rPr>
          <w:rFonts w:ascii="Times New Roman" w:eastAsia="Times New Roman" w:hAnsi="Times New Roman" w:cs="Times New Roman"/>
          <w:snapToGrid w:val="0"/>
          <w:color w:val="000000"/>
          <w:lang w:val="en"/>
        </w:rPr>
        <w:t xml:space="preserve">__ (1) </w:t>
      </w:r>
      <w:hyperlink r:id="rId13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2014)(E.O. 13495). </w:t>
      </w:r>
    </w:p>
    <w:p w14:paraId="24D250A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5" w:name="wp1204103"/>
      <w:bookmarkEnd w:id="95"/>
      <w:r w:rsidRPr="00E818B5">
        <w:rPr>
          <w:rFonts w:ascii="Times New Roman" w:eastAsia="Times New Roman" w:hAnsi="Times New Roman" w:cs="Times New Roman"/>
          <w:snapToGrid w:val="0"/>
          <w:color w:val="000000"/>
          <w:lang w:val="en"/>
        </w:rPr>
        <w:t xml:space="preserve">__ (2) </w:t>
      </w:r>
      <w:hyperlink r:id="rId138"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39"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336E02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6" w:name="wp1204108"/>
      <w:bookmarkEnd w:id="96"/>
      <w:r w:rsidRPr="00E818B5">
        <w:rPr>
          <w:rFonts w:ascii="Times New Roman" w:eastAsia="Times New Roman" w:hAnsi="Times New Roman" w:cs="Times New Roman"/>
          <w:snapToGrid w:val="0"/>
          <w:color w:val="000000"/>
          <w:lang w:val="en"/>
        </w:rPr>
        <w:t xml:space="preserve">__ (3) </w:t>
      </w:r>
      <w:hyperlink r:id="rId140" w:anchor="wp1153423" w:history="1">
        <w:r w:rsidRPr="00E818B5">
          <w:rPr>
            <w:rFonts w:ascii="Times New Roman" w:eastAsia="Times New Roman" w:hAnsi="Times New Roman" w:cs="Times New Roman"/>
            <w:snapToGrid w:val="0"/>
            <w:color w:val="3366CC"/>
            <w:u w:val="single"/>
            <w:lang w:val="en"/>
          </w:rPr>
          <w:t>52.222-42</w:t>
        </w:r>
      </w:hyperlink>
      <w:r w:rsidRPr="00E818B5">
        <w:rPr>
          <w:rFonts w:ascii="Times New Roman" w:eastAsia="Times New Roman" w:hAnsi="Times New Roman" w:cs="Times New Roman"/>
          <w:snapToGrid w:val="0"/>
          <w:color w:val="000000"/>
          <w:lang w:val="en"/>
        </w:rPr>
        <w:t>, Statement of Equivalent Rates for Federal Hires (May 2014) (</w:t>
      </w:r>
      <w:hyperlink r:id="rId141"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1E6663D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7" w:name="wp1204114"/>
      <w:bookmarkEnd w:id="97"/>
      <w:r w:rsidRPr="00E818B5">
        <w:rPr>
          <w:rFonts w:ascii="Times New Roman" w:eastAsia="Times New Roman" w:hAnsi="Times New Roman" w:cs="Times New Roman"/>
          <w:snapToGrid w:val="0"/>
          <w:color w:val="000000"/>
          <w:lang w:val="en"/>
        </w:rPr>
        <w:t xml:space="preserve">__ (4) </w:t>
      </w:r>
      <w:hyperlink r:id="rId143" w:anchor="wp1148260" w:history="1">
        <w:r w:rsidRPr="00E818B5">
          <w:rPr>
            <w:rFonts w:ascii="Times New Roman" w:eastAsia="Times New Roman" w:hAnsi="Times New Roman" w:cs="Times New Roman"/>
            <w:snapToGrid w:val="0"/>
            <w:color w:val="3366CC"/>
            <w:u w:val="single"/>
            <w:lang w:val="en"/>
          </w:rPr>
          <w:t>52.222-43</w:t>
        </w:r>
      </w:hyperlink>
      <w:r w:rsidRPr="00E818B5">
        <w:rPr>
          <w:rFonts w:ascii="Times New Roman" w:eastAsia="Times New Roman" w:hAnsi="Times New Roman" w:cs="Times New Roman"/>
          <w:snapToGrid w:val="0"/>
          <w:color w:val="000000"/>
          <w:lang w:val="en"/>
        </w:rPr>
        <w:t>, Fair Labor Standards Act and Service Contract Labor Standards-Price Adjustment (Multiple Year and Option Contracts) (May 2014) (</w:t>
      </w:r>
      <w:hyperlink r:id="rId144"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591070F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8" w:name="wp1204120"/>
      <w:bookmarkEnd w:id="98"/>
      <w:r w:rsidRPr="00E818B5">
        <w:rPr>
          <w:rFonts w:ascii="Times New Roman" w:eastAsia="Times New Roman" w:hAnsi="Times New Roman" w:cs="Times New Roman"/>
          <w:snapToGrid w:val="0"/>
          <w:color w:val="000000"/>
          <w:lang w:val="en"/>
        </w:rPr>
        <w:t xml:space="preserve">__ (5) </w:t>
      </w:r>
      <w:hyperlink r:id="rId146" w:anchor="wp1148274" w:history="1">
        <w:r w:rsidRPr="00E818B5">
          <w:rPr>
            <w:rFonts w:ascii="Times New Roman" w:eastAsia="Times New Roman" w:hAnsi="Times New Roman" w:cs="Times New Roman"/>
            <w:snapToGrid w:val="0"/>
            <w:color w:val="3366CC"/>
            <w:u w:val="single"/>
            <w:lang w:val="en"/>
          </w:rPr>
          <w:t>52.222-44</w:t>
        </w:r>
      </w:hyperlink>
      <w:r w:rsidRPr="00E818B5">
        <w:rPr>
          <w:rFonts w:ascii="Times New Roman" w:eastAsia="Times New Roman" w:hAnsi="Times New Roman" w:cs="Times New Roman"/>
          <w:snapToGrid w:val="0"/>
          <w:color w:val="000000"/>
          <w:lang w:val="en"/>
        </w:rPr>
        <w:t>, Fair Labor Standards Act and Service Contract Labor Standards—Price Adjustment (May 2014) (</w:t>
      </w:r>
      <w:hyperlink r:id="rId147"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8"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6CB83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9" w:name="wp1203922"/>
      <w:bookmarkEnd w:id="99"/>
      <w:r w:rsidRPr="00E818B5">
        <w:rPr>
          <w:rFonts w:ascii="Times New Roman" w:eastAsia="Times New Roman" w:hAnsi="Times New Roman" w:cs="Times New Roman"/>
          <w:snapToGrid w:val="0"/>
          <w:color w:val="000000"/>
          <w:lang w:val="en"/>
        </w:rPr>
        <w:t xml:space="preserve">__ (6) </w:t>
      </w:r>
      <w:hyperlink r:id="rId149"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5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88E629E"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0" w:name="wp1217282"/>
      <w:bookmarkEnd w:id="100"/>
      <w:r w:rsidRPr="00E818B5">
        <w:rPr>
          <w:rFonts w:ascii="Times New Roman" w:eastAsia="Times New Roman" w:hAnsi="Times New Roman" w:cs="Times New Roman"/>
          <w:snapToGrid w:val="0"/>
          <w:color w:val="000000"/>
          <w:lang w:val="en"/>
        </w:rPr>
        <w:t xml:space="preserve">__ (7) </w:t>
      </w:r>
      <w:hyperlink r:id="rId151"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5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796A1D1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1" w:name="wp1207107"/>
      <w:bookmarkEnd w:id="101"/>
      <w:r w:rsidRPr="00E818B5">
        <w:rPr>
          <w:rFonts w:ascii="Times New Roman" w:eastAsia="Times New Roman" w:hAnsi="Times New Roman" w:cs="Times New Roman"/>
          <w:snapToGrid w:val="0"/>
          <w:color w:val="000000"/>
          <w:lang w:val="en"/>
        </w:rPr>
        <w:t xml:space="preserve">__ (8) </w:t>
      </w:r>
      <w:hyperlink r:id="rId153"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76EBD9F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2" w:name="wp1221397"/>
      <w:bookmarkEnd w:id="102"/>
      <w:r w:rsidRPr="00E818B5">
        <w:rPr>
          <w:rFonts w:ascii="Times New Roman" w:eastAsia="Times New Roman" w:hAnsi="Times New Roman" w:cs="Times New Roman"/>
          <w:snapToGrid w:val="0"/>
          <w:color w:val="000000"/>
          <w:lang w:val="en"/>
        </w:rPr>
        <w:t xml:space="preserve">__ (9) </w:t>
      </w:r>
      <w:hyperlink r:id="rId154"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xml:space="preserve">, Paid Sick Leave Under Executive Order 13706 (JAN 2017) (E.O. 13706). </w:t>
      </w:r>
    </w:p>
    <w:p w14:paraId="5114EE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3" w:name="wp1196032"/>
      <w:bookmarkEnd w:id="103"/>
      <w:r w:rsidRPr="00E818B5">
        <w:rPr>
          <w:rFonts w:ascii="Times New Roman" w:eastAsia="Times New Roman" w:hAnsi="Times New Roman" w:cs="Times New Roman"/>
          <w:snapToGrid w:val="0"/>
          <w:color w:val="000000"/>
          <w:lang w:val="en"/>
        </w:rPr>
        <w:t xml:space="preserve">__ (10) </w:t>
      </w:r>
      <w:hyperlink r:id="rId15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56"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w:t>
      </w:r>
    </w:p>
    <w:p w14:paraId="2B1C2E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4" w:name="wp1193805"/>
      <w:bookmarkEnd w:id="104"/>
      <w:r w:rsidRPr="00E818B5">
        <w:rPr>
          <w:rFonts w:ascii="Times New Roman" w:eastAsia="Times New Roman" w:hAnsi="Times New Roman" w:cs="Times New Roman"/>
          <w:snapToGrid w:val="0"/>
          <w:color w:val="000000"/>
          <w:lang w:val="en"/>
        </w:rPr>
        <w:lastRenderedPageBreak/>
        <w:t xml:space="preserve">__ (11) </w:t>
      </w:r>
      <w:hyperlink r:id="rId157" w:anchor="wp1120023" w:history="1">
        <w:r w:rsidRPr="00E818B5">
          <w:rPr>
            <w:rFonts w:ascii="Times New Roman" w:eastAsia="Times New Roman" w:hAnsi="Times New Roman" w:cs="Times New Roman"/>
            <w:snapToGrid w:val="0"/>
            <w:color w:val="3366CC"/>
            <w:u w:val="single"/>
            <w:lang w:val="en"/>
          </w:rPr>
          <w:t>52.237-11</w:t>
        </w:r>
      </w:hyperlink>
      <w:r w:rsidRPr="00E818B5">
        <w:rPr>
          <w:rFonts w:ascii="Times New Roman" w:eastAsia="Times New Roman" w:hAnsi="Times New Roman" w:cs="Times New Roman"/>
          <w:snapToGrid w:val="0"/>
          <w:color w:val="000000"/>
          <w:lang w:val="en"/>
        </w:rPr>
        <w:t>, Accepting and Dispensing of $1 Coin (Sept 2008) (</w:t>
      </w:r>
      <w:hyperlink r:id="rId158" w:tgtFrame="_blank" w:history="1">
        <w:r w:rsidRPr="00E818B5">
          <w:rPr>
            <w:rFonts w:ascii="Times New Roman" w:eastAsia="Times New Roman" w:hAnsi="Times New Roman" w:cs="Times New Roman"/>
            <w:snapToGrid w:val="0"/>
            <w:color w:val="3366CC"/>
            <w:u w:val="single"/>
            <w:lang w:val="en"/>
          </w:rPr>
          <w:t>31 U.S.C. 5112(p)(1)</w:t>
        </w:r>
      </w:hyperlink>
      <w:r w:rsidRPr="00E818B5">
        <w:rPr>
          <w:rFonts w:ascii="Times New Roman" w:eastAsia="Times New Roman" w:hAnsi="Times New Roman" w:cs="Times New Roman"/>
          <w:snapToGrid w:val="0"/>
          <w:color w:val="000000"/>
          <w:lang w:val="en"/>
        </w:rPr>
        <w:t xml:space="preserve">). </w:t>
      </w:r>
    </w:p>
    <w:p w14:paraId="733400F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5" w:name="wp1193807"/>
      <w:bookmarkEnd w:id="105"/>
      <w:r w:rsidRPr="00E818B5">
        <w:rPr>
          <w:rFonts w:ascii="Times New Roman" w:eastAsia="Times New Roman" w:hAnsi="Times New Roman" w:cs="Times New Roman"/>
          <w:snapToGrid w:val="0"/>
          <w:color w:val="000000"/>
          <w:lang w:val="e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9" w:anchor="wp1144470" w:history="1">
        <w:r w:rsidRPr="00E818B5">
          <w:rPr>
            <w:rFonts w:ascii="Times New Roman" w:eastAsia="Times New Roman" w:hAnsi="Times New Roman" w:cs="Times New Roman"/>
            <w:snapToGrid w:val="0"/>
            <w:color w:val="3366CC"/>
            <w:u w:val="single"/>
            <w:lang w:val="en"/>
          </w:rPr>
          <w:t>52.215-2</w:t>
        </w:r>
      </w:hyperlink>
      <w:r w:rsidRPr="00E818B5">
        <w:rPr>
          <w:rFonts w:ascii="Times New Roman" w:eastAsia="Times New Roman" w:hAnsi="Times New Roman" w:cs="Times New Roman"/>
          <w:snapToGrid w:val="0"/>
          <w:color w:val="000000"/>
          <w:lang w:val="en"/>
        </w:rPr>
        <w:t xml:space="preserve">, Audit and Records—Negotiation. </w:t>
      </w:r>
    </w:p>
    <w:p w14:paraId="2D15E0B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6" w:name="wp1179591"/>
      <w:bookmarkEnd w:id="106"/>
      <w:r w:rsidRPr="00E818B5">
        <w:rPr>
          <w:rFonts w:ascii="Times New Roman" w:eastAsia="Times New Roman" w:hAnsi="Times New Roman" w:cs="Times New Roman"/>
          <w:snapToGrid w:val="0"/>
          <w:color w:val="000000"/>
          <w:lang w:val="en"/>
        </w:rPr>
        <w:t>(1) The Comptroller General of the United States, or an authorized representative of the Comptroller General, shall have access to and right to examine any of the Contractor’s directly pertinent records involving transactions related to this contract.</w:t>
      </w:r>
    </w:p>
    <w:p w14:paraId="3B5AB65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7" w:name="wp1179592"/>
      <w:bookmarkEnd w:id="107"/>
      <w:r w:rsidRPr="00E818B5">
        <w:rPr>
          <w:rFonts w:ascii="Times New Roman" w:eastAsia="Times New Roman" w:hAnsi="Times New Roman" w:cs="Times New Roman"/>
          <w:snapToGrid w:val="0"/>
          <w:color w:val="000000"/>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60" w:anchor="wp1082800" w:history="1">
        <w:r w:rsidRPr="00E818B5">
          <w:rPr>
            <w:rFonts w:ascii="Times New Roman" w:eastAsia="Times New Roman" w:hAnsi="Times New Roman" w:cs="Times New Roman"/>
            <w:snapToGrid w:val="0"/>
            <w:color w:val="3366CC"/>
            <w:u w:val="single"/>
            <w:lang w:val="en"/>
          </w:rPr>
          <w:t>subpart 4.7</w:t>
        </w:r>
      </w:hyperlink>
      <w:r w:rsidRPr="00E818B5">
        <w:rPr>
          <w:rFonts w:ascii="Times New Roman" w:eastAsia="Times New Roman" w:hAnsi="Times New Roman" w:cs="Times New Roman"/>
          <w:snapToGrid w:val="0"/>
          <w:color w:val="000000"/>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14:paraId="22128DC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8" w:name="wp1179593"/>
      <w:bookmarkEnd w:id="108"/>
      <w:r w:rsidRPr="00E818B5">
        <w:rPr>
          <w:rFonts w:ascii="Times New Roman" w:eastAsia="Times New Roman" w:hAnsi="Times New Roman" w:cs="Times New Roman"/>
          <w:snapToGrid w:val="0"/>
          <w:color w:val="000000"/>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3CD631DC"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9" w:name="wp1179594"/>
      <w:bookmarkEnd w:id="109"/>
      <w:r w:rsidRPr="00E818B5">
        <w:rPr>
          <w:rFonts w:ascii="Times New Roman" w:eastAsia="Times New Roman" w:hAnsi="Times New Roman" w:cs="Times New Roman"/>
          <w:snapToGrid w:val="0"/>
          <w:color w:val="000000"/>
          <w:lang w:val="e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0043969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0" w:name="wp1205836"/>
      <w:bookmarkEnd w:id="110"/>
      <w:r w:rsidRPr="00E818B5">
        <w:rPr>
          <w:rFonts w:ascii="Times New Roman" w:eastAsia="Times New Roman" w:hAnsi="Times New Roman" w:cs="Times New Roman"/>
          <w:snapToGrid w:val="0"/>
          <w:color w:val="000000"/>
          <w:lang w:val="en"/>
        </w:rPr>
        <w:t xml:space="preserve">(i) </w:t>
      </w:r>
      <w:hyperlink r:id="rId161"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162"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3BF51E9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1" w:name="wp1223359"/>
      <w:bookmarkEnd w:id="111"/>
      <w:r w:rsidRPr="00E818B5">
        <w:rPr>
          <w:rFonts w:ascii="Times New Roman" w:eastAsia="Times New Roman" w:hAnsi="Times New Roman" w:cs="Times New Roman"/>
          <w:snapToGrid w:val="0"/>
          <w:color w:val="000000"/>
          <w:lang w:val="en"/>
        </w:rPr>
        <w:t xml:space="preserve">(ii) </w:t>
      </w:r>
      <w:hyperlink r:id="rId163"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14:paraId="45A414E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2" w:name="wp1195075"/>
      <w:bookmarkEnd w:id="112"/>
      <w:r w:rsidRPr="00E818B5">
        <w:rPr>
          <w:rFonts w:ascii="Times New Roman" w:eastAsia="Times New Roman" w:hAnsi="Times New Roman" w:cs="Times New Roman"/>
          <w:snapToGrid w:val="0"/>
          <w:color w:val="000000"/>
          <w:lang w:val="en"/>
        </w:rPr>
        <w:t xml:space="preserve">(iii) </w:t>
      </w:r>
      <w:hyperlink r:id="rId164"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165"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6"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xml:space="preserve"> in lower tier subcontracts that offer subcontracting opportunities. </w:t>
      </w:r>
    </w:p>
    <w:p w14:paraId="42C295B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3" w:name="wp1196383"/>
      <w:bookmarkEnd w:id="113"/>
      <w:r w:rsidRPr="00E818B5">
        <w:rPr>
          <w:rFonts w:ascii="Times New Roman" w:eastAsia="Times New Roman" w:hAnsi="Times New Roman" w:cs="Times New Roman"/>
          <w:snapToGrid w:val="0"/>
          <w:color w:val="000000"/>
          <w:lang w:val="en"/>
        </w:rPr>
        <w:t xml:space="preserve">(iv) </w:t>
      </w:r>
      <w:hyperlink r:id="rId16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 (E.O. 13495). Flow down required in accordance with paragraph (l) of FAR clause </w:t>
      </w:r>
      <w:hyperlink r:id="rId168"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
    <w:p w14:paraId="3DF594D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4" w:name="wp1212271"/>
      <w:bookmarkEnd w:id="114"/>
      <w:r w:rsidRPr="00E818B5">
        <w:rPr>
          <w:rFonts w:ascii="Times New Roman" w:eastAsia="Times New Roman" w:hAnsi="Times New Roman" w:cs="Times New Roman"/>
          <w:snapToGrid w:val="0"/>
          <w:color w:val="000000"/>
          <w:lang w:val="en"/>
        </w:rPr>
        <w:t xml:space="preserve">(v) </w:t>
      </w:r>
      <w:hyperlink r:id="rId169"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115C11B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5" w:name="wp1179596"/>
      <w:bookmarkEnd w:id="115"/>
      <w:r w:rsidRPr="00E818B5">
        <w:rPr>
          <w:rFonts w:ascii="Times New Roman" w:eastAsia="Times New Roman" w:hAnsi="Times New Roman" w:cs="Times New Roman"/>
          <w:snapToGrid w:val="0"/>
          <w:color w:val="000000"/>
          <w:lang w:val="en"/>
        </w:rPr>
        <w:t xml:space="preserve">(vi) </w:t>
      </w:r>
      <w:hyperlink r:id="rId170"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14214F6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6" w:name="wp1179597"/>
      <w:bookmarkEnd w:id="116"/>
      <w:r w:rsidRPr="00E818B5">
        <w:rPr>
          <w:rFonts w:ascii="Times New Roman" w:eastAsia="Times New Roman" w:hAnsi="Times New Roman" w:cs="Times New Roman"/>
          <w:snapToGrid w:val="0"/>
          <w:color w:val="000000"/>
          <w:lang w:val="en"/>
        </w:rPr>
        <w:t xml:space="preserve">(vii) </w:t>
      </w:r>
      <w:hyperlink r:id="rId171"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 (</w:t>
      </w:r>
      <w:hyperlink r:id="rId172"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CEF46A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7" w:name="wp1179598"/>
      <w:bookmarkEnd w:id="117"/>
      <w:r w:rsidRPr="00E818B5">
        <w:rPr>
          <w:rFonts w:ascii="Times New Roman" w:eastAsia="Times New Roman" w:hAnsi="Times New Roman" w:cs="Times New Roman"/>
          <w:snapToGrid w:val="0"/>
          <w:color w:val="000000"/>
          <w:lang w:val="en"/>
        </w:rPr>
        <w:lastRenderedPageBreak/>
        <w:t xml:space="preserve">(viii) </w:t>
      </w:r>
      <w:hyperlink r:id="rId173"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174"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62757B2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8" w:name="wp1207938"/>
      <w:bookmarkEnd w:id="118"/>
      <w:r w:rsidRPr="00E818B5">
        <w:rPr>
          <w:rFonts w:ascii="Times New Roman" w:eastAsia="Times New Roman" w:hAnsi="Times New Roman" w:cs="Times New Roman"/>
          <w:snapToGrid w:val="0"/>
          <w:color w:val="000000"/>
          <w:lang w:val="en"/>
        </w:rPr>
        <w:t xml:space="preserve">(ix) </w:t>
      </w:r>
      <w:hyperlink r:id="rId175"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(Feb 2016) (</w:t>
      </w:r>
      <w:hyperlink r:id="rId176"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001AFB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9" w:name="wp1179599"/>
      <w:bookmarkEnd w:id="119"/>
      <w:r w:rsidRPr="00E818B5">
        <w:rPr>
          <w:rFonts w:ascii="Times New Roman" w:eastAsia="Times New Roman" w:hAnsi="Times New Roman" w:cs="Times New Roman"/>
          <w:snapToGrid w:val="0"/>
          <w:color w:val="000000"/>
          <w:lang w:val="en"/>
        </w:rPr>
        <w:t xml:space="preserve">(x) </w:t>
      </w:r>
      <w:hyperlink r:id="rId177"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Flow down required in accordance with paragraph (f) of FAR clause </w:t>
      </w:r>
      <w:hyperlink r:id="rId178"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w:t>
      </w:r>
    </w:p>
    <w:p w14:paraId="6BBF4D6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0" w:name="wp1179600"/>
      <w:bookmarkEnd w:id="120"/>
      <w:r w:rsidRPr="00E818B5">
        <w:rPr>
          <w:rFonts w:ascii="Times New Roman" w:eastAsia="Times New Roman" w:hAnsi="Times New Roman" w:cs="Times New Roman"/>
          <w:snapToGrid w:val="0"/>
          <w:color w:val="000000"/>
          <w:lang w:val="en"/>
        </w:rPr>
        <w:t xml:space="preserve">(xi) </w:t>
      </w:r>
      <w:hyperlink r:id="rId179"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8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508882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1" w:name="wp1189469"/>
      <w:bookmarkEnd w:id="121"/>
      <w:r w:rsidRPr="00E818B5">
        <w:rPr>
          <w:rFonts w:ascii="Times New Roman" w:eastAsia="Times New Roman" w:hAnsi="Times New Roman" w:cs="Times New Roman"/>
          <w:snapToGrid w:val="0"/>
          <w:color w:val="000000"/>
          <w:lang w:val="en"/>
        </w:rPr>
        <w:t xml:space="preserve">(xii) </w:t>
      </w:r>
    </w:p>
    <w:bookmarkStart w:id="122" w:name="wp1209925"/>
    <w:bookmarkEnd w:id="122"/>
    <w:p w14:paraId="535B70F8" w14:textId="77777777" w:rsidR="00E818B5" w:rsidRPr="00E818B5" w:rsidRDefault="00E818B5" w:rsidP="00E818B5">
      <w:pPr>
        <w:spacing w:after="0" w:line="240" w:lineRule="auto"/>
        <w:rPr>
          <w:rFonts w:ascii="Times New Roman" w:eastAsia="Times New Roman" w:hAnsi="Times New Roman" w:cs="Times New Roman"/>
          <w:snapToGrid w:val="0"/>
          <w:lang w:val="en"/>
        </w:rPr>
      </w:pPr>
      <w:r w:rsidRPr="00E818B5">
        <w:rPr>
          <w:rFonts w:ascii="Times New Roman" w:eastAsia="Times New Roman" w:hAnsi="Times New Roman" w:cs="Times New Roman"/>
          <w:snapToGrid w:val="0"/>
          <w:lang w:val="en"/>
        </w:rPr>
        <w:fldChar w:fldCharType="begin"/>
      </w:r>
      <w:r w:rsidRPr="00E818B5">
        <w:rPr>
          <w:rFonts w:ascii="Times New Roman" w:eastAsia="Times New Roman" w:hAnsi="Times New Roman" w:cs="Times New Roman"/>
          <w:snapToGrid w:val="0"/>
          <w:lang w:val="en"/>
        </w:rPr>
        <w:instrText xml:space="preserve"> HYPERLINK "https://www.acquisition.gov/sites/default/files/current/far/html/52_222.html" \l "wp1151848" </w:instrText>
      </w:r>
      <w:r w:rsidRPr="00E818B5">
        <w:rPr>
          <w:rFonts w:ascii="Times New Roman" w:eastAsia="Times New Roman" w:hAnsi="Times New Roman" w:cs="Times New Roman"/>
          <w:snapToGrid w:val="0"/>
          <w:lang w:val="en"/>
        </w:rPr>
        <w:fldChar w:fldCharType="separate"/>
      </w:r>
      <w:proofErr w:type="gramStart"/>
      <w:r w:rsidRPr="00E818B5">
        <w:rPr>
          <w:rFonts w:ascii="Times New Roman" w:eastAsia="Times New Roman" w:hAnsi="Times New Roman" w:cs="Times New Roman"/>
          <w:snapToGrid w:val="0"/>
          <w:color w:val="3366CC"/>
          <w:u w:val="single"/>
          <w:lang w:val="en"/>
        </w:rPr>
        <w:t>52.222-50</w:t>
      </w:r>
      <w:proofErr w:type="gramEnd"/>
      <w:r w:rsidRPr="00E818B5">
        <w:rPr>
          <w:rFonts w:ascii="Times New Roman" w:eastAsia="Times New Roman" w:hAnsi="Times New Roman" w:cs="Times New Roman"/>
          <w:snapToGrid w:val="0"/>
          <w:lang w:val="en"/>
        </w:rPr>
        <w:fldChar w:fldCharType="end"/>
      </w:r>
      <w:r w:rsidRPr="00E818B5">
        <w:rPr>
          <w:rFonts w:ascii="Times New Roman" w:eastAsia="Times New Roman" w:hAnsi="Times New Roman" w:cs="Times New Roman"/>
          <w:snapToGrid w:val="0"/>
          <w:lang w:val="en"/>
        </w:rPr>
        <w:t>, Combating Trafficking in Persons (Mar 2015) (</w:t>
      </w:r>
      <w:hyperlink r:id="rId181" w:tgtFrame="_blank" w:history="1">
        <w:r w:rsidRPr="00E818B5">
          <w:rPr>
            <w:rFonts w:ascii="Times New Roman" w:eastAsia="Times New Roman" w:hAnsi="Times New Roman" w:cs="Times New Roman"/>
            <w:snapToGrid w:val="0"/>
            <w:color w:val="3366CC"/>
            <w:u w:val="single"/>
            <w:lang w:val="en"/>
          </w:rPr>
          <w:t xml:space="preserve">22 U.S.C. chapter 78 </w:t>
        </w:r>
      </w:hyperlink>
      <w:r w:rsidRPr="00E818B5">
        <w:rPr>
          <w:rFonts w:ascii="Times New Roman" w:eastAsia="Times New Roman" w:hAnsi="Times New Roman" w:cs="Times New Roman"/>
          <w:snapToGrid w:val="0"/>
          <w:lang w:val="en"/>
        </w:rPr>
        <w:t xml:space="preserve">and E.O 13627). </w:t>
      </w:r>
      <w:bookmarkStart w:id="123" w:name="wp1210092"/>
      <w:bookmarkEnd w:id="123"/>
      <w:r w:rsidRPr="00E818B5">
        <w:rPr>
          <w:rFonts w:ascii="Times New Roman" w:eastAsia="Times New Roman" w:hAnsi="Times New Roman" w:cs="Times New Roman"/>
          <w:snapToGrid w:val="0"/>
          <w:lang w:val="en"/>
        </w:rPr>
        <w:t xml:space="preserve">Alternate I (Mar 2015) of </w:t>
      </w:r>
      <w:hyperlink r:id="rId182"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lang w:val="en"/>
        </w:rPr>
        <w:t xml:space="preserve"> (</w:t>
      </w:r>
      <w:hyperlink r:id="rId183" w:tgtFrame="_blank" w:history="1">
        <w:r w:rsidRPr="00E818B5">
          <w:rPr>
            <w:rFonts w:ascii="Times New Roman" w:eastAsia="Times New Roman" w:hAnsi="Times New Roman" w:cs="Times New Roman"/>
            <w:snapToGrid w:val="0"/>
            <w:color w:val="3366CC"/>
            <w:u w:val="single"/>
            <w:lang w:val="en"/>
          </w:rPr>
          <w:t>22 U.S.C. chapter 78 and E.O 13627</w:t>
        </w:r>
      </w:hyperlink>
      <w:r w:rsidRPr="00E818B5">
        <w:rPr>
          <w:rFonts w:ascii="Times New Roman" w:eastAsia="Times New Roman" w:hAnsi="Times New Roman" w:cs="Times New Roman"/>
          <w:snapToGrid w:val="0"/>
          <w:lang w:val="en"/>
        </w:rPr>
        <w:t xml:space="preserve">). </w:t>
      </w:r>
      <w:bookmarkStart w:id="124" w:name="wp1207206"/>
      <w:bookmarkEnd w:id="124"/>
    </w:p>
    <w:p w14:paraId="7609B42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t xml:space="preserve">(xiii) </w:t>
      </w:r>
      <w:hyperlink r:id="rId184"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8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D51491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5" w:name="wp1207220"/>
      <w:bookmarkEnd w:id="125"/>
      <w:r w:rsidRPr="00E818B5">
        <w:rPr>
          <w:rFonts w:ascii="Times New Roman" w:eastAsia="Times New Roman" w:hAnsi="Times New Roman" w:cs="Times New Roman"/>
          <w:snapToGrid w:val="0"/>
          <w:color w:val="000000"/>
          <w:lang w:val="en"/>
        </w:rPr>
        <w:t xml:space="preserve">(xiv) </w:t>
      </w:r>
      <w:hyperlink r:id="rId186"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87"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26E84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6" w:name="wp1207216"/>
      <w:bookmarkEnd w:id="126"/>
      <w:r w:rsidRPr="00E818B5">
        <w:rPr>
          <w:rFonts w:ascii="Times New Roman" w:eastAsia="Times New Roman" w:hAnsi="Times New Roman" w:cs="Times New Roman"/>
          <w:snapToGrid w:val="0"/>
          <w:color w:val="000000"/>
          <w:lang w:val="en"/>
        </w:rPr>
        <w:t xml:space="preserve">(xv) </w:t>
      </w:r>
      <w:hyperlink r:id="rId188"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 12989). </w:t>
      </w:r>
    </w:p>
    <w:p w14:paraId="44D547D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7" w:name="wp1212274"/>
      <w:bookmarkEnd w:id="127"/>
      <w:r w:rsidRPr="00E818B5">
        <w:rPr>
          <w:rFonts w:ascii="Times New Roman" w:eastAsia="Times New Roman" w:hAnsi="Times New Roman" w:cs="Times New Roman"/>
          <w:snapToGrid w:val="0"/>
          <w:color w:val="000000"/>
          <w:lang w:val="en"/>
        </w:rPr>
        <w:t xml:space="preserve">(xvi) </w:t>
      </w:r>
      <w:hyperlink r:id="rId189"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45312DB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8" w:name="wp1224885"/>
      <w:bookmarkStart w:id="129" w:name="wp1221427"/>
      <w:bookmarkEnd w:id="128"/>
      <w:bookmarkEnd w:id="129"/>
      <w:r w:rsidRPr="00E818B5">
        <w:rPr>
          <w:rFonts w:ascii="Times New Roman" w:eastAsia="Times New Roman" w:hAnsi="Times New Roman" w:cs="Times New Roman"/>
          <w:snapToGrid w:val="0"/>
          <w:color w:val="000000"/>
          <w:lang w:val="en"/>
        </w:rPr>
        <w:t xml:space="preserve">(xvii) </w:t>
      </w:r>
      <w:hyperlink r:id="rId190"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Paid Sick Leave Under Executive Order 13706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(E.O. 13706). </w:t>
      </w:r>
    </w:p>
    <w:p w14:paraId="0AB2901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0" w:name="wp1222810"/>
      <w:bookmarkEnd w:id="130"/>
      <w:r w:rsidRPr="00E818B5">
        <w:rPr>
          <w:rFonts w:ascii="Times New Roman" w:eastAsia="Times New Roman" w:hAnsi="Times New Roman" w:cs="Times New Roman"/>
          <w:snapToGrid w:val="0"/>
          <w:color w:val="000000"/>
          <w:lang w:val="en"/>
        </w:rPr>
        <w:t>(xviii)(A) 52.224-3, Privacy Training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(5 U.S.C. 552a). </w:t>
      </w:r>
    </w:p>
    <w:p w14:paraId="7F4E329E" w14:textId="77777777" w:rsidR="00E818B5" w:rsidRPr="00E818B5" w:rsidRDefault="00E818B5" w:rsidP="00E818B5">
      <w:pPr>
        <w:spacing w:after="0" w:line="288" w:lineRule="auto"/>
        <w:ind w:firstLine="960"/>
        <w:rPr>
          <w:rFonts w:ascii="Times New Roman" w:eastAsia="Times New Roman" w:hAnsi="Times New Roman" w:cs="Times New Roman"/>
          <w:snapToGrid w:val="0"/>
          <w:color w:val="000000"/>
          <w:lang w:val="en"/>
        </w:rPr>
      </w:pPr>
      <w:bookmarkStart w:id="131" w:name="wp1222795"/>
      <w:bookmarkEnd w:id="131"/>
      <w:r w:rsidRPr="00E818B5">
        <w:rPr>
          <w:rFonts w:ascii="Times New Roman" w:eastAsia="Times New Roman" w:hAnsi="Times New Roman" w:cs="Times New Roman"/>
          <w:snapToGrid w:val="0"/>
          <w:color w:val="000000"/>
          <w:lang w:val="en"/>
        </w:rPr>
        <w:t>(B)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of 52.224-3. </w:t>
      </w:r>
    </w:p>
    <w:p w14:paraId="75F8D20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2" w:name="wp1196061"/>
      <w:bookmarkEnd w:id="132"/>
      <w:r w:rsidRPr="00E818B5">
        <w:rPr>
          <w:rFonts w:ascii="Times New Roman" w:eastAsia="Times New Roman" w:hAnsi="Times New Roman" w:cs="Times New Roman"/>
          <w:snapToGrid w:val="0"/>
          <w:color w:val="000000"/>
          <w:lang w:val="en"/>
        </w:rPr>
        <w:t xml:space="preserve">(xix) </w:t>
      </w:r>
      <w:hyperlink r:id="rId191"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92"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659F4A4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3" w:name="wp1205497"/>
      <w:bookmarkEnd w:id="133"/>
      <w:r w:rsidRPr="00E818B5">
        <w:rPr>
          <w:rFonts w:ascii="Times New Roman" w:eastAsia="Times New Roman" w:hAnsi="Times New Roman" w:cs="Times New Roman"/>
          <w:snapToGrid w:val="0"/>
          <w:color w:val="000000"/>
          <w:lang w:val="en"/>
        </w:rPr>
        <w:t xml:space="preserve">(xx) </w:t>
      </w:r>
      <w:hyperlink r:id="rId193"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94"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Flow down required in accordance with paragraph (e) of FAR clause </w:t>
      </w:r>
      <w:hyperlink r:id="rId19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xml:space="preserve">. </w:t>
      </w:r>
    </w:p>
    <w:p w14:paraId="2AF0CAD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4" w:name="wp1191280"/>
      <w:bookmarkEnd w:id="134"/>
      <w:r w:rsidRPr="00E818B5">
        <w:rPr>
          <w:rFonts w:ascii="Times New Roman" w:eastAsia="Times New Roman" w:hAnsi="Times New Roman" w:cs="Times New Roman"/>
          <w:snapToGrid w:val="0"/>
          <w:color w:val="000000"/>
          <w:lang w:val="en"/>
        </w:rPr>
        <w:t xml:space="preserve">(xxi) </w:t>
      </w:r>
      <w:hyperlink r:id="rId19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97"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98"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Flow down required in accordance with paragraph (d) of FAR clause </w:t>
      </w:r>
      <w:hyperlink r:id="rId199"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72A1DC5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5" w:name="wp1209113"/>
      <w:bookmarkEnd w:id="135"/>
      <w:r w:rsidRPr="00E818B5">
        <w:rPr>
          <w:rFonts w:ascii="Times New Roman" w:eastAsia="Times New Roman" w:hAnsi="Times New Roman" w:cs="Times New Roman"/>
          <w:snapToGrid w:val="0"/>
          <w:color w:val="000000"/>
          <w:lang w:val="en"/>
        </w:rPr>
        <w:t>(2) While not required, the Contractor may include in its subcontracts for commercial items a minimal number of additional clauses necessary to satisfy its contractual obligations.</w:t>
      </w:r>
    </w:p>
    <w:p w14:paraId="468FC236"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36" w:name="wp1179603"/>
      <w:bookmarkEnd w:id="136"/>
      <w:r w:rsidRPr="00E818B5">
        <w:rPr>
          <w:rFonts w:ascii="Times New Roman" w:eastAsia="Times New Roman" w:hAnsi="Times New Roman" w:cs="Times New Roman"/>
          <w:snapToGrid w:val="0"/>
          <w:color w:val="000000"/>
          <w:lang w:val="en"/>
        </w:rPr>
        <w:t>(End of clause)</w:t>
      </w:r>
    </w:p>
    <w:p w14:paraId="141A7726" w14:textId="77777777" w:rsidR="00E818B5" w:rsidRPr="00E818B5" w:rsidRDefault="00E818B5" w:rsidP="00E818B5">
      <w:pPr>
        <w:spacing w:after="0" w:line="240" w:lineRule="auto"/>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br w:type="page"/>
      </w:r>
    </w:p>
    <w:p w14:paraId="5659A500" w14:textId="77777777" w:rsidR="00E818B5" w:rsidRPr="00E818B5" w:rsidRDefault="00E818B5" w:rsidP="00E818B5">
      <w:pPr>
        <w:spacing w:after="0" w:line="240" w:lineRule="auto"/>
        <w:rPr>
          <w:rFonts w:ascii="Times New Roman" w:eastAsia="Times New Roman" w:hAnsi="Times New Roman" w:cs="Times New Roman"/>
          <w:b/>
          <w:snapToGrid w:val="0"/>
        </w:rPr>
      </w:pPr>
      <w:bookmarkStart w:id="137" w:name="P2145_316301"/>
      <w:bookmarkEnd w:id="137"/>
      <w:r w:rsidRPr="00E818B5">
        <w:rPr>
          <w:rFonts w:ascii="Times New Roman" w:eastAsia="Times New Roman" w:hAnsi="Times New Roman" w:cs="Times New Roman"/>
          <w:b/>
          <w:snapToGrid w:val="0"/>
        </w:rPr>
        <w:lastRenderedPageBreak/>
        <w:t>DEPARTMENT OF STATE ACQUISITION REGULATION (48 CFR Chapter 6) CLAUSES</w:t>
      </w:r>
    </w:p>
    <w:p w14:paraId="481BD3AE"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2A278EA4" w14:textId="77777777" w:rsidTr="00E818B5">
        <w:tc>
          <w:tcPr>
            <w:tcW w:w="1440" w:type="dxa"/>
          </w:tcPr>
          <w:p w14:paraId="6E949C84"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564559C8"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3D9221CD"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4BA1ECB0" w14:textId="77777777" w:rsidTr="00E818B5">
        <w:tc>
          <w:tcPr>
            <w:tcW w:w="1440" w:type="dxa"/>
          </w:tcPr>
          <w:p w14:paraId="4A97E2E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652.225-71</w:t>
            </w:r>
          </w:p>
        </w:tc>
        <w:tc>
          <w:tcPr>
            <w:tcW w:w="5760" w:type="dxa"/>
          </w:tcPr>
          <w:p w14:paraId="3FE869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Section 8(a) of the Export Administration Act of 1979, As Amended (if order exceeds simplified acquisition threshold)</w:t>
            </w:r>
          </w:p>
        </w:tc>
        <w:tc>
          <w:tcPr>
            <w:tcW w:w="1440" w:type="dxa"/>
          </w:tcPr>
          <w:p w14:paraId="522AB65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63518E" w14:textId="77777777" w:rsidTr="00E818B5">
        <w:tc>
          <w:tcPr>
            <w:tcW w:w="1440" w:type="dxa"/>
          </w:tcPr>
          <w:p w14:paraId="1E0207E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652.229-70</w:t>
            </w:r>
          </w:p>
        </w:tc>
        <w:tc>
          <w:tcPr>
            <w:tcW w:w="5760" w:type="dxa"/>
          </w:tcPr>
          <w:p w14:paraId="4EF645A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Excise Tax Exemption Statement for Contractors Within the United States (for supplies to be delivered to an overseas post)</w:t>
            </w:r>
          </w:p>
        </w:tc>
        <w:tc>
          <w:tcPr>
            <w:tcW w:w="1440" w:type="dxa"/>
          </w:tcPr>
          <w:p w14:paraId="58DB8AA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108C80E3" w14:textId="77777777" w:rsidTr="00E818B5">
        <w:tc>
          <w:tcPr>
            <w:tcW w:w="1440" w:type="dxa"/>
          </w:tcPr>
          <w:p w14:paraId="723C9E7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652.229-71</w:t>
            </w:r>
          </w:p>
        </w:tc>
        <w:tc>
          <w:tcPr>
            <w:tcW w:w="5760" w:type="dxa"/>
          </w:tcPr>
          <w:p w14:paraId="1A97E1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Property Disposition at Posts Abroad</w:t>
            </w:r>
          </w:p>
        </w:tc>
        <w:tc>
          <w:tcPr>
            <w:tcW w:w="1440" w:type="dxa"/>
          </w:tcPr>
          <w:p w14:paraId="4FB93E0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16F6CFB2" w14:textId="77777777" w:rsidTr="00E818B5">
        <w:tc>
          <w:tcPr>
            <w:tcW w:w="1440" w:type="dxa"/>
          </w:tcPr>
          <w:p w14:paraId="793933B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652.237-72</w:t>
            </w:r>
          </w:p>
        </w:tc>
        <w:tc>
          <w:tcPr>
            <w:tcW w:w="5760" w:type="dxa"/>
          </w:tcPr>
          <w:p w14:paraId="2282F1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Observance of Legal Holidays and Administrative Leave (for services where performance will be on-site in a Department of State facility)</w:t>
            </w:r>
          </w:p>
        </w:tc>
        <w:tc>
          <w:tcPr>
            <w:tcW w:w="1440" w:type="dxa"/>
          </w:tcPr>
          <w:p w14:paraId="14763C5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2004</w:t>
            </w:r>
          </w:p>
        </w:tc>
      </w:tr>
      <w:tr w:rsidR="00E818B5" w:rsidRPr="00E818B5" w14:paraId="2AC3D54C" w14:textId="77777777" w:rsidTr="00E818B5">
        <w:tc>
          <w:tcPr>
            <w:tcW w:w="1440" w:type="dxa"/>
          </w:tcPr>
          <w:p w14:paraId="158AA89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652.239-71</w:t>
            </w:r>
          </w:p>
        </w:tc>
        <w:tc>
          <w:tcPr>
            <w:tcW w:w="5760" w:type="dxa"/>
          </w:tcPr>
          <w:p w14:paraId="0371B8C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14:paraId="3CC9F4D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SEP 2007</w:t>
            </w:r>
          </w:p>
        </w:tc>
      </w:tr>
      <w:tr w:rsidR="00E818B5" w:rsidRPr="00E818B5" w14:paraId="13398B5F" w14:textId="77777777" w:rsidTr="00E818B5">
        <w:tc>
          <w:tcPr>
            <w:tcW w:w="1440" w:type="dxa"/>
          </w:tcPr>
          <w:p w14:paraId="35DA869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652.242-70</w:t>
            </w:r>
          </w:p>
        </w:tc>
        <w:tc>
          <w:tcPr>
            <w:tcW w:w="5760" w:type="dxa"/>
          </w:tcPr>
          <w:p w14:paraId="1B6B5C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Contracting Officer’s Representative (if a COR will be named for the order)  Fill-in for paragraph b:  “The COR is ___________________”</w:t>
            </w:r>
          </w:p>
        </w:tc>
        <w:tc>
          <w:tcPr>
            <w:tcW w:w="1440" w:type="dxa"/>
          </w:tcPr>
          <w:p w14:paraId="00CB52F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42045A8C" w14:textId="77777777" w:rsidTr="00E818B5">
        <w:tc>
          <w:tcPr>
            <w:tcW w:w="1440" w:type="dxa"/>
          </w:tcPr>
          <w:p w14:paraId="21A4683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652.242-71</w:t>
            </w:r>
          </w:p>
        </w:tc>
        <w:tc>
          <w:tcPr>
            <w:tcW w:w="5760" w:type="dxa"/>
          </w:tcPr>
          <w:p w14:paraId="3B4008B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 of Shipments</w:t>
            </w:r>
          </w:p>
        </w:tc>
        <w:tc>
          <w:tcPr>
            <w:tcW w:w="1440" w:type="dxa"/>
          </w:tcPr>
          <w:p w14:paraId="229B7C8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4AEC3379" w14:textId="77777777" w:rsidTr="00E818B5">
        <w:tc>
          <w:tcPr>
            <w:tcW w:w="1440" w:type="dxa"/>
          </w:tcPr>
          <w:p w14:paraId="3C12861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652.242-73</w:t>
            </w:r>
          </w:p>
        </w:tc>
        <w:tc>
          <w:tcPr>
            <w:tcW w:w="5760" w:type="dxa"/>
          </w:tcPr>
          <w:p w14:paraId="2DAF53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Authorization and Performance</w:t>
            </w:r>
          </w:p>
        </w:tc>
        <w:tc>
          <w:tcPr>
            <w:tcW w:w="1440" w:type="dxa"/>
          </w:tcPr>
          <w:p w14:paraId="3A2C274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2B090FB5" w14:textId="77777777" w:rsidTr="00E818B5">
        <w:tc>
          <w:tcPr>
            <w:tcW w:w="1440" w:type="dxa"/>
          </w:tcPr>
          <w:p w14:paraId="627F90E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652.243-70</w:t>
            </w:r>
          </w:p>
        </w:tc>
        <w:tc>
          <w:tcPr>
            <w:tcW w:w="5760" w:type="dxa"/>
          </w:tcPr>
          <w:p w14:paraId="52E605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Notices</w:t>
            </w:r>
          </w:p>
        </w:tc>
        <w:tc>
          <w:tcPr>
            <w:tcW w:w="1440" w:type="dxa"/>
          </w:tcPr>
          <w:p w14:paraId="5D6C9E7D"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45D9AE" w14:textId="77777777" w:rsidTr="00E818B5">
        <w:tc>
          <w:tcPr>
            <w:tcW w:w="1440" w:type="dxa"/>
          </w:tcPr>
          <w:p w14:paraId="15AC549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652.247-71</w:t>
            </w:r>
          </w:p>
        </w:tc>
        <w:tc>
          <w:tcPr>
            <w:tcW w:w="5760" w:type="dxa"/>
          </w:tcPr>
          <w:p w14:paraId="0F36FE4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Shipping Instruction</w:t>
            </w:r>
          </w:p>
        </w:tc>
        <w:tc>
          <w:tcPr>
            <w:tcW w:w="1440" w:type="dxa"/>
          </w:tcPr>
          <w:p w14:paraId="4BC5AB3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FEB 2015</w:t>
            </w:r>
          </w:p>
        </w:tc>
      </w:tr>
    </w:tbl>
    <w:p w14:paraId="07BCE8B7" w14:textId="77777777" w:rsidR="00E818B5" w:rsidRPr="00E818B5" w:rsidRDefault="00E818B5" w:rsidP="00E818B5">
      <w:pPr>
        <w:spacing w:after="0" w:line="240" w:lineRule="auto"/>
        <w:rPr>
          <w:rFonts w:ascii="Times New Roman" w:eastAsia="Times New Roman" w:hAnsi="Times New Roman" w:cs="Times New Roman"/>
          <w:snapToGrid w:val="0"/>
        </w:rPr>
      </w:pPr>
    </w:p>
    <w:p w14:paraId="75387BBC" w14:textId="77777777" w:rsidR="00E818B5" w:rsidRPr="00E818B5" w:rsidRDefault="00E818B5" w:rsidP="00E818B5">
      <w:pPr>
        <w:spacing w:after="0" w:line="240" w:lineRule="auto"/>
        <w:rPr>
          <w:rFonts w:ascii="Times New Roman" w:eastAsia="Times New Roman" w:hAnsi="Times New Roman" w:cs="Times New Roman"/>
          <w:snapToGrid w:val="0"/>
        </w:rPr>
      </w:pPr>
    </w:p>
    <w:p w14:paraId="12EFD18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following clause is provided in full text, and is applicable for orders for services that will require contractor employees to perform on-site at a DOS location and/or that require contractor employees to have access to DOS information systems:</w:t>
      </w:r>
    </w:p>
    <w:p w14:paraId="15464086" w14:textId="77777777" w:rsidR="00E818B5" w:rsidRPr="00E818B5" w:rsidRDefault="00E818B5" w:rsidP="00E818B5">
      <w:pPr>
        <w:spacing w:after="0" w:line="240" w:lineRule="auto"/>
        <w:rPr>
          <w:rFonts w:ascii="Times New Roman" w:eastAsia="Times New Roman" w:hAnsi="Times New Roman" w:cs="Times New Roman"/>
          <w:snapToGrid w:val="0"/>
        </w:rPr>
      </w:pPr>
    </w:p>
    <w:p w14:paraId="432620A8"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 xml:space="preserve">652.204-70    Department of State Personal Identification Card Issuance Procedures </w:t>
      </w:r>
      <w:r w:rsidRPr="00E818B5">
        <w:rPr>
          <w:rFonts w:ascii="Times New Roman" w:eastAsia="Times New Roman" w:hAnsi="Times New Roman" w:cs="Times New Roman"/>
          <w:b/>
          <w:snapToGrid w:val="0"/>
        </w:rPr>
        <w:br/>
        <w:t>(MAY 2011)</w:t>
      </w:r>
    </w:p>
    <w:p w14:paraId="28BFADEA" w14:textId="77777777" w:rsidR="00E818B5" w:rsidRPr="00E818B5" w:rsidRDefault="00E818B5" w:rsidP="00E818B5">
      <w:pPr>
        <w:spacing w:after="0" w:line="240" w:lineRule="auto"/>
        <w:rPr>
          <w:rFonts w:ascii="Times New Roman" w:eastAsia="Times New Roman" w:hAnsi="Times New Roman" w:cs="Times New Roman"/>
          <w:snapToGrid w:val="0"/>
        </w:rPr>
      </w:pPr>
    </w:p>
    <w:p w14:paraId="5C7FBE8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14:paraId="2BBD16B0" w14:textId="77777777" w:rsidR="00E818B5" w:rsidRPr="00E818B5" w:rsidRDefault="00E818B5" w:rsidP="00E818B5">
      <w:pPr>
        <w:spacing w:after="0" w:line="240" w:lineRule="auto"/>
        <w:rPr>
          <w:rFonts w:ascii="Times New Roman" w:eastAsia="Times New Roman" w:hAnsi="Times New Roman" w:cs="Times New Roman"/>
          <w:snapToGrid w:val="0"/>
        </w:rPr>
      </w:pPr>
    </w:p>
    <w:p w14:paraId="101C290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(b)  The DOS Personal Identification Card Issuance Procedures may be accessed at  </w:t>
      </w:r>
      <w:hyperlink r:id="rId200" w:history="1">
        <w:r w:rsidRPr="00E818B5">
          <w:rPr>
            <w:rFonts w:ascii="Times New Roman" w:eastAsia="Times New Roman" w:hAnsi="Times New Roman" w:cs="Times New Roman"/>
            <w:snapToGrid w:val="0"/>
            <w:color w:val="0000FF"/>
            <w:u w:val="single"/>
          </w:rPr>
          <w:t>http://www.state.gov/m/ds/rls/rpt/c21664.htm</w:t>
        </w:r>
      </w:hyperlink>
      <w:r w:rsidRPr="00E818B5">
        <w:rPr>
          <w:rFonts w:ascii="Times New Roman" w:eastAsia="Times New Roman" w:hAnsi="Times New Roman" w:cs="Times New Roman"/>
          <w:snapToGrid w:val="0"/>
        </w:rPr>
        <w:t>.</w:t>
      </w:r>
    </w:p>
    <w:p w14:paraId="235E5872" w14:textId="77777777" w:rsidR="00E818B5" w:rsidRPr="00E818B5" w:rsidRDefault="00E818B5" w:rsidP="00E818B5">
      <w:pPr>
        <w:spacing w:after="0" w:line="240" w:lineRule="auto"/>
        <w:rPr>
          <w:rFonts w:ascii="Times New Roman" w:eastAsia="Times New Roman" w:hAnsi="Times New Roman" w:cs="Times New Roman"/>
          <w:snapToGrid w:val="0"/>
        </w:rPr>
      </w:pPr>
    </w:p>
    <w:p w14:paraId="7573C6A8" w14:textId="77777777" w:rsidR="00E818B5" w:rsidRPr="00E818B5" w:rsidRDefault="00E818B5" w:rsidP="00E818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Cs/>
          <w:snapToGrid w:val="0"/>
        </w:rPr>
        <w:t>(End of clause)</w:t>
      </w:r>
    </w:p>
    <w:p w14:paraId="7599128A"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rPr>
      </w:pPr>
    </w:p>
    <w:p w14:paraId="0C692D8D" w14:textId="77777777" w:rsidR="00E818B5" w:rsidRDefault="00E818B5"/>
    <w:sectPr w:rsidR="00E818B5" w:rsidSect="00E818B5">
      <w:footerReference w:type="default" r:id="rId20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39DC" w14:textId="77777777" w:rsidR="00346F48" w:rsidRDefault="00346F48">
      <w:pPr>
        <w:spacing w:after="0" w:line="240" w:lineRule="auto"/>
      </w:pPr>
      <w:r>
        <w:separator/>
      </w:r>
    </w:p>
  </w:endnote>
  <w:endnote w:type="continuationSeparator" w:id="0">
    <w:p w14:paraId="28BF50E2" w14:textId="77777777" w:rsidR="00346F48" w:rsidRDefault="0034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B15F" w14:textId="77777777" w:rsidR="00346F48" w:rsidRPr="00B3491F" w:rsidRDefault="00346F48" w:rsidP="00E818B5">
    <w:pPr>
      <w:pStyle w:val="Title"/>
      <w:rPr>
        <w:rFonts w:ascii="MS Reference Sans Serif" w:hAnsi="MS Reference Sans Serif"/>
        <w:b w:val="0"/>
        <w:sz w:val="20"/>
      </w:rPr>
    </w:pPr>
  </w:p>
  <w:p w14:paraId="341F6BAB" w14:textId="7FEC3358" w:rsidR="00346F48" w:rsidRPr="00B3491F" w:rsidRDefault="00346F48" w:rsidP="00B3491F">
    <w:pPr>
      <w:jc w:val="center"/>
      <w:rPr>
        <w:rFonts w:ascii="MS Reference Sans Serif" w:hAnsi="MS Reference Sans Serif"/>
        <w:sz w:val="20"/>
        <w:szCs w:val="20"/>
      </w:rPr>
    </w:pPr>
    <w:r w:rsidRPr="00B3491F">
      <w:rPr>
        <w:rFonts w:ascii="MS Reference Sans Serif" w:hAnsi="MS Reference Sans Serif"/>
        <w:sz w:val="20"/>
        <w:szCs w:val="20"/>
      </w:rPr>
      <w:t xml:space="preserve">Page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PAGE </w:instrText>
    </w:r>
    <w:r w:rsidRPr="00B3491F">
      <w:rPr>
        <w:rFonts w:ascii="MS Reference Sans Serif" w:hAnsi="MS Reference Sans Serif"/>
        <w:sz w:val="20"/>
        <w:szCs w:val="20"/>
      </w:rPr>
      <w:fldChar w:fldCharType="separate"/>
    </w:r>
    <w:r w:rsidR="00BC361D">
      <w:rPr>
        <w:rFonts w:ascii="MS Reference Sans Serif" w:hAnsi="MS Reference Sans Serif"/>
        <w:noProof/>
        <w:sz w:val="20"/>
        <w:szCs w:val="20"/>
      </w:rPr>
      <w:t>4</w:t>
    </w:r>
    <w:r w:rsidRPr="00B3491F">
      <w:rPr>
        <w:rFonts w:ascii="MS Reference Sans Serif" w:hAnsi="MS Reference Sans Serif"/>
        <w:sz w:val="20"/>
        <w:szCs w:val="20"/>
      </w:rPr>
      <w:fldChar w:fldCharType="end"/>
    </w:r>
    <w:r w:rsidRPr="00B3491F">
      <w:rPr>
        <w:rFonts w:ascii="MS Reference Sans Serif" w:hAnsi="MS Reference Sans Serif"/>
        <w:sz w:val="20"/>
        <w:szCs w:val="20"/>
      </w:rPr>
      <w:t xml:space="preserve"> of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NUMPAGES  </w:instrText>
    </w:r>
    <w:r w:rsidRPr="00B3491F">
      <w:rPr>
        <w:rFonts w:ascii="MS Reference Sans Serif" w:hAnsi="MS Reference Sans Serif"/>
        <w:sz w:val="20"/>
        <w:szCs w:val="20"/>
      </w:rPr>
      <w:fldChar w:fldCharType="separate"/>
    </w:r>
    <w:r w:rsidR="00BC361D">
      <w:rPr>
        <w:rFonts w:ascii="MS Reference Sans Serif" w:hAnsi="MS Reference Sans Serif"/>
        <w:noProof/>
        <w:sz w:val="20"/>
        <w:szCs w:val="20"/>
      </w:rPr>
      <w:t>14</w:t>
    </w:r>
    <w:r w:rsidRPr="00B3491F">
      <w:rPr>
        <w:rFonts w:ascii="MS Reference Sans Serif" w:hAnsi="MS Reference Sans 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908B" w14:textId="77777777" w:rsidR="00346F48" w:rsidRDefault="00346F48">
      <w:pPr>
        <w:spacing w:after="0" w:line="240" w:lineRule="auto"/>
      </w:pPr>
      <w:r>
        <w:separator/>
      </w:r>
    </w:p>
  </w:footnote>
  <w:footnote w:type="continuationSeparator" w:id="0">
    <w:p w14:paraId="38BC53F3" w14:textId="77777777" w:rsidR="00346F48" w:rsidRDefault="00346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1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8109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549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24641A"/>
    <w:multiLevelType w:val="hybridMultilevel"/>
    <w:tmpl w:val="880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67620"/>
    <w:multiLevelType w:val="singleLevel"/>
    <w:tmpl w:val="0B74AEF8"/>
    <w:lvl w:ilvl="0">
      <w:numFmt w:val="bullet"/>
      <w:lvlText w:val="-"/>
      <w:lvlJc w:val="left"/>
      <w:pPr>
        <w:tabs>
          <w:tab w:val="num" w:pos="1080"/>
        </w:tabs>
        <w:ind w:left="1080" w:hanging="360"/>
      </w:pPr>
      <w:rPr>
        <w:rFonts w:hint="default"/>
      </w:rPr>
    </w:lvl>
  </w:abstractNum>
  <w:abstractNum w:abstractNumId="6" w15:restartNumberingAfterBreak="0">
    <w:nsid w:val="11040B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AA69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3A700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4622CE"/>
    <w:multiLevelType w:val="multilevel"/>
    <w:tmpl w:val="CDE437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8520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31F24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76034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AD262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9A5547"/>
    <w:multiLevelType w:val="singleLevel"/>
    <w:tmpl w:val="B8948396"/>
    <w:lvl w:ilvl="0">
      <w:start w:val="4"/>
      <w:numFmt w:val="lowerLetter"/>
      <w:lvlText w:val="(%1)"/>
      <w:lvlJc w:val="left"/>
      <w:pPr>
        <w:tabs>
          <w:tab w:val="num" w:pos="1110"/>
        </w:tabs>
        <w:ind w:left="1110" w:hanging="390"/>
      </w:pPr>
      <w:rPr>
        <w:rFonts w:hint="default"/>
      </w:rPr>
    </w:lvl>
  </w:abstractNum>
  <w:abstractNum w:abstractNumId="15" w15:restartNumberingAfterBreak="0">
    <w:nsid w:val="32383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5C36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DD7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400848"/>
    <w:multiLevelType w:val="hybridMultilevel"/>
    <w:tmpl w:val="DA92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D4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2A3286"/>
    <w:multiLevelType w:val="hybridMultilevel"/>
    <w:tmpl w:val="F62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2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C61770D"/>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F967CA6"/>
    <w:multiLevelType w:val="multilevel"/>
    <w:tmpl w:val="76003F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4"/>
  </w:num>
  <w:num w:numId="3">
    <w:abstractNumId w:val="18"/>
  </w:num>
  <w:num w:numId="4">
    <w:abstractNumId w:val="9"/>
  </w:num>
  <w:num w:numId="5">
    <w:abstractNumId w:val="3"/>
  </w:num>
  <w:num w:numId="6">
    <w:abstractNumId w:val="21"/>
  </w:num>
  <w:num w:numId="7">
    <w:abstractNumId w:val="11"/>
  </w:num>
  <w:num w:numId="8">
    <w:abstractNumId w:val="17"/>
  </w:num>
  <w:num w:numId="9">
    <w:abstractNumId w:val="15"/>
  </w:num>
  <w:num w:numId="10">
    <w:abstractNumId w:val="8"/>
  </w:num>
  <w:num w:numId="11">
    <w:abstractNumId w:val="12"/>
  </w:num>
  <w:num w:numId="12">
    <w:abstractNumId w:val="16"/>
  </w:num>
  <w:num w:numId="13">
    <w:abstractNumId w:val="22"/>
  </w:num>
  <w:num w:numId="14">
    <w:abstractNumId w:val="0"/>
  </w:num>
  <w:num w:numId="15">
    <w:abstractNumId w:val="19"/>
  </w:num>
  <w:num w:numId="16">
    <w:abstractNumId w:val="4"/>
  </w:num>
  <w:num w:numId="17">
    <w:abstractNumId w:val="7"/>
  </w:num>
  <w:num w:numId="18">
    <w:abstractNumId w:val="1"/>
  </w:num>
  <w:num w:numId="19">
    <w:abstractNumId w:val="23"/>
  </w:num>
  <w:num w:numId="20">
    <w:abstractNumId w:val="2"/>
  </w:num>
  <w:num w:numId="21">
    <w:abstractNumId w:val="6"/>
  </w:num>
  <w:num w:numId="22">
    <w:abstractNumId w:val="13"/>
  </w:num>
  <w:num w:numId="23">
    <w:abstractNumId w:val="1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A8"/>
    <w:rsid w:val="0009745B"/>
    <w:rsid w:val="000C523A"/>
    <w:rsid w:val="000D66A5"/>
    <w:rsid w:val="001170AA"/>
    <w:rsid w:val="00125B5A"/>
    <w:rsid w:val="00192CED"/>
    <w:rsid w:val="00195B12"/>
    <w:rsid w:val="001D49CD"/>
    <w:rsid w:val="001F13AF"/>
    <w:rsid w:val="00232A32"/>
    <w:rsid w:val="00282CC2"/>
    <w:rsid w:val="00346F48"/>
    <w:rsid w:val="004E6E0A"/>
    <w:rsid w:val="00640F47"/>
    <w:rsid w:val="0067767B"/>
    <w:rsid w:val="006E7549"/>
    <w:rsid w:val="006F6903"/>
    <w:rsid w:val="008053A8"/>
    <w:rsid w:val="0084294D"/>
    <w:rsid w:val="008865B5"/>
    <w:rsid w:val="008935B7"/>
    <w:rsid w:val="008C6DDE"/>
    <w:rsid w:val="00937B9B"/>
    <w:rsid w:val="00957C94"/>
    <w:rsid w:val="00980750"/>
    <w:rsid w:val="009A0E68"/>
    <w:rsid w:val="009B64D0"/>
    <w:rsid w:val="009F53F1"/>
    <w:rsid w:val="00AD515F"/>
    <w:rsid w:val="00B3491F"/>
    <w:rsid w:val="00B47C39"/>
    <w:rsid w:val="00B60358"/>
    <w:rsid w:val="00B63E8E"/>
    <w:rsid w:val="00BC361D"/>
    <w:rsid w:val="00D41D8D"/>
    <w:rsid w:val="00D84BE7"/>
    <w:rsid w:val="00DB28B4"/>
    <w:rsid w:val="00E27C52"/>
    <w:rsid w:val="00E6084A"/>
    <w:rsid w:val="00E818B5"/>
    <w:rsid w:val="00EA5BFB"/>
    <w:rsid w:val="00EF2ABA"/>
    <w:rsid w:val="00FC765B"/>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775E2D2D"/>
  <w15:chartTrackingRefBased/>
  <w15:docId w15:val="{7A6C8666-15D8-4BF4-A85B-F38A272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18B5"/>
    <w:pPr>
      <w:keepNext/>
      <w:spacing w:after="0" w:line="240" w:lineRule="auto"/>
      <w:jc w:val="center"/>
      <w:outlineLvl w:val="0"/>
    </w:pPr>
    <w:rPr>
      <w:rFonts w:ascii="Times New Roman" w:eastAsia="Times New Roman" w:hAnsi="Times New Roman" w:cs="Times New Roman"/>
      <w:b/>
      <w:i/>
      <w:snapToGrid w:val="0"/>
      <w:sz w:val="24"/>
      <w:szCs w:val="20"/>
    </w:rPr>
  </w:style>
  <w:style w:type="paragraph" w:styleId="Heading2">
    <w:name w:val="heading 2"/>
    <w:basedOn w:val="Normal"/>
    <w:next w:val="Normal"/>
    <w:link w:val="Heading2Char"/>
    <w:qFormat/>
    <w:rsid w:val="00E818B5"/>
    <w:pPr>
      <w:keepNext/>
      <w:spacing w:before="240" w:after="60" w:line="240" w:lineRule="auto"/>
      <w:outlineLvl w:val="1"/>
    </w:pPr>
    <w:rPr>
      <w:rFonts w:ascii="Arial" w:eastAsia="Times New Roman" w:hAnsi="Arial" w:cs="Times New Roman"/>
      <w:b/>
      <w:i/>
      <w:snapToGrid w:val="0"/>
      <w:sz w:val="24"/>
      <w:szCs w:val="20"/>
    </w:rPr>
  </w:style>
  <w:style w:type="paragraph" w:styleId="Heading3">
    <w:name w:val="heading 3"/>
    <w:basedOn w:val="Normal"/>
    <w:next w:val="Normal"/>
    <w:link w:val="Heading3Char"/>
    <w:qFormat/>
    <w:rsid w:val="00E818B5"/>
    <w:pPr>
      <w:keepNext/>
      <w:spacing w:before="240" w:after="60" w:line="240" w:lineRule="auto"/>
      <w:outlineLvl w:val="2"/>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E818B5"/>
    <w:pPr>
      <w:keepNext/>
      <w:spacing w:after="0" w:line="240" w:lineRule="auto"/>
      <w:outlineLvl w:val="3"/>
    </w:pPr>
    <w:rPr>
      <w:rFonts w:ascii="Times New Roman" w:eastAsia="Times New Roman" w:hAnsi="Times New Roman" w:cs="Times New Roman"/>
      <w:b/>
      <w:bCs/>
      <w:snapToGrid w:val="0"/>
      <w:sz w:val="24"/>
      <w:szCs w:val="20"/>
      <w:u w:val="single"/>
    </w:rPr>
  </w:style>
  <w:style w:type="paragraph" w:styleId="Heading5">
    <w:name w:val="heading 5"/>
    <w:basedOn w:val="Normal"/>
    <w:next w:val="Normal"/>
    <w:link w:val="Heading5Char"/>
    <w:unhideWhenUsed/>
    <w:qFormat/>
    <w:rsid w:val="00E818B5"/>
    <w:pPr>
      <w:spacing w:before="240" w:after="60" w:line="240" w:lineRule="auto"/>
      <w:outlineLvl w:val="4"/>
    </w:pPr>
    <w:rPr>
      <w:rFonts w:ascii="Calibri" w:eastAsia="Times New Roman" w:hAnsi="Calibri" w:cs="Times New Roman"/>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B5"/>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818B5"/>
    <w:rPr>
      <w:rFonts w:ascii="Arial" w:eastAsia="Times New Roman" w:hAnsi="Arial" w:cs="Times New Roman"/>
      <w:b/>
      <w:i/>
      <w:snapToGrid w:val="0"/>
      <w:sz w:val="24"/>
      <w:szCs w:val="20"/>
    </w:rPr>
  </w:style>
  <w:style w:type="character" w:customStyle="1" w:styleId="Heading3Char">
    <w:name w:val="Heading 3 Char"/>
    <w:basedOn w:val="DefaultParagraphFont"/>
    <w:link w:val="Heading3"/>
    <w:rsid w:val="00E818B5"/>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E818B5"/>
    <w:rPr>
      <w:rFonts w:ascii="Times New Roman" w:eastAsia="Times New Roman" w:hAnsi="Times New Roman" w:cs="Times New Roman"/>
      <w:b/>
      <w:bCs/>
      <w:snapToGrid w:val="0"/>
      <w:sz w:val="24"/>
      <w:szCs w:val="20"/>
      <w:u w:val="single"/>
    </w:rPr>
  </w:style>
  <w:style w:type="character" w:customStyle="1" w:styleId="Heading5Char">
    <w:name w:val="Heading 5 Char"/>
    <w:basedOn w:val="DefaultParagraphFont"/>
    <w:link w:val="Heading5"/>
    <w:rsid w:val="00E818B5"/>
    <w:rPr>
      <w:rFonts w:ascii="Calibri" w:eastAsia="Times New Roman" w:hAnsi="Calibri" w:cs="Times New Roman"/>
      <w:b/>
      <w:bCs/>
      <w:i/>
      <w:iCs/>
      <w:snapToGrid w:val="0"/>
      <w:sz w:val="26"/>
      <w:szCs w:val="26"/>
    </w:rPr>
  </w:style>
  <w:style w:type="numbering" w:customStyle="1" w:styleId="NoList1">
    <w:name w:val="No List1"/>
    <w:next w:val="NoList"/>
    <w:uiPriority w:val="99"/>
    <w:semiHidden/>
    <w:unhideWhenUsed/>
    <w:rsid w:val="00E818B5"/>
  </w:style>
  <w:style w:type="paragraph" w:styleId="Footer">
    <w:name w:val="footer"/>
    <w:basedOn w:val="Normal"/>
    <w:link w:val="FooterChar"/>
    <w:uiPriority w:val="99"/>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E818B5"/>
    <w:rPr>
      <w:rFonts w:ascii="Times New Roman" w:eastAsia="Times New Roman" w:hAnsi="Times New Roman" w:cs="Times New Roman"/>
      <w:snapToGrid w:val="0"/>
      <w:sz w:val="20"/>
      <w:szCs w:val="20"/>
    </w:rPr>
  </w:style>
  <w:style w:type="character" w:styleId="PageNumber">
    <w:name w:val="page number"/>
    <w:basedOn w:val="DefaultParagraphFont"/>
    <w:rsid w:val="00E818B5"/>
  </w:style>
  <w:style w:type="paragraph" w:styleId="Header">
    <w:name w:val="header"/>
    <w:basedOn w:val="Normal"/>
    <w:link w:val="HeaderChar"/>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E818B5"/>
    <w:rPr>
      <w:rFonts w:ascii="Times New Roman" w:eastAsia="Times New Roman" w:hAnsi="Times New Roman" w:cs="Times New Roman"/>
      <w:snapToGrid w:val="0"/>
      <w:sz w:val="20"/>
      <w:szCs w:val="20"/>
    </w:rPr>
  </w:style>
  <w:style w:type="paragraph" w:styleId="BodyTextIndent">
    <w:name w:val="Body Text Indent"/>
    <w:basedOn w:val="Normal"/>
    <w:link w:val="BodyTextIndentChar"/>
    <w:rsid w:val="00E818B5"/>
    <w:pPr>
      <w:spacing w:after="0" w:line="240" w:lineRule="auto"/>
      <w:ind w:left="1440" w:hanging="144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818B5"/>
    <w:rPr>
      <w:rFonts w:ascii="Times New Roman" w:eastAsia="Times New Roman" w:hAnsi="Times New Roman" w:cs="Times New Roman"/>
      <w:snapToGrid w:val="0"/>
      <w:sz w:val="24"/>
      <w:szCs w:val="20"/>
    </w:rPr>
  </w:style>
  <w:style w:type="paragraph" w:styleId="BodyText">
    <w:name w:val="Body Text"/>
    <w:basedOn w:val="Normal"/>
    <w:link w:val="BodyTextChar"/>
    <w:rsid w:val="00E818B5"/>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E818B5"/>
    <w:rPr>
      <w:rFonts w:ascii="Times New Roman" w:eastAsia="Times New Roman" w:hAnsi="Times New Roman" w:cs="Times New Roman"/>
      <w:snapToGrid w:val="0"/>
      <w:sz w:val="24"/>
      <w:szCs w:val="20"/>
    </w:rPr>
  </w:style>
  <w:style w:type="paragraph" w:styleId="Title">
    <w:name w:val="Title"/>
    <w:basedOn w:val="Normal"/>
    <w:link w:val="TitleChar"/>
    <w:qFormat/>
    <w:rsid w:val="00E818B5"/>
    <w:pPr>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818B5"/>
    <w:rPr>
      <w:rFonts w:ascii="Times New Roman" w:eastAsia="Times New Roman" w:hAnsi="Times New Roman" w:cs="Times New Roman"/>
      <w:b/>
      <w:snapToGrid w:val="0"/>
      <w:sz w:val="24"/>
      <w:szCs w:val="20"/>
    </w:rPr>
  </w:style>
  <w:style w:type="character" w:styleId="Hyperlink">
    <w:name w:val="Hyperlink"/>
    <w:rsid w:val="00E818B5"/>
    <w:rPr>
      <w:color w:val="0000FF"/>
      <w:u w:val="single"/>
    </w:rPr>
  </w:style>
  <w:style w:type="paragraph" w:styleId="BodyTextIndent2">
    <w:name w:val="Body Text Indent 2"/>
    <w:basedOn w:val="Normal"/>
    <w:link w:val="BodyTextIndent2Char"/>
    <w:rsid w:val="00E818B5"/>
    <w:pPr>
      <w:spacing w:after="0" w:line="240" w:lineRule="auto"/>
      <w:ind w:left="144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E818B5"/>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E818B5"/>
    <w:pPr>
      <w:spacing w:after="0" w:line="240" w:lineRule="auto"/>
      <w:ind w:left="2160" w:hanging="21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E818B5"/>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E818B5"/>
    <w:pPr>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818B5"/>
    <w:rPr>
      <w:rFonts w:ascii="Courier New" w:eastAsia="Times New Roman" w:hAnsi="Courier New" w:cs="Times New Roman"/>
      <w:snapToGrid w:val="0"/>
      <w:sz w:val="24"/>
      <w:szCs w:val="20"/>
    </w:rPr>
  </w:style>
  <w:style w:type="paragraph" w:customStyle="1" w:styleId="Document1">
    <w:name w:val="Document 1"/>
    <w:rsid w:val="00E818B5"/>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odyText3">
    <w:name w:val="Body Text 3"/>
    <w:basedOn w:val="Normal"/>
    <w:link w:val="BodyText3Char"/>
    <w:rsid w:val="00E818B5"/>
    <w:pPr>
      <w:pBdr>
        <w:top w:val="single" w:sz="6" w:space="1" w:color="auto"/>
        <w:left w:val="single" w:sz="6" w:space="0" w:color="auto"/>
        <w:bottom w:val="single" w:sz="6" w:space="1" w:color="auto"/>
        <w:right w:val="single" w:sz="6" w:space="1" w:color="auto"/>
      </w:pBdr>
      <w:shd w:val="pct25" w:color="auto" w:fill="auto"/>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3Char">
    <w:name w:val="Body Text 3 Char"/>
    <w:basedOn w:val="DefaultParagraphFont"/>
    <w:link w:val="BodyText3"/>
    <w:rsid w:val="00E818B5"/>
    <w:rPr>
      <w:rFonts w:ascii="Times New Roman" w:eastAsia="Times New Roman" w:hAnsi="Times New Roman" w:cs="Times New Roman"/>
      <w:b/>
      <w:snapToGrid w:val="0"/>
      <w:sz w:val="24"/>
      <w:szCs w:val="20"/>
      <w:shd w:val="pct25" w:color="auto" w:fill="auto"/>
    </w:rPr>
  </w:style>
  <w:style w:type="paragraph" w:customStyle="1" w:styleId="Level3">
    <w:name w:val="Level 3"/>
    <w:basedOn w:val="Normal"/>
    <w:rsid w:val="00E818B5"/>
    <w:pPr>
      <w:spacing w:after="240" w:line="240" w:lineRule="auto"/>
      <w:jc w:val="both"/>
    </w:pPr>
    <w:rPr>
      <w:rFonts w:ascii="Times New Roman" w:eastAsia="Times New Roman" w:hAnsi="Times New Roman" w:cs="Times New Roman"/>
      <w:snapToGrid w:val="0"/>
      <w:sz w:val="24"/>
      <w:szCs w:val="20"/>
    </w:rPr>
  </w:style>
  <w:style w:type="paragraph" w:styleId="BlockText">
    <w:name w:val="Block Text"/>
    <w:basedOn w:val="Normal"/>
    <w:rsid w:val="00E818B5"/>
    <w:pPr>
      <w:tabs>
        <w:tab w:val="left" w:pos="-1440"/>
        <w:tab w:val="left" w:pos="0"/>
        <w:tab w:val="left" w:pos="1440"/>
        <w:tab w:val="left" w:pos="2160"/>
        <w:tab w:val="left" w:pos="2880"/>
        <w:tab w:val="left" w:pos="3600"/>
        <w:tab w:val="left" w:pos="4320"/>
        <w:tab w:val="left" w:pos="5040"/>
        <w:tab w:val="left" w:pos="5760"/>
        <w:tab w:val="left" w:pos="6480"/>
        <w:tab w:val="left" w:pos="6624"/>
        <w:tab w:val="left" w:pos="7200"/>
      </w:tabs>
      <w:spacing w:after="0" w:line="240" w:lineRule="auto"/>
      <w:ind w:left="720" w:right="720" w:hanging="720"/>
    </w:pPr>
    <w:rPr>
      <w:rFonts w:ascii="Times New Roman" w:eastAsia="Times New Roman" w:hAnsi="Times New Roman" w:cs="Times New Roman"/>
      <w:b/>
      <w:snapToGrid w:val="0"/>
      <w:sz w:val="24"/>
      <w:szCs w:val="20"/>
    </w:rPr>
  </w:style>
  <w:style w:type="paragraph" w:styleId="BodyText2">
    <w:name w:val="Body Text 2"/>
    <w:basedOn w:val="Normal"/>
    <w:link w:val="BodyText2Char"/>
    <w:rsid w:val="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pPr>
    <w:rPr>
      <w:rFonts w:ascii="Times New Roman" w:eastAsia="Times New Roman" w:hAnsi="Times New Roman" w:cs="Times New Roman"/>
      <w:b/>
      <w:snapToGrid w:val="0"/>
      <w:sz w:val="24"/>
      <w:szCs w:val="20"/>
    </w:rPr>
  </w:style>
  <w:style w:type="character" w:customStyle="1" w:styleId="BodyText2Char">
    <w:name w:val="Body Text 2 Char"/>
    <w:basedOn w:val="DefaultParagraphFont"/>
    <w:link w:val="BodyText2"/>
    <w:rsid w:val="00E818B5"/>
    <w:rPr>
      <w:rFonts w:ascii="Times New Roman" w:eastAsia="Times New Roman" w:hAnsi="Times New Roman" w:cs="Times New Roman"/>
      <w:b/>
      <w:snapToGrid w:val="0"/>
      <w:sz w:val="24"/>
      <w:szCs w:val="20"/>
    </w:rPr>
  </w:style>
  <w:style w:type="paragraph" w:styleId="HTMLPreformatted">
    <w:name w:val="HTML Preformatted"/>
    <w:basedOn w:val="Normal"/>
    <w:link w:val="HTMLPreformattedChar"/>
    <w:rsid w:val="00E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rsid w:val="00E818B5"/>
    <w:rPr>
      <w:rFonts w:ascii="Times New Roman" w:eastAsia="Times New Roman" w:hAnsi="Times New Roman" w:cs="Times New Roman"/>
      <w:sz w:val="20"/>
      <w:szCs w:val="20"/>
    </w:rPr>
  </w:style>
  <w:style w:type="character" w:styleId="Strong">
    <w:name w:val="Strong"/>
    <w:qFormat/>
    <w:rsid w:val="00E818B5"/>
    <w:rPr>
      <w:b/>
    </w:rPr>
  </w:style>
  <w:style w:type="paragraph" w:customStyle="1" w:styleId="body">
    <w:name w:val="body"/>
    <w:basedOn w:val="Normal"/>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erBF">
    <w:name w:val="PiperBF"/>
    <w:semiHidden/>
    <w:rsid w:val="00E818B5"/>
    <w:rPr>
      <w:rFonts w:ascii="Arial" w:hAnsi="Arial" w:cs="Arial"/>
      <w:color w:val="000000"/>
      <w:sz w:val="20"/>
    </w:rPr>
  </w:style>
  <w:style w:type="character" w:styleId="FootnoteReference">
    <w:name w:val="footnote reference"/>
    <w:semiHidden/>
    <w:rsid w:val="00E818B5"/>
    <w:rPr>
      <w:vertAlign w:val="superscript"/>
    </w:rPr>
  </w:style>
  <w:style w:type="paragraph" w:customStyle="1" w:styleId="BodyText21">
    <w:name w:val="Body Text 21"/>
    <w:basedOn w:val="Normal"/>
    <w:rsid w:val="00E818B5"/>
    <w:pPr>
      <w:tabs>
        <w:tab w:val="left" w:pos="720"/>
        <w:tab w:val="left" w:pos="1440"/>
        <w:tab w:val="left" w:pos="2790"/>
        <w:tab w:val="left" w:pos="4320"/>
        <w:tab w:val="left" w:pos="5040"/>
        <w:tab w:val="left" w:pos="5760"/>
        <w:tab w:val="left" w:pos="6480"/>
        <w:tab w:val="left" w:pos="7200"/>
        <w:tab w:val="left" w:pos="90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790" w:hanging="2790"/>
    </w:pPr>
    <w:rPr>
      <w:rFonts w:ascii="Courier New" w:eastAsia="Times New Roman" w:hAnsi="Courier New" w:cs="Times New Roman"/>
      <w:snapToGrid w:val="0"/>
      <w:sz w:val="24"/>
      <w:szCs w:val="20"/>
    </w:rPr>
  </w:style>
  <w:style w:type="character" w:styleId="FollowedHyperlink">
    <w:name w:val="FollowedHyperlink"/>
    <w:rsid w:val="00E818B5"/>
    <w:rPr>
      <w:color w:val="800080"/>
      <w:u w:val="single"/>
    </w:rPr>
  </w:style>
  <w:style w:type="table" w:styleId="TableGrid">
    <w:name w:val="Table Grid"/>
    <w:basedOn w:val="TableNormal"/>
    <w:rsid w:val="00E818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818B5"/>
    <w:rPr>
      <w:i/>
      <w:iCs/>
    </w:rPr>
  </w:style>
  <w:style w:type="paragraph" w:customStyle="1" w:styleId="pbody">
    <w:name w:val="pbody"/>
    <w:basedOn w:val="Normal"/>
    <w:rsid w:val="00E818B5"/>
    <w:pPr>
      <w:spacing w:after="0" w:line="288" w:lineRule="auto"/>
      <w:ind w:firstLine="240"/>
    </w:pPr>
    <w:rPr>
      <w:rFonts w:ascii="Arial" w:eastAsia="Times New Roman" w:hAnsi="Arial" w:cs="Arial"/>
      <w:color w:val="000000"/>
      <w:sz w:val="20"/>
      <w:szCs w:val="20"/>
    </w:rPr>
  </w:style>
  <w:style w:type="paragraph" w:customStyle="1" w:styleId="pbodyctr">
    <w:name w:val="pbodyctr"/>
    <w:basedOn w:val="Normal"/>
    <w:rsid w:val="00E818B5"/>
    <w:pPr>
      <w:spacing w:before="240" w:after="240" w:line="288" w:lineRule="auto"/>
      <w:jc w:val="center"/>
    </w:pPr>
    <w:rPr>
      <w:rFonts w:ascii="Arial" w:eastAsia="Times New Roman" w:hAnsi="Arial" w:cs="Arial"/>
      <w:color w:val="000000"/>
      <w:sz w:val="20"/>
      <w:szCs w:val="20"/>
    </w:rPr>
  </w:style>
  <w:style w:type="paragraph" w:customStyle="1" w:styleId="pindented1">
    <w:name w:val="pindented1"/>
    <w:basedOn w:val="Normal"/>
    <w:rsid w:val="00E818B5"/>
    <w:pPr>
      <w:spacing w:after="0" w:line="288" w:lineRule="auto"/>
      <w:ind w:firstLine="480"/>
    </w:pPr>
    <w:rPr>
      <w:rFonts w:ascii="Arial" w:eastAsia="Times New Roman" w:hAnsi="Arial" w:cs="Arial"/>
      <w:color w:val="000000"/>
      <w:sz w:val="20"/>
      <w:szCs w:val="20"/>
    </w:rPr>
  </w:style>
  <w:style w:type="paragraph" w:customStyle="1" w:styleId="pbodyctrsmcaps">
    <w:name w:val="pbodyctrsmcaps"/>
    <w:basedOn w:val="Normal"/>
    <w:rsid w:val="00E818B5"/>
    <w:pPr>
      <w:spacing w:before="240" w:after="240" w:line="288" w:lineRule="auto"/>
      <w:jc w:val="center"/>
    </w:pPr>
    <w:rPr>
      <w:rFonts w:ascii="Arial" w:eastAsia="Times New Roman" w:hAnsi="Arial" w:cs="Arial"/>
      <w:smallCaps/>
      <w:color w:val="000000"/>
      <w:sz w:val="20"/>
      <w:szCs w:val="20"/>
    </w:rPr>
  </w:style>
  <w:style w:type="paragraph" w:customStyle="1" w:styleId="pbodyaltlist1">
    <w:name w:val="pbodyaltlist1"/>
    <w:basedOn w:val="Normal"/>
    <w:rsid w:val="00E818B5"/>
    <w:pPr>
      <w:spacing w:after="0" w:line="288" w:lineRule="auto"/>
      <w:ind w:left="240" w:right="240" w:firstLine="240"/>
    </w:pPr>
    <w:rPr>
      <w:rFonts w:ascii="Arial" w:eastAsia="Times New Roman" w:hAnsi="Arial" w:cs="Arial"/>
      <w:color w:val="000000"/>
      <w:sz w:val="15"/>
      <w:szCs w:val="15"/>
    </w:rPr>
  </w:style>
  <w:style w:type="paragraph" w:customStyle="1" w:styleId="pcellbody">
    <w:name w:val="pcellbody"/>
    <w:basedOn w:val="Normal"/>
    <w:rsid w:val="00E818B5"/>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E818B5"/>
    <w:pPr>
      <w:spacing w:after="0" w:line="288" w:lineRule="auto"/>
      <w:jc w:val="center"/>
    </w:pPr>
    <w:rPr>
      <w:rFonts w:ascii="Arial" w:eastAsia="Times New Roman" w:hAnsi="Arial" w:cs="Arial"/>
      <w:color w:val="000000"/>
      <w:sz w:val="15"/>
      <w:szCs w:val="15"/>
    </w:rPr>
  </w:style>
  <w:style w:type="paragraph" w:customStyle="1" w:styleId="pcellheadingctr">
    <w:name w:val="pcellheadingctr"/>
    <w:basedOn w:val="Normal"/>
    <w:rsid w:val="00E818B5"/>
    <w:pPr>
      <w:spacing w:after="0" w:line="288" w:lineRule="auto"/>
      <w:jc w:val="center"/>
    </w:pPr>
    <w:rPr>
      <w:rFonts w:ascii="Arial" w:eastAsia="Times New Roman" w:hAnsi="Arial" w:cs="Arial"/>
      <w:b/>
      <w:bCs/>
      <w:color w:val="000000"/>
      <w:sz w:val="15"/>
      <w:szCs w:val="15"/>
    </w:rPr>
  </w:style>
  <w:style w:type="paragraph" w:customStyle="1" w:styleId="ph6bulleted">
    <w:name w:val="ph6bulleted"/>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2">
    <w:name w:val="pindented2"/>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E818B5"/>
    <w:pPr>
      <w:spacing w:after="0" w:line="288" w:lineRule="auto"/>
      <w:ind w:firstLine="960"/>
    </w:pPr>
    <w:rPr>
      <w:rFonts w:ascii="Arial" w:eastAsia="Times New Roman" w:hAnsi="Arial" w:cs="Arial"/>
      <w:color w:val="000000"/>
      <w:sz w:val="20"/>
      <w:szCs w:val="20"/>
    </w:rPr>
  </w:style>
  <w:style w:type="paragraph" w:styleId="ListParagraph">
    <w:name w:val="List Paragraph"/>
    <w:basedOn w:val="Normal"/>
    <w:uiPriority w:val="34"/>
    <w:qFormat/>
    <w:rsid w:val="00E818B5"/>
    <w:pPr>
      <w:spacing w:after="0" w:line="240" w:lineRule="auto"/>
      <w:ind w:left="720"/>
    </w:pPr>
    <w:rPr>
      <w:rFonts w:ascii="Tms Rmn" w:eastAsia="Times New Roman" w:hAnsi="Tms Rmn" w:cs="Times New Roman"/>
      <w:sz w:val="20"/>
      <w:szCs w:val="20"/>
    </w:rPr>
  </w:style>
  <w:style w:type="paragraph" w:styleId="BalloonText">
    <w:name w:val="Balloon Text"/>
    <w:basedOn w:val="Normal"/>
    <w:link w:val="BalloonTextChar"/>
    <w:rsid w:val="00E818B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18B5"/>
    <w:rPr>
      <w:rFonts w:ascii="Tahoma" w:eastAsia="Times New Roman" w:hAnsi="Tahoma" w:cs="Tahoma"/>
      <w:sz w:val="16"/>
      <w:szCs w:val="16"/>
    </w:rPr>
  </w:style>
  <w:style w:type="paragraph" w:customStyle="1" w:styleId="BodyText1">
    <w:name w:val="Body Text1"/>
    <w:rsid w:val="00E818B5"/>
    <w:pPr>
      <w:spacing w:after="288" w:line="240" w:lineRule="auto"/>
    </w:pPr>
    <w:rPr>
      <w:rFonts w:ascii="Courier New" w:eastAsia="Times New Roman" w:hAnsi="Courier New" w:cs="Times New Roman"/>
      <w:sz w:val="24"/>
      <w:szCs w:val="20"/>
    </w:rPr>
  </w:style>
  <w:style w:type="paragraph" w:customStyle="1" w:styleId="Default">
    <w:name w:val="Default"/>
    <w:rsid w:val="00E818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818B5"/>
    <w:pPr>
      <w:spacing w:after="0" w:line="240" w:lineRule="auto"/>
    </w:pPr>
    <w:rPr>
      <w:rFonts w:ascii="Calibri" w:eastAsia="Calibri" w:hAnsi="Calibri" w:cs="Times New Roman"/>
    </w:rPr>
  </w:style>
  <w:style w:type="paragraph" w:customStyle="1" w:styleId="DefinitionTerm">
    <w:name w:val="Definition Term"/>
    <w:basedOn w:val="Normal"/>
    <w:next w:val="Normal"/>
    <w:rsid w:val="00E818B5"/>
    <w:pPr>
      <w:widowControl w:val="0"/>
      <w:spacing w:after="0" w:line="240" w:lineRule="auto"/>
    </w:pPr>
    <w:rPr>
      <w:rFonts w:ascii="Times New Roman" w:eastAsia="Times New Roman" w:hAnsi="Times New Roman" w:cs="Times New Roman"/>
      <w:snapToGrid w:val="0"/>
      <w:sz w:val="24"/>
      <w:szCs w:val="20"/>
    </w:rPr>
  </w:style>
  <w:style w:type="paragraph" w:customStyle="1" w:styleId="DefinitionList">
    <w:name w:val="Definition List"/>
    <w:basedOn w:val="Normal"/>
    <w:next w:val="Normal"/>
    <w:rsid w:val="00E818B5"/>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FAMNewRevisedtext">
    <w:name w:val="FAM New/Revised text"/>
    <w:rsid w:val="00E818B5"/>
    <w:rPr>
      <w:rFonts w:ascii="Verdana" w:hAnsi="Verdana" w:hint="default"/>
      <w:i/>
      <w:iCs/>
      <w:color w:val="8B008B"/>
    </w:rPr>
  </w:style>
  <w:style w:type="numbering" w:customStyle="1" w:styleId="NoList11">
    <w:name w:val="No List11"/>
    <w:next w:val="NoList"/>
    <w:uiPriority w:val="99"/>
    <w:semiHidden/>
    <w:rsid w:val="00E818B5"/>
  </w:style>
  <w:style w:type="paragraph" w:styleId="NormalIndent">
    <w:name w:val="Normal Indent"/>
    <w:basedOn w:val="Normal"/>
    <w:rsid w:val="00E818B5"/>
    <w:pPr>
      <w:spacing w:after="0" w:line="240" w:lineRule="auto"/>
      <w:ind w:left="720"/>
    </w:pPr>
    <w:rPr>
      <w:rFonts w:ascii="Courier" w:eastAsia="Times New Roman" w:hAnsi="Courier" w:cs="Times New Roman"/>
      <w:snapToGrid w:val="0"/>
      <w:sz w:val="24"/>
      <w:szCs w:val="20"/>
    </w:rPr>
  </w:style>
  <w:style w:type="paragraph" w:customStyle="1" w:styleId="pbodyaltctrsmcaps">
    <w:name w:val="pbodyaltctrsmcaps"/>
    <w:basedOn w:val="Normal"/>
    <w:rsid w:val="00E818B5"/>
    <w:pPr>
      <w:spacing w:before="240" w:after="240" w:line="288" w:lineRule="auto"/>
      <w:ind w:left="240" w:right="240"/>
      <w:jc w:val="center"/>
    </w:pPr>
    <w:rPr>
      <w:rFonts w:ascii="Arial" w:eastAsia="Times New Roman" w:hAnsi="Arial" w:cs="Arial"/>
      <w:smallCaps/>
      <w:color w:val="000000"/>
      <w:sz w:val="15"/>
      <w:szCs w:val="15"/>
    </w:rPr>
  </w:style>
  <w:style w:type="numbering" w:customStyle="1" w:styleId="NoList2">
    <w:name w:val="No List2"/>
    <w:next w:val="NoList"/>
    <w:semiHidden/>
    <w:rsid w:val="00E818B5"/>
  </w:style>
  <w:style w:type="numbering" w:customStyle="1" w:styleId="NoList3">
    <w:name w:val="No List3"/>
    <w:next w:val="NoList"/>
    <w:semiHidden/>
    <w:rsid w:val="00E818B5"/>
  </w:style>
  <w:style w:type="paragraph" w:styleId="NormalWeb">
    <w:name w:val="Normal (Web)"/>
    <w:basedOn w:val="Normal"/>
    <w:uiPriority w:val="99"/>
    <w:unhideWhenUsed/>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818B5"/>
  </w:style>
  <w:style w:type="character" w:styleId="CommentReference">
    <w:name w:val="annotation reference"/>
    <w:rsid w:val="00E818B5"/>
    <w:rPr>
      <w:sz w:val="16"/>
      <w:szCs w:val="16"/>
    </w:rPr>
  </w:style>
  <w:style w:type="paragraph" w:styleId="CommentText">
    <w:name w:val="annotation text"/>
    <w:basedOn w:val="Normal"/>
    <w:link w:val="CommentTextChar"/>
    <w:rsid w:val="00E818B5"/>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E818B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E818B5"/>
    <w:rPr>
      <w:b/>
      <w:bCs/>
    </w:rPr>
  </w:style>
  <w:style w:type="character" w:customStyle="1" w:styleId="CommentSubjectChar">
    <w:name w:val="Comment Subject Char"/>
    <w:basedOn w:val="CommentTextChar"/>
    <w:link w:val="CommentSubject"/>
    <w:rsid w:val="00E818B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15.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3_226.html" TargetMode="External"/><Relationship Id="rId196" Type="http://schemas.openxmlformats.org/officeDocument/2006/relationships/hyperlink" Target="https://www.acquisition.gov/sites/default/files/current/far/html/52_247.html" TargetMode="External"/><Relationship Id="rId200" Type="http://schemas.openxmlformats.org/officeDocument/2006/relationships/hyperlink" Target="http://www.state.gov/m/ds/rls/rpt/c21664.htm" TargetMode="External"/><Relationship Id="rId16" Type="http://schemas.openxmlformats.org/officeDocument/2006/relationships/hyperlink" Target="http://uscode.house.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0_206.html" TargetMode="Externa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s://www.acquisition.gov/sites/default/files/current/far/html/52_217_221.html"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webSettings" Target="webSettings.xml"/><Relationship Id="rId90" Type="http://schemas.openxmlformats.org/officeDocument/2006/relationships/hyperlink" Target="http://uscode.house.gov/"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Subpart%204_7.html" TargetMode="External"/><Relationship Id="rId165" Type="http://schemas.openxmlformats.org/officeDocument/2006/relationships/hyperlink" Target="http://uscode.house.gov/" TargetMode="External"/><Relationship Id="rId181" Type="http://schemas.openxmlformats.org/officeDocument/2006/relationships/hyperlink" Target="http://uscode.house.gov/" TargetMode="External"/><Relationship Id="rId186" Type="http://schemas.openxmlformats.org/officeDocument/2006/relationships/hyperlink" Target="https://www.acquisition.gov/sites/default/files/current/far/html/52_222.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www.acquisition.gov/sites/default/files/current/far/html/52_232.html" TargetMode="External"/><Relationship Id="rId134" Type="http://schemas.openxmlformats.org/officeDocument/2006/relationships/hyperlink" Target="http://uscode.house.gov/uscode-cgi/fastweb.exe?getdoc+uscview+t45t48+351+1++%2846%29%20%20AND%20%28%2846%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3_226.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uscode.house.gov/uscode-cgi/fastweb.exe?getdoc+uscview+t09t12+1445+65++%2810%20U.S.C.%202302%20Note%29%20%20%20%20%20%20%20%20%20%20" TargetMode="External"/><Relationship Id="rId197" Type="http://schemas.openxmlformats.org/officeDocument/2006/relationships/hyperlink" Target="http://uscode.house.gov/uscode-cgi/fastweb.exe?getdoc+uscview+t45t48+351+1++%2846%29%20%20AND%20%28%2846%29%20ADJ%20USC%29%3ACITE%20%20%20%20%20%20%20%20%20" TargetMode="External"/><Relationship Id="rId201" Type="http://schemas.openxmlformats.org/officeDocument/2006/relationships/footer" Target="footer1.xml"/><Relationship Id="rId12" Type="http://schemas.openxmlformats.org/officeDocument/2006/relationships/hyperlink" Target="https://www.acquisition.gov/sites/default/files/current/far/html/52_207_211.html" TargetMode="External"/><Relationship Id="rId17" Type="http://schemas.openxmlformats.org/officeDocument/2006/relationships/hyperlink" Target="https://www.acquisition.gov/sites/default/files/current/far/html/52_200_206.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s://www.acquisition.gov/sites/default/files/current/far/html/52_217_221.html" TargetMode="External"/><Relationship Id="rId103" Type="http://schemas.openxmlformats.org/officeDocument/2006/relationships/hyperlink" Target="http://uscode.house.gov/"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s://www.acquisition.gov/sites/default/files/current/far/html/52_232.html" TargetMode="External"/><Relationship Id="rId129" Type="http://schemas.openxmlformats.org/officeDocument/2006/relationships/hyperlink" Target="http://uscode.house.gov/"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uscode.house.gov/" TargetMode="External"/><Relationship Id="rId161" Type="http://schemas.openxmlformats.org/officeDocument/2006/relationships/hyperlink" Target="https://www.acquisition.gov/sites/default/files/current/far/html/52_200_206.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07_211.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uscode.house.gov/"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3_240.html" TargetMode="External"/><Relationship Id="rId135" Type="http://schemas.openxmlformats.org/officeDocument/2006/relationships/hyperlink" Target="http://uscode.house.gov/uscode-cgi/fastweb.exe?getdoc+uscview+t09t12+37+408++%2810%29%20%252"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uscode.house.gov/"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09t12+37+408++%2810%29%20%252" TargetMode="External"/><Relationship Id="rId172" Type="http://schemas.openxmlformats.org/officeDocument/2006/relationships/hyperlink" Target="http://uscode.house.gov/uscode-cgi/fastweb.exe?getdoc+uscview+t37t40+200+2++%2838%29%20%20AND%20%28%2838%29%20ADJ%20USC%29%3ACITE%20%20%20%20%20%20%20%20%20" TargetMode="External"/><Relationship Id="rId193" Type="http://schemas.openxmlformats.org/officeDocument/2006/relationships/hyperlink" Target="https://www.acquisition.gov/sites/default/files/current/far/html/52_223_226.html" TargetMode="External"/><Relationship Id="rId202" Type="http://schemas.openxmlformats.org/officeDocument/2006/relationships/fontTable" Target="fontTable.xml"/><Relationship Id="rId13" Type="http://schemas.openxmlformats.org/officeDocument/2006/relationships/hyperlink" Target="https://www.acquisition.gov/sites/default/files/current/far/html/52_233_240.html"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uscode.house.gov/"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uscode.house.gov/" TargetMode="External"/><Relationship Id="rId146" Type="http://schemas.openxmlformats.org/officeDocument/2006/relationships/hyperlink" Target="https://www.acquisition.gov/sites/default/files/current/far/html/52_222.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2.html"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uscode.house.gov/" TargetMode="External"/><Relationship Id="rId183" Type="http://schemas.openxmlformats.org/officeDocument/2006/relationships/hyperlink" Target="http://uscode.house.gov/" TargetMode="External"/><Relationship Id="rId2" Type="http://schemas.openxmlformats.org/officeDocument/2006/relationships/numbering" Target="numbering.xml"/><Relationship Id="rId29" Type="http://schemas.openxmlformats.org/officeDocument/2006/relationships/hyperlink" Target="https://www.acquisition.gov/sites/default/files/current/far/html/52_217_221.html" TargetMode="External"/><Relationship Id="rId24" Type="http://schemas.openxmlformats.org/officeDocument/2006/relationships/hyperlink" Target="http://uscode.house.gov/"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www.acquisition.gov/sites/default/files/current/far/html/52_247.html" TargetMode="External"/><Relationship Id="rId157" Type="http://schemas.openxmlformats.org/officeDocument/2006/relationships/hyperlink" Target="https://www.acquisition.gov/sites/default/files/current/far/html/52_233_240.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s://www.acquisition.gov/sites/default/files/current/far/html/52_217_221.html"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uscode.house.gov/" TargetMode="External"/><Relationship Id="rId199" Type="http://schemas.openxmlformats.org/officeDocument/2006/relationships/hyperlink" Target="https://www.acquisition.gov/sites/default/files/current/far/html/52_247.html" TargetMode="External"/><Relationship Id="rId203" Type="http://schemas.openxmlformats.org/officeDocument/2006/relationships/theme" Target="theme/theme1.xml"/><Relationship Id="rId19" Type="http://schemas.openxmlformats.org/officeDocument/2006/relationships/hyperlink" Target="http://uscode.house.gov/" TargetMode="External"/><Relationship Id="rId14"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http://uscode.house.gov/uscode-cgi/fastweb.exe?getdoc+uscview+t13t16+492+90++%2815%29%20%20AND%20%28%2815%29%20ADJ%20USC%29%3ACITE%20%20%20%20%20%20%20%20%20"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hyperlink" Target="https://www.acquisition.gov/far"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uscode.house.gov/" TargetMode="External"/><Relationship Id="rId121" Type="http://schemas.openxmlformats.org/officeDocument/2006/relationships/hyperlink" Target="https://www.acquisition.gov/sites/default/files/current/far/html/52_232.html"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styles" Target="styles.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29t32+1665+30++%2831%29%20%20AND%20%28%2831%29%20ADJ%20USC%29%3ACITE%20%20%20%20%20%20%20%20%20" TargetMode="Externa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uscode.house.gov/"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1_244.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29t32+2+78++%2829%29%20%20AND%20%28%2829%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s://www.acquisition.gov/sites/default/files/current/far/html/52_223_226.html" TargetMode="External"/><Relationship Id="rId190" Type="http://schemas.openxmlformats.org/officeDocument/2006/relationships/hyperlink" Target="https://www.acquisition.gov/sites/default/files/current/far/html/52_222.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s://www.acquisition.gov/sites/default/files/current/far/html/52_217_221.html"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hyperlink" Target="https://www.acquisition.gov/sites/default/files/current/far/html/Subpart%2012_3.html" TargetMode="Externa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s://www.acquisition.gov/sites/default/files/current/far/html/52_222.html"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17_221.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uscode.house.gov/" TargetMode="External"/><Relationship Id="rId4" Type="http://schemas.openxmlformats.org/officeDocument/2006/relationships/settings" Target="settings.xml"/><Relationship Id="rId9" Type="http://schemas.openxmlformats.org/officeDocument/2006/relationships/hyperlink" Target="http://www.statebuy.state.gov/dosar/dosartoc.htm" TargetMode="External"/><Relationship Id="rId180" Type="http://schemas.openxmlformats.org/officeDocument/2006/relationships/hyperlink" Target="http://uscode.house.gov/" TargetMode="External"/><Relationship Id="rId26"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uscode.house.gov/uscode-cgi/fastweb.exe?getdoc+uscview+t37t40+200+2++%2838%29%20%20AND%20%28%2838%29%20ADJ%20USC%29%3ACITE%20%20%20%20%20%20%20%20%20"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s://www.acquisition.gov/sites/default/files/current/far/html/52_223_226.html" TargetMode="External"/><Relationship Id="rId133" Type="http://schemas.openxmlformats.org/officeDocument/2006/relationships/hyperlink" Target="https://www.acquisition.gov/sites/default/files/current/far/html/52_247.html" TargetMode="External"/><Relationship Id="rId154"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E5F8-FBCC-45F0-BB06-A6BE01F8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7724</Words>
  <Characters>44033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Lemesheff, Vincent</dc:creator>
  <cp:keywords/>
  <dc:description/>
  <cp:lastModifiedBy>Koutavas, Elias (Montreal)</cp:lastModifiedBy>
  <cp:revision>4</cp:revision>
  <cp:lastPrinted>2018-08-17T17:02:00Z</cp:lastPrinted>
  <dcterms:created xsi:type="dcterms:W3CDTF">2018-08-17T17:04:00Z</dcterms:created>
  <dcterms:modified xsi:type="dcterms:W3CDTF">2018-08-17T17:18:00Z</dcterms:modified>
</cp:coreProperties>
</file>