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3F5E24" w:rsidRDefault="00D45233" w:rsidP="00D156DD">
      <w:pPr>
        <w:pStyle w:val="Subtitle"/>
        <w:rPr>
          <w:rFonts w:cs="Arial"/>
          <w:b/>
          <w:spacing w:val="0"/>
          <w:sz w:val="20"/>
        </w:rPr>
      </w:pPr>
      <w:r>
        <w:t xml:space="preserve"> </w:t>
      </w:r>
      <w:r w:rsidR="00D156DD" w:rsidRPr="003F5E24">
        <w:rPr>
          <w:rFonts w:cs="Arial"/>
          <w:b/>
          <w:spacing w:val="0"/>
          <w:sz w:val="20"/>
        </w:rPr>
        <w:t>************************************************************</w:t>
      </w:r>
      <w:r w:rsidR="003F5E24">
        <w:rPr>
          <w:rFonts w:cs="Arial"/>
          <w:b/>
          <w:spacing w:val="0"/>
          <w:sz w:val="20"/>
        </w:rPr>
        <w:t>***</w:t>
      </w:r>
      <w:r w:rsidR="00D156DD" w:rsidRPr="003F5E24">
        <w:rPr>
          <w:rFonts w:cs="Arial"/>
          <w:b/>
          <w:spacing w:val="0"/>
          <w:sz w:val="20"/>
        </w:rPr>
        <w:t>**********************</w:t>
      </w:r>
      <w:r w:rsidR="003F5E24" w:rsidRPr="003F5E24">
        <w:rPr>
          <w:rFonts w:cs="Arial"/>
          <w:b/>
          <w:spacing w:val="0"/>
          <w:sz w:val="20"/>
        </w:rPr>
        <w:t>************************************</w:t>
      </w:r>
    </w:p>
    <w:p w:rsidR="00D156DD" w:rsidRPr="00D156DD" w:rsidRDefault="00D156DD" w:rsidP="00D156DD">
      <w:pPr>
        <w:jc w:val="center"/>
        <w:rPr>
          <w:rFonts w:cs="Arial"/>
          <w:b/>
          <w:color w:val="FF0000"/>
          <w:spacing w:val="0"/>
          <w:sz w:val="24"/>
          <w:szCs w:val="24"/>
          <w:u w:val="single"/>
        </w:rPr>
      </w:pPr>
      <w:r w:rsidRPr="00D156DD">
        <w:rPr>
          <w:rFonts w:cs="Arial"/>
          <w:b/>
          <w:color w:val="FF0000"/>
          <w:spacing w:val="0"/>
          <w:sz w:val="24"/>
          <w:szCs w:val="24"/>
          <w:u w:val="single"/>
        </w:rPr>
        <w:t xml:space="preserve">ÖFFENTLICHE </w:t>
      </w:r>
      <w:r w:rsidR="00294745">
        <w:rPr>
          <w:rFonts w:cs="Arial"/>
          <w:b/>
          <w:color w:val="FF0000"/>
          <w:spacing w:val="0"/>
          <w:sz w:val="24"/>
          <w:szCs w:val="24"/>
          <w:u w:val="single"/>
        </w:rPr>
        <w:t>AUSSCHREIBUNG</w:t>
      </w:r>
      <w:r w:rsidRPr="00D156DD">
        <w:rPr>
          <w:rFonts w:cs="Arial"/>
          <w:b/>
          <w:color w:val="FF0000"/>
          <w:spacing w:val="0"/>
          <w:sz w:val="24"/>
          <w:szCs w:val="24"/>
          <w:u w:val="single"/>
        </w:rPr>
        <w:t xml:space="preserve"> / PUBLIC ANNOUNCEMENT</w:t>
      </w:r>
    </w:p>
    <w:p w:rsidR="00D156DD" w:rsidRPr="00D156DD" w:rsidRDefault="00D156DD" w:rsidP="00D156DD">
      <w:pPr>
        <w:jc w:val="center"/>
        <w:rPr>
          <w:rFonts w:cs="Arial"/>
          <w:color w:val="000000"/>
          <w:spacing w:val="0"/>
          <w:sz w:val="24"/>
          <w:szCs w:val="24"/>
        </w:rPr>
      </w:pPr>
    </w:p>
    <w:p w:rsidR="000C760E" w:rsidRDefault="000C760E" w:rsidP="000C760E">
      <w:pPr>
        <w:jc w:val="center"/>
        <w:rPr>
          <w:rFonts w:cs="Arial"/>
          <w:b/>
          <w:color w:val="000000"/>
          <w:spacing w:val="0"/>
          <w:sz w:val="24"/>
          <w:szCs w:val="24"/>
        </w:rPr>
      </w:pPr>
      <w:r w:rsidRPr="000C760E">
        <w:rPr>
          <w:rFonts w:cs="Arial"/>
          <w:b/>
          <w:color w:val="000000"/>
          <w:spacing w:val="0"/>
          <w:sz w:val="24"/>
          <w:szCs w:val="24"/>
        </w:rPr>
        <w:t xml:space="preserve">Install sampling valves for all residential houses </w:t>
      </w:r>
    </w:p>
    <w:p w:rsidR="00D156DD" w:rsidRPr="00C35802" w:rsidRDefault="000C760E" w:rsidP="000C760E">
      <w:pPr>
        <w:jc w:val="center"/>
        <w:rPr>
          <w:rFonts w:cs="Arial"/>
          <w:b/>
          <w:color w:val="000000"/>
          <w:spacing w:val="0"/>
          <w:sz w:val="24"/>
          <w:szCs w:val="24"/>
        </w:rPr>
      </w:pPr>
      <w:proofErr w:type="gramStart"/>
      <w:r w:rsidRPr="00C35802">
        <w:rPr>
          <w:rFonts w:cs="Arial"/>
          <w:b/>
          <w:color w:val="000000"/>
          <w:spacing w:val="0"/>
          <w:sz w:val="24"/>
          <w:szCs w:val="24"/>
        </w:rPr>
        <w:t>in</w:t>
      </w:r>
      <w:proofErr w:type="gramEnd"/>
      <w:r w:rsidRPr="00C35802">
        <w:rPr>
          <w:rFonts w:cs="Arial"/>
          <w:b/>
          <w:color w:val="000000"/>
          <w:spacing w:val="0"/>
          <w:sz w:val="24"/>
          <w:szCs w:val="24"/>
        </w:rPr>
        <w:t xml:space="preserve"> Frankfurt am Main - Germany</w:t>
      </w:r>
    </w:p>
    <w:p w:rsidR="00D156DD" w:rsidRPr="00C35802" w:rsidRDefault="00D156DD" w:rsidP="00D156DD">
      <w:pPr>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C760E" w:rsidRDefault="00294745" w:rsidP="00294745">
      <w:pPr>
        <w:tabs>
          <w:tab w:val="right" w:pos="9072"/>
        </w:tabs>
        <w:jc w:val="both"/>
        <w:rPr>
          <w:rFonts w:cs="Arial"/>
          <w:spacing w:val="0"/>
          <w:sz w:val="22"/>
          <w:szCs w:val="22"/>
        </w:rPr>
      </w:pPr>
      <w:r w:rsidRPr="000C760E">
        <w:rPr>
          <w:rFonts w:cs="Arial"/>
          <w:spacing w:val="0"/>
          <w:sz w:val="22"/>
          <w:szCs w:val="22"/>
        </w:rPr>
        <w:t xml:space="preserve">The U.S. Consulate General Frankfurt invites you to submit offers for a firm fixed price </w:t>
      </w:r>
      <w:proofErr w:type="gramStart"/>
      <w:r w:rsidRPr="000C760E">
        <w:rPr>
          <w:rFonts w:cs="Arial"/>
          <w:spacing w:val="0"/>
          <w:sz w:val="22"/>
          <w:szCs w:val="22"/>
        </w:rPr>
        <w:t>for</w:t>
      </w:r>
      <w:proofErr w:type="gramEnd"/>
      <w:r w:rsidRPr="000C760E">
        <w:rPr>
          <w:rFonts w:cs="Arial"/>
          <w:spacing w:val="0"/>
          <w:sz w:val="22"/>
          <w:szCs w:val="22"/>
        </w:rPr>
        <w:t>:</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0C760E" w:rsidRPr="007C05E1" w:rsidRDefault="000C760E" w:rsidP="000C760E">
      <w:pPr>
        <w:rPr>
          <w:rFonts w:ascii="Calibri" w:hAnsi="Calibri"/>
          <w:sz w:val="28"/>
        </w:rPr>
      </w:pPr>
      <w:r w:rsidRPr="007C05E1">
        <w:rPr>
          <w:rFonts w:ascii="Calibri" w:hAnsi="Calibri"/>
          <w:b/>
          <w:sz w:val="28"/>
        </w:rPr>
        <w:t>I.</w:t>
      </w:r>
      <w:r w:rsidRPr="007C05E1">
        <w:rPr>
          <w:rFonts w:ascii="Calibri" w:hAnsi="Calibri"/>
          <w:b/>
          <w:sz w:val="28"/>
        </w:rPr>
        <w:tab/>
      </w:r>
      <w:r w:rsidRPr="007C05E1">
        <w:rPr>
          <w:rFonts w:ascii="Calibri" w:hAnsi="Calibri"/>
          <w:b/>
          <w:sz w:val="28"/>
          <w:u w:val="single"/>
        </w:rPr>
        <w:t>GENERAL INFORMATION</w:t>
      </w:r>
      <w:r w:rsidRPr="007C05E1">
        <w:rPr>
          <w:rFonts w:ascii="Calibri" w:hAnsi="Calibri"/>
          <w:sz w:val="28"/>
        </w:rPr>
        <w:t xml:space="preserve">   </w:t>
      </w:r>
    </w:p>
    <w:p w:rsidR="000C760E" w:rsidRPr="007C05E1" w:rsidRDefault="000C760E" w:rsidP="000C760E">
      <w:pPr>
        <w:rPr>
          <w:rFonts w:ascii="Calibri" w:hAnsi="Calibri"/>
        </w:rPr>
      </w:pPr>
    </w:p>
    <w:p w:rsidR="000C760E" w:rsidRPr="007C05E1" w:rsidRDefault="000C760E" w:rsidP="000C760E">
      <w:pPr>
        <w:rPr>
          <w:rFonts w:ascii="Calibri" w:hAnsi="Calibri"/>
        </w:rPr>
      </w:pPr>
      <w:r w:rsidRPr="00DD17FB">
        <w:rPr>
          <w:rFonts w:ascii="Calibri" w:hAnsi="Calibri"/>
        </w:rPr>
        <w:t xml:space="preserve">This Statement of Work </w:t>
      </w:r>
      <w:proofErr w:type="gramStart"/>
      <w:r w:rsidRPr="00DD17FB">
        <w:rPr>
          <w:rFonts w:ascii="Calibri" w:hAnsi="Calibri"/>
        </w:rPr>
        <w:t>is intended</w:t>
      </w:r>
      <w:proofErr w:type="gramEnd"/>
      <w:r w:rsidRPr="00DD17FB">
        <w:rPr>
          <w:rFonts w:ascii="Calibri" w:hAnsi="Calibri"/>
        </w:rPr>
        <w:t xml:space="preserve"> to identify basic requirements for the </w:t>
      </w:r>
      <w:r>
        <w:rPr>
          <w:rFonts w:ascii="Calibri" w:hAnsi="Calibri"/>
        </w:rPr>
        <w:t xml:space="preserve">installation </w:t>
      </w:r>
      <w:r w:rsidRPr="00DD17FB">
        <w:rPr>
          <w:rFonts w:ascii="Calibri" w:hAnsi="Calibri"/>
        </w:rPr>
        <w:t>of</w:t>
      </w:r>
      <w:r>
        <w:rPr>
          <w:rFonts w:ascii="Calibri" w:hAnsi="Calibri"/>
        </w:rPr>
        <w:t xml:space="preserve"> two</w:t>
      </w:r>
      <w:r w:rsidRPr="00DD17FB">
        <w:rPr>
          <w:rFonts w:ascii="Calibri" w:hAnsi="Calibri"/>
        </w:rPr>
        <w:t xml:space="preserve"> sampling valves </w:t>
      </w:r>
      <w:r>
        <w:rPr>
          <w:rFonts w:ascii="Calibri" w:hAnsi="Calibri"/>
        </w:rPr>
        <w:t xml:space="preserve">in each heating room of the 32 </w:t>
      </w:r>
      <w:r w:rsidRPr="00DD17FB">
        <w:rPr>
          <w:rFonts w:ascii="Calibri" w:hAnsi="Calibri"/>
        </w:rPr>
        <w:t>residential houses at Carl-Schurz-</w:t>
      </w:r>
      <w:proofErr w:type="spellStart"/>
      <w:r w:rsidRPr="00DD17FB">
        <w:rPr>
          <w:rFonts w:ascii="Calibri" w:hAnsi="Calibri"/>
        </w:rPr>
        <w:t>Siedlung</w:t>
      </w:r>
      <w:proofErr w:type="spellEnd"/>
      <w:r w:rsidRPr="00DD17FB">
        <w:rPr>
          <w:rFonts w:ascii="Calibri" w:hAnsi="Calibri"/>
        </w:rPr>
        <w:t xml:space="preserve"> (CSS), located in Frankfurt am Main, Germany.</w:t>
      </w:r>
    </w:p>
    <w:p w:rsidR="000C760E" w:rsidRPr="007C05E1" w:rsidRDefault="000C760E" w:rsidP="000C760E">
      <w:pPr>
        <w:rPr>
          <w:rFonts w:ascii="Calibri" w:hAnsi="Calibri"/>
        </w:rPr>
      </w:pPr>
      <w:r w:rsidRPr="007C05E1">
        <w:rPr>
          <w:rFonts w:ascii="Calibri" w:hAnsi="Calibri"/>
        </w:rPr>
        <w:t xml:space="preserve">Hereinafter known as the Work and to provide applicable </w:t>
      </w:r>
      <w:proofErr w:type="gramStart"/>
      <w:r w:rsidRPr="007C05E1">
        <w:rPr>
          <w:rFonts w:ascii="Calibri" w:hAnsi="Calibri"/>
        </w:rPr>
        <w:t>criteria whic</w:t>
      </w:r>
      <w:r>
        <w:rPr>
          <w:rFonts w:ascii="Calibri" w:hAnsi="Calibri"/>
        </w:rPr>
        <w:t>h</w:t>
      </w:r>
      <w:proofErr w:type="gramEnd"/>
      <w:r>
        <w:rPr>
          <w:rFonts w:ascii="Calibri" w:hAnsi="Calibri"/>
        </w:rPr>
        <w:t xml:space="preserve"> the Local C</w:t>
      </w:r>
      <w:r w:rsidRPr="007C05E1">
        <w:rPr>
          <w:rFonts w:ascii="Calibri" w:hAnsi="Calibri"/>
        </w:rPr>
        <w:t xml:space="preserve">ontractor must use for the preparation </w:t>
      </w:r>
      <w:r>
        <w:rPr>
          <w:rFonts w:ascii="Calibri" w:hAnsi="Calibri"/>
        </w:rPr>
        <w:t>of construction of the Work</w:t>
      </w:r>
      <w:r w:rsidRPr="007C05E1">
        <w:rPr>
          <w:rFonts w:ascii="Calibri" w:hAnsi="Calibri"/>
        </w:rPr>
        <w:t xml:space="preserve">.  </w:t>
      </w:r>
    </w:p>
    <w:p w:rsidR="000C760E" w:rsidRPr="007C05E1" w:rsidRDefault="000C760E" w:rsidP="000C760E">
      <w:pPr>
        <w:rPr>
          <w:rFonts w:ascii="Calibri" w:hAnsi="Calibri"/>
          <w:sz w:val="28"/>
        </w:rPr>
      </w:pPr>
    </w:p>
    <w:p w:rsidR="000C760E" w:rsidRPr="007C05E1" w:rsidRDefault="000C760E" w:rsidP="000C760E">
      <w:pPr>
        <w:rPr>
          <w:rFonts w:ascii="Calibri" w:hAnsi="Calibri"/>
          <w:sz w:val="28"/>
        </w:rPr>
      </w:pPr>
    </w:p>
    <w:p w:rsidR="000C760E" w:rsidRPr="007C05E1" w:rsidRDefault="000C760E" w:rsidP="000C760E">
      <w:pPr>
        <w:rPr>
          <w:rFonts w:ascii="Calibri" w:hAnsi="Calibri"/>
          <w:b/>
          <w:sz w:val="28"/>
        </w:rPr>
      </w:pPr>
      <w:r w:rsidRPr="007C05E1">
        <w:rPr>
          <w:rFonts w:ascii="Calibri" w:hAnsi="Calibri"/>
          <w:b/>
          <w:sz w:val="28"/>
        </w:rPr>
        <w:t>II.</w:t>
      </w:r>
      <w:r w:rsidRPr="007C05E1">
        <w:rPr>
          <w:rFonts w:ascii="Calibri" w:hAnsi="Calibri"/>
          <w:b/>
          <w:sz w:val="28"/>
        </w:rPr>
        <w:tab/>
      </w:r>
      <w:r w:rsidRPr="007C05E1">
        <w:rPr>
          <w:rFonts w:ascii="Calibri" w:hAnsi="Calibri"/>
          <w:b/>
          <w:sz w:val="28"/>
          <w:u w:val="single"/>
        </w:rPr>
        <w:t>PROJECT REQUIREMENTS</w:t>
      </w:r>
    </w:p>
    <w:p w:rsidR="000C760E" w:rsidRPr="007C05E1" w:rsidRDefault="000C760E" w:rsidP="000C760E">
      <w:pPr>
        <w:rPr>
          <w:rFonts w:ascii="Calibri" w:hAnsi="Calibri"/>
        </w:rPr>
      </w:pPr>
    </w:p>
    <w:p w:rsidR="000C760E" w:rsidRPr="007C05E1" w:rsidRDefault="000C760E" w:rsidP="000C760E">
      <w:pPr>
        <w:rPr>
          <w:rFonts w:ascii="Calibri" w:hAnsi="Calibri"/>
        </w:rPr>
      </w:pPr>
    </w:p>
    <w:p w:rsidR="000C760E" w:rsidRPr="007C05E1" w:rsidRDefault="000C760E" w:rsidP="000C760E">
      <w:pPr>
        <w:numPr>
          <w:ilvl w:val="0"/>
          <w:numId w:val="23"/>
        </w:numPr>
        <w:rPr>
          <w:rFonts w:ascii="Calibri" w:hAnsi="Calibri"/>
        </w:rPr>
      </w:pPr>
      <w:r w:rsidRPr="007C05E1">
        <w:rPr>
          <w:rFonts w:ascii="Calibri" w:hAnsi="Calibri"/>
          <w:b/>
        </w:rPr>
        <w:t>Description of Project</w:t>
      </w:r>
      <w:r w:rsidRPr="007C05E1">
        <w:rPr>
          <w:rFonts w:ascii="Calibri" w:hAnsi="Calibri"/>
        </w:rPr>
        <w:t xml:space="preserve"> </w:t>
      </w:r>
    </w:p>
    <w:p w:rsidR="000C760E" w:rsidRPr="007C05E1" w:rsidRDefault="000C760E" w:rsidP="000C760E">
      <w:pPr>
        <w:rPr>
          <w:rFonts w:ascii="Calibri" w:hAnsi="Calibri"/>
        </w:rPr>
      </w:pPr>
    </w:p>
    <w:p w:rsidR="000C760E" w:rsidRPr="007C05E1" w:rsidRDefault="000C760E" w:rsidP="000C760E">
      <w:pPr>
        <w:ind w:left="1440"/>
        <w:rPr>
          <w:rFonts w:ascii="Calibri" w:hAnsi="Calibri"/>
        </w:rPr>
      </w:pPr>
      <w:r w:rsidRPr="007C05E1">
        <w:rPr>
          <w:rFonts w:ascii="Calibri" w:hAnsi="Calibri"/>
        </w:rPr>
        <w:t>The United States Governme</w:t>
      </w:r>
      <w:r>
        <w:rPr>
          <w:rFonts w:ascii="Calibri" w:hAnsi="Calibri"/>
        </w:rPr>
        <w:t>nt (USG) Department of State (DO</w:t>
      </w:r>
      <w:r w:rsidRPr="007C05E1">
        <w:rPr>
          <w:rFonts w:ascii="Calibri" w:hAnsi="Calibri"/>
        </w:rPr>
        <w:t xml:space="preserve">S), Consulate General Frankfurt is </w:t>
      </w:r>
      <w:r w:rsidRPr="009A743E">
        <w:rPr>
          <w:rFonts w:ascii="Calibri" w:hAnsi="Calibri"/>
        </w:rPr>
        <w:t xml:space="preserve">planning the installation of </w:t>
      </w:r>
      <w:r>
        <w:rPr>
          <w:rFonts w:ascii="Calibri" w:hAnsi="Calibri"/>
        </w:rPr>
        <w:t xml:space="preserve">manual sampling valves in the heating rooms of all </w:t>
      </w:r>
      <w:r w:rsidRPr="009A743E">
        <w:rPr>
          <w:rFonts w:ascii="Calibri" w:hAnsi="Calibri"/>
        </w:rPr>
        <w:t xml:space="preserve">residential </w:t>
      </w:r>
      <w:r>
        <w:rPr>
          <w:rFonts w:ascii="Calibri" w:hAnsi="Calibri"/>
        </w:rPr>
        <w:t>houses at</w:t>
      </w:r>
      <w:r w:rsidRPr="009A743E">
        <w:rPr>
          <w:rFonts w:ascii="Calibri" w:hAnsi="Calibri"/>
        </w:rPr>
        <w:t xml:space="preserve"> Carl-Schurz-</w:t>
      </w:r>
      <w:proofErr w:type="spellStart"/>
      <w:r w:rsidRPr="009A743E">
        <w:rPr>
          <w:rFonts w:ascii="Calibri" w:hAnsi="Calibri"/>
        </w:rPr>
        <w:t>Siedlung</w:t>
      </w:r>
      <w:proofErr w:type="spellEnd"/>
      <w:r w:rsidRPr="009A743E">
        <w:rPr>
          <w:rFonts w:ascii="Calibri" w:hAnsi="Calibri"/>
        </w:rPr>
        <w:t xml:space="preserve"> (CSS)</w:t>
      </w:r>
      <w:r>
        <w:rPr>
          <w:rFonts w:ascii="Calibri" w:hAnsi="Calibri"/>
        </w:rPr>
        <w:t>,</w:t>
      </w:r>
      <w:r w:rsidRPr="009A743E">
        <w:rPr>
          <w:rFonts w:ascii="Calibri" w:hAnsi="Calibri"/>
        </w:rPr>
        <w:t xml:space="preserve"> located in Frankfurt am Main, Germany. The requirements below are the basis for the installation. </w:t>
      </w:r>
    </w:p>
    <w:p w:rsidR="000C760E" w:rsidRPr="007C05E1" w:rsidRDefault="000C760E" w:rsidP="000C760E">
      <w:pPr>
        <w:rPr>
          <w:rFonts w:ascii="Calibri" w:hAnsi="Calibri"/>
        </w:rPr>
      </w:pPr>
    </w:p>
    <w:p w:rsidR="000C760E" w:rsidRPr="007C05E1" w:rsidRDefault="000C760E" w:rsidP="000C760E">
      <w:pPr>
        <w:rPr>
          <w:rFonts w:ascii="Calibri" w:hAnsi="Calibri"/>
        </w:rPr>
      </w:pPr>
    </w:p>
    <w:p w:rsidR="000C760E" w:rsidRPr="007C05E1" w:rsidRDefault="000C760E" w:rsidP="000C760E">
      <w:pPr>
        <w:ind w:firstLine="720"/>
        <w:rPr>
          <w:rFonts w:ascii="Calibri" w:hAnsi="Calibri"/>
        </w:rPr>
      </w:pPr>
      <w:r w:rsidRPr="007C05E1">
        <w:rPr>
          <w:rFonts w:ascii="Calibri" w:hAnsi="Calibri"/>
          <w:b/>
        </w:rPr>
        <w:t>B.</w:t>
      </w:r>
      <w:r w:rsidRPr="007C05E1">
        <w:rPr>
          <w:rFonts w:ascii="Calibri" w:hAnsi="Calibri"/>
          <w:b/>
        </w:rPr>
        <w:tab/>
        <w:t>General Requirements</w:t>
      </w:r>
    </w:p>
    <w:p w:rsidR="000C760E" w:rsidRPr="007C05E1" w:rsidRDefault="000C760E" w:rsidP="000C760E">
      <w:pPr>
        <w:rPr>
          <w:rFonts w:ascii="Calibri" w:hAnsi="Calibri"/>
        </w:rPr>
      </w:pPr>
    </w:p>
    <w:p w:rsidR="000C760E" w:rsidRDefault="000C760E" w:rsidP="000C760E">
      <w:pPr>
        <w:numPr>
          <w:ilvl w:val="0"/>
          <w:numId w:val="26"/>
        </w:numPr>
        <w:rPr>
          <w:rFonts w:ascii="Calibri" w:hAnsi="Calibri"/>
        </w:rPr>
      </w:pPr>
      <w:r>
        <w:rPr>
          <w:rFonts w:ascii="Calibri" w:hAnsi="Calibri"/>
        </w:rPr>
        <w:t>I</w:t>
      </w:r>
      <w:r w:rsidRPr="009E4ADA">
        <w:rPr>
          <w:rFonts w:ascii="Calibri" w:hAnsi="Calibri"/>
        </w:rPr>
        <w:t xml:space="preserve">nstallation of two manual sampling valves (one to </w:t>
      </w:r>
      <w:proofErr w:type="gramStart"/>
      <w:r w:rsidRPr="009E4ADA">
        <w:rPr>
          <w:rFonts w:ascii="Calibri" w:hAnsi="Calibri"/>
        </w:rPr>
        <w:t>be insta</w:t>
      </w:r>
      <w:r>
        <w:rPr>
          <w:rFonts w:ascii="Calibri" w:hAnsi="Calibri"/>
        </w:rPr>
        <w:t>lled</w:t>
      </w:r>
      <w:proofErr w:type="gramEnd"/>
      <w:r>
        <w:rPr>
          <w:rFonts w:ascii="Calibri" w:hAnsi="Calibri"/>
        </w:rPr>
        <w:t xml:space="preserve"> on the hot</w:t>
      </w:r>
      <w:r w:rsidRPr="009E4ADA">
        <w:rPr>
          <w:rFonts w:ascii="Calibri" w:hAnsi="Calibri"/>
        </w:rPr>
        <w:t xml:space="preserve"> water supply </w:t>
      </w:r>
      <w:r>
        <w:rPr>
          <w:rFonts w:ascii="Calibri" w:hAnsi="Calibri"/>
        </w:rPr>
        <w:t xml:space="preserve">of the domestic water heaters </w:t>
      </w:r>
      <w:r w:rsidRPr="009E4ADA">
        <w:rPr>
          <w:rFonts w:ascii="Calibri" w:hAnsi="Calibri"/>
        </w:rPr>
        <w:t xml:space="preserve">and one on the circulation piping) </w:t>
      </w:r>
      <w:r>
        <w:rPr>
          <w:rFonts w:ascii="Calibri" w:hAnsi="Calibri"/>
        </w:rPr>
        <w:t xml:space="preserve">for all heating rooms at </w:t>
      </w:r>
      <w:r w:rsidRPr="009E4ADA">
        <w:rPr>
          <w:rFonts w:ascii="Calibri" w:hAnsi="Calibri"/>
        </w:rPr>
        <w:t>Carl-Schurz-</w:t>
      </w:r>
      <w:proofErr w:type="spellStart"/>
      <w:r w:rsidRPr="009E4ADA">
        <w:rPr>
          <w:rFonts w:ascii="Calibri" w:hAnsi="Calibri"/>
        </w:rPr>
        <w:t>Siedlung</w:t>
      </w:r>
      <w:proofErr w:type="spellEnd"/>
      <w:r w:rsidRPr="009E4ADA">
        <w:rPr>
          <w:rFonts w:ascii="Calibri" w:hAnsi="Calibri"/>
        </w:rPr>
        <w:t xml:space="preserve"> Housing Complex.</w:t>
      </w:r>
      <w:r>
        <w:rPr>
          <w:rFonts w:ascii="Calibri" w:hAnsi="Calibri"/>
        </w:rPr>
        <w:t xml:space="preserve">                                       </w:t>
      </w:r>
    </w:p>
    <w:p w:rsidR="000C760E" w:rsidRPr="009E4ADA" w:rsidRDefault="000C760E" w:rsidP="000C760E">
      <w:pPr>
        <w:ind w:left="2160"/>
        <w:rPr>
          <w:rFonts w:ascii="Calibri" w:hAnsi="Calibri"/>
        </w:rPr>
      </w:pPr>
      <w:r>
        <w:rPr>
          <w:rFonts w:ascii="Calibri" w:hAnsi="Calibri"/>
        </w:rPr>
        <w:t>A sketch is included with this SOW and shows the location of each of the two</w:t>
      </w:r>
      <w:r w:rsidRPr="009E4ADA">
        <w:rPr>
          <w:rFonts w:ascii="Calibri" w:hAnsi="Calibri"/>
        </w:rPr>
        <w:t xml:space="preserve"> </w:t>
      </w:r>
      <w:r>
        <w:rPr>
          <w:rFonts w:ascii="Calibri" w:hAnsi="Calibri"/>
        </w:rPr>
        <w:t xml:space="preserve">sampling valves </w:t>
      </w:r>
      <w:proofErr w:type="gramStart"/>
      <w:r>
        <w:rPr>
          <w:rFonts w:ascii="Calibri" w:hAnsi="Calibri"/>
        </w:rPr>
        <w:t>per</w:t>
      </w:r>
      <w:proofErr w:type="gramEnd"/>
      <w:r>
        <w:rPr>
          <w:rFonts w:ascii="Calibri" w:hAnsi="Calibri"/>
        </w:rPr>
        <w:t xml:space="preserve"> heating room.</w:t>
      </w:r>
    </w:p>
    <w:p w:rsidR="000C760E" w:rsidRPr="009E4ADA" w:rsidRDefault="000C760E" w:rsidP="000C760E">
      <w:pPr>
        <w:numPr>
          <w:ilvl w:val="0"/>
          <w:numId w:val="26"/>
        </w:numPr>
        <w:rPr>
          <w:rFonts w:ascii="Calibri" w:hAnsi="Calibri"/>
        </w:rPr>
      </w:pPr>
      <w:r w:rsidRPr="009E4ADA">
        <w:rPr>
          <w:rFonts w:ascii="Calibri" w:hAnsi="Calibri"/>
        </w:rPr>
        <w:t>The Contractor shall maintain a system of quality assurance and quality control to ensure a high level of quality.</w:t>
      </w:r>
    </w:p>
    <w:p w:rsidR="000C760E" w:rsidRPr="007C05E1" w:rsidRDefault="000C760E" w:rsidP="000C760E">
      <w:pPr>
        <w:ind w:left="1440"/>
        <w:rPr>
          <w:rFonts w:ascii="Calibri" w:hAnsi="Calibri"/>
        </w:rPr>
      </w:pPr>
      <w:r w:rsidRPr="009E4ADA">
        <w:rPr>
          <w:rFonts w:ascii="Calibri" w:hAnsi="Calibri"/>
        </w:rPr>
        <w:t xml:space="preserve">The price should include all materials, which are required to complete the installation. Only high quality, first class materials and fittings </w:t>
      </w:r>
      <w:proofErr w:type="gramStart"/>
      <w:r w:rsidRPr="009E4ADA">
        <w:rPr>
          <w:rFonts w:ascii="Calibri" w:hAnsi="Calibri"/>
        </w:rPr>
        <w:t>should be used</w:t>
      </w:r>
      <w:proofErr w:type="gramEnd"/>
      <w:r w:rsidRPr="009E4ADA">
        <w:rPr>
          <w:rFonts w:ascii="Calibri" w:hAnsi="Calibri"/>
        </w:rPr>
        <w:t>.</w:t>
      </w:r>
    </w:p>
    <w:p w:rsidR="000C760E" w:rsidRPr="00ED717A" w:rsidRDefault="000C760E" w:rsidP="000C760E">
      <w:pPr>
        <w:numPr>
          <w:ilvl w:val="0"/>
          <w:numId w:val="24"/>
        </w:numPr>
        <w:rPr>
          <w:rFonts w:ascii="Calibri" w:hAnsi="Calibri"/>
          <w:b/>
        </w:rPr>
      </w:pPr>
      <w:r w:rsidRPr="007C05E1">
        <w:rPr>
          <w:rFonts w:ascii="Calibri" w:hAnsi="Calibri"/>
          <w:b/>
        </w:rPr>
        <w:t xml:space="preserve">    </w:t>
      </w:r>
      <w:r w:rsidRPr="00ED717A">
        <w:rPr>
          <w:rFonts w:ascii="Calibri" w:hAnsi="Calibri"/>
          <w:b/>
        </w:rPr>
        <w:t>Specific Requirements / Product Features</w:t>
      </w:r>
    </w:p>
    <w:p w:rsidR="000C760E" w:rsidRPr="00ED717A" w:rsidRDefault="000C760E" w:rsidP="000C760E">
      <w:pPr>
        <w:ind w:left="1080"/>
        <w:rPr>
          <w:rFonts w:ascii="Calibri" w:hAnsi="Calibri"/>
          <w:b/>
        </w:rPr>
      </w:pPr>
    </w:p>
    <w:p w:rsidR="000C760E" w:rsidRPr="00A07D8D" w:rsidRDefault="000C760E" w:rsidP="000C760E">
      <w:pPr>
        <w:numPr>
          <w:ilvl w:val="0"/>
          <w:numId w:val="27"/>
        </w:numPr>
        <w:rPr>
          <w:rFonts w:ascii="Calibri" w:hAnsi="Calibri"/>
          <w:b/>
        </w:rPr>
      </w:pPr>
      <w:r w:rsidRPr="00ED717A">
        <w:rPr>
          <w:rFonts w:ascii="Calibri" w:hAnsi="Calibri"/>
          <w:bCs/>
        </w:rPr>
        <w:lastRenderedPageBreak/>
        <w:t>Gunmetal sampling valves for taking samples from a potable water installation for analysis of microbiological and chemical parameters according to German Water Directive (</w:t>
      </w:r>
      <w:proofErr w:type="spellStart"/>
      <w:r w:rsidRPr="00ED717A">
        <w:rPr>
          <w:rFonts w:ascii="Calibri" w:hAnsi="Calibri"/>
          <w:bCs/>
        </w:rPr>
        <w:t>TrinkwV</w:t>
      </w:r>
      <w:proofErr w:type="spellEnd"/>
      <w:r w:rsidRPr="00ED717A">
        <w:rPr>
          <w:rFonts w:ascii="Calibri" w:hAnsi="Calibri"/>
          <w:bCs/>
        </w:rPr>
        <w:t>)</w:t>
      </w:r>
    </w:p>
    <w:p w:rsidR="000C760E" w:rsidRPr="00ED717A" w:rsidRDefault="000C760E" w:rsidP="000C760E">
      <w:pPr>
        <w:numPr>
          <w:ilvl w:val="0"/>
          <w:numId w:val="27"/>
        </w:numPr>
        <w:rPr>
          <w:rFonts w:ascii="Calibri" w:hAnsi="Calibri"/>
          <w:b/>
        </w:rPr>
      </w:pPr>
      <w:r>
        <w:rPr>
          <w:rFonts w:ascii="Calibri" w:hAnsi="Calibri"/>
          <w:bCs/>
        </w:rPr>
        <w:t>Gunmetal, DN 10, G 3/8</w:t>
      </w:r>
    </w:p>
    <w:p w:rsidR="000C760E" w:rsidRPr="00ED717A" w:rsidRDefault="000C760E" w:rsidP="000C760E">
      <w:pPr>
        <w:numPr>
          <w:ilvl w:val="0"/>
          <w:numId w:val="27"/>
        </w:numPr>
        <w:rPr>
          <w:rFonts w:ascii="Calibri" w:hAnsi="Calibri"/>
          <w:b/>
        </w:rPr>
      </w:pPr>
      <w:r w:rsidRPr="00ED717A">
        <w:rPr>
          <w:rFonts w:ascii="Calibri" w:hAnsi="Calibri"/>
          <w:bCs/>
        </w:rPr>
        <w:t>Sampling pipes should be able to be disinfected by flame</w:t>
      </w:r>
    </w:p>
    <w:p w:rsidR="000C760E" w:rsidRPr="00ED717A" w:rsidRDefault="000C760E" w:rsidP="000C760E">
      <w:pPr>
        <w:numPr>
          <w:ilvl w:val="0"/>
          <w:numId w:val="27"/>
        </w:numPr>
        <w:rPr>
          <w:rFonts w:ascii="Calibri" w:hAnsi="Calibri"/>
          <w:b/>
        </w:rPr>
      </w:pPr>
      <w:r w:rsidRPr="00ED717A">
        <w:rPr>
          <w:rFonts w:ascii="Calibri" w:hAnsi="Calibri"/>
          <w:bCs/>
        </w:rPr>
        <w:t>DVGW approval</w:t>
      </w:r>
    </w:p>
    <w:p w:rsidR="000C760E" w:rsidRPr="007C05E1" w:rsidRDefault="000C760E" w:rsidP="000C760E">
      <w:pPr>
        <w:rPr>
          <w:rFonts w:ascii="Calibri" w:hAnsi="Calibri"/>
        </w:rPr>
      </w:pPr>
    </w:p>
    <w:p w:rsidR="000C760E" w:rsidRPr="007C05E1" w:rsidRDefault="000C760E" w:rsidP="000C760E">
      <w:pPr>
        <w:rPr>
          <w:rFonts w:ascii="Calibri" w:hAnsi="Calibri"/>
        </w:rPr>
      </w:pPr>
    </w:p>
    <w:p w:rsidR="000C760E" w:rsidRPr="007C05E1" w:rsidRDefault="000C760E" w:rsidP="000C760E">
      <w:pPr>
        <w:pStyle w:val="Heading2"/>
        <w:rPr>
          <w:rFonts w:ascii="Calibri" w:hAnsi="Calibri"/>
        </w:rPr>
      </w:pPr>
      <w:r w:rsidRPr="007C05E1">
        <w:rPr>
          <w:rFonts w:ascii="Calibri" w:hAnsi="Calibri"/>
        </w:rPr>
        <w:t>D</w:t>
      </w:r>
      <w:r>
        <w:rPr>
          <w:rFonts w:ascii="Calibri" w:hAnsi="Calibri"/>
        </w:rPr>
        <w:t>.</w:t>
      </w:r>
      <w:r>
        <w:rPr>
          <w:rFonts w:ascii="Calibri" w:hAnsi="Calibri"/>
        </w:rPr>
        <w:tab/>
        <w:t>Special Requirements</w:t>
      </w:r>
    </w:p>
    <w:p w:rsidR="000C760E" w:rsidRPr="007C05E1" w:rsidRDefault="000C760E" w:rsidP="000C760E">
      <w:pPr>
        <w:rPr>
          <w:rFonts w:ascii="Calibri" w:hAnsi="Calibri"/>
        </w:rPr>
      </w:pPr>
    </w:p>
    <w:p w:rsidR="000C760E" w:rsidRPr="007C05E1" w:rsidRDefault="000C760E" w:rsidP="000C760E">
      <w:pPr>
        <w:pStyle w:val="BodyTextIndent2"/>
        <w:numPr>
          <w:ilvl w:val="0"/>
          <w:numId w:val="25"/>
        </w:numPr>
        <w:spacing w:after="0" w:line="240" w:lineRule="auto"/>
        <w:rPr>
          <w:rFonts w:ascii="Calibri" w:hAnsi="Calibri"/>
        </w:rPr>
      </w:pPr>
      <w:r w:rsidRPr="007C05E1">
        <w:rPr>
          <w:rFonts w:ascii="Calibri" w:hAnsi="Calibri"/>
        </w:rPr>
        <w:t xml:space="preserve">The contractor must employ a German/English speaking site supervisor responsible for the work the respective </w:t>
      </w:r>
      <w:proofErr w:type="gramStart"/>
      <w:r w:rsidRPr="007C05E1">
        <w:rPr>
          <w:rFonts w:ascii="Calibri" w:hAnsi="Calibri"/>
        </w:rPr>
        <w:t>know-how</w:t>
      </w:r>
      <w:proofErr w:type="gramEnd"/>
      <w:r w:rsidRPr="007C05E1">
        <w:rPr>
          <w:rFonts w:ascii="Calibri" w:hAnsi="Calibri"/>
        </w:rPr>
        <w:t xml:space="preserve"> required, as well as representative skilled staff. These persons shall be present on site during all working hours.</w:t>
      </w:r>
    </w:p>
    <w:p w:rsidR="000C760E" w:rsidRPr="007C05E1" w:rsidRDefault="000C760E" w:rsidP="000C760E">
      <w:pPr>
        <w:pStyle w:val="BodyTextIndent2"/>
        <w:rPr>
          <w:rFonts w:ascii="Calibri" w:hAnsi="Calibri"/>
        </w:rPr>
      </w:pPr>
    </w:p>
    <w:p w:rsidR="000C760E" w:rsidRDefault="000C760E" w:rsidP="000C760E">
      <w:pPr>
        <w:pStyle w:val="BodyTextIndent2"/>
        <w:numPr>
          <w:ilvl w:val="0"/>
          <w:numId w:val="25"/>
        </w:numPr>
        <w:spacing w:after="0" w:line="240" w:lineRule="auto"/>
        <w:rPr>
          <w:rFonts w:ascii="Calibri" w:hAnsi="Calibri"/>
        </w:rPr>
      </w:pPr>
      <w:r>
        <w:rPr>
          <w:rFonts w:ascii="Calibri" w:hAnsi="Calibri"/>
        </w:rPr>
        <w:t>Working hours will be from 8:00</w:t>
      </w:r>
      <w:r w:rsidRPr="007C05E1">
        <w:rPr>
          <w:rFonts w:ascii="Calibri" w:hAnsi="Calibri"/>
        </w:rPr>
        <w:t xml:space="preserve"> am to 4:30 pm and it </w:t>
      </w:r>
      <w:proofErr w:type="gramStart"/>
      <w:r w:rsidRPr="007C05E1">
        <w:rPr>
          <w:rFonts w:ascii="Calibri" w:hAnsi="Calibri"/>
        </w:rPr>
        <w:t>is not allowed</w:t>
      </w:r>
      <w:proofErr w:type="gramEnd"/>
      <w:r w:rsidRPr="007C05E1">
        <w:rPr>
          <w:rFonts w:ascii="Calibri" w:hAnsi="Calibri"/>
        </w:rPr>
        <w:t xml:space="preserve"> to schedule any wor</w:t>
      </w:r>
      <w:r>
        <w:rPr>
          <w:rFonts w:ascii="Calibri" w:hAnsi="Calibri"/>
        </w:rPr>
        <w:t>k on German or U.S. Federal Holi</w:t>
      </w:r>
      <w:r w:rsidRPr="007C05E1">
        <w:rPr>
          <w:rFonts w:ascii="Calibri" w:hAnsi="Calibri"/>
        </w:rPr>
        <w:t xml:space="preserve">days. The Contractor must </w:t>
      </w:r>
      <w:proofErr w:type="gramStart"/>
      <w:r w:rsidRPr="007C05E1">
        <w:rPr>
          <w:rFonts w:ascii="Calibri" w:hAnsi="Calibri"/>
        </w:rPr>
        <w:t>take waiting time into his price account</w:t>
      </w:r>
      <w:proofErr w:type="gramEnd"/>
      <w:r w:rsidRPr="007C05E1">
        <w:rPr>
          <w:rFonts w:ascii="Calibri" w:hAnsi="Calibri"/>
        </w:rPr>
        <w:t>.</w:t>
      </w:r>
    </w:p>
    <w:p w:rsidR="000C760E" w:rsidRPr="004856F6" w:rsidRDefault="000C760E" w:rsidP="000C760E">
      <w:pPr>
        <w:pStyle w:val="BodyTextIndent2"/>
        <w:ind w:left="1800"/>
        <w:rPr>
          <w:rFonts w:ascii="Calibri" w:hAnsi="Calibri"/>
        </w:rPr>
      </w:pPr>
    </w:p>
    <w:p w:rsidR="000C760E" w:rsidRPr="007C05E1" w:rsidRDefault="000C760E" w:rsidP="000C760E">
      <w:pPr>
        <w:pStyle w:val="BodyTextIndent2"/>
        <w:numPr>
          <w:ilvl w:val="0"/>
          <w:numId w:val="25"/>
        </w:numPr>
        <w:spacing w:after="0" w:line="240" w:lineRule="auto"/>
        <w:rPr>
          <w:rFonts w:ascii="Calibri" w:hAnsi="Calibri"/>
        </w:rPr>
      </w:pPr>
      <w:r w:rsidRPr="007C05E1">
        <w:rPr>
          <w:rFonts w:ascii="Calibri" w:hAnsi="Calibri"/>
        </w:rPr>
        <w:t>Contractor must fill out all required security paperwork and obtain the necessary clearances from the security office before beginning and performing the work.</w:t>
      </w:r>
    </w:p>
    <w:p w:rsidR="000C760E" w:rsidRPr="007C05E1" w:rsidRDefault="000C760E" w:rsidP="000C760E">
      <w:pPr>
        <w:pStyle w:val="BodyTextIndent2"/>
        <w:ind w:left="0"/>
        <w:rPr>
          <w:rFonts w:ascii="Calibri" w:hAnsi="Calibri"/>
        </w:rPr>
      </w:pPr>
    </w:p>
    <w:p w:rsidR="000C760E" w:rsidRPr="007C05E1" w:rsidRDefault="000C760E" w:rsidP="000C760E">
      <w:pPr>
        <w:pStyle w:val="BodyTextIndent2"/>
        <w:numPr>
          <w:ilvl w:val="0"/>
          <w:numId w:val="25"/>
        </w:numPr>
        <w:spacing w:after="0" w:line="240" w:lineRule="auto"/>
        <w:rPr>
          <w:rFonts w:ascii="Calibri" w:hAnsi="Calibri"/>
        </w:rPr>
      </w:pPr>
      <w:r w:rsidRPr="007C05E1">
        <w:rPr>
          <w:rFonts w:ascii="Calibri" w:hAnsi="Calibri"/>
        </w:rPr>
        <w:t xml:space="preserve">The Contractor shall be responsible that the work </w:t>
      </w:r>
      <w:proofErr w:type="gramStart"/>
      <w:r w:rsidRPr="007C05E1">
        <w:rPr>
          <w:rFonts w:ascii="Calibri" w:hAnsi="Calibri"/>
        </w:rPr>
        <w:t>will be performed</w:t>
      </w:r>
      <w:proofErr w:type="gramEnd"/>
      <w:r w:rsidRPr="007C05E1">
        <w:rPr>
          <w:rFonts w:ascii="Calibri" w:hAnsi="Calibri"/>
        </w:rPr>
        <w:t xml:space="preserve"> with materials, equipment and systems that provide operational dependability and are easy to be maintained or replaced. Emphasis </w:t>
      </w:r>
      <w:proofErr w:type="gramStart"/>
      <w:r w:rsidRPr="007C05E1">
        <w:rPr>
          <w:rFonts w:ascii="Calibri" w:hAnsi="Calibri"/>
        </w:rPr>
        <w:t>must be placed</w:t>
      </w:r>
      <w:proofErr w:type="gramEnd"/>
      <w:r w:rsidRPr="007C05E1">
        <w:rPr>
          <w:rFonts w:ascii="Calibri" w:hAnsi="Calibri"/>
        </w:rPr>
        <w:t xml:space="preserve"> on the uniformity of parts and components to maximize interchangeability.</w:t>
      </w:r>
    </w:p>
    <w:p w:rsidR="000C760E" w:rsidRPr="007C05E1" w:rsidRDefault="000C760E" w:rsidP="000C760E">
      <w:pPr>
        <w:pStyle w:val="BodyTextIndent2"/>
        <w:ind w:left="1800"/>
        <w:rPr>
          <w:rFonts w:ascii="Calibri" w:hAnsi="Calibri"/>
        </w:rPr>
      </w:pPr>
    </w:p>
    <w:p w:rsidR="000C760E" w:rsidRPr="007C05E1" w:rsidRDefault="000C760E" w:rsidP="000C760E">
      <w:pPr>
        <w:pStyle w:val="BodyTextIndent2"/>
        <w:numPr>
          <w:ilvl w:val="0"/>
          <w:numId w:val="25"/>
        </w:numPr>
        <w:spacing w:after="0" w:line="240" w:lineRule="auto"/>
        <w:rPr>
          <w:rFonts w:ascii="Calibri" w:hAnsi="Calibri"/>
        </w:rPr>
      </w:pPr>
      <w:r w:rsidRPr="007C05E1">
        <w:rPr>
          <w:rFonts w:ascii="Calibri" w:hAnsi="Calibri"/>
        </w:rPr>
        <w:t xml:space="preserve">Only components and building elements with officially tested components are to </w:t>
      </w:r>
      <w:proofErr w:type="gramStart"/>
      <w:r w:rsidRPr="007C05E1">
        <w:rPr>
          <w:rFonts w:ascii="Calibri" w:hAnsi="Calibri"/>
        </w:rPr>
        <w:t>be used</w:t>
      </w:r>
      <w:proofErr w:type="gramEnd"/>
      <w:r w:rsidRPr="007C05E1">
        <w:rPr>
          <w:rFonts w:ascii="Calibri" w:hAnsi="Calibri"/>
        </w:rPr>
        <w:t>; EC type examination certificates and official approvals must be submitted.</w:t>
      </w:r>
    </w:p>
    <w:p w:rsidR="000C760E" w:rsidRPr="007C05E1" w:rsidRDefault="000C760E" w:rsidP="000C760E">
      <w:pPr>
        <w:pStyle w:val="BodyTextIndent2"/>
        <w:ind w:left="0"/>
        <w:rPr>
          <w:rFonts w:ascii="Calibri" w:hAnsi="Calibri"/>
        </w:rPr>
      </w:pPr>
    </w:p>
    <w:p w:rsidR="000C760E" w:rsidRDefault="000C760E" w:rsidP="000C760E">
      <w:pPr>
        <w:pStyle w:val="BodyTextIndent2"/>
        <w:numPr>
          <w:ilvl w:val="0"/>
          <w:numId w:val="25"/>
        </w:numPr>
        <w:spacing w:after="0" w:line="240" w:lineRule="auto"/>
        <w:rPr>
          <w:rFonts w:ascii="Calibri" w:hAnsi="Calibri"/>
        </w:rPr>
      </w:pPr>
      <w:r w:rsidRPr="007C05E1">
        <w:rPr>
          <w:rFonts w:ascii="Calibri" w:hAnsi="Calibri"/>
        </w:rPr>
        <w:t xml:space="preserve">The Contractor shall provide a concrete time schedule for installation to allow coordination with the </w:t>
      </w:r>
      <w:r>
        <w:rPr>
          <w:rFonts w:ascii="Calibri" w:hAnsi="Calibri"/>
        </w:rPr>
        <w:t>families at CSS</w:t>
      </w:r>
      <w:r w:rsidRPr="007C05E1">
        <w:rPr>
          <w:rFonts w:ascii="Calibri" w:hAnsi="Calibri"/>
        </w:rPr>
        <w:t>.</w:t>
      </w:r>
    </w:p>
    <w:p w:rsidR="000C760E" w:rsidRPr="007C05E1" w:rsidRDefault="000C760E" w:rsidP="000C760E">
      <w:pPr>
        <w:pStyle w:val="BodyTextIndent2"/>
        <w:ind w:left="1800"/>
        <w:rPr>
          <w:rFonts w:ascii="Calibri" w:hAnsi="Calibri"/>
        </w:rPr>
      </w:pPr>
      <w:r>
        <w:rPr>
          <w:rFonts w:ascii="Calibri" w:hAnsi="Calibri"/>
        </w:rPr>
        <w:t>Performance period</w:t>
      </w:r>
      <w:r w:rsidRPr="00D5497E">
        <w:rPr>
          <w:rFonts w:ascii="Calibri" w:hAnsi="Calibri"/>
        </w:rPr>
        <w:t>: 28 calendar days after the</w:t>
      </w:r>
      <w:r>
        <w:rPr>
          <w:rFonts w:ascii="Calibri" w:hAnsi="Calibri"/>
        </w:rPr>
        <w:t xml:space="preserve"> notice to proceed (NTP), for the completion of this project.</w:t>
      </w:r>
    </w:p>
    <w:p w:rsidR="000C760E" w:rsidRPr="007C05E1" w:rsidRDefault="000C760E" w:rsidP="000C760E">
      <w:pPr>
        <w:rPr>
          <w:rFonts w:ascii="Calibri" w:hAnsi="Calibri"/>
        </w:rPr>
      </w:pPr>
    </w:p>
    <w:p w:rsidR="000C760E" w:rsidRPr="007C05E1" w:rsidRDefault="000C760E" w:rsidP="000C760E">
      <w:pPr>
        <w:numPr>
          <w:ilvl w:val="0"/>
          <w:numId w:val="25"/>
        </w:numPr>
        <w:rPr>
          <w:rFonts w:ascii="Calibri" w:hAnsi="Calibri"/>
        </w:rPr>
      </w:pPr>
      <w:r w:rsidRPr="007C05E1">
        <w:rPr>
          <w:rFonts w:ascii="Calibri" w:hAnsi="Calibri"/>
        </w:rPr>
        <w:t>Upon completion of work, contractor shall provide a complete set documentation for the installed equipment to the COR.</w:t>
      </w:r>
    </w:p>
    <w:p w:rsidR="000C760E" w:rsidRPr="007C05E1" w:rsidRDefault="000C760E" w:rsidP="000C760E">
      <w:pPr>
        <w:pStyle w:val="ListParagraph"/>
        <w:rPr>
          <w:rFonts w:ascii="Calibri" w:hAnsi="Calibri"/>
        </w:rPr>
      </w:pPr>
    </w:p>
    <w:p w:rsidR="000C760E" w:rsidRDefault="000C760E" w:rsidP="000C760E">
      <w:pPr>
        <w:pStyle w:val="BodyTextIndent2"/>
        <w:numPr>
          <w:ilvl w:val="0"/>
          <w:numId w:val="25"/>
        </w:numPr>
        <w:spacing w:after="0" w:line="240" w:lineRule="auto"/>
        <w:rPr>
          <w:rFonts w:ascii="Calibri" w:hAnsi="Calibri"/>
        </w:rPr>
      </w:pPr>
      <w:r w:rsidRPr="007C05E1">
        <w:rPr>
          <w:rFonts w:ascii="Calibri" w:hAnsi="Calibri"/>
        </w:rPr>
        <w:t xml:space="preserve">For all work, special protection and work safety is required. The contractor has to meet the safety standards according to the local labor protection laws and the demands of the professional association requirements.     </w:t>
      </w:r>
    </w:p>
    <w:p w:rsidR="000C760E" w:rsidRPr="005778C0" w:rsidRDefault="000C760E" w:rsidP="000C760E">
      <w:pPr>
        <w:pStyle w:val="BodyTextIndent2"/>
        <w:ind w:left="1800"/>
        <w:rPr>
          <w:rFonts w:ascii="Calibri" w:hAnsi="Calibri"/>
        </w:rPr>
      </w:pPr>
    </w:p>
    <w:p w:rsidR="000C760E" w:rsidRPr="007C05E1" w:rsidRDefault="000C760E" w:rsidP="000C760E">
      <w:pPr>
        <w:pStyle w:val="BodyTextIndent2"/>
        <w:ind w:left="1800" w:hanging="315"/>
        <w:jc w:val="both"/>
        <w:rPr>
          <w:rFonts w:ascii="Calibri" w:hAnsi="Calibri"/>
        </w:rPr>
      </w:pPr>
    </w:p>
    <w:p w:rsidR="000C760E" w:rsidRPr="007C05E1" w:rsidRDefault="000C760E" w:rsidP="000C760E">
      <w:pPr>
        <w:pStyle w:val="Heading4"/>
        <w:rPr>
          <w:rFonts w:ascii="Calibri" w:hAnsi="Calibri"/>
        </w:rPr>
      </w:pPr>
      <w:r w:rsidRPr="007C05E1">
        <w:rPr>
          <w:rFonts w:ascii="Calibri" w:hAnsi="Calibri"/>
          <w:sz w:val="28"/>
        </w:rPr>
        <w:lastRenderedPageBreak/>
        <w:t>III.</w:t>
      </w:r>
      <w:r w:rsidRPr="007C05E1">
        <w:rPr>
          <w:rFonts w:ascii="Calibri" w:hAnsi="Calibri"/>
          <w:sz w:val="28"/>
        </w:rPr>
        <w:tab/>
      </w:r>
      <w:r w:rsidRPr="007C05E1">
        <w:rPr>
          <w:rFonts w:ascii="Calibri" w:hAnsi="Calibri"/>
          <w:sz w:val="28"/>
          <w:u w:val="single"/>
        </w:rPr>
        <w:t>CODE COMPLIANCE</w:t>
      </w:r>
    </w:p>
    <w:p w:rsidR="000C760E" w:rsidRPr="007C05E1" w:rsidRDefault="000C760E" w:rsidP="000C760E">
      <w:pPr>
        <w:rPr>
          <w:rFonts w:ascii="Calibri" w:hAnsi="Calibri"/>
        </w:rPr>
      </w:pPr>
    </w:p>
    <w:p w:rsidR="000C760E" w:rsidRPr="001B5AA7" w:rsidRDefault="000C760E" w:rsidP="000C760E">
      <w:pPr>
        <w:ind w:left="1440" w:hanging="720"/>
        <w:rPr>
          <w:rFonts w:ascii="Calibri" w:hAnsi="Calibri"/>
        </w:rPr>
      </w:pPr>
      <w:r w:rsidRPr="00D5497E">
        <w:rPr>
          <w:rFonts w:ascii="Calibri" w:hAnsi="Calibri"/>
          <w:b/>
        </w:rPr>
        <w:t>A.</w:t>
      </w:r>
      <w:r w:rsidRPr="00D5497E">
        <w:rPr>
          <w:rFonts w:ascii="Calibri" w:hAnsi="Calibri"/>
        </w:rPr>
        <w:tab/>
        <w:t>In principle the work has to be done according to the state of the art (</w:t>
      </w:r>
      <w:proofErr w:type="spellStart"/>
      <w:r w:rsidRPr="00D5497E">
        <w:rPr>
          <w:rFonts w:ascii="Calibri" w:hAnsi="Calibri"/>
        </w:rPr>
        <w:t>nach</w:t>
      </w:r>
      <w:proofErr w:type="spellEnd"/>
      <w:r w:rsidRPr="00D5497E">
        <w:rPr>
          <w:rFonts w:ascii="Calibri" w:hAnsi="Calibri"/>
        </w:rPr>
        <w:t xml:space="preserve"> </w:t>
      </w:r>
      <w:proofErr w:type="spellStart"/>
      <w:r w:rsidRPr="00D5497E">
        <w:rPr>
          <w:rFonts w:ascii="Calibri" w:hAnsi="Calibri"/>
        </w:rPr>
        <w:t>dem</w:t>
      </w:r>
      <w:proofErr w:type="spellEnd"/>
      <w:r w:rsidRPr="00D5497E">
        <w:rPr>
          <w:rFonts w:ascii="Calibri" w:hAnsi="Calibri"/>
        </w:rPr>
        <w:t xml:space="preserve"> </w:t>
      </w:r>
      <w:proofErr w:type="spellStart"/>
      <w:r w:rsidRPr="00D5497E">
        <w:rPr>
          <w:rFonts w:ascii="Calibri" w:hAnsi="Calibri"/>
        </w:rPr>
        <w:t>aktuellen</w:t>
      </w:r>
      <w:proofErr w:type="spellEnd"/>
      <w:r w:rsidRPr="00D5497E">
        <w:rPr>
          <w:rFonts w:ascii="Calibri" w:hAnsi="Calibri"/>
        </w:rPr>
        <w:t xml:space="preserve"> Stand der </w:t>
      </w:r>
      <w:proofErr w:type="spellStart"/>
      <w:r w:rsidRPr="00D5497E">
        <w:rPr>
          <w:rFonts w:ascii="Calibri" w:hAnsi="Calibri"/>
        </w:rPr>
        <w:t>Technik</w:t>
      </w:r>
      <w:proofErr w:type="spellEnd"/>
      <w:r w:rsidRPr="00D5497E">
        <w:rPr>
          <w:rFonts w:ascii="Calibri" w:hAnsi="Calibri"/>
        </w:rPr>
        <w:t>), according to DIN EN ISO 19458, according to the German Drinking Water Directive (</w:t>
      </w:r>
      <w:proofErr w:type="spellStart"/>
      <w:r w:rsidRPr="00D5497E">
        <w:rPr>
          <w:rFonts w:ascii="Calibri" w:hAnsi="Calibri"/>
        </w:rPr>
        <w:t>TrinkwV</w:t>
      </w:r>
      <w:proofErr w:type="spellEnd"/>
      <w:r w:rsidRPr="00D5497E">
        <w:rPr>
          <w:rFonts w:ascii="Calibri" w:hAnsi="Calibri"/>
        </w:rPr>
        <w:t>) and to the German VOB/B.</w:t>
      </w:r>
    </w:p>
    <w:p w:rsidR="000C760E" w:rsidRPr="007C05E1" w:rsidRDefault="000C760E" w:rsidP="000C760E">
      <w:pPr>
        <w:rPr>
          <w:rFonts w:ascii="Calibri" w:hAnsi="Calibri"/>
        </w:rPr>
      </w:pPr>
    </w:p>
    <w:p w:rsidR="000C760E" w:rsidRPr="007C05E1" w:rsidRDefault="000C760E" w:rsidP="000C760E">
      <w:pPr>
        <w:rPr>
          <w:rFonts w:ascii="Calibri" w:hAnsi="Calibri"/>
          <w:b/>
        </w:rPr>
      </w:pPr>
      <w:r w:rsidRPr="007C05E1">
        <w:rPr>
          <w:rFonts w:ascii="Calibri" w:hAnsi="Calibri"/>
        </w:rPr>
        <w:tab/>
      </w:r>
      <w:r w:rsidRPr="007C05E1">
        <w:rPr>
          <w:rFonts w:ascii="Calibri" w:hAnsi="Calibri"/>
          <w:b/>
        </w:rPr>
        <w:t>B.</w:t>
      </w:r>
      <w:r w:rsidRPr="007C05E1">
        <w:rPr>
          <w:rFonts w:ascii="Calibri" w:hAnsi="Calibri"/>
        </w:rPr>
        <w:tab/>
      </w:r>
      <w:r w:rsidRPr="007C05E1">
        <w:rPr>
          <w:rFonts w:ascii="Calibri" w:hAnsi="Calibri"/>
          <w:b/>
        </w:rPr>
        <w:t>Project Schedule:</w:t>
      </w:r>
    </w:p>
    <w:p w:rsidR="000C760E" w:rsidRPr="007C05E1" w:rsidRDefault="000C760E" w:rsidP="000C760E">
      <w:pPr>
        <w:rPr>
          <w:rFonts w:ascii="Calibri" w:hAnsi="Calibri"/>
        </w:rPr>
      </w:pPr>
    </w:p>
    <w:p w:rsidR="000C760E" w:rsidRPr="00927F90" w:rsidRDefault="000C760E" w:rsidP="00927F90">
      <w:pPr>
        <w:pStyle w:val="Heading5"/>
        <w:rPr>
          <w:rFonts w:ascii="Calibri" w:hAnsi="Calibri"/>
          <w:spacing w:val="-5"/>
          <w:kern w:val="0"/>
        </w:rPr>
      </w:pPr>
      <w:r w:rsidRPr="00927F90">
        <w:rPr>
          <w:rFonts w:ascii="Calibri" w:hAnsi="Calibri"/>
          <w:spacing w:val="-5"/>
          <w:kern w:val="0"/>
        </w:rPr>
        <w:t xml:space="preserve">The Contractor shall develop a Construction schedule. Such schedule </w:t>
      </w:r>
    </w:p>
    <w:p w:rsidR="00927F90" w:rsidRPr="00927F90" w:rsidRDefault="000C760E" w:rsidP="00927F90">
      <w:pPr>
        <w:pStyle w:val="Heading5"/>
        <w:rPr>
          <w:rFonts w:ascii="Calibri" w:hAnsi="Calibri"/>
          <w:spacing w:val="-5"/>
          <w:kern w:val="0"/>
        </w:rPr>
      </w:pPr>
      <w:proofErr w:type="gramStart"/>
      <w:r w:rsidRPr="00927F90">
        <w:rPr>
          <w:rFonts w:ascii="Calibri" w:hAnsi="Calibri"/>
          <w:spacing w:val="-5"/>
          <w:kern w:val="0"/>
        </w:rPr>
        <w:t>shall</w:t>
      </w:r>
      <w:proofErr w:type="gramEnd"/>
      <w:r w:rsidRPr="00927F90">
        <w:rPr>
          <w:rFonts w:ascii="Calibri" w:hAnsi="Calibri"/>
          <w:spacing w:val="-5"/>
          <w:kern w:val="0"/>
        </w:rPr>
        <w:t xml:space="preserve"> be coordinated with and approved by the COR. </w:t>
      </w:r>
      <w:r w:rsidR="00927F90" w:rsidRPr="00927F90">
        <w:rPr>
          <w:rFonts w:ascii="Calibri" w:hAnsi="Calibri"/>
          <w:spacing w:val="-5"/>
          <w:kern w:val="0"/>
        </w:rPr>
        <w:t>Construction</w:t>
      </w:r>
    </w:p>
    <w:p w:rsidR="000C760E" w:rsidRPr="00927F90" w:rsidRDefault="000C760E" w:rsidP="00927F90">
      <w:pPr>
        <w:pStyle w:val="Heading5"/>
        <w:rPr>
          <w:rFonts w:ascii="Calibri" w:hAnsi="Calibri"/>
          <w:spacing w:val="-5"/>
          <w:kern w:val="0"/>
        </w:rPr>
      </w:pPr>
      <w:proofErr w:type="gramStart"/>
      <w:r w:rsidRPr="00927F90">
        <w:rPr>
          <w:rFonts w:ascii="Calibri" w:hAnsi="Calibri"/>
          <w:spacing w:val="-5"/>
          <w:kern w:val="0"/>
        </w:rPr>
        <w:t>schedule</w:t>
      </w:r>
      <w:proofErr w:type="gramEnd"/>
      <w:r w:rsidRPr="00927F90">
        <w:rPr>
          <w:rFonts w:ascii="Calibri" w:hAnsi="Calibri"/>
          <w:spacing w:val="-5"/>
          <w:kern w:val="0"/>
        </w:rPr>
        <w:t xml:space="preserve"> is important in order all planed </w:t>
      </w:r>
      <w:r w:rsidR="00927F90" w:rsidRPr="00927F90">
        <w:rPr>
          <w:rFonts w:ascii="Calibri" w:hAnsi="Calibri"/>
          <w:spacing w:val="-5"/>
          <w:kern w:val="0"/>
        </w:rPr>
        <w:t xml:space="preserve">works to be discussed with the </w:t>
      </w:r>
      <w:r w:rsidRPr="00927F90">
        <w:rPr>
          <w:rFonts w:ascii="Calibri" w:hAnsi="Calibri"/>
          <w:spacing w:val="-5"/>
          <w:kern w:val="0"/>
        </w:rPr>
        <w:t xml:space="preserve">families at </w:t>
      </w:r>
      <w:proofErr w:type="spellStart"/>
      <w:r w:rsidRPr="00927F90">
        <w:rPr>
          <w:rFonts w:ascii="Calibri" w:hAnsi="Calibri"/>
          <w:spacing w:val="-5"/>
          <w:kern w:val="0"/>
        </w:rPr>
        <w:t>Siedlung</w:t>
      </w:r>
      <w:proofErr w:type="spellEnd"/>
      <w:r w:rsidRPr="00927F90">
        <w:rPr>
          <w:rFonts w:ascii="Calibri" w:hAnsi="Calibri"/>
          <w:spacing w:val="-5"/>
          <w:kern w:val="0"/>
        </w:rPr>
        <w:t>.</w:t>
      </w:r>
    </w:p>
    <w:p w:rsidR="000C760E" w:rsidRPr="00927F90" w:rsidRDefault="000C760E" w:rsidP="00927F90">
      <w:pPr>
        <w:pStyle w:val="Heading5"/>
        <w:rPr>
          <w:rFonts w:ascii="Calibri" w:hAnsi="Calibri"/>
          <w:spacing w:val="-5"/>
          <w:kern w:val="0"/>
        </w:rPr>
      </w:pPr>
      <w:r w:rsidRPr="00927F90">
        <w:rPr>
          <w:rFonts w:ascii="Calibri" w:hAnsi="Calibri"/>
          <w:spacing w:val="-5"/>
          <w:kern w:val="0"/>
        </w:rPr>
        <w:t>Performance period: 28 days after the notice to proceed (NTP), for the completion of this project.</w:t>
      </w:r>
    </w:p>
    <w:p w:rsidR="000C760E" w:rsidRDefault="000C760E" w:rsidP="000C760E">
      <w:pPr>
        <w:pStyle w:val="BodyTextIndent2"/>
        <w:ind w:left="1440"/>
        <w:rPr>
          <w:rFonts w:ascii="Calibri" w:hAnsi="Calibri"/>
        </w:rPr>
      </w:pPr>
    </w:p>
    <w:p w:rsidR="000C760E" w:rsidRPr="007C05E1" w:rsidRDefault="000C760E" w:rsidP="000C760E">
      <w:pPr>
        <w:pStyle w:val="BodyTextIndent2"/>
        <w:ind w:left="1440"/>
        <w:rPr>
          <w:rFonts w:ascii="Calibri" w:hAnsi="Calibri"/>
        </w:rPr>
      </w:pPr>
    </w:p>
    <w:p w:rsidR="000C760E" w:rsidRPr="007C05E1" w:rsidRDefault="000C760E" w:rsidP="000C760E">
      <w:pPr>
        <w:rPr>
          <w:rFonts w:ascii="Calibri" w:hAnsi="Calibri"/>
          <w:b/>
        </w:rPr>
      </w:pPr>
      <w:r w:rsidRPr="007C05E1">
        <w:rPr>
          <w:rFonts w:ascii="Calibri" w:hAnsi="Calibri"/>
          <w:b/>
          <w:sz w:val="28"/>
        </w:rPr>
        <w:t>IV.</w:t>
      </w:r>
      <w:r w:rsidRPr="007C05E1">
        <w:rPr>
          <w:rFonts w:ascii="Calibri" w:hAnsi="Calibri"/>
          <w:b/>
          <w:sz w:val="28"/>
        </w:rPr>
        <w:tab/>
      </w:r>
      <w:r w:rsidRPr="007C05E1">
        <w:rPr>
          <w:rFonts w:ascii="Calibri" w:hAnsi="Calibri"/>
          <w:b/>
          <w:sz w:val="28"/>
          <w:u w:val="single"/>
        </w:rPr>
        <w:t>INSPECTION</w:t>
      </w:r>
    </w:p>
    <w:p w:rsidR="000C760E" w:rsidRPr="007C05E1" w:rsidRDefault="000C760E" w:rsidP="000C760E">
      <w:pPr>
        <w:rPr>
          <w:rFonts w:ascii="Calibri" w:hAnsi="Calibri"/>
        </w:rPr>
      </w:pPr>
    </w:p>
    <w:p w:rsidR="000C760E" w:rsidRPr="007C05E1" w:rsidRDefault="000C760E" w:rsidP="000C760E">
      <w:pPr>
        <w:pStyle w:val="BodyText"/>
        <w:ind w:left="1440" w:hanging="720"/>
        <w:rPr>
          <w:rFonts w:ascii="Calibri" w:hAnsi="Calibri"/>
        </w:rPr>
      </w:pPr>
      <w:r w:rsidRPr="007C05E1">
        <w:rPr>
          <w:rFonts w:ascii="Calibri" w:hAnsi="Calibri"/>
          <w:b/>
        </w:rPr>
        <w:t>A.</w:t>
      </w:r>
      <w:r w:rsidRPr="007C05E1">
        <w:rPr>
          <w:rFonts w:ascii="Calibri" w:hAnsi="Calibri"/>
        </w:rPr>
        <w:tab/>
        <w:t>The Contractor shall maintain a system of quality assurance and quality control to ensure that the documentation of the design meets the requirements of this contract.  The Government reserves the right, as provided herein, to inspect the Contractor's work as well as his system of QA/QC.</w:t>
      </w:r>
    </w:p>
    <w:p w:rsidR="000C760E" w:rsidRPr="007C05E1" w:rsidRDefault="000C760E" w:rsidP="000C760E">
      <w:pPr>
        <w:rPr>
          <w:rFonts w:ascii="Calibri" w:hAnsi="Calibri"/>
        </w:rPr>
      </w:pPr>
    </w:p>
    <w:p w:rsidR="000C760E" w:rsidRPr="007C05E1" w:rsidRDefault="000C760E" w:rsidP="000C760E">
      <w:pPr>
        <w:rPr>
          <w:rFonts w:ascii="Calibri" w:hAnsi="Calibri"/>
          <w:sz w:val="28"/>
        </w:rPr>
      </w:pPr>
    </w:p>
    <w:p w:rsidR="000C760E" w:rsidRPr="007C05E1" w:rsidRDefault="000C760E" w:rsidP="000C760E">
      <w:pPr>
        <w:rPr>
          <w:rFonts w:ascii="Calibri" w:hAnsi="Calibri"/>
          <w:b/>
        </w:rPr>
      </w:pPr>
      <w:r w:rsidRPr="007C05E1">
        <w:rPr>
          <w:rFonts w:ascii="Calibri" w:hAnsi="Calibri"/>
          <w:b/>
          <w:sz w:val="28"/>
        </w:rPr>
        <w:t>V.</w:t>
      </w:r>
      <w:r w:rsidRPr="007C05E1">
        <w:rPr>
          <w:rFonts w:ascii="Calibri" w:hAnsi="Calibri"/>
          <w:b/>
          <w:sz w:val="28"/>
        </w:rPr>
        <w:tab/>
      </w:r>
      <w:r w:rsidRPr="007C05E1">
        <w:rPr>
          <w:rFonts w:ascii="Calibri" w:hAnsi="Calibri"/>
          <w:b/>
          <w:sz w:val="28"/>
          <w:u w:val="single"/>
        </w:rPr>
        <w:t>ACCEPTANCE</w:t>
      </w:r>
    </w:p>
    <w:p w:rsidR="000C760E" w:rsidRPr="007C05E1" w:rsidRDefault="000C760E" w:rsidP="000C760E">
      <w:pPr>
        <w:rPr>
          <w:rFonts w:ascii="Calibri" w:hAnsi="Calibri"/>
          <w:b/>
          <w:bCs/>
        </w:rPr>
      </w:pPr>
    </w:p>
    <w:p w:rsidR="000C760E" w:rsidRPr="000C760E" w:rsidRDefault="000C760E" w:rsidP="000C760E">
      <w:pPr>
        <w:pStyle w:val="ListParagraph"/>
        <w:numPr>
          <w:ilvl w:val="0"/>
          <w:numId w:val="28"/>
        </w:numPr>
        <w:rPr>
          <w:rFonts w:ascii="Calibri" w:hAnsi="Calibri"/>
        </w:rPr>
      </w:pPr>
      <w:r w:rsidRPr="000C760E">
        <w:rPr>
          <w:rFonts w:ascii="Calibri" w:hAnsi="Calibri"/>
        </w:rPr>
        <w:t xml:space="preserve">Acceptance of deliverable items shall be by the Contracting Officer's Representative (COR).  </w:t>
      </w: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927F90" w:rsidRDefault="00927F90" w:rsidP="000C760E">
      <w:pPr>
        <w:rPr>
          <w:rFonts w:ascii="Calibri" w:hAnsi="Calibri"/>
        </w:rPr>
      </w:pPr>
    </w:p>
    <w:p w:rsidR="002E0C6F" w:rsidRDefault="002E0C6F" w:rsidP="000C760E">
      <w:pPr>
        <w:rPr>
          <w:rFonts w:ascii="Calibri" w:hAnsi="Calibri"/>
        </w:rPr>
      </w:pPr>
    </w:p>
    <w:p w:rsidR="002E0C6F" w:rsidRDefault="002E0C6F" w:rsidP="000C760E">
      <w:pPr>
        <w:rPr>
          <w:rFonts w:ascii="Calibri" w:hAnsi="Calibri"/>
        </w:rPr>
      </w:pPr>
    </w:p>
    <w:p w:rsidR="002E0C6F" w:rsidRDefault="002E0C6F" w:rsidP="000C760E">
      <w:pPr>
        <w:rPr>
          <w:rFonts w:ascii="Calibri" w:hAnsi="Calibri"/>
        </w:rPr>
      </w:pPr>
    </w:p>
    <w:p w:rsidR="002E0C6F" w:rsidRDefault="002E0C6F" w:rsidP="000C760E">
      <w:pPr>
        <w:rPr>
          <w:rFonts w:ascii="Calibri" w:hAnsi="Calibri"/>
        </w:rPr>
      </w:pPr>
    </w:p>
    <w:p w:rsidR="00927F90" w:rsidRDefault="00927F90" w:rsidP="000C760E">
      <w:pPr>
        <w:rPr>
          <w:rFonts w:ascii="Calibri" w:hAnsi="Calibri"/>
        </w:rPr>
      </w:pPr>
    </w:p>
    <w:p w:rsidR="00927F90" w:rsidRDefault="00927F90" w:rsidP="000C760E">
      <w:pPr>
        <w:rPr>
          <w:rFonts w:ascii="Calibri" w:hAnsi="Calibri"/>
        </w:rPr>
      </w:pPr>
    </w:p>
    <w:p w:rsidR="00927F90" w:rsidRDefault="00927F90" w:rsidP="000C760E">
      <w:pPr>
        <w:rPr>
          <w:rFonts w:ascii="Calibri" w:hAnsi="Calibri"/>
        </w:rPr>
      </w:pPr>
    </w:p>
    <w:p w:rsidR="000C760E" w:rsidRDefault="000C760E" w:rsidP="000C760E">
      <w:pPr>
        <w:rPr>
          <w:rFonts w:ascii="Calibri" w:hAnsi="Calibri"/>
        </w:rPr>
      </w:pPr>
    </w:p>
    <w:p w:rsidR="000C760E" w:rsidRPr="000C760E" w:rsidRDefault="000C760E" w:rsidP="000C760E">
      <w:pPr>
        <w:jc w:val="center"/>
        <w:rPr>
          <w:rFonts w:ascii="Calibri" w:hAnsi="Calibri"/>
        </w:rPr>
      </w:pPr>
      <w:r>
        <w:rPr>
          <w:rFonts w:ascii="Calibri" w:hAnsi="Calibri"/>
          <w:b/>
          <w:u w:val="single"/>
        </w:rPr>
        <w:lastRenderedPageBreak/>
        <w:t>Sket</w:t>
      </w:r>
      <w:r w:rsidRPr="00126D7B">
        <w:rPr>
          <w:rFonts w:ascii="Calibri" w:hAnsi="Calibri"/>
          <w:b/>
          <w:u w:val="single"/>
        </w:rPr>
        <w:t xml:space="preserve">ch – Location of sampling valves </w:t>
      </w:r>
      <w:r>
        <w:rPr>
          <w:rFonts w:ascii="Calibri" w:hAnsi="Calibri"/>
          <w:b/>
          <w:u w:val="single"/>
        </w:rPr>
        <w:t>at each</w:t>
      </w:r>
      <w:r w:rsidRPr="00126D7B">
        <w:rPr>
          <w:rFonts w:ascii="Calibri" w:hAnsi="Calibri"/>
          <w:b/>
          <w:u w:val="single"/>
        </w:rPr>
        <w:t xml:space="preserve"> </w:t>
      </w:r>
      <w:r>
        <w:rPr>
          <w:rFonts w:ascii="Calibri" w:hAnsi="Calibri"/>
          <w:b/>
          <w:u w:val="single"/>
        </w:rPr>
        <w:t>heating room</w:t>
      </w: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r>
        <w:rPr>
          <w:noProof/>
        </w:rPr>
        <w:drawing>
          <wp:anchor distT="0" distB="0" distL="114300" distR="114300" simplePos="0" relativeHeight="251660800" behindDoc="0" locked="0" layoutInCell="1" allowOverlap="1">
            <wp:simplePos x="0" y="0"/>
            <wp:positionH relativeFrom="column">
              <wp:posOffset>-200025</wp:posOffset>
            </wp:positionH>
            <wp:positionV relativeFrom="paragraph">
              <wp:posOffset>-137795</wp:posOffset>
            </wp:positionV>
            <wp:extent cx="5939790" cy="6459220"/>
            <wp:effectExtent l="19050" t="19050" r="22860" b="177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6459220"/>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0C760E">
      <w:pPr>
        <w:rPr>
          <w:rFonts w:ascii="Calibri" w:hAnsi="Calibri"/>
        </w:rPr>
      </w:pPr>
    </w:p>
    <w:p w:rsidR="000C760E" w:rsidRDefault="000C760E" w:rsidP="00294745">
      <w:pPr>
        <w:tabs>
          <w:tab w:val="right" w:pos="9072"/>
        </w:tabs>
        <w:jc w:val="both"/>
        <w:rPr>
          <w:rFonts w:ascii="Calibri" w:hAnsi="Calibri"/>
        </w:rPr>
      </w:pPr>
    </w:p>
    <w:p w:rsidR="00D15432" w:rsidRPr="00C35802" w:rsidRDefault="00294745" w:rsidP="00294745">
      <w:pPr>
        <w:tabs>
          <w:tab w:val="right" w:pos="9072"/>
        </w:tabs>
        <w:jc w:val="both"/>
        <w:rPr>
          <w:rFonts w:cs="Arial"/>
          <w:spacing w:val="0"/>
          <w:sz w:val="22"/>
          <w:szCs w:val="22"/>
        </w:rPr>
      </w:pPr>
      <w:r w:rsidRPr="00C35802">
        <w:rPr>
          <w:rFonts w:cs="Arial"/>
          <w:spacing w:val="0"/>
          <w:sz w:val="22"/>
          <w:szCs w:val="22"/>
        </w:rPr>
        <w:t>Site visit:</w:t>
      </w:r>
    </w:p>
    <w:p w:rsidR="00294745" w:rsidRPr="00C35802" w:rsidRDefault="00294745" w:rsidP="00D15432">
      <w:pPr>
        <w:rPr>
          <w:rFonts w:cs="Arial"/>
          <w:i/>
          <w:color w:val="000000"/>
          <w:spacing w:val="0"/>
          <w:sz w:val="22"/>
          <w:szCs w:val="22"/>
        </w:rPr>
      </w:pPr>
      <w:proofErr w:type="spellStart"/>
      <w:r w:rsidRPr="00C35802">
        <w:rPr>
          <w:rFonts w:cs="Arial"/>
          <w:i/>
          <w:color w:val="000000"/>
          <w:spacing w:val="0"/>
          <w:sz w:val="22"/>
          <w:szCs w:val="22"/>
        </w:rPr>
        <w:t>Besichtigungstermin</w:t>
      </w:r>
      <w:proofErr w:type="spellEnd"/>
      <w:r w:rsidRPr="00C35802">
        <w:rPr>
          <w:rFonts w:cs="Arial"/>
          <w:i/>
          <w:color w:val="000000"/>
          <w:spacing w:val="0"/>
          <w:sz w:val="22"/>
          <w:szCs w:val="22"/>
        </w:rPr>
        <w:t>:</w:t>
      </w:r>
    </w:p>
    <w:p w:rsidR="00294745" w:rsidRPr="00927F90" w:rsidRDefault="00927F90" w:rsidP="00294745">
      <w:pPr>
        <w:tabs>
          <w:tab w:val="right" w:pos="9072"/>
        </w:tabs>
        <w:jc w:val="both"/>
        <w:rPr>
          <w:rFonts w:cs="Arial"/>
          <w:b/>
          <w:color w:val="000000"/>
          <w:spacing w:val="0"/>
          <w:sz w:val="24"/>
          <w:szCs w:val="24"/>
        </w:rPr>
      </w:pPr>
      <w:r w:rsidRPr="00927F90">
        <w:rPr>
          <w:rFonts w:cs="Arial"/>
          <w:b/>
          <w:color w:val="000000"/>
          <w:spacing w:val="0"/>
          <w:sz w:val="24"/>
          <w:szCs w:val="24"/>
        </w:rPr>
        <w:t xml:space="preserve">Not being </w:t>
      </w:r>
      <w:r w:rsidR="00C35802" w:rsidRPr="00927F90">
        <w:rPr>
          <w:rFonts w:cs="Arial"/>
          <w:b/>
          <w:color w:val="000000"/>
          <w:spacing w:val="0"/>
          <w:sz w:val="24"/>
          <w:szCs w:val="24"/>
        </w:rPr>
        <w:t>planned</w:t>
      </w:r>
      <w:r w:rsidRPr="00927F90">
        <w:rPr>
          <w:rFonts w:cs="Arial"/>
          <w:b/>
          <w:color w:val="000000"/>
          <w:spacing w:val="0"/>
          <w:sz w:val="24"/>
          <w:szCs w:val="24"/>
        </w:rPr>
        <w:t xml:space="preserve"> at this time</w:t>
      </w:r>
    </w:p>
    <w:p w:rsidR="00D15432" w:rsidRPr="00927F90" w:rsidRDefault="00D15432" w:rsidP="00D15432">
      <w:pPr>
        <w:rPr>
          <w:rFonts w:cs="Arial"/>
          <w:spacing w:val="0"/>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 xml:space="preserve">Request </w:t>
      </w:r>
      <w:proofErr w:type="spellStart"/>
      <w:r w:rsidRPr="003433BA">
        <w:rPr>
          <w:rFonts w:cs="Arial"/>
          <w:spacing w:val="0"/>
          <w:sz w:val="22"/>
          <w:szCs w:val="22"/>
          <w:lang w:val="de-DE"/>
        </w:rPr>
        <w:t>for</w:t>
      </w:r>
      <w:proofErr w:type="spellEnd"/>
      <w:r w:rsidRPr="003433BA">
        <w:rPr>
          <w:rFonts w:cs="Arial"/>
          <w:spacing w:val="0"/>
          <w:sz w:val="22"/>
          <w:szCs w:val="22"/>
          <w:lang w:val="de-DE"/>
        </w:rPr>
        <w:t xml:space="preserve"> Quotation </w:t>
      </w:r>
      <w:proofErr w:type="spellStart"/>
      <w:r w:rsidRPr="003433BA">
        <w:rPr>
          <w:rFonts w:cs="Arial"/>
          <w:spacing w:val="0"/>
          <w:sz w:val="22"/>
          <w:szCs w:val="22"/>
          <w:lang w:val="de-DE"/>
        </w:rPr>
        <w:t>Number</w:t>
      </w:r>
      <w:proofErr w:type="spellEnd"/>
      <w:r w:rsidRPr="003433BA">
        <w:rPr>
          <w:rFonts w:cs="Arial"/>
          <w:spacing w:val="0"/>
          <w:sz w:val="22"/>
          <w:szCs w:val="22"/>
          <w:lang w:val="de-DE"/>
        </w:rPr>
        <w:t>:</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Pr>
          <w:rFonts w:cs="Arial"/>
          <w:b/>
          <w:color w:val="000000"/>
          <w:spacing w:val="0"/>
          <w:sz w:val="24"/>
          <w:szCs w:val="24"/>
        </w:rPr>
        <w:t>7</w:t>
      </w:r>
      <w:r w:rsidR="000C760E">
        <w:rPr>
          <w:rFonts w:cs="Arial"/>
          <w:b/>
          <w:color w:val="000000"/>
          <w:spacing w:val="0"/>
          <w:sz w:val="24"/>
          <w:szCs w:val="24"/>
        </w:rPr>
        <w:t>403359</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proofErr w:type="spellStart"/>
      <w:r w:rsidRPr="00DC7D11">
        <w:rPr>
          <w:rFonts w:cs="Arial"/>
          <w:i/>
          <w:spacing w:val="0"/>
          <w:sz w:val="22"/>
          <w:szCs w:val="22"/>
        </w:rPr>
        <w:t>Letzter</w:t>
      </w:r>
      <w:proofErr w:type="spellEnd"/>
      <w:r w:rsidRPr="00DC7D11">
        <w:rPr>
          <w:rFonts w:cs="Arial"/>
          <w:i/>
          <w:spacing w:val="0"/>
          <w:sz w:val="22"/>
          <w:szCs w:val="22"/>
        </w:rPr>
        <w:t xml:space="preserve"> </w:t>
      </w:r>
      <w:proofErr w:type="spellStart"/>
      <w:r w:rsidRPr="00DC7D11">
        <w:rPr>
          <w:rFonts w:cs="Arial"/>
          <w:i/>
          <w:spacing w:val="0"/>
          <w:sz w:val="22"/>
          <w:szCs w:val="22"/>
        </w:rPr>
        <w:t>Abgabetermin</w:t>
      </w:r>
      <w:proofErr w:type="spellEnd"/>
      <w:r w:rsidRPr="00DC7D11">
        <w:rPr>
          <w:rFonts w:cs="Arial"/>
          <w:i/>
          <w:spacing w:val="0"/>
          <w:sz w:val="22"/>
          <w:szCs w:val="22"/>
        </w:rPr>
        <w:t>:</w:t>
      </w:r>
    </w:p>
    <w:p w:rsidR="00294745" w:rsidRPr="00633C9C" w:rsidRDefault="002E0C6F" w:rsidP="00294745">
      <w:pPr>
        <w:tabs>
          <w:tab w:val="right" w:pos="9072"/>
        </w:tabs>
        <w:jc w:val="both"/>
        <w:rPr>
          <w:rFonts w:cs="Arial"/>
          <w:b/>
          <w:spacing w:val="0"/>
          <w:sz w:val="24"/>
          <w:u w:val="single"/>
        </w:rPr>
      </w:pPr>
      <w:r>
        <w:rPr>
          <w:rFonts w:cs="Arial"/>
          <w:b/>
          <w:color w:val="000000"/>
          <w:spacing w:val="0"/>
          <w:sz w:val="24"/>
          <w:szCs w:val="24"/>
        </w:rPr>
        <w:t>30</w:t>
      </w:r>
      <w:bookmarkStart w:id="0" w:name="_GoBack"/>
      <w:bookmarkEnd w:id="0"/>
      <w:r w:rsidR="00294745" w:rsidRPr="00DA769F">
        <w:rPr>
          <w:rFonts w:cs="Arial"/>
          <w:b/>
          <w:color w:val="000000"/>
          <w:spacing w:val="0"/>
          <w:sz w:val="24"/>
          <w:szCs w:val="24"/>
        </w:rPr>
        <w:t xml:space="preserve"> </w:t>
      </w:r>
      <w:r w:rsidR="00927F90">
        <w:rPr>
          <w:rFonts w:cs="Arial"/>
          <w:b/>
          <w:color w:val="000000"/>
          <w:spacing w:val="0"/>
          <w:sz w:val="24"/>
          <w:szCs w:val="24"/>
        </w:rPr>
        <w:t>July</w:t>
      </w:r>
      <w:r w:rsidR="00294745">
        <w:rPr>
          <w:rFonts w:cs="Arial"/>
          <w:b/>
          <w:color w:val="000000"/>
          <w:spacing w:val="0"/>
          <w:sz w:val="24"/>
          <w:szCs w:val="24"/>
        </w:rPr>
        <w:t xml:space="preserve"> 2018</w:t>
      </w:r>
      <w:r w:rsidR="00294745"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9"/>
      <w:footerReference w:type="default" r:id="rId10"/>
      <w:headerReference w:type="first" r:id="rId11"/>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C35802">
      <w:rPr>
        <w:b/>
        <w:caps w:val="0"/>
        <w:noProof/>
      </w:rPr>
      <w:t>16-Jul-2018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2E0C6F">
      <w:rPr>
        <w:b/>
        <w:caps w:val="0"/>
        <w:noProof/>
        <w:snapToGrid w:val="0"/>
      </w:rPr>
      <w:t>5</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2E0C6F">
      <w:rPr>
        <w:b/>
        <w:caps w:val="0"/>
        <w:noProof/>
        <w:snapToGrid w:val="0"/>
      </w:rPr>
      <w:t>5</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1283723F"/>
    <w:multiLevelType w:val="hybridMultilevel"/>
    <w:tmpl w:val="EDC65396"/>
    <w:lvl w:ilvl="0" w:tplc="D75C8822">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01D2761"/>
    <w:multiLevelType w:val="hybridMultilevel"/>
    <w:tmpl w:val="725217E8"/>
    <w:lvl w:ilvl="0" w:tplc="AE5C9A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207BBC"/>
    <w:multiLevelType w:val="hybridMultilevel"/>
    <w:tmpl w:val="54DE1A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2C72AD"/>
    <w:multiLevelType w:val="hybridMultilevel"/>
    <w:tmpl w:val="39A26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7"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8" w15:restartNumberingAfterBreak="0">
    <w:nsid w:val="511B335D"/>
    <w:multiLevelType w:val="hybridMultilevel"/>
    <w:tmpl w:val="13C25524"/>
    <w:lvl w:ilvl="0" w:tplc="8A7AD1A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0" w15:restartNumberingAfterBreak="0">
    <w:nsid w:val="5CBE216E"/>
    <w:multiLevelType w:val="singleLevel"/>
    <w:tmpl w:val="6DCCA5CE"/>
    <w:lvl w:ilvl="0">
      <w:start w:val="1"/>
      <w:numFmt w:val="none"/>
      <w:lvlText w:val=""/>
      <w:legacy w:legacy="1" w:legacySpace="0" w:legacyIndent="0"/>
      <w:lvlJc w:val="left"/>
    </w:lvl>
  </w:abstractNum>
  <w:abstractNum w:abstractNumId="21" w15:restartNumberingAfterBreak="0">
    <w:nsid w:val="6CE14122"/>
    <w:multiLevelType w:val="hybridMultilevel"/>
    <w:tmpl w:val="3CD8909C"/>
    <w:lvl w:ilvl="0" w:tplc="B7502F5C">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9"/>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6"/>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20"/>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9"/>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12"/>
  </w:num>
  <w:num w:numId="24">
    <w:abstractNumId w:val="18"/>
  </w:num>
  <w:num w:numId="25">
    <w:abstractNumId w:val="13"/>
  </w:num>
  <w:num w:numId="26">
    <w:abstractNumId w:val="14"/>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C760E"/>
    <w:rsid w:val="000E2365"/>
    <w:rsid w:val="002063DF"/>
    <w:rsid w:val="00263E16"/>
    <w:rsid w:val="00294745"/>
    <w:rsid w:val="002E0C6F"/>
    <w:rsid w:val="003107B7"/>
    <w:rsid w:val="003203F8"/>
    <w:rsid w:val="003475C9"/>
    <w:rsid w:val="00362D81"/>
    <w:rsid w:val="0037462B"/>
    <w:rsid w:val="003F5E24"/>
    <w:rsid w:val="004241CF"/>
    <w:rsid w:val="00443025"/>
    <w:rsid w:val="004978CC"/>
    <w:rsid w:val="004B18BE"/>
    <w:rsid w:val="0056090A"/>
    <w:rsid w:val="00600755"/>
    <w:rsid w:val="006426B8"/>
    <w:rsid w:val="006601BB"/>
    <w:rsid w:val="00703766"/>
    <w:rsid w:val="00743BE1"/>
    <w:rsid w:val="007F2D0A"/>
    <w:rsid w:val="00927F90"/>
    <w:rsid w:val="00A73FCF"/>
    <w:rsid w:val="00AA1946"/>
    <w:rsid w:val="00AF6045"/>
    <w:rsid w:val="00BA68CD"/>
    <w:rsid w:val="00C35802"/>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AF5633F"/>
  <w15:docId w15:val="{D439E648-8D19-48AA-9672-6084E602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 w:type="paragraph" w:styleId="BodyTextIndent2">
    <w:name w:val="Body Text Indent 2"/>
    <w:basedOn w:val="Normal"/>
    <w:link w:val="BodyTextIndent2Char"/>
    <w:uiPriority w:val="99"/>
    <w:semiHidden/>
    <w:unhideWhenUsed/>
    <w:rsid w:val="000C760E"/>
    <w:pPr>
      <w:spacing w:after="120" w:line="480" w:lineRule="auto"/>
      <w:ind w:left="360"/>
    </w:pPr>
  </w:style>
  <w:style w:type="character" w:customStyle="1" w:styleId="BodyTextIndent2Char">
    <w:name w:val="Body Text Indent 2 Char"/>
    <w:basedOn w:val="DefaultParagraphFont"/>
    <w:link w:val="BodyTextIndent2"/>
    <w:uiPriority w:val="99"/>
    <w:semiHidden/>
    <w:rsid w:val="000C760E"/>
    <w:rPr>
      <w:rFonts w:ascii="Arial" w:hAnsi="Arial"/>
      <w:spacing w:val="-5"/>
    </w:rPr>
  </w:style>
  <w:style w:type="paragraph" w:styleId="ListParagraph">
    <w:name w:val="List Paragraph"/>
    <w:basedOn w:val="Normal"/>
    <w:uiPriority w:val="34"/>
    <w:qFormat/>
    <w:rsid w:val="000C760E"/>
    <w:pPr>
      <w:ind w:left="720"/>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B041F-2792-4BE5-A8A0-0A3F2E29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5</Pages>
  <Words>787</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3</cp:revision>
  <cp:lastPrinted>2004-05-24T11:47:00Z</cp:lastPrinted>
  <dcterms:created xsi:type="dcterms:W3CDTF">2018-07-18T11:59:00Z</dcterms:created>
  <dcterms:modified xsi:type="dcterms:W3CDTF">2018-07-18T12:00:00Z</dcterms:modified>
</cp:coreProperties>
</file>