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DD" w:rsidRPr="00750D0D" w:rsidRDefault="00D45233" w:rsidP="00D156DD">
      <w:pPr>
        <w:pStyle w:val="Subtitle"/>
        <w:rPr>
          <w:rFonts w:cs="Arial"/>
          <w:b/>
          <w:spacing w:val="0"/>
          <w:sz w:val="20"/>
        </w:rPr>
      </w:pPr>
      <w:r w:rsidRPr="00B91C72">
        <w:rPr>
          <w:lang w:val="de-DE"/>
        </w:rPr>
        <w:t xml:space="preserve"> </w:t>
      </w:r>
      <w:r w:rsidR="00D156DD" w:rsidRPr="00750D0D">
        <w:rPr>
          <w:rFonts w:cs="Arial"/>
          <w:b/>
          <w:spacing w:val="0"/>
          <w:sz w:val="20"/>
        </w:rPr>
        <w:t>************************************************************</w:t>
      </w:r>
      <w:r w:rsidR="003F5E24" w:rsidRPr="00750D0D">
        <w:rPr>
          <w:rFonts w:cs="Arial"/>
          <w:b/>
          <w:spacing w:val="0"/>
          <w:sz w:val="20"/>
        </w:rPr>
        <w:t>***</w:t>
      </w:r>
      <w:r w:rsidR="00D156DD" w:rsidRPr="00750D0D">
        <w:rPr>
          <w:rFonts w:cs="Arial"/>
          <w:b/>
          <w:spacing w:val="0"/>
          <w:sz w:val="20"/>
        </w:rPr>
        <w:t>**********************</w:t>
      </w:r>
      <w:r w:rsidR="003F5E24" w:rsidRPr="00750D0D">
        <w:rPr>
          <w:rFonts w:cs="Arial"/>
          <w:b/>
          <w:spacing w:val="0"/>
          <w:sz w:val="20"/>
        </w:rPr>
        <w:t>************************************</w:t>
      </w:r>
    </w:p>
    <w:p w:rsidR="00D156DD" w:rsidRPr="00750D0D" w:rsidRDefault="00D156DD" w:rsidP="00D156DD">
      <w:pPr>
        <w:jc w:val="center"/>
        <w:rPr>
          <w:rFonts w:cs="Arial"/>
          <w:b/>
          <w:color w:val="FF0000"/>
          <w:spacing w:val="0"/>
          <w:sz w:val="24"/>
          <w:szCs w:val="24"/>
          <w:u w:val="single"/>
        </w:rPr>
      </w:pPr>
      <w:r w:rsidRPr="00750D0D">
        <w:rPr>
          <w:rFonts w:cs="Arial"/>
          <w:b/>
          <w:color w:val="FF0000"/>
          <w:spacing w:val="0"/>
          <w:sz w:val="24"/>
          <w:szCs w:val="24"/>
          <w:u w:val="single"/>
        </w:rPr>
        <w:t xml:space="preserve">ÖFFENTLICHE </w:t>
      </w:r>
      <w:r w:rsidR="00294745" w:rsidRPr="00750D0D">
        <w:rPr>
          <w:rFonts w:cs="Arial"/>
          <w:b/>
          <w:color w:val="FF0000"/>
          <w:spacing w:val="0"/>
          <w:sz w:val="24"/>
          <w:szCs w:val="24"/>
          <w:u w:val="single"/>
        </w:rPr>
        <w:t>AUSSCHREIBUNG</w:t>
      </w:r>
      <w:r w:rsidRPr="00750D0D">
        <w:rPr>
          <w:rFonts w:cs="Arial"/>
          <w:b/>
          <w:color w:val="FF0000"/>
          <w:spacing w:val="0"/>
          <w:sz w:val="24"/>
          <w:szCs w:val="24"/>
          <w:u w:val="single"/>
        </w:rPr>
        <w:t xml:space="preserve"> / PUBLIC ANNOUNCEMENT</w:t>
      </w:r>
    </w:p>
    <w:p w:rsidR="00D156DD" w:rsidRPr="00750D0D" w:rsidRDefault="00D156DD" w:rsidP="00D156DD">
      <w:pPr>
        <w:jc w:val="center"/>
        <w:rPr>
          <w:rFonts w:cs="Arial"/>
          <w:color w:val="000000"/>
          <w:spacing w:val="0"/>
          <w:sz w:val="24"/>
          <w:szCs w:val="24"/>
        </w:rPr>
      </w:pPr>
    </w:p>
    <w:p w:rsidR="00D156DD" w:rsidRPr="0093048F" w:rsidRDefault="00D15432" w:rsidP="00B91C72">
      <w:pPr>
        <w:tabs>
          <w:tab w:val="left" w:pos="1125"/>
          <w:tab w:val="center" w:pos="4513"/>
        </w:tabs>
        <w:jc w:val="center"/>
        <w:rPr>
          <w:rFonts w:cs="Arial"/>
          <w:b/>
          <w:color w:val="000000"/>
          <w:spacing w:val="0"/>
          <w:sz w:val="24"/>
          <w:szCs w:val="24"/>
        </w:rPr>
      </w:pPr>
      <w:r w:rsidRPr="0093048F">
        <w:rPr>
          <w:rFonts w:cs="Arial"/>
          <w:b/>
          <w:color w:val="000000"/>
          <w:spacing w:val="0"/>
          <w:sz w:val="24"/>
          <w:szCs w:val="24"/>
        </w:rPr>
        <w:t xml:space="preserve">Purchase </w:t>
      </w:r>
      <w:r w:rsidR="0093048F" w:rsidRPr="0093048F">
        <w:rPr>
          <w:rFonts w:cs="Arial"/>
          <w:b/>
          <w:color w:val="000000"/>
          <w:spacing w:val="0"/>
          <w:sz w:val="24"/>
          <w:szCs w:val="24"/>
        </w:rPr>
        <w:t>and installation of outdoor freight lift</w:t>
      </w:r>
    </w:p>
    <w:p w:rsidR="00B91C72" w:rsidRPr="0093048F" w:rsidRDefault="00B91C72" w:rsidP="00B91C72">
      <w:pPr>
        <w:tabs>
          <w:tab w:val="left" w:pos="1125"/>
          <w:tab w:val="center" w:pos="4513"/>
        </w:tabs>
        <w:jc w:val="center"/>
        <w:rPr>
          <w:rFonts w:cs="Arial"/>
          <w:b/>
          <w:color w:val="000000"/>
          <w:spacing w:val="0"/>
          <w:sz w:val="24"/>
          <w:szCs w:val="24"/>
        </w:rPr>
      </w:pPr>
    </w:p>
    <w:p w:rsidR="00B91C72" w:rsidRPr="0093048F" w:rsidRDefault="00B91C72" w:rsidP="00B91C72">
      <w:pPr>
        <w:tabs>
          <w:tab w:val="left" w:pos="1125"/>
          <w:tab w:val="center" w:pos="4513"/>
        </w:tabs>
        <w:jc w:val="center"/>
        <w:rPr>
          <w:rFonts w:cs="Arial"/>
          <w:spacing w:val="0"/>
          <w:sz w:val="24"/>
        </w:rPr>
      </w:pPr>
    </w:p>
    <w:p w:rsidR="00D156DD" w:rsidRPr="00D156DD" w:rsidRDefault="003F5E24" w:rsidP="00D156DD">
      <w:pPr>
        <w:jc w:val="center"/>
        <w:rPr>
          <w:rFonts w:cs="Arial"/>
          <w:spacing w:val="0"/>
        </w:rPr>
      </w:pPr>
      <w:r>
        <w:rPr>
          <w:rFonts w:cs="Arial"/>
          <w:b/>
          <w:spacing w:val="0"/>
        </w:rPr>
        <w:t>****</w:t>
      </w:r>
      <w:r w:rsidRPr="003F5E24">
        <w:rPr>
          <w:rFonts w:cs="Arial"/>
          <w:b/>
          <w:spacing w:val="0"/>
        </w:rPr>
        <w:t>**********************************************************************************************************************</w:t>
      </w:r>
    </w:p>
    <w:p w:rsidR="003F5E24" w:rsidRDefault="003F5E24" w:rsidP="00D156DD">
      <w:pPr>
        <w:rPr>
          <w:rFonts w:cs="Arial"/>
          <w:spacing w:val="0"/>
        </w:rPr>
      </w:pPr>
      <w:bookmarkStart w:id="0" w:name="_GoBack"/>
      <w:bookmarkEnd w:id="0"/>
    </w:p>
    <w:p w:rsidR="00294745" w:rsidRPr="000A198F" w:rsidRDefault="00294745" w:rsidP="00294745">
      <w:pPr>
        <w:tabs>
          <w:tab w:val="right" w:pos="9072"/>
        </w:tabs>
        <w:jc w:val="both"/>
        <w:rPr>
          <w:rFonts w:cs="Arial"/>
          <w:spacing w:val="0"/>
          <w:sz w:val="22"/>
          <w:szCs w:val="22"/>
        </w:rPr>
      </w:pPr>
      <w:r w:rsidRPr="000A198F">
        <w:rPr>
          <w:rFonts w:cs="Arial"/>
          <w:spacing w:val="0"/>
          <w:sz w:val="22"/>
          <w:szCs w:val="22"/>
        </w:rPr>
        <w:t xml:space="preserve">The U.S. Consulate General Frankfurt invites you to submit offers for a firm fixed price </w:t>
      </w:r>
      <w:proofErr w:type="gramStart"/>
      <w:r w:rsidRPr="000A198F">
        <w:rPr>
          <w:rFonts w:cs="Arial"/>
          <w:spacing w:val="0"/>
          <w:sz w:val="22"/>
          <w:szCs w:val="22"/>
        </w:rPr>
        <w:t>for</w:t>
      </w:r>
      <w:proofErr w:type="gramEnd"/>
      <w:r w:rsidRPr="000A198F">
        <w:rPr>
          <w:rFonts w:cs="Arial"/>
          <w:spacing w:val="0"/>
          <w:sz w:val="22"/>
          <w:szCs w:val="22"/>
        </w:rPr>
        <w:t>:</w:t>
      </w:r>
    </w:p>
    <w:p w:rsidR="00294745" w:rsidRPr="00294745" w:rsidRDefault="00294745" w:rsidP="00294745">
      <w:pPr>
        <w:rPr>
          <w:rFonts w:cs="Arial"/>
          <w:i/>
          <w:color w:val="000000"/>
          <w:spacing w:val="0"/>
          <w:sz w:val="22"/>
          <w:szCs w:val="22"/>
          <w:lang w:val="de-DE"/>
        </w:rPr>
      </w:pPr>
      <w:r w:rsidRPr="00294745">
        <w:rPr>
          <w:rFonts w:cs="Arial"/>
          <w:i/>
          <w:color w:val="000000"/>
          <w:spacing w:val="0"/>
          <w:sz w:val="22"/>
          <w:szCs w:val="22"/>
          <w:lang w:val="de-DE"/>
        </w:rPr>
        <w:t>Das US Konsulat Frankfurt bittet Sie ein Pauschalangebot für die folgenden Leistungen zu übermitteln:</w:t>
      </w:r>
    </w:p>
    <w:p w:rsidR="00294745" w:rsidRDefault="00294745" w:rsidP="00D15432">
      <w:pPr>
        <w:rPr>
          <w:rFonts w:cs="Arial"/>
          <w:spacing w:val="0"/>
          <w:lang w:val="de-DE"/>
        </w:rPr>
      </w:pPr>
    </w:p>
    <w:p w:rsidR="00D15432" w:rsidRPr="00294745" w:rsidRDefault="00D15432" w:rsidP="00D15432">
      <w:pPr>
        <w:rPr>
          <w:rFonts w:cs="Arial"/>
          <w:spacing w:val="0"/>
          <w:lang w:val="de-DE"/>
        </w:rPr>
      </w:pPr>
    </w:p>
    <w:p w:rsidR="00294745" w:rsidRPr="00294745" w:rsidRDefault="00294745" w:rsidP="00D15432">
      <w:pPr>
        <w:rPr>
          <w:rFonts w:cs="Arial"/>
          <w:spacing w:val="0"/>
          <w:lang w:val="de-DE"/>
        </w:rPr>
      </w:pPr>
    </w:p>
    <w:p w:rsidR="00294745" w:rsidRPr="00294745" w:rsidRDefault="00294745" w:rsidP="00D15432">
      <w:pPr>
        <w:rPr>
          <w:rFonts w:cs="Arial"/>
          <w:spacing w:val="0"/>
          <w:lang w:val="de-DE"/>
        </w:rPr>
      </w:pPr>
    </w:p>
    <w:p w:rsidR="0093048F" w:rsidRPr="0093048F" w:rsidRDefault="0093048F" w:rsidP="0093048F">
      <w:pPr>
        <w:rPr>
          <w:rFonts w:cs="Arial"/>
          <w:b/>
          <w:spacing w:val="0"/>
        </w:rPr>
      </w:pPr>
      <w:r w:rsidRPr="0093048F">
        <w:rPr>
          <w:rFonts w:cs="Arial"/>
          <w:b/>
          <w:spacing w:val="0"/>
        </w:rPr>
        <w:t>1.</w:t>
      </w:r>
      <w:r w:rsidRPr="0093048F">
        <w:rPr>
          <w:rFonts w:cs="Arial"/>
          <w:b/>
          <w:spacing w:val="0"/>
        </w:rPr>
        <w:tab/>
        <w:t>GENERAL INFORMATION</w:t>
      </w:r>
    </w:p>
    <w:p w:rsidR="0093048F" w:rsidRPr="0093048F" w:rsidRDefault="0093048F" w:rsidP="0093048F">
      <w:pPr>
        <w:rPr>
          <w:rFonts w:cs="Arial"/>
          <w:spacing w:val="0"/>
        </w:rPr>
      </w:pPr>
    </w:p>
    <w:p w:rsidR="0093048F" w:rsidRPr="0093048F" w:rsidRDefault="0093048F" w:rsidP="0093048F">
      <w:pPr>
        <w:rPr>
          <w:rFonts w:cs="Arial"/>
          <w:spacing w:val="0"/>
        </w:rPr>
      </w:pPr>
      <w:r w:rsidRPr="0093048F">
        <w:rPr>
          <w:rFonts w:cs="Arial"/>
          <w:spacing w:val="0"/>
        </w:rPr>
        <w:t xml:space="preserve">There is a large basement storage area, which is currently only accessible via stairs. In order to make better use of the limited storage space at the COB, we require the purchase and installation of </w:t>
      </w:r>
      <w:proofErr w:type="spellStart"/>
      <w:proofErr w:type="gramStart"/>
      <w:r w:rsidRPr="0093048F">
        <w:rPr>
          <w:rFonts w:cs="Arial"/>
          <w:spacing w:val="0"/>
        </w:rPr>
        <w:t>a</w:t>
      </w:r>
      <w:proofErr w:type="spellEnd"/>
      <w:proofErr w:type="gramEnd"/>
      <w:r w:rsidRPr="0093048F">
        <w:rPr>
          <w:rFonts w:cs="Arial"/>
          <w:spacing w:val="0"/>
        </w:rPr>
        <w:t xml:space="preserve"> outdoor platform lift.</w:t>
      </w:r>
    </w:p>
    <w:p w:rsidR="0093048F" w:rsidRPr="0093048F" w:rsidRDefault="0093048F" w:rsidP="0093048F">
      <w:pPr>
        <w:rPr>
          <w:rFonts w:cs="Arial"/>
          <w:spacing w:val="0"/>
        </w:rPr>
      </w:pPr>
    </w:p>
    <w:p w:rsidR="0093048F" w:rsidRPr="0093048F" w:rsidRDefault="0093048F" w:rsidP="0093048F">
      <w:pPr>
        <w:rPr>
          <w:rFonts w:cs="Arial"/>
          <w:b/>
          <w:spacing w:val="0"/>
        </w:rPr>
      </w:pPr>
      <w:r w:rsidRPr="0093048F">
        <w:rPr>
          <w:rFonts w:cs="Arial"/>
          <w:b/>
          <w:spacing w:val="0"/>
        </w:rPr>
        <w:t>2.</w:t>
      </w:r>
      <w:r w:rsidRPr="0093048F">
        <w:rPr>
          <w:rFonts w:cs="Arial"/>
          <w:b/>
          <w:spacing w:val="0"/>
        </w:rPr>
        <w:tab/>
        <w:t>PROJECT PERFORMANCE REQUIREMENTS</w:t>
      </w:r>
    </w:p>
    <w:p w:rsidR="0093048F" w:rsidRPr="0093048F" w:rsidRDefault="0093048F" w:rsidP="0093048F">
      <w:pPr>
        <w:rPr>
          <w:rFonts w:cs="Arial"/>
          <w:spacing w:val="0"/>
        </w:rPr>
      </w:pPr>
    </w:p>
    <w:p w:rsidR="0093048F" w:rsidRPr="0093048F" w:rsidRDefault="0093048F" w:rsidP="0093048F">
      <w:pPr>
        <w:rPr>
          <w:rFonts w:cs="Arial"/>
          <w:spacing w:val="0"/>
        </w:rPr>
      </w:pPr>
      <w:r w:rsidRPr="0093048F">
        <w:rPr>
          <w:rFonts w:cs="Arial"/>
          <w:spacing w:val="0"/>
        </w:rPr>
        <w:t xml:space="preserve">Timeframe – In general, the contractor will have 30 days to complete the installation.  No delay adjustments should be </w:t>
      </w:r>
      <w:proofErr w:type="gramStart"/>
      <w:r w:rsidRPr="0093048F">
        <w:rPr>
          <w:rFonts w:cs="Arial"/>
          <w:spacing w:val="0"/>
        </w:rPr>
        <w:t>considered,</w:t>
      </w:r>
      <w:proofErr w:type="gramEnd"/>
      <w:r w:rsidRPr="0093048F">
        <w:rPr>
          <w:rFonts w:cs="Arial"/>
          <w:spacing w:val="0"/>
        </w:rPr>
        <w:t xml:space="preserve"> however, until after 45 days have elapsed.  The start date should be September/October 2018.  </w:t>
      </w:r>
    </w:p>
    <w:p w:rsidR="0093048F" w:rsidRPr="0093048F" w:rsidRDefault="0093048F" w:rsidP="0093048F">
      <w:pPr>
        <w:rPr>
          <w:rFonts w:cs="Arial"/>
          <w:spacing w:val="0"/>
        </w:rPr>
      </w:pPr>
    </w:p>
    <w:p w:rsidR="0093048F" w:rsidRPr="0093048F" w:rsidRDefault="0093048F" w:rsidP="0093048F">
      <w:pPr>
        <w:rPr>
          <w:rFonts w:cs="Arial"/>
          <w:spacing w:val="0"/>
        </w:rPr>
      </w:pPr>
      <w:r w:rsidRPr="0093048F">
        <w:rPr>
          <w:rFonts w:cs="Arial"/>
          <w:spacing w:val="0"/>
        </w:rPr>
        <w:t xml:space="preserve">The platform needs to meet the following requirements </w:t>
      </w:r>
    </w:p>
    <w:p w:rsidR="0093048F" w:rsidRPr="0093048F" w:rsidRDefault="0093048F" w:rsidP="0093048F">
      <w:pPr>
        <w:rPr>
          <w:rFonts w:cs="Arial"/>
          <w:spacing w:val="0"/>
        </w:rPr>
      </w:pPr>
    </w:p>
    <w:p w:rsidR="0093048F" w:rsidRPr="0093048F" w:rsidRDefault="0093048F" w:rsidP="0093048F">
      <w:pPr>
        <w:rPr>
          <w:rFonts w:cs="Arial"/>
          <w:spacing w:val="0"/>
        </w:rPr>
      </w:pPr>
      <w:r w:rsidRPr="0093048F">
        <w:rPr>
          <w:rFonts w:cs="Arial"/>
          <w:spacing w:val="0"/>
        </w:rPr>
        <w:t>•</w:t>
      </w:r>
      <w:r w:rsidRPr="0093048F">
        <w:rPr>
          <w:rFonts w:cs="Arial"/>
          <w:spacing w:val="0"/>
        </w:rPr>
        <w:tab/>
        <w:t xml:space="preserve">500 kg lift capacity. </w:t>
      </w:r>
    </w:p>
    <w:p w:rsidR="0093048F" w:rsidRPr="0093048F" w:rsidRDefault="0093048F" w:rsidP="0093048F">
      <w:pPr>
        <w:rPr>
          <w:rFonts w:cs="Arial"/>
          <w:spacing w:val="0"/>
        </w:rPr>
      </w:pPr>
      <w:r w:rsidRPr="0093048F">
        <w:rPr>
          <w:rFonts w:cs="Arial"/>
          <w:spacing w:val="0"/>
        </w:rPr>
        <w:t>•</w:t>
      </w:r>
      <w:r w:rsidRPr="0093048F">
        <w:rPr>
          <w:rFonts w:cs="Arial"/>
          <w:spacing w:val="0"/>
        </w:rPr>
        <w:tab/>
        <w:t>4.5 meter lifting height (adjustable to specified height</w:t>
      </w:r>
      <w:proofErr w:type="gramStart"/>
      <w:r w:rsidRPr="0093048F">
        <w:rPr>
          <w:rFonts w:cs="Arial"/>
          <w:spacing w:val="0"/>
        </w:rPr>
        <w:t>) .</w:t>
      </w:r>
      <w:proofErr w:type="gramEnd"/>
    </w:p>
    <w:p w:rsidR="0093048F" w:rsidRPr="0093048F" w:rsidRDefault="0093048F" w:rsidP="0093048F">
      <w:pPr>
        <w:rPr>
          <w:rFonts w:cs="Arial"/>
          <w:spacing w:val="0"/>
        </w:rPr>
      </w:pPr>
      <w:r w:rsidRPr="0093048F">
        <w:rPr>
          <w:rFonts w:cs="Arial"/>
          <w:spacing w:val="0"/>
        </w:rPr>
        <w:t>•</w:t>
      </w:r>
      <w:r w:rsidRPr="0093048F">
        <w:rPr>
          <w:rFonts w:cs="Arial"/>
          <w:spacing w:val="0"/>
        </w:rPr>
        <w:tab/>
      </w:r>
      <w:proofErr w:type="spellStart"/>
      <w:r w:rsidRPr="0093048F">
        <w:rPr>
          <w:rFonts w:cs="Arial"/>
          <w:spacing w:val="0"/>
        </w:rPr>
        <w:t>All weather</w:t>
      </w:r>
      <w:proofErr w:type="spellEnd"/>
      <w:r w:rsidRPr="0093048F">
        <w:rPr>
          <w:rFonts w:cs="Arial"/>
          <w:spacing w:val="0"/>
        </w:rPr>
        <w:t xml:space="preserve"> resistant design.</w:t>
      </w:r>
    </w:p>
    <w:p w:rsidR="0093048F" w:rsidRPr="0093048F" w:rsidRDefault="0093048F" w:rsidP="0093048F">
      <w:pPr>
        <w:rPr>
          <w:rFonts w:cs="Arial"/>
          <w:spacing w:val="0"/>
        </w:rPr>
      </w:pPr>
      <w:r w:rsidRPr="0093048F">
        <w:rPr>
          <w:rFonts w:cs="Arial"/>
          <w:spacing w:val="0"/>
        </w:rPr>
        <w:t>•</w:t>
      </w:r>
      <w:r w:rsidRPr="0093048F">
        <w:rPr>
          <w:rFonts w:cs="Arial"/>
          <w:spacing w:val="0"/>
        </w:rPr>
        <w:tab/>
        <w:t xml:space="preserve">4.5 meter per minute lift speed. </w:t>
      </w:r>
    </w:p>
    <w:p w:rsidR="0093048F" w:rsidRPr="0093048F" w:rsidRDefault="0093048F" w:rsidP="0093048F">
      <w:pPr>
        <w:rPr>
          <w:rFonts w:cs="Arial"/>
          <w:spacing w:val="0"/>
        </w:rPr>
      </w:pPr>
      <w:r w:rsidRPr="0093048F">
        <w:rPr>
          <w:rFonts w:cs="Arial"/>
          <w:spacing w:val="0"/>
        </w:rPr>
        <w:t>•</w:t>
      </w:r>
      <w:r w:rsidRPr="0093048F">
        <w:rPr>
          <w:rFonts w:cs="Arial"/>
          <w:spacing w:val="0"/>
        </w:rPr>
        <w:tab/>
        <w:t xml:space="preserve">Grated metal platform with full under platform visibility - Non-skid surface - 8” positive action reversible toe plate for universal access. </w:t>
      </w:r>
    </w:p>
    <w:p w:rsidR="0093048F" w:rsidRPr="0093048F" w:rsidRDefault="0093048F" w:rsidP="0093048F">
      <w:pPr>
        <w:rPr>
          <w:rFonts w:cs="Arial"/>
          <w:spacing w:val="0"/>
        </w:rPr>
      </w:pPr>
      <w:r w:rsidRPr="0093048F">
        <w:rPr>
          <w:rFonts w:cs="Arial"/>
          <w:spacing w:val="0"/>
        </w:rPr>
        <w:t>•</w:t>
      </w:r>
      <w:r w:rsidRPr="0093048F">
        <w:rPr>
          <w:rFonts w:cs="Arial"/>
          <w:spacing w:val="0"/>
        </w:rPr>
        <w:tab/>
        <w:t xml:space="preserve">Detachable </w:t>
      </w:r>
      <w:proofErr w:type="gramStart"/>
      <w:r w:rsidRPr="0093048F">
        <w:rPr>
          <w:rFonts w:cs="Arial"/>
          <w:spacing w:val="0"/>
        </w:rPr>
        <w:t>guard rail</w:t>
      </w:r>
      <w:proofErr w:type="gramEnd"/>
      <w:r w:rsidRPr="0093048F">
        <w:rPr>
          <w:rFonts w:cs="Arial"/>
          <w:spacing w:val="0"/>
        </w:rPr>
        <w:t>. Mounting points to secure load.</w:t>
      </w:r>
    </w:p>
    <w:p w:rsidR="0093048F" w:rsidRPr="0093048F" w:rsidRDefault="0093048F" w:rsidP="0093048F">
      <w:pPr>
        <w:rPr>
          <w:rFonts w:cs="Arial"/>
          <w:spacing w:val="0"/>
        </w:rPr>
      </w:pPr>
      <w:r w:rsidRPr="0093048F">
        <w:rPr>
          <w:rFonts w:cs="Arial"/>
          <w:spacing w:val="0"/>
        </w:rPr>
        <w:t>•</w:t>
      </w:r>
      <w:r w:rsidRPr="0093048F">
        <w:rPr>
          <w:rFonts w:cs="Arial"/>
          <w:spacing w:val="0"/>
        </w:rPr>
        <w:tab/>
        <w:t xml:space="preserve">Platform </w:t>
      </w:r>
      <w:proofErr w:type="gramStart"/>
      <w:r w:rsidRPr="0093048F">
        <w:rPr>
          <w:rFonts w:cs="Arial"/>
          <w:spacing w:val="0"/>
        </w:rPr>
        <w:t>size  100cm</w:t>
      </w:r>
      <w:proofErr w:type="gramEnd"/>
      <w:r w:rsidRPr="0093048F">
        <w:rPr>
          <w:rFonts w:cs="Arial"/>
          <w:spacing w:val="0"/>
        </w:rPr>
        <w:t xml:space="preserve"> x 100cm.</w:t>
      </w:r>
    </w:p>
    <w:p w:rsidR="00294745" w:rsidRPr="00750D0D" w:rsidRDefault="0093048F" w:rsidP="0093048F">
      <w:pPr>
        <w:rPr>
          <w:rFonts w:cs="Arial"/>
          <w:spacing w:val="0"/>
        </w:rPr>
      </w:pPr>
      <w:r w:rsidRPr="00750D0D">
        <w:rPr>
          <w:rFonts w:cs="Arial"/>
          <w:spacing w:val="0"/>
        </w:rPr>
        <w:t>•</w:t>
      </w:r>
      <w:r w:rsidRPr="00750D0D">
        <w:rPr>
          <w:rFonts w:cs="Arial"/>
          <w:spacing w:val="0"/>
        </w:rPr>
        <w:tab/>
        <w:t>Foldable platform is preferred.</w:t>
      </w:r>
    </w:p>
    <w:p w:rsidR="00294745" w:rsidRPr="00750D0D" w:rsidRDefault="00294745" w:rsidP="00D15432">
      <w:pPr>
        <w:rPr>
          <w:rFonts w:cs="Arial"/>
          <w:spacing w:val="0"/>
        </w:rPr>
      </w:pPr>
    </w:p>
    <w:p w:rsidR="00294745" w:rsidRPr="00750D0D" w:rsidRDefault="00294745" w:rsidP="00D15432">
      <w:pPr>
        <w:rPr>
          <w:rFonts w:cs="Arial"/>
          <w:spacing w:val="0"/>
        </w:rPr>
      </w:pPr>
    </w:p>
    <w:p w:rsidR="00294745" w:rsidRPr="00750D0D" w:rsidRDefault="00294745" w:rsidP="00D15432">
      <w:pPr>
        <w:rPr>
          <w:rFonts w:cs="Arial"/>
          <w:spacing w:val="0"/>
        </w:rPr>
      </w:pPr>
    </w:p>
    <w:p w:rsidR="00D15432" w:rsidRPr="00750D0D" w:rsidRDefault="00D15432" w:rsidP="00D15432">
      <w:pPr>
        <w:rPr>
          <w:rFonts w:cs="Arial"/>
          <w:spacing w:val="0"/>
        </w:rPr>
      </w:pPr>
    </w:p>
    <w:p w:rsidR="00D15432" w:rsidRPr="00750D0D" w:rsidRDefault="00294745" w:rsidP="00294745">
      <w:pPr>
        <w:tabs>
          <w:tab w:val="right" w:pos="9072"/>
        </w:tabs>
        <w:jc w:val="both"/>
        <w:rPr>
          <w:rFonts w:cs="Arial"/>
          <w:spacing w:val="0"/>
          <w:sz w:val="22"/>
          <w:szCs w:val="22"/>
        </w:rPr>
      </w:pPr>
      <w:r w:rsidRPr="00750D0D">
        <w:rPr>
          <w:rFonts w:cs="Arial"/>
          <w:spacing w:val="0"/>
          <w:sz w:val="22"/>
          <w:szCs w:val="22"/>
        </w:rPr>
        <w:t>Site visit:</w:t>
      </w:r>
    </w:p>
    <w:p w:rsidR="00294745" w:rsidRPr="00294745" w:rsidRDefault="00294745" w:rsidP="00D15432">
      <w:pPr>
        <w:rPr>
          <w:rFonts w:cs="Arial"/>
          <w:i/>
          <w:color w:val="000000"/>
          <w:spacing w:val="0"/>
          <w:sz w:val="22"/>
          <w:szCs w:val="22"/>
          <w:lang w:val="de-DE"/>
        </w:rPr>
      </w:pPr>
      <w:r w:rsidRPr="00294745">
        <w:rPr>
          <w:rFonts w:cs="Arial"/>
          <w:i/>
          <w:color w:val="000000"/>
          <w:spacing w:val="0"/>
          <w:sz w:val="22"/>
          <w:szCs w:val="22"/>
          <w:lang w:val="de-DE"/>
        </w:rPr>
        <w:t>Besichtigungstermin:</w:t>
      </w:r>
    </w:p>
    <w:p w:rsidR="00294745" w:rsidRDefault="0093048F" w:rsidP="00294745">
      <w:pPr>
        <w:tabs>
          <w:tab w:val="right" w:pos="9072"/>
        </w:tabs>
        <w:jc w:val="both"/>
        <w:rPr>
          <w:rFonts w:cs="Arial"/>
          <w:b/>
          <w:color w:val="000000"/>
          <w:spacing w:val="0"/>
          <w:sz w:val="24"/>
          <w:szCs w:val="24"/>
          <w:lang w:val="de-DE"/>
        </w:rPr>
      </w:pPr>
      <w:r>
        <w:rPr>
          <w:rFonts w:cs="Arial"/>
          <w:b/>
          <w:color w:val="000000"/>
          <w:spacing w:val="0"/>
          <w:sz w:val="24"/>
          <w:szCs w:val="24"/>
          <w:lang w:val="de-DE"/>
        </w:rPr>
        <w:t>5.</w:t>
      </w:r>
      <w:r w:rsidR="00294745" w:rsidRPr="000A198F">
        <w:rPr>
          <w:rFonts w:cs="Arial"/>
          <w:b/>
          <w:color w:val="000000"/>
          <w:spacing w:val="0"/>
          <w:sz w:val="24"/>
          <w:szCs w:val="24"/>
          <w:lang w:val="de-DE"/>
        </w:rPr>
        <w:t xml:space="preserve"> </w:t>
      </w:r>
      <w:r>
        <w:rPr>
          <w:rFonts w:cs="Arial"/>
          <w:b/>
          <w:color w:val="000000"/>
          <w:spacing w:val="0"/>
          <w:sz w:val="24"/>
          <w:szCs w:val="24"/>
          <w:lang w:val="de-DE"/>
        </w:rPr>
        <w:t>September</w:t>
      </w:r>
      <w:r w:rsidR="00294745" w:rsidRPr="000A198F">
        <w:rPr>
          <w:rFonts w:cs="Arial"/>
          <w:b/>
          <w:color w:val="000000"/>
          <w:spacing w:val="0"/>
          <w:sz w:val="24"/>
          <w:szCs w:val="24"/>
          <w:lang w:val="de-DE"/>
        </w:rPr>
        <w:t>, 2018</w:t>
      </w:r>
      <w:r>
        <w:rPr>
          <w:rFonts w:cs="Arial"/>
          <w:b/>
          <w:color w:val="000000"/>
          <w:spacing w:val="0"/>
          <w:sz w:val="24"/>
          <w:szCs w:val="24"/>
          <w:lang w:val="de-DE"/>
        </w:rPr>
        <w:t xml:space="preserve"> – 10:00</w:t>
      </w:r>
    </w:p>
    <w:p w:rsidR="000A198F" w:rsidRDefault="000A198F" w:rsidP="00294745">
      <w:pPr>
        <w:tabs>
          <w:tab w:val="right" w:pos="9072"/>
        </w:tabs>
        <w:jc w:val="both"/>
        <w:rPr>
          <w:rFonts w:cs="Arial"/>
          <w:b/>
          <w:color w:val="000000"/>
          <w:spacing w:val="0"/>
          <w:sz w:val="24"/>
          <w:szCs w:val="24"/>
          <w:lang w:val="de-DE"/>
        </w:rPr>
      </w:pPr>
    </w:p>
    <w:p w:rsidR="00B91C72" w:rsidRPr="0093048F" w:rsidRDefault="00B91C72" w:rsidP="00B91C72">
      <w:pPr>
        <w:tabs>
          <w:tab w:val="right" w:pos="9072"/>
        </w:tabs>
        <w:jc w:val="both"/>
        <w:rPr>
          <w:rFonts w:cs="Arial"/>
          <w:spacing w:val="0"/>
          <w:sz w:val="22"/>
          <w:szCs w:val="22"/>
          <w:lang w:val="de-DE"/>
        </w:rPr>
      </w:pPr>
      <w:proofErr w:type="spellStart"/>
      <w:r w:rsidRPr="0093048F">
        <w:rPr>
          <w:rFonts w:cs="Arial"/>
          <w:spacing w:val="0"/>
          <w:sz w:val="22"/>
          <w:szCs w:val="22"/>
          <w:lang w:val="de-DE"/>
        </w:rPr>
        <w:t>Shipping</w:t>
      </w:r>
      <w:proofErr w:type="spellEnd"/>
      <w:r w:rsidRPr="0093048F">
        <w:rPr>
          <w:rFonts w:cs="Arial"/>
          <w:spacing w:val="0"/>
          <w:sz w:val="22"/>
          <w:szCs w:val="22"/>
          <w:lang w:val="de-DE"/>
        </w:rPr>
        <w:t xml:space="preserve"> </w:t>
      </w:r>
      <w:proofErr w:type="spellStart"/>
      <w:r w:rsidRPr="0093048F">
        <w:rPr>
          <w:rFonts w:cs="Arial"/>
          <w:spacing w:val="0"/>
          <w:sz w:val="22"/>
          <w:szCs w:val="22"/>
          <w:lang w:val="de-DE"/>
        </w:rPr>
        <w:t>terms</w:t>
      </w:r>
      <w:proofErr w:type="spellEnd"/>
      <w:r w:rsidRPr="0093048F">
        <w:rPr>
          <w:rFonts w:cs="Arial"/>
          <w:spacing w:val="0"/>
          <w:sz w:val="22"/>
          <w:szCs w:val="22"/>
          <w:lang w:val="de-DE"/>
        </w:rPr>
        <w:t>:</w:t>
      </w:r>
    </w:p>
    <w:p w:rsidR="00B91C72" w:rsidRPr="0093048F" w:rsidRDefault="00B91C72" w:rsidP="00B91C72">
      <w:pPr>
        <w:rPr>
          <w:rFonts w:cs="Arial"/>
          <w:i/>
          <w:color w:val="000000"/>
          <w:spacing w:val="0"/>
          <w:sz w:val="22"/>
          <w:szCs w:val="22"/>
          <w:lang w:val="de-DE"/>
        </w:rPr>
      </w:pPr>
      <w:r w:rsidRPr="0093048F">
        <w:rPr>
          <w:rFonts w:cs="Arial"/>
          <w:i/>
          <w:color w:val="000000"/>
          <w:spacing w:val="0"/>
          <w:sz w:val="22"/>
          <w:szCs w:val="22"/>
          <w:lang w:val="de-DE"/>
        </w:rPr>
        <w:t>Lieferbedingungen:</w:t>
      </w:r>
    </w:p>
    <w:p w:rsidR="00B91C72" w:rsidRPr="00C72B4A" w:rsidRDefault="00B91C72" w:rsidP="00B91C72">
      <w:pPr>
        <w:tabs>
          <w:tab w:val="right" w:pos="9072"/>
        </w:tabs>
        <w:jc w:val="both"/>
        <w:rPr>
          <w:rFonts w:cs="Arial"/>
          <w:b/>
          <w:color w:val="000000"/>
          <w:spacing w:val="0"/>
          <w:sz w:val="24"/>
          <w:szCs w:val="24"/>
        </w:rPr>
      </w:pPr>
      <w:r w:rsidRPr="00C72B4A">
        <w:rPr>
          <w:rFonts w:cs="Arial"/>
          <w:b/>
          <w:color w:val="000000"/>
          <w:spacing w:val="0"/>
          <w:sz w:val="24"/>
          <w:szCs w:val="24"/>
        </w:rPr>
        <w:lastRenderedPageBreak/>
        <w:t>Including delivery to the Consulate General Frankfurt.</w:t>
      </w:r>
    </w:p>
    <w:p w:rsidR="00B91C72" w:rsidRDefault="00B91C72" w:rsidP="00B91C72">
      <w:pPr>
        <w:tabs>
          <w:tab w:val="right" w:pos="9072"/>
        </w:tabs>
        <w:jc w:val="both"/>
        <w:rPr>
          <w:rFonts w:cs="Arial"/>
          <w:b/>
          <w:color w:val="000000"/>
          <w:spacing w:val="0"/>
          <w:sz w:val="24"/>
          <w:szCs w:val="24"/>
          <w:lang w:val="de-DE"/>
        </w:rPr>
      </w:pPr>
      <w:r w:rsidRPr="00B044A6">
        <w:rPr>
          <w:rFonts w:cs="Arial"/>
          <w:b/>
          <w:color w:val="000000"/>
          <w:spacing w:val="0"/>
          <w:sz w:val="24"/>
          <w:szCs w:val="24"/>
          <w:lang w:val="de-DE"/>
        </w:rPr>
        <w:t>Inklusive Lieferung an das örtliche Generalkonsulat in Frankfurt</w:t>
      </w:r>
    </w:p>
    <w:p w:rsidR="00B91C72" w:rsidRDefault="00B91C72" w:rsidP="00294745">
      <w:pPr>
        <w:tabs>
          <w:tab w:val="right" w:pos="9072"/>
        </w:tabs>
        <w:jc w:val="both"/>
        <w:rPr>
          <w:rFonts w:cs="Arial"/>
          <w:b/>
          <w:color w:val="000000"/>
          <w:spacing w:val="0"/>
          <w:sz w:val="24"/>
          <w:szCs w:val="24"/>
          <w:lang w:val="de-DE"/>
        </w:rPr>
      </w:pPr>
    </w:p>
    <w:p w:rsidR="000A198F" w:rsidRPr="0093048F" w:rsidRDefault="000A198F" w:rsidP="000A198F">
      <w:pPr>
        <w:tabs>
          <w:tab w:val="right" w:pos="9072"/>
        </w:tabs>
        <w:jc w:val="both"/>
        <w:rPr>
          <w:rFonts w:cs="Arial"/>
          <w:spacing w:val="0"/>
          <w:sz w:val="22"/>
          <w:szCs w:val="22"/>
        </w:rPr>
      </w:pPr>
      <w:r w:rsidRPr="0093048F">
        <w:rPr>
          <w:rFonts w:cs="Arial"/>
          <w:spacing w:val="0"/>
          <w:sz w:val="22"/>
          <w:szCs w:val="22"/>
        </w:rPr>
        <w:t>Payment terms:</w:t>
      </w:r>
    </w:p>
    <w:p w:rsidR="000A198F" w:rsidRPr="0093048F" w:rsidRDefault="000A198F" w:rsidP="000A198F">
      <w:pPr>
        <w:rPr>
          <w:rFonts w:cs="Arial"/>
          <w:i/>
          <w:color w:val="000000"/>
          <w:spacing w:val="0"/>
          <w:sz w:val="22"/>
          <w:szCs w:val="22"/>
        </w:rPr>
      </w:pPr>
      <w:proofErr w:type="spellStart"/>
      <w:r w:rsidRPr="0093048F">
        <w:rPr>
          <w:rFonts w:cs="Arial"/>
          <w:i/>
          <w:color w:val="000000"/>
          <w:spacing w:val="0"/>
          <w:sz w:val="22"/>
          <w:szCs w:val="22"/>
        </w:rPr>
        <w:t>Zahlungsbedingungen</w:t>
      </w:r>
      <w:proofErr w:type="spellEnd"/>
      <w:r w:rsidRPr="0093048F">
        <w:rPr>
          <w:rFonts w:cs="Arial"/>
          <w:i/>
          <w:color w:val="000000"/>
          <w:spacing w:val="0"/>
          <w:sz w:val="22"/>
          <w:szCs w:val="22"/>
        </w:rPr>
        <w:t>:</w:t>
      </w:r>
    </w:p>
    <w:p w:rsidR="000A198F" w:rsidRPr="002301CB" w:rsidRDefault="000A198F" w:rsidP="000A198F">
      <w:pPr>
        <w:tabs>
          <w:tab w:val="right" w:pos="9072"/>
        </w:tabs>
        <w:jc w:val="both"/>
        <w:rPr>
          <w:rFonts w:cs="Arial"/>
          <w:b/>
          <w:color w:val="000000"/>
          <w:spacing w:val="0"/>
          <w:sz w:val="24"/>
          <w:szCs w:val="24"/>
        </w:rPr>
      </w:pPr>
      <w:r w:rsidRPr="002301CB">
        <w:rPr>
          <w:rFonts w:cs="Arial"/>
          <w:b/>
          <w:color w:val="000000"/>
          <w:spacing w:val="0"/>
          <w:sz w:val="24"/>
          <w:szCs w:val="24"/>
        </w:rPr>
        <w:t>Payment terms are to be 30 days after Government acceptance of supplies delivered/</w:t>
      </w:r>
    </w:p>
    <w:p w:rsidR="000A198F" w:rsidRPr="000A198F" w:rsidRDefault="000A198F" w:rsidP="000A198F">
      <w:pPr>
        <w:tabs>
          <w:tab w:val="right" w:pos="9072"/>
        </w:tabs>
        <w:jc w:val="both"/>
        <w:rPr>
          <w:rFonts w:cs="Arial"/>
          <w:b/>
          <w:color w:val="000000"/>
          <w:spacing w:val="0"/>
          <w:sz w:val="24"/>
          <w:szCs w:val="24"/>
          <w:lang w:val="de-DE"/>
        </w:rPr>
      </w:pPr>
      <w:r w:rsidRPr="00DC2849">
        <w:rPr>
          <w:rFonts w:cs="Arial"/>
          <w:b/>
          <w:color w:val="000000"/>
          <w:spacing w:val="0"/>
          <w:sz w:val="24"/>
          <w:szCs w:val="24"/>
          <w:lang w:val="de-DE"/>
        </w:rPr>
        <w:t>Rechnungsst</w:t>
      </w:r>
      <w:r>
        <w:rPr>
          <w:rFonts w:cs="Arial"/>
          <w:b/>
          <w:color w:val="000000"/>
          <w:spacing w:val="0"/>
          <w:sz w:val="24"/>
          <w:szCs w:val="24"/>
          <w:lang w:val="de-DE"/>
        </w:rPr>
        <w:t>e</w:t>
      </w:r>
      <w:r w:rsidRPr="00DC2849">
        <w:rPr>
          <w:rFonts w:cs="Arial"/>
          <w:b/>
          <w:color w:val="000000"/>
          <w:spacing w:val="0"/>
          <w:sz w:val="24"/>
          <w:szCs w:val="24"/>
          <w:lang w:val="de-DE"/>
        </w:rPr>
        <w:t>llung nach Lieferung mit 30 Tagen Zahlungsziel</w:t>
      </w:r>
    </w:p>
    <w:p w:rsidR="00D15432" w:rsidRPr="002063DF" w:rsidRDefault="00D15432" w:rsidP="00D15432">
      <w:pPr>
        <w:rPr>
          <w:rFonts w:cs="Arial"/>
          <w:spacing w:val="0"/>
          <w:lang w:val="de-DE"/>
        </w:rPr>
      </w:pPr>
    </w:p>
    <w:p w:rsidR="00294745" w:rsidRPr="003433BA" w:rsidRDefault="00294745" w:rsidP="00294745">
      <w:pPr>
        <w:tabs>
          <w:tab w:val="right" w:pos="9072"/>
        </w:tabs>
        <w:jc w:val="both"/>
        <w:rPr>
          <w:rFonts w:cs="Arial"/>
          <w:b/>
          <w:color w:val="000000"/>
          <w:spacing w:val="0"/>
          <w:sz w:val="24"/>
          <w:szCs w:val="24"/>
          <w:lang w:val="de-DE"/>
        </w:rPr>
      </w:pPr>
      <w:r w:rsidRPr="003433BA">
        <w:rPr>
          <w:rFonts w:cs="Arial"/>
          <w:spacing w:val="0"/>
          <w:sz w:val="22"/>
          <w:szCs w:val="22"/>
          <w:lang w:val="de-DE"/>
        </w:rPr>
        <w:t xml:space="preserve">Request </w:t>
      </w:r>
      <w:proofErr w:type="spellStart"/>
      <w:r w:rsidRPr="003433BA">
        <w:rPr>
          <w:rFonts w:cs="Arial"/>
          <w:spacing w:val="0"/>
          <w:sz w:val="22"/>
          <w:szCs w:val="22"/>
          <w:lang w:val="de-DE"/>
        </w:rPr>
        <w:t>for</w:t>
      </w:r>
      <w:proofErr w:type="spellEnd"/>
      <w:r w:rsidRPr="003433BA">
        <w:rPr>
          <w:rFonts w:cs="Arial"/>
          <w:spacing w:val="0"/>
          <w:sz w:val="22"/>
          <w:szCs w:val="22"/>
          <w:lang w:val="de-DE"/>
        </w:rPr>
        <w:t xml:space="preserve"> Quotation </w:t>
      </w:r>
      <w:proofErr w:type="spellStart"/>
      <w:r w:rsidRPr="003433BA">
        <w:rPr>
          <w:rFonts w:cs="Arial"/>
          <w:spacing w:val="0"/>
          <w:sz w:val="22"/>
          <w:szCs w:val="22"/>
          <w:lang w:val="de-DE"/>
        </w:rPr>
        <w:t>Number</w:t>
      </w:r>
      <w:proofErr w:type="spellEnd"/>
      <w:r w:rsidRPr="003433BA">
        <w:rPr>
          <w:rFonts w:cs="Arial"/>
          <w:spacing w:val="0"/>
          <w:sz w:val="22"/>
          <w:szCs w:val="22"/>
          <w:lang w:val="de-DE"/>
        </w:rPr>
        <w:t>:</w:t>
      </w:r>
    </w:p>
    <w:p w:rsidR="00294745" w:rsidRPr="003433BA" w:rsidRDefault="00294745" w:rsidP="00294745">
      <w:pPr>
        <w:tabs>
          <w:tab w:val="right" w:pos="9072"/>
        </w:tabs>
        <w:jc w:val="both"/>
        <w:rPr>
          <w:rFonts w:cs="Arial"/>
          <w:b/>
          <w:color w:val="000000"/>
          <w:spacing w:val="0"/>
          <w:sz w:val="22"/>
          <w:szCs w:val="22"/>
          <w:lang w:val="de-DE"/>
        </w:rPr>
      </w:pPr>
      <w:r w:rsidRPr="003433BA">
        <w:rPr>
          <w:rFonts w:cs="Arial"/>
          <w:i/>
          <w:color w:val="000000"/>
          <w:spacing w:val="0"/>
          <w:sz w:val="22"/>
          <w:szCs w:val="22"/>
          <w:lang w:val="de-DE"/>
        </w:rPr>
        <w:t>Ausschreibungsnummer</w:t>
      </w:r>
      <w:r w:rsidRPr="00294745">
        <w:rPr>
          <w:rFonts w:cs="Arial"/>
          <w:i/>
          <w:color w:val="000000"/>
          <w:spacing w:val="0"/>
          <w:sz w:val="22"/>
          <w:szCs w:val="22"/>
          <w:lang w:val="de-DE"/>
        </w:rPr>
        <w:t>:</w:t>
      </w:r>
    </w:p>
    <w:p w:rsidR="00294745" w:rsidRPr="009E3D43" w:rsidRDefault="00294745" w:rsidP="00294745">
      <w:pPr>
        <w:tabs>
          <w:tab w:val="right" w:pos="9072"/>
        </w:tabs>
        <w:jc w:val="both"/>
        <w:rPr>
          <w:rFonts w:cs="Arial"/>
          <w:b/>
          <w:color w:val="000000"/>
          <w:spacing w:val="0"/>
          <w:sz w:val="22"/>
          <w:szCs w:val="22"/>
        </w:rPr>
      </w:pPr>
      <w:r w:rsidRPr="00444F1D">
        <w:rPr>
          <w:rFonts w:cs="Arial"/>
          <w:b/>
          <w:color w:val="000000"/>
          <w:spacing w:val="0"/>
          <w:sz w:val="24"/>
          <w:szCs w:val="24"/>
        </w:rPr>
        <w:t>PR</w:t>
      </w:r>
      <w:r w:rsidR="0093048F">
        <w:rPr>
          <w:rFonts w:cs="Arial"/>
          <w:b/>
          <w:color w:val="000000"/>
          <w:spacing w:val="0"/>
          <w:sz w:val="24"/>
          <w:szCs w:val="24"/>
        </w:rPr>
        <w:t>7528175</w:t>
      </w:r>
    </w:p>
    <w:p w:rsidR="00294745" w:rsidRPr="009E3D43" w:rsidRDefault="00294745" w:rsidP="00294745">
      <w:pPr>
        <w:tabs>
          <w:tab w:val="right" w:pos="9072"/>
        </w:tabs>
        <w:ind w:left="567"/>
        <w:jc w:val="both"/>
        <w:rPr>
          <w:rFonts w:cs="Arial"/>
          <w:spacing w:val="0"/>
          <w:sz w:val="24"/>
        </w:rPr>
      </w:pPr>
    </w:p>
    <w:p w:rsidR="00294745" w:rsidRPr="00633C9C" w:rsidRDefault="00294745" w:rsidP="00294745">
      <w:pPr>
        <w:tabs>
          <w:tab w:val="right" w:pos="9072"/>
        </w:tabs>
        <w:jc w:val="both"/>
        <w:rPr>
          <w:rFonts w:cs="Arial"/>
          <w:spacing w:val="0"/>
          <w:sz w:val="24"/>
        </w:rPr>
      </w:pPr>
      <w:r w:rsidRPr="00DC7D11">
        <w:rPr>
          <w:rFonts w:cs="Arial"/>
          <w:spacing w:val="0"/>
          <w:sz w:val="22"/>
          <w:szCs w:val="22"/>
        </w:rPr>
        <w:t>Due date for quotation:</w:t>
      </w:r>
      <w:r w:rsidRPr="00633C9C">
        <w:rPr>
          <w:rFonts w:cs="Arial"/>
          <w:spacing w:val="0"/>
          <w:sz w:val="24"/>
        </w:rPr>
        <w:t xml:space="preserve"> </w:t>
      </w:r>
    </w:p>
    <w:p w:rsidR="00294745" w:rsidRDefault="00294745" w:rsidP="00294745">
      <w:pPr>
        <w:tabs>
          <w:tab w:val="right" w:pos="9072"/>
        </w:tabs>
        <w:jc w:val="both"/>
        <w:rPr>
          <w:rFonts w:cs="Arial"/>
          <w:i/>
          <w:spacing w:val="0"/>
          <w:sz w:val="22"/>
          <w:szCs w:val="22"/>
        </w:rPr>
      </w:pPr>
      <w:proofErr w:type="spellStart"/>
      <w:r w:rsidRPr="00DC7D11">
        <w:rPr>
          <w:rFonts w:cs="Arial"/>
          <w:i/>
          <w:spacing w:val="0"/>
          <w:sz w:val="22"/>
          <w:szCs w:val="22"/>
        </w:rPr>
        <w:t>Letzter</w:t>
      </w:r>
      <w:proofErr w:type="spellEnd"/>
      <w:r w:rsidRPr="00DC7D11">
        <w:rPr>
          <w:rFonts w:cs="Arial"/>
          <w:i/>
          <w:spacing w:val="0"/>
          <w:sz w:val="22"/>
          <w:szCs w:val="22"/>
        </w:rPr>
        <w:t xml:space="preserve"> </w:t>
      </w:r>
      <w:proofErr w:type="spellStart"/>
      <w:r w:rsidRPr="00DC7D11">
        <w:rPr>
          <w:rFonts w:cs="Arial"/>
          <w:i/>
          <w:spacing w:val="0"/>
          <w:sz w:val="22"/>
          <w:szCs w:val="22"/>
        </w:rPr>
        <w:t>Abgabetermin</w:t>
      </w:r>
      <w:proofErr w:type="spellEnd"/>
      <w:r w:rsidRPr="00DC7D11">
        <w:rPr>
          <w:rFonts w:cs="Arial"/>
          <w:i/>
          <w:spacing w:val="0"/>
          <w:sz w:val="22"/>
          <w:szCs w:val="22"/>
        </w:rPr>
        <w:t>:</w:t>
      </w:r>
    </w:p>
    <w:p w:rsidR="00294745" w:rsidRPr="00633C9C" w:rsidRDefault="00294745" w:rsidP="00294745">
      <w:pPr>
        <w:tabs>
          <w:tab w:val="right" w:pos="9072"/>
        </w:tabs>
        <w:jc w:val="both"/>
        <w:rPr>
          <w:rFonts w:cs="Arial"/>
          <w:b/>
          <w:spacing w:val="0"/>
          <w:sz w:val="24"/>
          <w:u w:val="single"/>
        </w:rPr>
      </w:pPr>
      <w:r>
        <w:rPr>
          <w:rFonts w:cs="Arial"/>
          <w:b/>
          <w:color w:val="000000"/>
          <w:spacing w:val="0"/>
          <w:sz w:val="24"/>
          <w:szCs w:val="24"/>
        </w:rPr>
        <w:t>14</w:t>
      </w:r>
      <w:r w:rsidRPr="00DA769F">
        <w:rPr>
          <w:rFonts w:cs="Arial"/>
          <w:b/>
          <w:color w:val="000000"/>
          <w:spacing w:val="0"/>
          <w:sz w:val="24"/>
          <w:szCs w:val="24"/>
        </w:rPr>
        <w:t xml:space="preserve"> </w:t>
      </w:r>
      <w:proofErr w:type="gramStart"/>
      <w:r w:rsidR="0093048F">
        <w:rPr>
          <w:rFonts w:cs="Arial"/>
          <w:b/>
          <w:color w:val="000000"/>
          <w:spacing w:val="0"/>
          <w:sz w:val="24"/>
          <w:szCs w:val="24"/>
        </w:rPr>
        <w:t>September</w:t>
      </w:r>
      <w:r>
        <w:rPr>
          <w:rFonts w:cs="Arial"/>
          <w:b/>
          <w:color w:val="000000"/>
          <w:spacing w:val="0"/>
          <w:sz w:val="24"/>
          <w:szCs w:val="24"/>
        </w:rPr>
        <w:t>,</w:t>
      </w:r>
      <w:proofErr w:type="gramEnd"/>
      <w:r>
        <w:rPr>
          <w:rFonts w:cs="Arial"/>
          <w:b/>
          <w:color w:val="000000"/>
          <w:spacing w:val="0"/>
          <w:sz w:val="24"/>
          <w:szCs w:val="24"/>
        </w:rPr>
        <w:t xml:space="preserve"> 2018</w:t>
      </w:r>
      <w:r w:rsidRPr="00633C9C">
        <w:rPr>
          <w:rFonts w:cs="Arial"/>
          <w:spacing w:val="0"/>
          <w:sz w:val="24"/>
        </w:rPr>
        <w:tab/>
      </w:r>
    </w:p>
    <w:p w:rsidR="00294745" w:rsidRPr="00633C9C" w:rsidRDefault="00294745" w:rsidP="00294745">
      <w:pPr>
        <w:ind w:right="-483"/>
        <w:jc w:val="both"/>
        <w:rPr>
          <w:rFonts w:cs="Arial"/>
          <w:spacing w:val="0"/>
          <w:sz w:val="24"/>
        </w:rPr>
      </w:pPr>
    </w:p>
    <w:p w:rsidR="00294745" w:rsidRPr="00DC7D11" w:rsidRDefault="00294745" w:rsidP="00294745">
      <w:pPr>
        <w:ind w:right="-483"/>
        <w:jc w:val="both"/>
        <w:rPr>
          <w:rFonts w:cs="Arial"/>
          <w:spacing w:val="0"/>
          <w:sz w:val="22"/>
          <w:szCs w:val="22"/>
        </w:rPr>
      </w:pPr>
      <w:r>
        <w:rPr>
          <w:rFonts w:cs="Arial"/>
          <w:spacing w:val="0"/>
          <w:sz w:val="22"/>
          <w:szCs w:val="22"/>
        </w:rPr>
        <w:t>The r</w:t>
      </w:r>
      <w:r w:rsidRPr="00DC7D11">
        <w:rPr>
          <w:rFonts w:cs="Arial"/>
          <w:spacing w:val="0"/>
          <w:sz w:val="22"/>
          <w:szCs w:val="22"/>
        </w:rPr>
        <w:t xml:space="preserve">esponsible </w:t>
      </w:r>
      <w:r>
        <w:rPr>
          <w:rFonts w:cs="Arial"/>
          <w:spacing w:val="0"/>
          <w:sz w:val="22"/>
          <w:szCs w:val="22"/>
        </w:rPr>
        <w:t>purchasing agent for this announcement would be:</w:t>
      </w:r>
    </w:p>
    <w:p w:rsidR="00294745" w:rsidRPr="00DC7D11" w:rsidRDefault="00294745" w:rsidP="00294745">
      <w:pPr>
        <w:ind w:right="-483"/>
        <w:jc w:val="both"/>
        <w:rPr>
          <w:rFonts w:cs="Arial"/>
          <w:i/>
          <w:spacing w:val="0"/>
          <w:sz w:val="22"/>
          <w:szCs w:val="22"/>
          <w:lang w:val="de-DE"/>
        </w:rPr>
      </w:pPr>
      <w:r>
        <w:rPr>
          <w:rFonts w:cs="Arial"/>
          <w:i/>
          <w:spacing w:val="0"/>
          <w:sz w:val="22"/>
          <w:szCs w:val="22"/>
          <w:lang w:val="de-DE"/>
        </w:rPr>
        <w:t>Der zuständige Ansprechpartner für diese Ausschreibung ist:</w:t>
      </w:r>
    </w:p>
    <w:p w:rsidR="00294745" w:rsidRPr="00DC7D11" w:rsidRDefault="00294745" w:rsidP="00294745">
      <w:pPr>
        <w:ind w:right="-1050"/>
        <w:jc w:val="both"/>
        <w:rPr>
          <w:rFonts w:cs="Arial"/>
          <w:spacing w:val="0"/>
          <w:sz w:val="22"/>
          <w:szCs w:val="22"/>
          <w:lang w:val="de-DE"/>
        </w:rPr>
      </w:pPr>
    </w:p>
    <w:p w:rsidR="00294745" w:rsidRPr="004B2B5F" w:rsidRDefault="00294745" w:rsidP="00294745">
      <w:pPr>
        <w:jc w:val="center"/>
        <w:rPr>
          <w:rFonts w:cs="Arial"/>
          <w:spacing w:val="0"/>
          <w:sz w:val="24"/>
          <w:szCs w:val="24"/>
          <w:lang w:val="de-DE"/>
        </w:rPr>
      </w:pPr>
    </w:p>
    <w:p w:rsidR="00294745" w:rsidRPr="004B2B5F" w:rsidRDefault="00294745" w:rsidP="00294745">
      <w:pPr>
        <w:jc w:val="center"/>
        <w:rPr>
          <w:rFonts w:cs="Arial"/>
          <w:b/>
          <w:spacing w:val="0"/>
          <w:sz w:val="24"/>
          <w:szCs w:val="24"/>
        </w:rPr>
      </w:pPr>
      <w:r w:rsidRPr="004B2B5F">
        <w:rPr>
          <w:rFonts w:cs="Arial"/>
          <w:b/>
          <w:spacing w:val="0"/>
          <w:sz w:val="24"/>
          <w:szCs w:val="24"/>
        </w:rPr>
        <w:t xml:space="preserve">Purchasing </w:t>
      </w:r>
      <w:r>
        <w:rPr>
          <w:rFonts w:cs="Arial"/>
          <w:b/>
          <w:spacing w:val="0"/>
          <w:sz w:val="24"/>
          <w:szCs w:val="24"/>
        </w:rPr>
        <w:t>Agent</w:t>
      </w:r>
      <w:r w:rsidRPr="004B2B5F">
        <w:rPr>
          <w:rFonts w:cs="Arial"/>
          <w:b/>
          <w:spacing w:val="0"/>
          <w:sz w:val="24"/>
          <w:szCs w:val="24"/>
        </w:rPr>
        <w:t xml:space="preserve">:  </w:t>
      </w:r>
      <w:r>
        <w:rPr>
          <w:rFonts w:cs="Arial"/>
          <w:b/>
          <w:spacing w:val="0"/>
          <w:sz w:val="24"/>
          <w:szCs w:val="24"/>
        </w:rPr>
        <w:t>Thomas Petersen</w:t>
      </w:r>
    </w:p>
    <w:p w:rsidR="00294745" w:rsidRPr="004B2B5F" w:rsidRDefault="00294745" w:rsidP="00294745">
      <w:pPr>
        <w:jc w:val="center"/>
        <w:rPr>
          <w:rFonts w:cs="Arial"/>
          <w:b/>
          <w:spacing w:val="0"/>
          <w:sz w:val="24"/>
          <w:szCs w:val="24"/>
        </w:rPr>
      </w:pPr>
      <w:r w:rsidRPr="004B2B5F">
        <w:rPr>
          <w:rFonts w:cs="Arial"/>
          <w:b/>
          <w:spacing w:val="0"/>
          <w:sz w:val="24"/>
          <w:szCs w:val="24"/>
        </w:rPr>
        <w:t>E-Mail: FrankfurtGSOProcurementTeam@state.gov</w:t>
      </w:r>
    </w:p>
    <w:p w:rsidR="00D156DD" w:rsidRPr="00294745" w:rsidRDefault="00D156DD" w:rsidP="00D156DD">
      <w:pPr>
        <w:rPr>
          <w:rFonts w:cs="Arial"/>
          <w:b/>
          <w:spacing w:val="0"/>
          <w:sz w:val="24"/>
        </w:rPr>
      </w:pPr>
    </w:p>
    <w:p w:rsidR="00D45233" w:rsidRPr="00F96327" w:rsidRDefault="00F96327">
      <w:pPr>
        <w:rPr>
          <w:lang w:val="de-DE"/>
        </w:rPr>
      </w:pPr>
      <w:r w:rsidRPr="00F96327">
        <w:rPr>
          <w:rFonts w:cs="Arial"/>
          <w:b/>
          <w:spacing w:val="0"/>
          <w:lang w:val="de-DE"/>
        </w:rPr>
        <w:t>**************************************************************************************************************************</w:t>
      </w:r>
    </w:p>
    <w:sectPr w:rsidR="00D45233" w:rsidRPr="00F96327">
      <w:footerReference w:type="even" r:id="rId8"/>
      <w:footerReference w:type="default" r:id="rId9"/>
      <w:headerReference w:type="first" r:id="rId10"/>
      <w:pgSz w:w="12240" w:h="15840" w:code="1"/>
      <w:pgMar w:top="1440" w:right="1296" w:bottom="1440" w:left="1440"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233" w:rsidRDefault="00D45233">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pBdr>
        <w:top w:val="single" w:sz="4" w:space="1" w:color="auto"/>
      </w:pBdr>
      <w:tabs>
        <w:tab w:val="clear" w:pos="4320"/>
        <w:tab w:val="clear" w:pos="8640"/>
        <w:tab w:val="right" w:pos="9000"/>
      </w:tabs>
      <w:rPr>
        <w:b/>
        <w:caps w:val="0"/>
      </w:rPr>
    </w:pPr>
    <w:r>
      <w:rPr>
        <w:b/>
        <w:caps w:val="0"/>
      </w:rPr>
      <w:fldChar w:fldCharType="begin"/>
    </w:r>
    <w:r>
      <w:rPr>
        <w:b/>
        <w:caps w:val="0"/>
      </w:rPr>
      <w:instrText xml:space="preserve"> FILENAME \p  \* MERGEFORMAT </w:instrText>
    </w:r>
    <w:r>
      <w:rPr>
        <w:b/>
        <w:caps w:val="0"/>
      </w:rPr>
      <w:fldChar w:fldCharType="separate"/>
    </w:r>
    <w:r>
      <w:rPr>
        <w:b/>
        <w:caps w:val="0"/>
        <w:noProof/>
      </w:rPr>
      <w:t>C:\Documents and Settings\stollels\My Documents\Letterhead.doc</w:t>
    </w:r>
    <w:r>
      <w:rPr>
        <w:b/>
        <w:caps w:val="0"/>
      </w:rPr>
      <w:fldChar w:fldCharType="end"/>
    </w:r>
    <w:r>
      <w:rPr>
        <w:b/>
        <w:caps w:val="0"/>
      </w:rPr>
      <w:t xml:space="preserve"> saved on </w:t>
    </w:r>
    <w:r>
      <w:rPr>
        <w:b/>
        <w:caps w:val="0"/>
      </w:rPr>
      <w:fldChar w:fldCharType="begin"/>
    </w:r>
    <w:r>
      <w:rPr>
        <w:b/>
        <w:caps w:val="0"/>
      </w:rPr>
      <w:instrText xml:space="preserve"> SAVEDATE \@ "d-MMM-yyyy" \* MERGEFORMAT </w:instrText>
    </w:r>
    <w:r>
      <w:rPr>
        <w:b/>
        <w:caps w:val="0"/>
      </w:rPr>
      <w:fldChar w:fldCharType="separate"/>
    </w:r>
    <w:r w:rsidR="00750D0D">
      <w:rPr>
        <w:b/>
        <w:caps w:val="0"/>
        <w:noProof/>
      </w:rPr>
      <w:t>27-Aug-2018</w:t>
    </w:r>
    <w:r>
      <w:rPr>
        <w:b/>
        <w:caps w:val="0"/>
      </w:rPr>
      <w:fldChar w:fldCharType="end"/>
    </w:r>
    <w:r>
      <w:rPr>
        <w:b/>
        <w:caps w:val="0"/>
      </w:rPr>
      <w:tab/>
    </w:r>
    <w:r>
      <w:rPr>
        <w:b/>
        <w:caps w:val="0"/>
        <w:snapToGrid w:val="0"/>
      </w:rPr>
      <w:t xml:space="preserve">Page </w:t>
    </w:r>
    <w:r>
      <w:rPr>
        <w:b/>
        <w:caps w:val="0"/>
        <w:snapToGrid w:val="0"/>
      </w:rPr>
      <w:fldChar w:fldCharType="begin"/>
    </w:r>
    <w:r>
      <w:rPr>
        <w:b/>
        <w:caps w:val="0"/>
        <w:snapToGrid w:val="0"/>
      </w:rPr>
      <w:instrText xml:space="preserve"> PAGE </w:instrText>
    </w:r>
    <w:r>
      <w:rPr>
        <w:b/>
        <w:caps w:val="0"/>
        <w:snapToGrid w:val="0"/>
      </w:rPr>
      <w:fldChar w:fldCharType="separate"/>
    </w:r>
    <w:r w:rsidR="00750D0D">
      <w:rPr>
        <w:b/>
        <w:caps w:val="0"/>
        <w:noProof/>
        <w:snapToGrid w:val="0"/>
      </w:rPr>
      <w:t>2</w:t>
    </w:r>
    <w:r>
      <w:rPr>
        <w:b/>
        <w:caps w:val="0"/>
        <w:snapToGrid w:val="0"/>
      </w:rPr>
      <w:fldChar w:fldCharType="end"/>
    </w:r>
    <w:r>
      <w:rPr>
        <w:b/>
        <w:caps w:val="0"/>
        <w:snapToGrid w:val="0"/>
      </w:rPr>
      <w:t xml:space="preserve"> of </w:t>
    </w:r>
    <w:r>
      <w:rPr>
        <w:b/>
        <w:caps w:val="0"/>
        <w:snapToGrid w:val="0"/>
      </w:rPr>
      <w:fldChar w:fldCharType="begin"/>
    </w:r>
    <w:r>
      <w:rPr>
        <w:b/>
        <w:caps w:val="0"/>
        <w:snapToGrid w:val="0"/>
      </w:rPr>
      <w:instrText xml:space="preserve"> NUMPAGES </w:instrText>
    </w:r>
    <w:r>
      <w:rPr>
        <w:b/>
        <w:caps w:val="0"/>
        <w:snapToGrid w:val="0"/>
      </w:rPr>
      <w:fldChar w:fldCharType="separate"/>
    </w:r>
    <w:r w:rsidR="00750D0D">
      <w:rPr>
        <w:b/>
        <w:caps w:val="0"/>
        <w:noProof/>
        <w:snapToGrid w:val="0"/>
      </w:rPr>
      <w:t>2</w:t>
    </w:r>
    <w:r>
      <w:rPr>
        <w:b/>
        <w:caps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8" w:rsidRDefault="003203F8">
      <w:r>
        <w:separator/>
      </w:r>
    </w:p>
  </w:footnote>
  <w:footnote w:type="continuationSeparator" w:id="0">
    <w:p w:rsidR="003203F8" w:rsidRDefault="0032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294745">
    <w:pPr>
      <w:pStyle w:val="Header"/>
      <w:tabs>
        <w:tab w:val="left" w:pos="810"/>
      </w:tabs>
      <w:jc w:val="center"/>
      <w:rPr>
        <w:b/>
        <w:sz w:val="18"/>
      </w:rPr>
    </w:pPr>
    <w:r>
      <w:rPr>
        <w:b/>
        <w:noProof/>
        <w:sz w:val="20"/>
      </w:rPr>
      <mc:AlternateContent>
        <mc:Choice Requires="wps">
          <w:drawing>
            <wp:anchor distT="0" distB="0" distL="114300" distR="114300" simplePos="0" relativeHeight="251657728" behindDoc="0" locked="0" layoutInCell="0" allowOverlap="1">
              <wp:simplePos x="0" y="0"/>
              <wp:positionH relativeFrom="margin">
                <wp:posOffset>-91440</wp:posOffset>
              </wp:positionH>
              <wp:positionV relativeFrom="margin">
                <wp:posOffset>-1371600</wp:posOffset>
              </wp:positionV>
              <wp:extent cx="1371600" cy="1393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8pt;width:108pt;height:10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vXsw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" o:allowincell="f" filled="f" stroked="f">
              <v:textbo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v:textbox>
              <w10:wrap anchorx="margin" anchory="margin"/>
            </v:shape>
          </w:pict>
        </mc:Fallback>
      </mc:AlternateContent>
    </w:r>
    <w:r>
      <w:rPr>
        <w:b/>
        <w:sz w:val="20"/>
      </w:rPr>
      <w:t>U.S. Mission Germany</w:t>
    </w:r>
  </w:p>
  <w:p w:rsidR="00D45233" w:rsidRDefault="00294745">
    <w:pPr>
      <w:pStyle w:val="Header"/>
      <w:tabs>
        <w:tab w:val="left" w:pos="810"/>
      </w:tabs>
      <w:jc w:val="center"/>
      <w:rPr>
        <w:b/>
        <w:sz w:val="18"/>
      </w:rPr>
    </w:pPr>
    <w:r>
      <w:rPr>
        <w:b/>
        <w:sz w:val="18"/>
      </w:rPr>
      <w:t>PROCUREMENT</w:t>
    </w:r>
    <w:r w:rsidR="004978CC">
      <w:rPr>
        <w:b/>
        <w:sz w:val="18"/>
      </w:rPr>
      <w:t xml:space="preserve"> </w:t>
    </w:r>
    <w:r w:rsidR="00D45233">
      <w:rPr>
        <w:b/>
        <w:sz w:val="18"/>
      </w:rPr>
      <w:t>O</w:t>
    </w:r>
    <w:r w:rsidR="004978CC">
      <w:rPr>
        <w:b/>
        <w:sz w:val="18"/>
      </w:rPr>
      <w:t>ffice</w:t>
    </w:r>
  </w:p>
  <w:p w:rsidR="00D45233" w:rsidRDefault="00D45233">
    <w:pPr>
      <w:pStyle w:val="Header"/>
      <w:tabs>
        <w:tab w:val="left" w:pos="810"/>
      </w:tabs>
      <w:jc w:val="center"/>
      <w:rPr>
        <w:b/>
        <w:sz w:val="18"/>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5" w15:restartNumberingAfterBreak="0">
    <w:nsid w:val="5CBE216E"/>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2"/>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15"/>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4"/>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F"/>
    <w:rsid w:val="000212E3"/>
    <w:rsid w:val="00033E31"/>
    <w:rsid w:val="000A198F"/>
    <w:rsid w:val="000E2365"/>
    <w:rsid w:val="002063DF"/>
    <w:rsid w:val="00263E16"/>
    <w:rsid w:val="00294745"/>
    <w:rsid w:val="003107B7"/>
    <w:rsid w:val="003203F8"/>
    <w:rsid w:val="003475C9"/>
    <w:rsid w:val="00362D81"/>
    <w:rsid w:val="0037462B"/>
    <w:rsid w:val="003F5E24"/>
    <w:rsid w:val="004241CF"/>
    <w:rsid w:val="00443025"/>
    <w:rsid w:val="004978CC"/>
    <w:rsid w:val="004B18BE"/>
    <w:rsid w:val="00600755"/>
    <w:rsid w:val="006426B8"/>
    <w:rsid w:val="006601BB"/>
    <w:rsid w:val="00703766"/>
    <w:rsid w:val="00743BE1"/>
    <w:rsid w:val="00750D0D"/>
    <w:rsid w:val="007F2D0A"/>
    <w:rsid w:val="0093048F"/>
    <w:rsid w:val="00A73FCF"/>
    <w:rsid w:val="00AA1946"/>
    <w:rsid w:val="00AF6045"/>
    <w:rsid w:val="00B91C72"/>
    <w:rsid w:val="00BA68CD"/>
    <w:rsid w:val="00CA68FA"/>
    <w:rsid w:val="00CD6EFF"/>
    <w:rsid w:val="00D15432"/>
    <w:rsid w:val="00D156DD"/>
    <w:rsid w:val="00D45233"/>
    <w:rsid w:val="00E465E4"/>
    <w:rsid w:val="00F3421E"/>
    <w:rsid w:val="00F96327"/>
    <w:rsid w:val="00FA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6673E4AC-30A5-46BE-9F37-010C052B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semiHidden/>
    <w:pPr>
      <w:spacing w:after="240" w:line="240" w:lineRule="atLeast"/>
    </w:pPr>
  </w:style>
  <w:style w:type="paragraph" w:styleId="BodyTextIndent">
    <w:name w:val="Body Text Indent"/>
    <w:basedOn w:val="BodyText"/>
    <w:semiHidden/>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97\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59A0-4B70-4281-99C6-97FAE90C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Report</vt:lpstr>
    </vt:vector>
  </TitlesOfParts>
  <Company>U S Department of State</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GabbardML</dc:creator>
  <cp:lastModifiedBy>Petersen, Thomas A</cp:lastModifiedBy>
  <cp:revision>2</cp:revision>
  <cp:lastPrinted>2004-05-24T11:47:00Z</cp:lastPrinted>
  <dcterms:created xsi:type="dcterms:W3CDTF">2018-08-28T12:24:00Z</dcterms:created>
  <dcterms:modified xsi:type="dcterms:W3CDTF">2018-08-28T12:24:00Z</dcterms:modified>
</cp:coreProperties>
</file>