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7E" w:rsidRPr="00D5720A" w:rsidRDefault="00CA74CB" w:rsidP="000239CF">
      <w:pPr>
        <w:jc w:val="center"/>
        <w:rPr>
          <w:rFonts w:ascii="Arial" w:hAnsi="Arial" w:cs="Arial"/>
          <w:b/>
          <w:sz w:val="24"/>
          <w:szCs w:val="24"/>
          <w:lang w:val="en-US"/>
        </w:rPr>
      </w:pPr>
      <w:r w:rsidRPr="00D5720A">
        <w:rPr>
          <w:rFonts w:ascii="Arial" w:hAnsi="Arial" w:cs="Arial"/>
          <w:b/>
          <w:sz w:val="24"/>
          <w:szCs w:val="24"/>
          <w:lang w:val="en-US"/>
        </w:rPr>
        <w:t>US Embassy, Astana / Kazakhstan</w:t>
      </w:r>
    </w:p>
    <w:p w:rsidR="0075057E" w:rsidRPr="00D5720A" w:rsidRDefault="0075057E" w:rsidP="000239CF">
      <w:pPr>
        <w:jc w:val="center"/>
        <w:rPr>
          <w:rFonts w:ascii="Arial" w:hAnsi="Arial" w:cs="Arial"/>
          <w:b/>
          <w:sz w:val="24"/>
          <w:szCs w:val="24"/>
          <w:lang w:val="en-US"/>
        </w:rPr>
      </w:pPr>
    </w:p>
    <w:p w:rsidR="00CA74CB" w:rsidRPr="00D5720A" w:rsidRDefault="00CA74CB" w:rsidP="00CA74CB">
      <w:pPr>
        <w:jc w:val="center"/>
        <w:rPr>
          <w:rFonts w:ascii="Arial" w:hAnsi="Arial" w:cs="Arial"/>
          <w:b/>
          <w:sz w:val="24"/>
          <w:szCs w:val="24"/>
          <w:lang w:val="en-US"/>
        </w:rPr>
      </w:pPr>
    </w:p>
    <w:p w:rsidR="00CA74CB" w:rsidRPr="00D5720A" w:rsidRDefault="00CA74CB" w:rsidP="00CA74CB">
      <w:pPr>
        <w:jc w:val="center"/>
        <w:rPr>
          <w:rFonts w:ascii="Arial" w:hAnsi="Arial" w:cs="Arial"/>
          <w:b/>
          <w:sz w:val="24"/>
          <w:szCs w:val="24"/>
          <w:lang w:val="en-US"/>
        </w:rPr>
      </w:pPr>
      <w:r w:rsidRPr="00D5720A">
        <w:rPr>
          <w:rFonts w:ascii="Arial" w:hAnsi="Arial" w:cs="Arial"/>
          <w:b/>
          <w:sz w:val="24"/>
          <w:szCs w:val="24"/>
          <w:lang w:val="en-US"/>
        </w:rPr>
        <w:t xml:space="preserve"> </w:t>
      </w:r>
      <w:r w:rsidRPr="00D5720A">
        <w:rPr>
          <w:rFonts w:ascii="Arial" w:hAnsi="Arial" w:cs="Arial"/>
          <w:b/>
          <w:bCs/>
          <w:sz w:val="24"/>
          <w:szCs w:val="24"/>
          <w:lang w:val="en-US"/>
        </w:rPr>
        <w:t xml:space="preserve">STATEMENT OF WORK </w:t>
      </w:r>
    </w:p>
    <w:p w:rsidR="00CA74CB" w:rsidRPr="00D5720A" w:rsidRDefault="00CA74CB" w:rsidP="00CA74CB">
      <w:pPr>
        <w:jc w:val="center"/>
        <w:rPr>
          <w:rFonts w:ascii="Arial" w:hAnsi="Arial" w:cs="Arial"/>
          <w:b/>
          <w:sz w:val="24"/>
          <w:szCs w:val="24"/>
          <w:lang w:val="en-US"/>
        </w:rPr>
      </w:pPr>
      <w:r w:rsidRPr="00D5720A">
        <w:rPr>
          <w:rFonts w:ascii="Arial" w:hAnsi="Arial" w:cs="Arial"/>
          <w:b/>
          <w:bCs/>
          <w:sz w:val="24"/>
          <w:szCs w:val="24"/>
          <w:lang w:val="en-US"/>
        </w:rPr>
        <w:t xml:space="preserve">FOR </w:t>
      </w:r>
    </w:p>
    <w:p w:rsidR="0075057E" w:rsidRPr="00D5720A" w:rsidRDefault="00736833" w:rsidP="0075057E">
      <w:pPr>
        <w:jc w:val="center"/>
        <w:rPr>
          <w:rFonts w:ascii="Arial" w:hAnsi="Arial" w:cs="Arial"/>
          <w:b/>
          <w:sz w:val="24"/>
          <w:szCs w:val="24"/>
          <w:lang w:val="en-US"/>
        </w:rPr>
      </w:pPr>
      <w:r>
        <w:rPr>
          <w:rFonts w:ascii="Arial" w:hAnsi="Arial" w:cs="Arial"/>
          <w:b/>
          <w:bCs/>
          <w:sz w:val="24"/>
          <w:szCs w:val="24"/>
          <w:lang w:val="en-US"/>
        </w:rPr>
        <w:t>Tennis C</w:t>
      </w:r>
      <w:r w:rsidR="004E163E">
        <w:rPr>
          <w:rFonts w:ascii="Arial" w:hAnsi="Arial" w:cs="Arial"/>
          <w:b/>
          <w:bCs/>
          <w:sz w:val="24"/>
          <w:szCs w:val="24"/>
          <w:lang w:val="en-US"/>
        </w:rPr>
        <w:t>ourt</w:t>
      </w:r>
      <w:r>
        <w:rPr>
          <w:rFonts w:ascii="Arial" w:hAnsi="Arial" w:cs="Arial"/>
          <w:b/>
          <w:bCs/>
          <w:sz w:val="24"/>
          <w:szCs w:val="24"/>
          <w:lang w:val="en-US"/>
        </w:rPr>
        <w:t xml:space="preserve"> Resurfacing</w:t>
      </w:r>
      <w:r w:rsidR="00113363">
        <w:rPr>
          <w:rFonts w:ascii="Arial" w:hAnsi="Arial" w:cs="Arial"/>
          <w:b/>
          <w:bCs/>
          <w:sz w:val="24"/>
          <w:szCs w:val="24"/>
          <w:lang w:val="en-US"/>
        </w:rPr>
        <w:t xml:space="preserve"> Project</w:t>
      </w:r>
    </w:p>
    <w:p w:rsidR="0075057E" w:rsidRPr="00D5720A" w:rsidRDefault="0075057E" w:rsidP="000239CF">
      <w:pPr>
        <w:jc w:val="center"/>
        <w:rPr>
          <w:rFonts w:ascii="Arial" w:hAnsi="Arial" w:cs="Arial"/>
          <w:b/>
          <w:sz w:val="24"/>
          <w:szCs w:val="24"/>
          <w:lang w:val="en-US"/>
        </w:rPr>
      </w:pPr>
      <w:bookmarkStart w:id="0" w:name="_GoBack"/>
      <w:bookmarkEnd w:id="0"/>
    </w:p>
    <w:p w:rsidR="00CE3CBF" w:rsidRPr="00D5720A" w:rsidRDefault="00CE3CBF">
      <w:pPr>
        <w:rPr>
          <w:rFonts w:ascii="Arial" w:hAnsi="Arial" w:cs="Arial"/>
          <w:b/>
          <w:sz w:val="24"/>
          <w:szCs w:val="24"/>
          <w:lang w:val="en-US"/>
        </w:rPr>
      </w:pPr>
    </w:p>
    <w:p w:rsidR="00CA74CB" w:rsidRPr="00D5720A" w:rsidRDefault="00CA74CB" w:rsidP="00CA74CB">
      <w:pPr>
        <w:spacing w:line="276" w:lineRule="auto"/>
        <w:rPr>
          <w:rFonts w:ascii="Arial" w:hAnsi="Arial" w:cs="Arial"/>
          <w:b/>
          <w:sz w:val="24"/>
          <w:szCs w:val="24"/>
          <w:lang w:val="en-US"/>
        </w:rPr>
      </w:pPr>
    </w:p>
    <w:p w:rsidR="00CA74CB" w:rsidRPr="00D5720A" w:rsidRDefault="00CA74CB" w:rsidP="00CA74CB">
      <w:pPr>
        <w:spacing w:line="276" w:lineRule="auto"/>
        <w:rPr>
          <w:rFonts w:ascii="Arial" w:hAnsi="Arial" w:cs="Arial"/>
          <w:b/>
          <w:sz w:val="24"/>
          <w:szCs w:val="24"/>
          <w:lang w:val="en-US"/>
        </w:rPr>
      </w:pPr>
      <w:r w:rsidRPr="00D5720A">
        <w:rPr>
          <w:rFonts w:ascii="Arial" w:hAnsi="Arial" w:cs="Arial"/>
          <w:b/>
          <w:sz w:val="24"/>
          <w:szCs w:val="24"/>
          <w:lang w:val="en-US"/>
        </w:rPr>
        <w:t xml:space="preserve"> </w:t>
      </w:r>
      <w:r w:rsidRPr="00D5720A">
        <w:rPr>
          <w:rFonts w:ascii="Arial" w:hAnsi="Arial" w:cs="Arial"/>
          <w:b/>
          <w:bCs/>
          <w:sz w:val="24"/>
          <w:szCs w:val="24"/>
          <w:lang w:val="en-US"/>
        </w:rPr>
        <w:t xml:space="preserve">1.0 INTRODUCTION </w:t>
      </w:r>
    </w:p>
    <w:p w:rsidR="00CA74CB" w:rsidRDefault="00CA74CB" w:rsidP="00D5720A">
      <w:pPr>
        <w:spacing w:line="276" w:lineRule="auto"/>
        <w:jc w:val="both"/>
        <w:rPr>
          <w:rFonts w:ascii="Arial" w:hAnsi="Arial" w:cs="Arial"/>
          <w:sz w:val="22"/>
          <w:szCs w:val="22"/>
          <w:lang w:val="en-US"/>
        </w:rPr>
      </w:pPr>
      <w:r w:rsidRPr="00D5720A">
        <w:rPr>
          <w:rFonts w:ascii="Arial" w:hAnsi="Arial" w:cs="Arial"/>
          <w:iCs/>
          <w:sz w:val="22"/>
          <w:szCs w:val="22"/>
          <w:lang w:val="en-US"/>
        </w:rPr>
        <w:t>1.1</w:t>
      </w:r>
      <w:r w:rsidRPr="00D5720A">
        <w:rPr>
          <w:rFonts w:ascii="Arial" w:hAnsi="Arial" w:cs="Arial"/>
          <w:i/>
          <w:iCs/>
          <w:sz w:val="22"/>
          <w:szCs w:val="22"/>
          <w:lang w:val="en-US"/>
        </w:rPr>
        <w:t xml:space="preserve"> </w:t>
      </w:r>
      <w:r w:rsidRPr="00D5720A">
        <w:rPr>
          <w:rFonts w:ascii="Arial" w:hAnsi="Arial" w:cs="Arial"/>
          <w:sz w:val="22"/>
          <w:szCs w:val="22"/>
          <w:lang w:val="en-US"/>
        </w:rPr>
        <w:t>The U.S. American Embassy</w:t>
      </w:r>
      <w:r w:rsidR="00D5720A" w:rsidRPr="00D5720A">
        <w:rPr>
          <w:rFonts w:ascii="Arial" w:hAnsi="Arial" w:cs="Arial"/>
          <w:sz w:val="22"/>
          <w:szCs w:val="22"/>
          <w:lang w:val="en-US"/>
        </w:rPr>
        <w:t xml:space="preserve"> in Astana </w:t>
      </w:r>
      <w:r w:rsidR="00874829" w:rsidRPr="00E95E9A">
        <w:rPr>
          <w:rFonts w:ascii="Arial" w:hAnsi="Arial" w:cs="Arial"/>
          <w:sz w:val="22"/>
          <w:szCs w:val="22"/>
          <w:lang w:val="en-US"/>
        </w:rPr>
        <w:t>requests contract services</w:t>
      </w:r>
      <w:r w:rsidR="00874829">
        <w:rPr>
          <w:rFonts w:ascii="Arial" w:hAnsi="Arial" w:cs="Arial"/>
          <w:sz w:val="22"/>
          <w:szCs w:val="22"/>
          <w:lang w:val="en-US"/>
        </w:rPr>
        <w:t xml:space="preserve"> </w:t>
      </w:r>
      <w:r w:rsidR="00D5720A" w:rsidRPr="00D5720A">
        <w:rPr>
          <w:rFonts w:ascii="Arial" w:hAnsi="Arial" w:cs="Arial"/>
          <w:sz w:val="22"/>
          <w:szCs w:val="22"/>
          <w:lang w:val="en-US"/>
        </w:rPr>
        <w:t xml:space="preserve">to </w:t>
      </w:r>
      <w:r w:rsidR="00EC5063">
        <w:rPr>
          <w:rFonts w:ascii="Arial" w:hAnsi="Arial" w:cs="Arial"/>
          <w:sz w:val="22"/>
          <w:szCs w:val="22"/>
          <w:lang w:val="en-US"/>
        </w:rPr>
        <w:t xml:space="preserve">repair by replacing </w:t>
      </w:r>
      <w:r w:rsidR="00113363">
        <w:rPr>
          <w:rFonts w:ascii="Arial" w:hAnsi="Arial" w:cs="Arial"/>
          <w:sz w:val="22"/>
          <w:szCs w:val="22"/>
          <w:lang w:val="en-US"/>
        </w:rPr>
        <w:t xml:space="preserve">the </w:t>
      </w:r>
      <w:r w:rsidR="00046673">
        <w:rPr>
          <w:rFonts w:ascii="Arial" w:hAnsi="Arial" w:cs="Arial"/>
          <w:sz w:val="22"/>
          <w:szCs w:val="22"/>
          <w:lang w:val="en-US"/>
        </w:rPr>
        <w:t xml:space="preserve">existing </w:t>
      </w:r>
      <w:r w:rsidR="00E55251">
        <w:rPr>
          <w:rFonts w:ascii="Arial" w:hAnsi="Arial" w:cs="Arial"/>
          <w:sz w:val="22"/>
          <w:szCs w:val="22"/>
          <w:lang w:val="en-US"/>
        </w:rPr>
        <w:t xml:space="preserve">concrete </w:t>
      </w:r>
      <w:r w:rsidR="00046673">
        <w:rPr>
          <w:rFonts w:ascii="Arial" w:hAnsi="Arial" w:cs="Arial"/>
          <w:sz w:val="22"/>
          <w:szCs w:val="22"/>
          <w:lang w:val="en-US"/>
        </w:rPr>
        <w:t xml:space="preserve">tennis </w:t>
      </w:r>
      <w:r w:rsidR="00E55251">
        <w:rPr>
          <w:rFonts w:ascii="Arial" w:hAnsi="Arial" w:cs="Arial"/>
          <w:sz w:val="22"/>
          <w:szCs w:val="22"/>
          <w:lang w:val="en-US"/>
        </w:rPr>
        <w:t>court-acrylic</w:t>
      </w:r>
      <w:r w:rsidR="00046673">
        <w:rPr>
          <w:rFonts w:ascii="Arial" w:hAnsi="Arial" w:cs="Arial"/>
          <w:sz w:val="22"/>
          <w:szCs w:val="22"/>
          <w:lang w:val="en-US"/>
        </w:rPr>
        <w:t xml:space="preserve"> surface with </w:t>
      </w:r>
      <w:r w:rsidR="00E55251">
        <w:rPr>
          <w:rFonts w:ascii="Arial" w:hAnsi="Arial" w:cs="Arial"/>
          <w:sz w:val="22"/>
          <w:szCs w:val="22"/>
          <w:lang w:val="en-US"/>
        </w:rPr>
        <w:t>professional graded</w:t>
      </w:r>
      <w:r w:rsidR="00046673">
        <w:rPr>
          <w:rFonts w:ascii="Arial" w:hAnsi="Arial" w:cs="Arial"/>
          <w:sz w:val="22"/>
          <w:szCs w:val="22"/>
          <w:lang w:val="en-US"/>
        </w:rPr>
        <w:t xml:space="preserve"> </w:t>
      </w:r>
      <w:r w:rsidR="00E55251">
        <w:rPr>
          <w:rFonts w:ascii="Arial" w:hAnsi="Arial" w:cs="Arial"/>
          <w:sz w:val="22"/>
          <w:szCs w:val="22"/>
          <w:lang w:val="en-US"/>
        </w:rPr>
        <w:t>acrylic topcoat</w:t>
      </w:r>
      <w:r w:rsidR="00B64098">
        <w:rPr>
          <w:rFonts w:ascii="Arial" w:hAnsi="Arial" w:cs="Arial"/>
          <w:sz w:val="22"/>
          <w:szCs w:val="22"/>
          <w:lang w:val="en-US"/>
        </w:rPr>
        <w:t>.</w:t>
      </w:r>
    </w:p>
    <w:p w:rsidR="00117559" w:rsidRPr="00D5720A" w:rsidRDefault="00117559" w:rsidP="00D5720A">
      <w:pPr>
        <w:spacing w:line="276" w:lineRule="auto"/>
        <w:jc w:val="both"/>
        <w:rPr>
          <w:rFonts w:ascii="Arial" w:hAnsi="Arial" w:cs="Arial"/>
          <w:sz w:val="22"/>
          <w:szCs w:val="22"/>
          <w:lang w:val="en-US"/>
        </w:rPr>
      </w:pPr>
    </w:p>
    <w:p w:rsidR="00CA74CB" w:rsidRPr="00D5720A" w:rsidRDefault="00CA74CB" w:rsidP="00D5720A">
      <w:pPr>
        <w:spacing w:line="276" w:lineRule="auto"/>
        <w:jc w:val="both"/>
        <w:rPr>
          <w:rFonts w:ascii="Arial" w:hAnsi="Arial" w:cs="Arial"/>
          <w:sz w:val="22"/>
          <w:szCs w:val="22"/>
          <w:lang w:val="en-US"/>
        </w:rPr>
      </w:pPr>
      <w:r w:rsidRPr="00D5720A">
        <w:rPr>
          <w:rFonts w:ascii="Arial" w:hAnsi="Arial" w:cs="Arial"/>
          <w:sz w:val="22"/>
          <w:szCs w:val="22"/>
          <w:lang w:val="en-US"/>
        </w:rPr>
        <w:t xml:space="preserve">1.2 The </w:t>
      </w:r>
      <w:r w:rsidR="00D5720A" w:rsidRPr="00D5720A">
        <w:rPr>
          <w:rFonts w:ascii="Arial" w:hAnsi="Arial" w:cs="Arial"/>
          <w:sz w:val="22"/>
          <w:szCs w:val="22"/>
          <w:lang w:val="en-US"/>
        </w:rPr>
        <w:t>facility</w:t>
      </w:r>
      <w:r w:rsidRPr="00D5720A">
        <w:rPr>
          <w:rFonts w:ascii="Arial" w:hAnsi="Arial" w:cs="Arial"/>
          <w:bCs/>
          <w:i/>
          <w:iCs/>
          <w:sz w:val="22"/>
          <w:szCs w:val="22"/>
          <w:lang w:val="en-US"/>
        </w:rPr>
        <w:t xml:space="preserve"> </w:t>
      </w:r>
      <w:r w:rsidRPr="00D5720A">
        <w:rPr>
          <w:rFonts w:ascii="Arial" w:hAnsi="Arial" w:cs="Arial"/>
          <w:sz w:val="22"/>
          <w:szCs w:val="22"/>
          <w:lang w:val="en-US"/>
        </w:rPr>
        <w:t>is located in</w:t>
      </w:r>
      <w:r w:rsidR="00D5720A" w:rsidRPr="00D5720A">
        <w:rPr>
          <w:rFonts w:ascii="Arial" w:hAnsi="Arial" w:cs="Arial"/>
          <w:sz w:val="22"/>
          <w:szCs w:val="22"/>
          <w:lang w:val="en-US"/>
        </w:rPr>
        <w:t xml:space="preserve"> Astana, </w:t>
      </w:r>
      <w:r w:rsidR="00DE412B" w:rsidRPr="00D5720A">
        <w:rPr>
          <w:rFonts w:ascii="Arial" w:hAnsi="Arial" w:cs="Arial"/>
          <w:sz w:val="22"/>
          <w:szCs w:val="22"/>
          <w:lang w:val="en-US"/>
        </w:rPr>
        <w:t>Koshkarbayev</w:t>
      </w:r>
      <w:r w:rsidR="00D5720A" w:rsidRPr="00D5720A">
        <w:rPr>
          <w:rFonts w:ascii="Arial" w:hAnsi="Arial" w:cs="Arial"/>
          <w:sz w:val="22"/>
          <w:szCs w:val="22"/>
          <w:lang w:val="en-US"/>
        </w:rPr>
        <w:t xml:space="preserve"> str. 3</w:t>
      </w:r>
      <w:r w:rsidRPr="00D5720A">
        <w:rPr>
          <w:rFonts w:ascii="Arial" w:hAnsi="Arial" w:cs="Arial"/>
          <w:sz w:val="22"/>
          <w:szCs w:val="22"/>
          <w:lang w:val="en-US"/>
        </w:rPr>
        <w:t xml:space="preserve">. All </w:t>
      </w:r>
      <w:r w:rsidR="00B64098">
        <w:rPr>
          <w:rFonts w:ascii="Arial" w:hAnsi="Arial" w:cs="Arial"/>
          <w:sz w:val="22"/>
          <w:szCs w:val="22"/>
          <w:lang w:val="en-US"/>
        </w:rPr>
        <w:t>site visits, pre-</w:t>
      </w:r>
      <w:r w:rsidRPr="00D5720A">
        <w:rPr>
          <w:rFonts w:ascii="Arial" w:hAnsi="Arial" w:cs="Arial"/>
          <w:sz w:val="22"/>
          <w:szCs w:val="22"/>
          <w:lang w:val="en-US"/>
        </w:rPr>
        <w:t xml:space="preserve">inspections </w:t>
      </w:r>
      <w:r w:rsidR="00B64098">
        <w:rPr>
          <w:rFonts w:ascii="Arial" w:hAnsi="Arial" w:cs="Arial"/>
          <w:sz w:val="22"/>
          <w:szCs w:val="22"/>
          <w:lang w:val="en-US"/>
        </w:rPr>
        <w:t xml:space="preserve">and details </w:t>
      </w:r>
      <w:r w:rsidR="00874829">
        <w:rPr>
          <w:rFonts w:ascii="Arial" w:hAnsi="Arial" w:cs="Arial"/>
          <w:sz w:val="22"/>
          <w:szCs w:val="22"/>
          <w:lang w:val="en-US"/>
        </w:rPr>
        <w:t xml:space="preserve">regarding the </w:t>
      </w:r>
      <w:r w:rsidR="00EC5063">
        <w:rPr>
          <w:rFonts w:ascii="Arial" w:hAnsi="Arial" w:cs="Arial"/>
          <w:sz w:val="22"/>
          <w:szCs w:val="22"/>
          <w:lang w:val="en-US"/>
        </w:rPr>
        <w:t>Tennis Court</w:t>
      </w:r>
      <w:r w:rsidR="00874829">
        <w:rPr>
          <w:rFonts w:ascii="Arial" w:hAnsi="Arial" w:cs="Arial"/>
          <w:sz w:val="22"/>
          <w:szCs w:val="22"/>
          <w:lang w:val="en-US"/>
        </w:rPr>
        <w:t xml:space="preserve"> </w:t>
      </w:r>
      <w:r w:rsidR="00B64098">
        <w:rPr>
          <w:rFonts w:ascii="Arial" w:hAnsi="Arial" w:cs="Arial"/>
          <w:sz w:val="22"/>
          <w:szCs w:val="22"/>
          <w:lang w:val="en-US"/>
        </w:rPr>
        <w:t xml:space="preserve">location </w:t>
      </w:r>
      <w:r w:rsidRPr="00D5720A">
        <w:rPr>
          <w:rFonts w:ascii="Arial" w:hAnsi="Arial" w:cs="Arial"/>
          <w:sz w:val="22"/>
          <w:szCs w:val="22"/>
          <w:lang w:val="en-US"/>
        </w:rPr>
        <w:t xml:space="preserve">shall be requested through the Embassy’s Facility Manager [FM] or Contracting Officer Representative [COR]. </w:t>
      </w:r>
    </w:p>
    <w:p w:rsidR="00D5720A" w:rsidRDefault="00D5720A" w:rsidP="00D5720A">
      <w:pPr>
        <w:spacing w:line="276" w:lineRule="auto"/>
        <w:jc w:val="both"/>
        <w:rPr>
          <w:rFonts w:ascii="Arial" w:hAnsi="Arial" w:cs="Arial"/>
          <w:sz w:val="24"/>
          <w:szCs w:val="24"/>
          <w:lang w:val="en-US"/>
        </w:rPr>
      </w:pPr>
    </w:p>
    <w:p w:rsidR="00254C06" w:rsidRDefault="00254C06" w:rsidP="00D5720A">
      <w:pPr>
        <w:spacing w:line="276" w:lineRule="auto"/>
        <w:jc w:val="both"/>
        <w:rPr>
          <w:rFonts w:ascii="Arial" w:hAnsi="Arial" w:cs="Arial"/>
          <w:sz w:val="24"/>
          <w:szCs w:val="24"/>
          <w:lang w:val="en-US"/>
        </w:rPr>
      </w:pPr>
    </w:p>
    <w:p w:rsidR="00254C06" w:rsidRDefault="00254C06" w:rsidP="00D5720A">
      <w:pPr>
        <w:spacing w:line="276" w:lineRule="auto"/>
        <w:jc w:val="both"/>
        <w:rPr>
          <w:rFonts w:ascii="Arial" w:hAnsi="Arial" w:cs="Arial"/>
          <w:b/>
          <w:sz w:val="22"/>
          <w:szCs w:val="22"/>
          <w:lang w:val="en-US"/>
        </w:rPr>
      </w:pPr>
      <w:r w:rsidRPr="00254C06">
        <w:rPr>
          <w:rFonts w:ascii="Arial" w:hAnsi="Arial" w:cs="Arial"/>
          <w:b/>
          <w:sz w:val="22"/>
          <w:szCs w:val="22"/>
          <w:lang w:val="en-US"/>
        </w:rPr>
        <w:t>2.0 GENERAL REQUIREMENTS</w:t>
      </w:r>
    </w:p>
    <w:p w:rsidR="00605A2E" w:rsidRDefault="00254C06" w:rsidP="00D5720A">
      <w:pPr>
        <w:spacing w:line="276" w:lineRule="auto"/>
        <w:jc w:val="both"/>
        <w:rPr>
          <w:rFonts w:ascii="Arial" w:hAnsi="Arial" w:cs="Arial"/>
          <w:sz w:val="22"/>
          <w:szCs w:val="22"/>
          <w:lang w:val="en-US"/>
        </w:rPr>
      </w:pPr>
      <w:r w:rsidRPr="00254C06">
        <w:rPr>
          <w:rFonts w:ascii="Arial" w:hAnsi="Arial" w:cs="Arial"/>
          <w:sz w:val="22"/>
          <w:szCs w:val="22"/>
          <w:lang w:val="en-US"/>
        </w:rPr>
        <w:t xml:space="preserve">2.1 The US Embassy is in the process to </w:t>
      </w:r>
      <w:r w:rsidR="00C17049">
        <w:rPr>
          <w:rFonts w:ascii="Arial" w:hAnsi="Arial" w:cs="Arial"/>
          <w:sz w:val="22"/>
          <w:szCs w:val="22"/>
          <w:lang w:val="en-US"/>
        </w:rPr>
        <w:t>renovate</w:t>
      </w:r>
      <w:r w:rsidRPr="00254C06">
        <w:rPr>
          <w:rFonts w:ascii="Arial" w:hAnsi="Arial" w:cs="Arial"/>
          <w:sz w:val="22"/>
          <w:szCs w:val="22"/>
          <w:lang w:val="en-US"/>
        </w:rPr>
        <w:t xml:space="preserve"> the existing </w:t>
      </w:r>
      <w:r w:rsidR="009D6876">
        <w:rPr>
          <w:rFonts w:ascii="Arial" w:hAnsi="Arial" w:cs="Arial"/>
          <w:sz w:val="22"/>
          <w:szCs w:val="22"/>
          <w:lang w:val="en-US"/>
        </w:rPr>
        <w:t>tennis court</w:t>
      </w:r>
      <w:r w:rsidR="00C17049">
        <w:rPr>
          <w:rFonts w:ascii="Arial" w:hAnsi="Arial" w:cs="Arial"/>
          <w:sz w:val="22"/>
          <w:szCs w:val="22"/>
          <w:lang w:val="en-US"/>
        </w:rPr>
        <w:t>.</w:t>
      </w:r>
      <w:r w:rsidRPr="00254C06">
        <w:rPr>
          <w:rFonts w:ascii="Arial" w:hAnsi="Arial" w:cs="Arial"/>
          <w:sz w:val="22"/>
          <w:szCs w:val="22"/>
          <w:lang w:val="en-US"/>
        </w:rPr>
        <w:t xml:space="preserve"> </w:t>
      </w:r>
      <w:r w:rsidR="00C17049" w:rsidRPr="00C17049">
        <w:rPr>
          <w:rFonts w:ascii="Arial" w:hAnsi="Arial" w:cs="Arial"/>
          <w:sz w:val="22"/>
          <w:szCs w:val="22"/>
          <w:lang w:val="en-US"/>
        </w:rPr>
        <w:t xml:space="preserve">Project includes removal of existing </w:t>
      </w:r>
      <w:r w:rsidR="0015765D">
        <w:rPr>
          <w:rFonts w:ascii="Arial" w:hAnsi="Arial" w:cs="Arial"/>
          <w:sz w:val="22"/>
          <w:szCs w:val="22"/>
          <w:lang w:val="en-US"/>
        </w:rPr>
        <w:t xml:space="preserve">court </w:t>
      </w:r>
      <w:r w:rsidR="00E55251">
        <w:rPr>
          <w:rFonts w:ascii="Arial" w:hAnsi="Arial" w:cs="Arial"/>
          <w:sz w:val="22"/>
          <w:szCs w:val="22"/>
          <w:lang w:val="en-US"/>
        </w:rPr>
        <w:t xml:space="preserve">surface </w:t>
      </w:r>
      <w:r w:rsidR="00C17049" w:rsidRPr="00C17049">
        <w:rPr>
          <w:rFonts w:ascii="Arial" w:hAnsi="Arial" w:cs="Arial"/>
          <w:sz w:val="22"/>
          <w:szCs w:val="22"/>
          <w:lang w:val="en-US"/>
        </w:rPr>
        <w:t xml:space="preserve">materials </w:t>
      </w:r>
      <w:r w:rsidR="00E95E9A">
        <w:rPr>
          <w:rFonts w:ascii="Arial" w:hAnsi="Arial" w:cs="Arial"/>
          <w:sz w:val="22"/>
          <w:szCs w:val="22"/>
          <w:lang w:val="en-US"/>
        </w:rPr>
        <w:t>consisting of an</w:t>
      </w:r>
      <w:r w:rsidR="0015765D">
        <w:rPr>
          <w:rFonts w:ascii="Arial" w:hAnsi="Arial" w:cs="Arial"/>
          <w:sz w:val="22"/>
          <w:szCs w:val="22"/>
          <w:lang w:val="en-US"/>
        </w:rPr>
        <w:t xml:space="preserve"> area of 28.4</w:t>
      </w:r>
      <w:r w:rsidR="00EA43B5">
        <w:rPr>
          <w:rFonts w:ascii="Arial" w:hAnsi="Arial" w:cs="Arial"/>
          <w:sz w:val="22"/>
          <w:szCs w:val="22"/>
          <w:lang w:val="en-US"/>
        </w:rPr>
        <w:t>m x 37.2</w:t>
      </w:r>
      <w:r w:rsidR="00C17049">
        <w:rPr>
          <w:rFonts w:ascii="Arial" w:hAnsi="Arial" w:cs="Arial"/>
          <w:sz w:val="22"/>
          <w:szCs w:val="22"/>
          <w:lang w:val="en-US"/>
        </w:rPr>
        <w:t xml:space="preserve">m along </w:t>
      </w:r>
      <w:r w:rsidR="003F7618">
        <w:rPr>
          <w:rFonts w:ascii="Arial" w:hAnsi="Arial" w:cs="Arial"/>
          <w:sz w:val="22"/>
          <w:szCs w:val="22"/>
          <w:lang w:val="en-US"/>
        </w:rPr>
        <w:t xml:space="preserve">with </w:t>
      </w:r>
      <w:r w:rsidR="00EA43B5">
        <w:rPr>
          <w:rFonts w:ascii="Arial" w:hAnsi="Arial" w:cs="Arial"/>
          <w:sz w:val="22"/>
          <w:szCs w:val="22"/>
          <w:lang w:val="en-US"/>
        </w:rPr>
        <w:t xml:space="preserve">any </w:t>
      </w:r>
      <w:r w:rsidR="00C17049">
        <w:rPr>
          <w:rFonts w:ascii="Arial" w:hAnsi="Arial" w:cs="Arial"/>
          <w:sz w:val="22"/>
          <w:szCs w:val="22"/>
          <w:lang w:val="en-US"/>
        </w:rPr>
        <w:t xml:space="preserve">loose </w:t>
      </w:r>
      <w:r w:rsidR="00E55251">
        <w:rPr>
          <w:rFonts w:ascii="Arial" w:hAnsi="Arial" w:cs="Arial"/>
          <w:sz w:val="22"/>
          <w:szCs w:val="22"/>
          <w:lang w:val="en-US"/>
        </w:rPr>
        <w:t xml:space="preserve">concrete or acrylic flakes, </w:t>
      </w:r>
      <w:r w:rsidR="00874829">
        <w:rPr>
          <w:rFonts w:ascii="Arial" w:hAnsi="Arial" w:cs="Arial"/>
          <w:sz w:val="22"/>
          <w:szCs w:val="22"/>
          <w:lang w:val="en-US"/>
        </w:rPr>
        <w:t xml:space="preserve">including </w:t>
      </w:r>
      <w:r w:rsidR="00EA43B5">
        <w:rPr>
          <w:rFonts w:ascii="Arial" w:hAnsi="Arial" w:cs="Arial"/>
          <w:sz w:val="22"/>
          <w:szCs w:val="22"/>
          <w:lang w:val="en-US"/>
        </w:rPr>
        <w:t>removal/disposal of materials.</w:t>
      </w:r>
    </w:p>
    <w:p w:rsidR="0015765D" w:rsidRDefault="0015765D" w:rsidP="00D5720A">
      <w:pPr>
        <w:spacing w:line="276" w:lineRule="auto"/>
        <w:jc w:val="both"/>
        <w:rPr>
          <w:rFonts w:ascii="Arial" w:hAnsi="Arial" w:cs="Arial"/>
          <w:sz w:val="22"/>
          <w:szCs w:val="22"/>
          <w:lang w:val="en-US"/>
        </w:rPr>
      </w:pPr>
    </w:p>
    <w:p w:rsidR="00EA43B5" w:rsidRDefault="0015765D" w:rsidP="00D5720A">
      <w:pPr>
        <w:spacing w:line="276" w:lineRule="auto"/>
        <w:jc w:val="both"/>
        <w:rPr>
          <w:rFonts w:ascii="Arial" w:hAnsi="Arial" w:cs="Arial"/>
          <w:sz w:val="22"/>
          <w:szCs w:val="22"/>
          <w:lang w:val="en-US"/>
        </w:rPr>
      </w:pPr>
      <w:r>
        <w:rPr>
          <w:rFonts w:ascii="Arial" w:hAnsi="Arial" w:cs="Arial"/>
          <w:sz w:val="22"/>
          <w:szCs w:val="22"/>
          <w:lang w:val="en-US"/>
        </w:rPr>
        <w:t>2.1a; A</w:t>
      </w:r>
      <w:r w:rsidR="00EA43B5">
        <w:rPr>
          <w:rFonts w:ascii="Arial" w:hAnsi="Arial" w:cs="Arial"/>
          <w:sz w:val="22"/>
          <w:szCs w:val="22"/>
          <w:lang w:val="en-US"/>
        </w:rPr>
        <w:t xml:space="preserve">ll materials for </w:t>
      </w:r>
      <w:r>
        <w:rPr>
          <w:rFonts w:ascii="Arial" w:hAnsi="Arial" w:cs="Arial"/>
          <w:sz w:val="22"/>
          <w:szCs w:val="22"/>
          <w:lang w:val="en-US"/>
        </w:rPr>
        <w:t xml:space="preserve">the </w:t>
      </w:r>
      <w:r w:rsidR="00EA43B5">
        <w:rPr>
          <w:rFonts w:ascii="Arial" w:hAnsi="Arial" w:cs="Arial"/>
          <w:sz w:val="22"/>
          <w:szCs w:val="22"/>
          <w:lang w:val="en-US"/>
        </w:rPr>
        <w:t xml:space="preserve">new tennis court </w:t>
      </w:r>
      <w:r>
        <w:rPr>
          <w:rFonts w:ascii="Arial" w:hAnsi="Arial" w:cs="Arial"/>
          <w:sz w:val="22"/>
          <w:szCs w:val="22"/>
          <w:lang w:val="en-US"/>
        </w:rPr>
        <w:t xml:space="preserve">surface </w:t>
      </w:r>
      <w:r w:rsidR="00E55251">
        <w:rPr>
          <w:rFonts w:ascii="Arial" w:hAnsi="Arial" w:cs="Arial"/>
          <w:sz w:val="22"/>
          <w:szCs w:val="22"/>
          <w:lang w:val="en-US"/>
        </w:rPr>
        <w:t>preparation with leveling compounds, repairs materials for any cracks, spalls’ or holes</w:t>
      </w:r>
      <w:r w:rsidR="00EA43B5">
        <w:rPr>
          <w:rFonts w:ascii="Arial" w:hAnsi="Arial" w:cs="Arial"/>
          <w:sz w:val="22"/>
          <w:szCs w:val="22"/>
          <w:lang w:val="en-US"/>
        </w:rPr>
        <w:t xml:space="preserve"> and </w:t>
      </w:r>
      <w:r w:rsidR="00E55251">
        <w:rPr>
          <w:rFonts w:ascii="Arial" w:hAnsi="Arial" w:cs="Arial"/>
          <w:sz w:val="22"/>
          <w:szCs w:val="22"/>
          <w:lang w:val="en-US"/>
        </w:rPr>
        <w:t>installation of the new acrylic</w:t>
      </w:r>
      <w:r>
        <w:rPr>
          <w:rFonts w:ascii="Arial" w:hAnsi="Arial" w:cs="Arial"/>
          <w:sz w:val="22"/>
          <w:szCs w:val="22"/>
          <w:lang w:val="en-US"/>
        </w:rPr>
        <w:t xml:space="preserve"> </w:t>
      </w:r>
      <w:r w:rsidR="00EA43B5">
        <w:rPr>
          <w:rFonts w:ascii="Arial" w:hAnsi="Arial" w:cs="Arial"/>
          <w:sz w:val="22"/>
          <w:szCs w:val="22"/>
          <w:lang w:val="en-US"/>
        </w:rPr>
        <w:t>top coat shall be supplied by contractor.</w:t>
      </w:r>
      <w:r>
        <w:rPr>
          <w:rFonts w:ascii="Arial" w:hAnsi="Arial" w:cs="Arial"/>
          <w:sz w:val="22"/>
          <w:szCs w:val="22"/>
          <w:lang w:val="en-US"/>
        </w:rPr>
        <w:t xml:space="preserve"> </w:t>
      </w:r>
      <w:r w:rsidR="00DA1874">
        <w:rPr>
          <w:rFonts w:ascii="Arial" w:hAnsi="Arial" w:cs="Arial"/>
          <w:sz w:val="22"/>
          <w:szCs w:val="22"/>
          <w:lang w:val="en-US"/>
        </w:rPr>
        <w:t>Topcoat</w:t>
      </w:r>
      <w:r>
        <w:rPr>
          <w:rFonts w:ascii="Arial" w:hAnsi="Arial" w:cs="Arial"/>
          <w:sz w:val="22"/>
          <w:szCs w:val="22"/>
          <w:lang w:val="en-US"/>
        </w:rPr>
        <w:t xml:space="preserve"> color will be Blu</w:t>
      </w:r>
      <w:r w:rsidR="00DA1874">
        <w:rPr>
          <w:rFonts w:ascii="Arial" w:hAnsi="Arial" w:cs="Arial"/>
          <w:sz w:val="22"/>
          <w:szCs w:val="22"/>
          <w:lang w:val="en-US"/>
        </w:rPr>
        <w:t>e with white lines in standard I</w:t>
      </w:r>
      <w:r>
        <w:rPr>
          <w:rFonts w:ascii="Arial" w:hAnsi="Arial" w:cs="Arial"/>
          <w:sz w:val="22"/>
          <w:szCs w:val="22"/>
          <w:lang w:val="en-US"/>
        </w:rPr>
        <w:t xml:space="preserve">nternational </w:t>
      </w:r>
      <w:r w:rsidR="00DA1874">
        <w:rPr>
          <w:rFonts w:ascii="Arial" w:hAnsi="Arial" w:cs="Arial"/>
          <w:sz w:val="22"/>
          <w:szCs w:val="22"/>
          <w:lang w:val="en-US"/>
        </w:rPr>
        <w:t xml:space="preserve">Tennis Association </w:t>
      </w:r>
      <w:r>
        <w:rPr>
          <w:rFonts w:ascii="Arial" w:hAnsi="Arial" w:cs="Arial"/>
          <w:sz w:val="22"/>
          <w:szCs w:val="22"/>
          <w:lang w:val="en-US"/>
        </w:rPr>
        <w:t>format</w:t>
      </w:r>
      <w:r w:rsidR="00DA1874">
        <w:rPr>
          <w:rFonts w:ascii="Arial" w:hAnsi="Arial" w:cs="Arial"/>
          <w:sz w:val="22"/>
          <w:szCs w:val="22"/>
          <w:lang w:val="en-US"/>
        </w:rPr>
        <w:t xml:space="preserve"> (fig. 2) and surrounding surface in green color.</w:t>
      </w:r>
    </w:p>
    <w:p w:rsidR="00117559" w:rsidRDefault="00117559" w:rsidP="00D5720A">
      <w:pPr>
        <w:spacing w:line="276" w:lineRule="auto"/>
        <w:jc w:val="both"/>
        <w:rPr>
          <w:rFonts w:ascii="Arial" w:hAnsi="Arial" w:cs="Arial"/>
          <w:sz w:val="22"/>
          <w:szCs w:val="22"/>
          <w:lang w:val="en-US"/>
        </w:rPr>
      </w:pPr>
    </w:p>
    <w:p w:rsidR="00B138FD" w:rsidRDefault="00B138FD" w:rsidP="00B138FD">
      <w:pPr>
        <w:spacing w:line="276" w:lineRule="auto"/>
        <w:jc w:val="both"/>
        <w:rPr>
          <w:rFonts w:ascii="Arial" w:hAnsi="Arial" w:cs="Arial"/>
          <w:sz w:val="22"/>
          <w:szCs w:val="22"/>
          <w:lang w:val="en-US"/>
        </w:rPr>
      </w:pPr>
      <w:r>
        <w:rPr>
          <w:rFonts w:ascii="Arial" w:hAnsi="Arial" w:cs="Arial"/>
          <w:sz w:val="22"/>
          <w:szCs w:val="22"/>
          <w:lang w:val="en-US"/>
        </w:rPr>
        <w:t xml:space="preserve">2.2 </w:t>
      </w:r>
      <w:r w:rsidRPr="00B138FD">
        <w:rPr>
          <w:rFonts w:ascii="Arial" w:hAnsi="Arial" w:cs="Arial"/>
          <w:sz w:val="22"/>
          <w:szCs w:val="22"/>
          <w:lang w:val="en-US"/>
        </w:rPr>
        <w:t>Work shall be complete</w:t>
      </w:r>
      <w:r w:rsidR="005F389E">
        <w:rPr>
          <w:rFonts w:ascii="Arial" w:hAnsi="Arial" w:cs="Arial"/>
          <w:sz w:val="22"/>
          <w:szCs w:val="22"/>
          <w:lang w:val="en-US"/>
        </w:rPr>
        <w:t xml:space="preserve">d as expeditiously as possible. </w:t>
      </w:r>
      <w:r w:rsidRPr="00B138FD">
        <w:rPr>
          <w:rFonts w:ascii="Arial" w:hAnsi="Arial" w:cs="Arial"/>
          <w:sz w:val="22"/>
          <w:szCs w:val="22"/>
          <w:lang w:val="en-US"/>
        </w:rPr>
        <w:t xml:space="preserve">Contractor shall coordinate with Contracting Officer for work phasing and job sequencing with work commencing and completing in each unit in a sequential manner. </w:t>
      </w:r>
    </w:p>
    <w:p w:rsidR="00117559" w:rsidRPr="00B138FD" w:rsidRDefault="00117559" w:rsidP="00B138FD">
      <w:pPr>
        <w:spacing w:line="276" w:lineRule="auto"/>
        <w:jc w:val="both"/>
        <w:rPr>
          <w:rFonts w:ascii="Arial" w:hAnsi="Arial" w:cs="Arial"/>
          <w:sz w:val="22"/>
          <w:szCs w:val="22"/>
          <w:lang w:val="en-US"/>
        </w:rPr>
      </w:pPr>
    </w:p>
    <w:p w:rsidR="00B138FD" w:rsidRPr="00D5720A" w:rsidRDefault="00B138FD" w:rsidP="00B138FD">
      <w:pPr>
        <w:spacing w:line="276" w:lineRule="auto"/>
        <w:jc w:val="both"/>
        <w:rPr>
          <w:rFonts w:ascii="Arial" w:hAnsi="Arial" w:cs="Arial"/>
          <w:sz w:val="22"/>
          <w:szCs w:val="22"/>
          <w:lang w:val="en-US"/>
        </w:rPr>
      </w:pPr>
      <w:r>
        <w:rPr>
          <w:rFonts w:ascii="Arial" w:hAnsi="Arial" w:cs="Arial"/>
          <w:sz w:val="22"/>
          <w:szCs w:val="22"/>
          <w:lang w:val="en-US"/>
        </w:rPr>
        <w:t xml:space="preserve">2.3 </w:t>
      </w:r>
      <w:r w:rsidRPr="00D5720A">
        <w:rPr>
          <w:rFonts w:ascii="Arial" w:hAnsi="Arial" w:cs="Arial"/>
          <w:sz w:val="22"/>
          <w:szCs w:val="22"/>
          <w:lang w:val="en-US"/>
        </w:rPr>
        <w:t xml:space="preserve">Contractor may be allowed to overlap phases upon exhibition of sufficient capability to execute the project simultaneously at multiple </w:t>
      </w:r>
      <w:r w:rsidR="00E95E9A">
        <w:rPr>
          <w:rFonts w:ascii="Arial" w:hAnsi="Arial" w:cs="Arial"/>
          <w:sz w:val="22"/>
          <w:szCs w:val="22"/>
          <w:lang w:val="en-US"/>
        </w:rPr>
        <w:t>stages</w:t>
      </w:r>
      <w:r w:rsidRPr="00D5720A">
        <w:rPr>
          <w:rFonts w:ascii="Arial" w:hAnsi="Arial" w:cs="Arial"/>
          <w:sz w:val="22"/>
          <w:szCs w:val="22"/>
          <w:lang w:val="en-US"/>
        </w:rPr>
        <w:t xml:space="preserve"> with the approval of the Contracting Officer [CO].</w:t>
      </w:r>
    </w:p>
    <w:p w:rsidR="00B138FD" w:rsidRDefault="00B138FD" w:rsidP="00D5720A">
      <w:pPr>
        <w:spacing w:line="276" w:lineRule="auto"/>
        <w:jc w:val="both"/>
        <w:rPr>
          <w:rFonts w:ascii="Arial" w:hAnsi="Arial" w:cs="Arial"/>
          <w:sz w:val="22"/>
          <w:szCs w:val="22"/>
          <w:lang w:val="en-US"/>
        </w:rPr>
      </w:pPr>
    </w:p>
    <w:p w:rsidR="00605A2E" w:rsidRDefault="00605A2E" w:rsidP="00D5720A">
      <w:pPr>
        <w:spacing w:line="276" w:lineRule="auto"/>
        <w:jc w:val="both"/>
        <w:rPr>
          <w:rFonts w:ascii="Arial" w:hAnsi="Arial" w:cs="Arial"/>
          <w:sz w:val="22"/>
          <w:szCs w:val="22"/>
          <w:lang w:val="en-US"/>
        </w:rPr>
      </w:pPr>
    </w:p>
    <w:p w:rsidR="00605A2E" w:rsidRDefault="00605A2E" w:rsidP="00D5720A">
      <w:pPr>
        <w:spacing w:line="276" w:lineRule="auto"/>
        <w:jc w:val="both"/>
        <w:rPr>
          <w:rFonts w:ascii="Arial" w:hAnsi="Arial" w:cs="Arial"/>
          <w:b/>
          <w:sz w:val="22"/>
          <w:szCs w:val="22"/>
          <w:lang w:val="en-US"/>
        </w:rPr>
      </w:pPr>
      <w:r w:rsidRPr="00605A2E">
        <w:rPr>
          <w:rFonts w:ascii="Arial" w:hAnsi="Arial" w:cs="Arial"/>
          <w:b/>
          <w:sz w:val="22"/>
          <w:szCs w:val="22"/>
          <w:lang w:val="en-US"/>
        </w:rPr>
        <w:t>3.0 DESIGN REQUIREMENTS</w:t>
      </w:r>
    </w:p>
    <w:p w:rsidR="008A6C0F" w:rsidRDefault="00605A2E" w:rsidP="00D5720A">
      <w:pPr>
        <w:spacing w:line="276" w:lineRule="auto"/>
        <w:jc w:val="both"/>
        <w:rPr>
          <w:rFonts w:ascii="Arial" w:hAnsi="Arial" w:cs="Arial"/>
          <w:sz w:val="22"/>
          <w:szCs w:val="22"/>
          <w:lang w:val="en-US"/>
        </w:rPr>
      </w:pPr>
      <w:r w:rsidRPr="00605A2E">
        <w:rPr>
          <w:rFonts w:ascii="Arial" w:hAnsi="Arial" w:cs="Arial"/>
          <w:sz w:val="22"/>
          <w:szCs w:val="22"/>
          <w:lang w:val="en-US"/>
        </w:rPr>
        <w:t>3.1 The Contractor</w:t>
      </w:r>
      <w:r>
        <w:rPr>
          <w:rFonts w:ascii="Arial" w:hAnsi="Arial" w:cs="Arial"/>
          <w:sz w:val="22"/>
          <w:szCs w:val="22"/>
          <w:lang w:val="en-US"/>
        </w:rPr>
        <w:t xml:space="preserve"> shall design </w:t>
      </w:r>
      <w:r w:rsidR="008A6C0F">
        <w:rPr>
          <w:rFonts w:ascii="Arial" w:hAnsi="Arial" w:cs="Arial"/>
          <w:sz w:val="22"/>
          <w:szCs w:val="22"/>
          <w:lang w:val="en-US"/>
        </w:rPr>
        <w:t xml:space="preserve">and </w:t>
      </w:r>
      <w:r w:rsidR="00A71A44">
        <w:rPr>
          <w:rFonts w:ascii="Arial" w:hAnsi="Arial" w:cs="Arial"/>
          <w:sz w:val="22"/>
          <w:szCs w:val="22"/>
          <w:lang w:val="en-US"/>
        </w:rPr>
        <w:t xml:space="preserve">perform </w:t>
      </w:r>
      <w:r w:rsidR="00DB7C60">
        <w:rPr>
          <w:rFonts w:ascii="Arial" w:hAnsi="Arial" w:cs="Arial"/>
          <w:sz w:val="22"/>
          <w:szCs w:val="22"/>
          <w:lang w:val="en-US"/>
        </w:rPr>
        <w:t xml:space="preserve">the </w:t>
      </w:r>
      <w:r w:rsidR="004E163E">
        <w:rPr>
          <w:rFonts w:ascii="Arial" w:hAnsi="Arial" w:cs="Arial"/>
          <w:sz w:val="22"/>
          <w:szCs w:val="22"/>
          <w:lang w:val="en-US"/>
        </w:rPr>
        <w:t>new tennis court</w:t>
      </w:r>
      <w:r w:rsidR="004D1E08">
        <w:rPr>
          <w:rFonts w:ascii="Arial" w:hAnsi="Arial" w:cs="Arial"/>
          <w:sz w:val="22"/>
          <w:szCs w:val="22"/>
          <w:lang w:val="en-US"/>
        </w:rPr>
        <w:t xml:space="preserve"> flooring with </w:t>
      </w:r>
      <w:r w:rsidR="00117559">
        <w:rPr>
          <w:rFonts w:ascii="Arial" w:hAnsi="Arial" w:cs="Arial"/>
          <w:sz w:val="22"/>
          <w:szCs w:val="22"/>
          <w:lang w:val="en-US"/>
        </w:rPr>
        <w:t>removal of existing materials and</w:t>
      </w:r>
      <w:r w:rsidR="00594DDC">
        <w:rPr>
          <w:rFonts w:ascii="Arial" w:hAnsi="Arial" w:cs="Arial"/>
          <w:sz w:val="22"/>
          <w:szCs w:val="22"/>
          <w:lang w:val="en-US"/>
        </w:rPr>
        <w:t xml:space="preserve">; </w:t>
      </w:r>
      <w:r w:rsidR="004D1E08">
        <w:rPr>
          <w:rFonts w:ascii="Arial" w:hAnsi="Arial" w:cs="Arial"/>
          <w:sz w:val="22"/>
          <w:szCs w:val="22"/>
          <w:lang w:val="en-US"/>
        </w:rPr>
        <w:t xml:space="preserve">replacing </w:t>
      </w:r>
      <w:r w:rsidR="00E55251">
        <w:rPr>
          <w:rFonts w:ascii="Arial" w:hAnsi="Arial" w:cs="Arial"/>
          <w:sz w:val="22"/>
          <w:szCs w:val="22"/>
          <w:lang w:val="en-US"/>
        </w:rPr>
        <w:t>with professional grade acrylic coating, repair and leveling of existing surface</w:t>
      </w:r>
      <w:r w:rsidR="002F737F">
        <w:rPr>
          <w:rFonts w:ascii="Arial" w:hAnsi="Arial" w:cs="Arial"/>
          <w:sz w:val="22"/>
          <w:szCs w:val="22"/>
          <w:lang w:val="en-US"/>
        </w:rPr>
        <w:t xml:space="preserve"> and painting of all court lines as </w:t>
      </w:r>
      <w:r w:rsidR="004E163E">
        <w:rPr>
          <w:rFonts w:ascii="Arial" w:hAnsi="Arial" w:cs="Arial"/>
          <w:sz w:val="22"/>
          <w:szCs w:val="22"/>
          <w:lang w:val="en-US"/>
        </w:rPr>
        <w:t>approved</w:t>
      </w:r>
      <w:r w:rsidR="00594DDC">
        <w:rPr>
          <w:rFonts w:ascii="Arial" w:hAnsi="Arial" w:cs="Arial"/>
          <w:sz w:val="22"/>
          <w:szCs w:val="22"/>
          <w:lang w:val="en-US"/>
        </w:rPr>
        <w:t xml:space="preserve"> by the U.S. Government (Embassy)</w:t>
      </w:r>
      <w:r w:rsidR="004D1E08">
        <w:rPr>
          <w:rFonts w:ascii="Arial" w:hAnsi="Arial" w:cs="Arial"/>
          <w:sz w:val="22"/>
          <w:szCs w:val="22"/>
          <w:lang w:val="en-US"/>
        </w:rPr>
        <w:t xml:space="preserve">.  </w:t>
      </w:r>
    </w:p>
    <w:p w:rsidR="00EC5063" w:rsidRDefault="00EC5063" w:rsidP="00D5720A">
      <w:pPr>
        <w:spacing w:line="276" w:lineRule="auto"/>
        <w:jc w:val="both"/>
        <w:rPr>
          <w:rFonts w:ascii="Arial" w:hAnsi="Arial" w:cs="Arial"/>
          <w:sz w:val="22"/>
          <w:szCs w:val="22"/>
          <w:lang w:val="en-US"/>
        </w:rPr>
      </w:pPr>
    </w:p>
    <w:p w:rsidR="00EC5063" w:rsidRDefault="00EC5063" w:rsidP="00D5720A">
      <w:pPr>
        <w:spacing w:line="276" w:lineRule="auto"/>
        <w:jc w:val="both"/>
        <w:rPr>
          <w:rFonts w:ascii="Arial" w:hAnsi="Arial" w:cs="Arial"/>
          <w:sz w:val="22"/>
          <w:szCs w:val="22"/>
          <w:lang w:val="en-US"/>
        </w:rPr>
      </w:pPr>
      <w:r>
        <w:rPr>
          <w:rFonts w:ascii="Arial" w:hAnsi="Arial" w:cs="Arial"/>
          <w:sz w:val="22"/>
          <w:szCs w:val="22"/>
          <w:lang w:val="en-US"/>
        </w:rPr>
        <w:lastRenderedPageBreak/>
        <w:t>3.2 The contractor shall provide and install telescoping net poles to allow for multi-use capabilities such as tennis, badminton and volleyball</w:t>
      </w:r>
      <w:r w:rsidR="00643BD0">
        <w:rPr>
          <w:rFonts w:ascii="Arial" w:hAnsi="Arial" w:cs="Arial"/>
          <w:sz w:val="22"/>
          <w:szCs w:val="22"/>
          <w:lang w:val="en-US"/>
        </w:rPr>
        <w:t xml:space="preserve">, such as Versa court systems.     </w:t>
      </w:r>
      <w:hyperlink r:id="rId8" w:history="1">
        <w:r w:rsidR="00643BD0" w:rsidRPr="00A93208">
          <w:rPr>
            <w:rStyle w:val="Hyperlink"/>
            <w:rFonts w:ascii="Arial" w:hAnsi="Arial" w:cs="Arial"/>
            <w:sz w:val="22"/>
            <w:szCs w:val="22"/>
            <w:lang w:val="en-US"/>
          </w:rPr>
          <w:t>http://www.versacourt.com/net-systems.html</w:t>
        </w:r>
      </w:hyperlink>
      <w:r w:rsidR="00643BD0">
        <w:rPr>
          <w:rFonts w:ascii="Arial" w:hAnsi="Arial" w:cs="Arial"/>
          <w:sz w:val="22"/>
          <w:szCs w:val="22"/>
          <w:lang w:val="en-US"/>
        </w:rPr>
        <w:t xml:space="preserve"> </w:t>
      </w:r>
    </w:p>
    <w:p w:rsidR="002F737F" w:rsidRDefault="002F737F" w:rsidP="00D5720A">
      <w:pPr>
        <w:spacing w:line="276" w:lineRule="auto"/>
        <w:jc w:val="both"/>
        <w:rPr>
          <w:rFonts w:ascii="Arial" w:hAnsi="Arial" w:cs="Arial"/>
          <w:sz w:val="22"/>
          <w:szCs w:val="22"/>
          <w:lang w:val="en-US"/>
        </w:rPr>
      </w:pPr>
    </w:p>
    <w:p w:rsidR="008A6C0F" w:rsidRDefault="00643BD0" w:rsidP="008A6C0F">
      <w:pPr>
        <w:spacing w:line="276" w:lineRule="auto"/>
        <w:jc w:val="both"/>
        <w:rPr>
          <w:rFonts w:ascii="Arial" w:hAnsi="Arial" w:cs="Arial"/>
          <w:sz w:val="22"/>
          <w:szCs w:val="22"/>
          <w:lang w:val="en-US"/>
        </w:rPr>
      </w:pPr>
      <w:r>
        <w:rPr>
          <w:rFonts w:ascii="Arial" w:hAnsi="Arial" w:cs="Arial"/>
          <w:sz w:val="22"/>
          <w:szCs w:val="22"/>
          <w:lang w:val="en-US"/>
        </w:rPr>
        <w:t>3.3</w:t>
      </w:r>
      <w:r w:rsidR="008A6C0F">
        <w:rPr>
          <w:rFonts w:ascii="Arial" w:hAnsi="Arial" w:cs="Arial"/>
          <w:sz w:val="22"/>
          <w:szCs w:val="22"/>
          <w:lang w:val="en-US"/>
        </w:rPr>
        <w:t xml:space="preserve"> The Contractor</w:t>
      </w:r>
      <w:r w:rsidR="008A6C0F" w:rsidRPr="008A6C0F">
        <w:rPr>
          <w:rFonts w:ascii="Arial" w:hAnsi="Arial" w:cs="Arial"/>
          <w:sz w:val="22"/>
          <w:szCs w:val="22"/>
          <w:lang w:val="en-US"/>
        </w:rPr>
        <w:t xml:space="preserve"> shall be responsible for the professional quality, technical accuracy, and the coordination of all designs, drawings, specifications, and other services furnished under this </w:t>
      </w:r>
      <w:r w:rsidR="00D501BC">
        <w:rPr>
          <w:rFonts w:ascii="Arial" w:hAnsi="Arial" w:cs="Arial"/>
          <w:sz w:val="22"/>
          <w:szCs w:val="22"/>
          <w:lang w:val="en-US"/>
        </w:rPr>
        <w:t>contract.</w:t>
      </w:r>
      <w:r w:rsidR="008A6C0F" w:rsidRPr="008A6C0F">
        <w:rPr>
          <w:rFonts w:ascii="Arial" w:hAnsi="Arial" w:cs="Arial"/>
          <w:sz w:val="22"/>
          <w:szCs w:val="22"/>
          <w:lang w:val="en-US"/>
        </w:rPr>
        <w:t xml:space="preserve"> The work shall be executed in a diligent manner in accordance with a negotiated firm fixed price and performance period. The period of performance for all Phases of the project shall be completed in</w:t>
      </w:r>
      <w:r w:rsidR="00D501BC">
        <w:rPr>
          <w:rFonts w:ascii="Arial" w:hAnsi="Arial" w:cs="Arial"/>
          <w:sz w:val="22"/>
          <w:szCs w:val="22"/>
          <w:lang w:val="en-US"/>
        </w:rPr>
        <w:t xml:space="preserve"> </w:t>
      </w:r>
      <w:r w:rsidR="0015765D">
        <w:rPr>
          <w:rFonts w:ascii="Arial" w:hAnsi="Arial" w:cs="Arial"/>
          <w:sz w:val="22"/>
          <w:szCs w:val="22"/>
          <w:lang w:val="en-US"/>
        </w:rPr>
        <w:t>6</w:t>
      </w:r>
      <w:r w:rsidR="00D501BC">
        <w:rPr>
          <w:rFonts w:ascii="Arial" w:hAnsi="Arial" w:cs="Arial"/>
          <w:sz w:val="22"/>
          <w:szCs w:val="22"/>
          <w:lang w:val="en-US"/>
        </w:rPr>
        <w:t>0</w:t>
      </w:r>
      <w:r w:rsidR="008A6C0F" w:rsidRPr="008A6C0F">
        <w:rPr>
          <w:rFonts w:ascii="Arial" w:hAnsi="Arial" w:cs="Arial"/>
          <w:b/>
          <w:bCs/>
          <w:i/>
          <w:iCs/>
          <w:sz w:val="22"/>
          <w:szCs w:val="22"/>
          <w:lang w:val="en-US"/>
        </w:rPr>
        <w:t xml:space="preserve"> </w:t>
      </w:r>
      <w:r w:rsidR="008A6C0F" w:rsidRPr="008A6C0F">
        <w:rPr>
          <w:rFonts w:ascii="Arial" w:hAnsi="Arial" w:cs="Arial"/>
          <w:sz w:val="22"/>
          <w:szCs w:val="22"/>
          <w:lang w:val="en-US"/>
        </w:rPr>
        <w:t>days from Contract Award</w:t>
      </w:r>
      <w:r w:rsidR="00D501BC">
        <w:rPr>
          <w:rFonts w:ascii="Arial" w:hAnsi="Arial" w:cs="Arial"/>
          <w:sz w:val="22"/>
          <w:szCs w:val="22"/>
          <w:lang w:val="en-US"/>
        </w:rPr>
        <w:t>ed.</w:t>
      </w:r>
    </w:p>
    <w:p w:rsidR="00594DDC" w:rsidRDefault="00594DDC" w:rsidP="008A6C0F">
      <w:pPr>
        <w:spacing w:line="276" w:lineRule="auto"/>
        <w:jc w:val="both"/>
        <w:rPr>
          <w:rFonts w:ascii="Arial" w:hAnsi="Arial" w:cs="Arial"/>
          <w:sz w:val="22"/>
          <w:szCs w:val="22"/>
          <w:lang w:val="en-US"/>
        </w:rPr>
      </w:pPr>
    </w:p>
    <w:p w:rsidR="00D501BC" w:rsidRDefault="00643BD0" w:rsidP="00D501BC">
      <w:pPr>
        <w:spacing w:line="276" w:lineRule="auto"/>
        <w:jc w:val="both"/>
        <w:rPr>
          <w:rFonts w:ascii="Arial" w:hAnsi="Arial" w:cs="Arial"/>
          <w:sz w:val="22"/>
          <w:szCs w:val="22"/>
          <w:lang w:val="en-US"/>
        </w:rPr>
      </w:pPr>
      <w:r>
        <w:rPr>
          <w:rFonts w:ascii="Arial" w:hAnsi="Arial" w:cs="Arial"/>
          <w:sz w:val="22"/>
          <w:szCs w:val="22"/>
          <w:lang w:val="en-US"/>
        </w:rPr>
        <w:t>3.4</w:t>
      </w:r>
      <w:r w:rsidR="00D501BC">
        <w:rPr>
          <w:rFonts w:ascii="Arial" w:hAnsi="Arial" w:cs="Arial"/>
          <w:sz w:val="22"/>
          <w:szCs w:val="22"/>
          <w:lang w:val="en-US"/>
        </w:rPr>
        <w:t xml:space="preserve"> </w:t>
      </w:r>
      <w:r w:rsidR="00D501BC" w:rsidRPr="00D501BC">
        <w:rPr>
          <w:rFonts w:ascii="Arial" w:hAnsi="Arial" w:cs="Arial"/>
          <w:sz w:val="22"/>
          <w:szCs w:val="22"/>
          <w:lang w:val="en-US"/>
        </w:rPr>
        <w:t>The Contractor shall be required to prepare and submit reports, bill of materials, product literature, drawings, specifications, quality control schedules, safety plan and construction costs. These documents shall provide the necessary interfaces, coordination, and communication between the Embassy and Contractor for the delivery of a completed project.</w:t>
      </w:r>
    </w:p>
    <w:p w:rsidR="00D501BC" w:rsidRDefault="00D501BC" w:rsidP="00D501BC">
      <w:pPr>
        <w:spacing w:line="276" w:lineRule="auto"/>
        <w:jc w:val="both"/>
        <w:rPr>
          <w:rFonts w:ascii="Arial" w:hAnsi="Arial" w:cs="Arial"/>
          <w:sz w:val="22"/>
          <w:szCs w:val="22"/>
          <w:lang w:val="en-US"/>
        </w:rPr>
      </w:pPr>
    </w:p>
    <w:p w:rsidR="00D501BC" w:rsidRDefault="00D501BC" w:rsidP="00D501BC">
      <w:pPr>
        <w:spacing w:line="276" w:lineRule="auto"/>
        <w:jc w:val="both"/>
        <w:rPr>
          <w:rFonts w:ascii="Arial" w:hAnsi="Arial" w:cs="Arial"/>
          <w:b/>
          <w:sz w:val="22"/>
          <w:szCs w:val="22"/>
          <w:lang w:val="en-US"/>
        </w:rPr>
      </w:pPr>
      <w:r w:rsidRPr="005C6723">
        <w:rPr>
          <w:rFonts w:ascii="Arial" w:hAnsi="Arial" w:cs="Arial"/>
          <w:b/>
          <w:sz w:val="22"/>
          <w:szCs w:val="22"/>
          <w:lang w:val="en-US"/>
        </w:rPr>
        <w:t xml:space="preserve">4.0 </w:t>
      </w:r>
      <w:r w:rsidR="004D1E08">
        <w:rPr>
          <w:rFonts w:ascii="Arial" w:hAnsi="Arial" w:cs="Arial"/>
          <w:b/>
          <w:sz w:val="22"/>
          <w:szCs w:val="22"/>
          <w:lang w:val="en-US"/>
        </w:rPr>
        <w:t>WORK</w:t>
      </w:r>
      <w:r w:rsidR="005C6723" w:rsidRPr="005C6723">
        <w:rPr>
          <w:rFonts w:ascii="Arial" w:hAnsi="Arial" w:cs="Arial"/>
          <w:b/>
          <w:sz w:val="22"/>
          <w:szCs w:val="22"/>
          <w:lang w:val="en-US"/>
        </w:rPr>
        <w:t xml:space="preserve"> REQUIREMENTS</w:t>
      </w:r>
    </w:p>
    <w:p w:rsidR="005C6723" w:rsidRDefault="004D1E08" w:rsidP="00D501BC">
      <w:pPr>
        <w:spacing w:line="276" w:lineRule="auto"/>
        <w:jc w:val="both"/>
        <w:rPr>
          <w:rFonts w:ascii="Arial" w:hAnsi="Arial" w:cs="Arial"/>
          <w:sz w:val="22"/>
          <w:szCs w:val="22"/>
          <w:lang w:val="en-US"/>
        </w:rPr>
      </w:pPr>
      <w:r>
        <w:rPr>
          <w:rFonts w:ascii="Arial" w:hAnsi="Arial" w:cs="Arial"/>
          <w:sz w:val="22"/>
          <w:szCs w:val="22"/>
          <w:lang w:val="en-US"/>
        </w:rPr>
        <w:t>4.1 No activities</w:t>
      </w:r>
      <w:r w:rsidR="005C6723" w:rsidRPr="005C6723">
        <w:rPr>
          <w:rFonts w:ascii="Arial" w:hAnsi="Arial" w:cs="Arial"/>
          <w:sz w:val="22"/>
          <w:szCs w:val="22"/>
          <w:lang w:val="en-US"/>
        </w:rPr>
        <w:t xml:space="preserve"> shall begin until a</w:t>
      </w:r>
      <w:r>
        <w:rPr>
          <w:rFonts w:ascii="Arial" w:hAnsi="Arial" w:cs="Arial"/>
          <w:sz w:val="22"/>
          <w:szCs w:val="22"/>
          <w:lang w:val="en-US"/>
        </w:rPr>
        <w:t>pprovals of the Pre-Agreed</w:t>
      </w:r>
      <w:r w:rsidR="005C6723" w:rsidRPr="005C6723">
        <w:rPr>
          <w:rFonts w:ascii="Arial" w:hAnsi="Arial" w:cs="Arial"/>
          <w:sz w:val="22"/>
          <w:szCs w:val="22"/>
          <w:lang w:val="en-US"/>
        </w:rPr>
        <w:t xml:space="preserve"> Submittals </w:t>
      </w:r>
      <w:r w:rsidR="0015765D">
        <w:rPr>
          <w:rFonts w:ascii="Arial" w:hAnsi="Arial" w:cs="Arial"/>
          <w:sz w:val="22"/>
          <w:szCs w:val="22"/>
          <w:lang w:val="en-US"/>
        </w:rPr>
        <w:t xml:space="preserve">for product materials </w:t>
      </w:r>
      <w:r w:rsidR="005C6723" w:rsidRPr="005C6723">
        <w:rPr>
          <w:rFonts w:ascii="Arial" w:hAnsi="Arial" w:cs="Arial"/>
          <w:sz w:val="22"/>
          <w:szCs w:val="22"/>
          <w:lang w:val="en-US"/>
        </w:rPr>
        <w:t>are accepted by the COR.</w:t>
      </w:r>
    </w:p>
    <w:p w:rsidR="00594DDC" w:rsidRDefault="00594DDC" w:rsidP="00D501BC">
      <w:pPr>
        <w:spacing w:line="276" w:lineRule="auto"/>
        <w:jc w:val="both"/>
        <w:rPr>
          <w:rFonts w:ascii="Arial" w:hAnsi="Arial" w:cs="Arial"/>
          <w:sz w:val="22"/>
          <w:szCs w:val="22"/>
          <w:lang w:val="en-US"/>
        </w:rPr>
      </w:pPr>
    </w:p>
    <w:p w:rsidR="005C6723" w:rsidRDefault="005C6723" w:rsidP="00D501BC">
      <w:pPr>
        <w:spacing w:line="276" w:lineRule="auto"/>
        <w:jc w:val="both"/>
        <w:rPr>
          <w:rFonts w:ascii="Arial" w:hAnsi="Arial" w:cs="Arial"/>
          <w:sz w:val="22"/>
          <w:szCs w:val="22"/>
          <w:lang w:val="en-US"/>
        </w:rPr>
      </w:pPr>
      <w:r>
        <w:rPr>
          <w:rFonts w:ascii="Arial" w:hAnsi="Arial" w:cs="Arial"/>
          <w:sz w:val="22"/>
          <w:szCs w:val="22"/>
          <w:lang w:val="en-US"/>
        </w:rPr>
        <w:t xml:space="preserve">4.2 </w:t>
      </w:r>
      <w:r w:rsidRPr="005C6723">
        <w:rPr>
          <w:rFonts w:ascii="Arial" w:hAnsi="Arial" w:cs="Arial"/>
          <w:sz w:val="22"/>
          <w:szCs w:val="22"/>
          <w:lang w:val="en-US"/>
        </w:rPr>
        <w:t>All materials and equipment incorporated into the project shall be new unless noted otherwise. The Contractor shall transport and safeguard all materials and equ</w:t>
      </w:r>
      <w:r w:rsidR="004D1E08">
        <w:rPr>
          <w:rFonts w:ascii="Arial" w:hAnsi="Arial" w:cs="Arial"/>
          <w:sz w:val="22"/>
          <w:szCs w:val="22"/>
          <w:lang w:val="en-US"/>
        </w:rPr>
        <w:t>ipment required for this project</w:t>
      </w:r>
      <w:r w:rsidRPr="005C6723">
        <w:rPr>
          <w:rFonts w:ascii="Arial" w:hAnsi="Arial" w:cs="Arial"/>
          <w:sz w:val="22"/>
          <w:szCs w:val="22"/>
          <w:lang w:val="en-US"/>
        </w:rPr>
        <w:t>.</w:t>
      </w:r>
    </w:p>
    <w:p w:rsidR="00594DDC" w:rsidRDefault="00594DDC" w:rsidP="00D501BC">
      <w:pPr>
        <w:spacing w:line="276" w:lineRule="auto"/>
        <w:jc w:val="both"/>
        <w:rPr>
          <w:rFonts w:ascii="Arial" w:hAnsi="Arial" w:cs="Arial"/>
          <w:sz w:val="22"/>
          <w:szCs w:val="22"/>
          <w:lang w:val="en-US"/>
        </w:rPr>
      </w:pPr>
    </w:p>
    <w:p w:rsidR="005C6723" w:rsidRDefault="005C6723" w:rsidP="00D501BC">
      <w:pPr>
        <w:spacing w:line="276" w:lineRule="auto"/>
        <w:jc w:val="both"/>
        <w:rPr>
          <w:rFonts w:ascii="Arial" w:hAnsi="Arial" w:cs="Arial"/>
          <w:sz w:val="22"/>
          <w:szCs w:val="22"/>
          <w:lang w:val="en-US"/>
        </w:rPr>
      </w:pPr>
      <w:r>
        <w:rPr>
          <w:rFonts w:ascii="Arial" w:hAnsi="Arial" w:cs="Arial"/>
          <w:sz w:val="22"/>
          <w:szCs w:val="22"/>
          <w:lang w:val="en-US"/>
        </w:rPr>
        <w:t xml:space="preserve">4.3 </w:t>
      </w:r>
      <w:r w:rsidRPr="005C6723">
        <w:rPr>
          <w:rFonts w:ascii="Arial" w:hAnsi="Arial" w:cs="Arial"/>
          <w:sz w:val="22"/>
          <w:szCs w:val="22"/>
          <w:lang w:val="en-US"/>
        </w:rPr>
        <w:t>The Contractor shall be responsible for all required materials not provided by the Embassy, equipment and personnel to manage, administer, and supervise the project. All workmanship shall be of good quality and performed in a skillful manner as determined by the COR.</w:t>
      </w:r>
    </w:p>
    <w:p w:rsidR="00594DDC" w:rsidRDefault="00594DDC" w:rsidP="00D501BC">
      <w:pPr>
        <w:spacing w:line="276" w:lineRule="auto"/>
        <w:jc w:val="both"/>
        <w:rPr>
          <w:rFonts w:ascii="Arial" w:hAnsi="Arial" w:cs="Arial"/>
          <w:sz w:val="22"/>
          <w:szCs w:val="22"/>
          <w:lang w:val="en-US"/>
        </w:rPr>
      </w:pPr>
    </w:p>
    <w:p w:rsidR="005C6723" w:rsidRDefault="004D1E08" w:rsidP="00D501BC">
      <w:pPr>
        <w:spacing w:line="276" w:lineRule="auto"/>
        <w:jc w:val="both"/>
        <w:rPr>
          <w:rFonts w:ascii="Arial" w:hAnsi="Arial" w:cs="Arial"/>
          <w:sz w:val="22"/>
          <w:szCs w:val="22"/>
          <w:lang w:val="en-US"/>
        </w:rPr>
      </w:pPr>
      <w:r>
        <w:rPr>
          <w:rFonts w:ascii="Arial" w:hAnsi="Arial" w:cs="Arial"/>
          <w:sz w:val="22"/>
          <w:szCs w:val="22"/>
          <w:lang w:val="en-US"/>
        </w:rPr>
        <w:t>4.4</w:t>
      </w:r>
      <w:r w:rsidR="005C6723">
        <w:rPr>
          <w:rFonts w:ascii="Arial" w:hAnsi="Arial" w:cs="Arial"/>
          <w:sz w:val="22"/>
          <w:szCs w:val="22"/>
          <w:lang w:val="en-US"/>
        </w:rPr>
        <w:t xml:space="preserve"> </w:t>
      </w:r>
      <w:r w:rsidR="005C6723" w:rsidRPr="005C6723">
        <w:rPr>
          <w:rFonts w:ascii="Arial" w:hAnsi="Arial" w:cs="Arial"/>
          <w:sz w:val="22"/>
          <w:szCs w:val="22"/>
          <w:lang w:val="en-US"/>
        </w:rPr>
        <w:t>The Contractor will be provided with a storage and staging area as determined by the COR. The Contractor shall be responsible for restoring the area to its original condition at the completion of the work. The Contractor shall be responsible for repair of any damage incurred to buildings or pavement as a result of storage activities. The Contractor is responsible for obtaining any additional off compound storage areas as required.</w:t>
      </w:r>
    </w:p>
    <w:p w:rsidR="00594DDC" w:rsidRDefault="00594DDC" w:rsidP="00D501BC">
      <w:pPr>
        <w:spacing w:line="276" w:lineRule="auto"/>
        <w:jc w:val="both"/>
        <w:rPr>
          <w:rFonts w:ascii="Arial" w:hAnsi="Arial" w:cs="Arial"/>
          <w:sz w:val="22"/>
          <w:szCs w:val="22"/>
          <w:lang w:val="en-US"/>
        </w:rPr>
      </w:pPr>
    </w:p>
    <w:p w:rsidR="00D501BC" w:rsidRDefault="004D1E08" w:rsidP="00D501BC">
      <w:pPr>
        <w:spacing w:line="276" w:lineRule="auto"/>
        <w:jc w:val="both"/>
        <w:rPr>
          <w:rFonts w:ascii="Arial" w:hAnsi="Arial" w:cs="Arial"/>
          <w:sz w:val="22"/>
          <w:szCs w:val="22"/>
          <w:lang w:val="en-US"/>
        </w:rPr>
      </w:pPr>
      <w:r>
        <w:rPr>
          <w:rFonts w:ascii="Arial" w:hAnsi="Arial" w:cs="Arial"/>
          <w:sz w:val="22"/>
          <w:szCs w:val="22"/>
          <w:lang w:val="en-US"/>
        </w:rPr>
        <w:t>4.5</w:t>
      </w:r>
      <w:r w:rsidR="005C6723">
        <w:rPr>
          <w:rFonts w:ascii="Arial" w:hAnsi="Arial" w:cs="Arial"/>
          <w:sz w:val="22"/>
          <w:szCs w:val="22"/>
          <w:lang w:val="en-US"/>
        </w:rPr>
        <w:t xml:space="preserve"> </w:t>
      </w:r>
      <w:r w:rsidR="005C6723" w:rsidRPr="005C6723">
        <w:rPr>
          <w:rFonts w:ascii="Arial" w:hAnsi="Arial" w:cs="Arial"/>
          <w:sz w:val="22"/>
          <w:szCs w:val="22"/>
          <w:lang w:val="en-US"/>
        </w:rPr>
        <w:t>The Contractor shall at all times keep the work area free from accumulation of waste materials. Upon completing construction, the Contractor shall remove all temporary facilities and leave the project site in a clean and orderly condition acceptable to the COR.</w:t>
      </w:r>
    </w:p>
    <w:p w:rsidR="005C6723" w:rsidRDefault="005C6723" w:rsidP="00D501BC">
      <w:pPr>
        <w:spacing w:line="276" w:lineRule="auto"/>
        <w:jc w:val="both"/>
        <w:rPr>
          <w:rFonts w:ascii="Arial" w:hAnsi="Arial" w:cs="Arial"/>
          <w:sz w:val="22"/>
          <w:szCs w:val="22"/>
          <w:lang w:val="en-US"/>
        </w:rPr>
      </w:pPr>
    </w:p>
    <w:p w:rsidR="005C6723" w:rsidRPr="005C6723" w:rsidRDefault="005C6723" w:rsidP="005C6723">
      <w:pPr>
        <w:spacing w:line="276" w:lineRule="auto"/>
        <w:jc w:val="both"/>
        <w:rPr>
          <w:rFonts w:ascii="Arial" w:hAnsi="Arial" w:cs="Arial"/>
          <w:sz w:val="22"/>
          <w:szCs w:val="22"/>
          <w:lang w:val="en-US"/>
        </w:rPr>
      </w:pPr>
      <w:r>
        <w:rPr>
          <w:rFonts w:ascii="Arial" w:hAnsi="Arial" w:cs="Arial"/>
          <w:b/>
          <w:bCs/>
          <w:sz w:val="22"/>
          <w:szCs w:val="22"/>
          <w:lang w:val="en-US"/>
        </w:rPr>
        <w:t>5</w:t>
      </w:r>
      <w:r w:rsidRPr="005C6723">
        <w:rPr>
          <w:rFonts w:ascii="Arial" w:hAnsi="Arial" w:cs="Arial"/>
          <w:b/>
          <w:bCs/>
          <w:sz w:val="22"/>
          <w:szCs w:val="22"/>
          <w:lang w:val="en-US"/>
        </w:rPr>
        <w:t xml:space="preserve">.0 PROJECT SECURITY </w:t>
      </w:r>
    </w:p>
    <w:p w:rsidR="005C6723" w:rsidRDefault="005C6723" w:rsidP="005C6723">
      <w:pPr>
        <w:spacing w:line="276" w:lineRule="auto"/>
        <w:jc w:val="both"/>
        <w:rPr>
          <w:rFonts w:ascii="Arial" w:hAnsi="Arial" w:cs="Arial"/>
          <w:sz w:val="22"/>
          <w:szCs w:val="22"/>
          <w:lang w:val="en-US"/>
        </w:rPr>
      </w:pPr>
      <w:r>
        <w:rPr>
          <w:rFonts w:ascii="Arial" w:hAnsi="Arial" w:cs="Arial"/>
          <w:sz w:val="22"/>
          <w:szCs w:val="22"/>
          <w:lang w:val="en-US"/>
        </w:rPr>
        <w:t>5</w:t>
      </w:r>
      <w:r w:rsidRPr="005C6723">
        <w:rPr>
          <w:rFonts w:ascii="Arial" w:hAnsi="Arial" w:cs="Arial"/>
          <w:sz w:val="22"/>
          <w:szCs w:val="22"/>
          <w:lang w:val="en-US"/>
        </w:rPr>
        <w:t xml:space="preserve">.1 The work to be performed under this contract requires that the Contractor, its employees and sub-contractors submit corporate, financial and personnel information for review by the Embassy. Information submitted by the Contractor will not be disclosed beyond the Embassy. </w:t>
      </w:r>
    </w:p>
    <w:p w:rsidR="00594DDC" w:rsidRPr="005C6723" w:rsidRDefault="00594DDC" w:rsidP="005C6723">
      <w:pPr>
        <w:spacing w:line="276" w:lineRule="auto"/>
        <w:jc w:val="both"/>
        <w:rPr>
          <w:rFonts w:ascii="Arial" w:hAnsi="Arial" w:cs="Arial"/>
          <w:sz w:val="22"/>
          <w:szCs w:val="22"/>
          <w:lang w:val="en-US"/>
        </w:rPr>
      </w:pPr>
    </w:p>
    <w:p w:rsidR="005C6723" w:rsidRDefault="005C6723" w:rsidP="005C6723">
      <w:pPr>
        <w:spacing w:line="276" w:lineRule="auto"/>
        <w:jc w:val="both"/>
        <w:rPr>
          <w:rFonts w:ascii="Arial" w:hAnsi="Arial" w:cs="Arial"/>
          <w:sz w:val="22"/>
          <w:szCs w:val="22"/>
          <w:lang w:val="en-US"/>
        </w:rPr>
      </w:pPr>
      <w:r>
        <w:rPr>
          <w:rFonts w:ascii="Arial" w:hAnsi="Arial" w:cs="Arial"/>
          <w:sz w:val="22"/>
          <w:szCs w:val="22"/>
          <w:lang w:val="en-US"/>
        </w:rPr>
        <w:t>5</w:t>
      </w:r>
      <w:r w:rsidRPr="005C6723">
        <w:rPr>
          <w:rFonts w:ascii="Arial" w:hAnsi="Arial" w:cs="Arial"/>
          <w:sz w:val="22"/>
          <w:szCs w:val="22"/>
          <w:lang w:val="en-US"/>
        </w:rPr>
        <w:t>.2 The Contractor shall submit this information including construction vehicle requirements within 10 days of the Notice to Proceed.</w:t>
      </w:r>
    </w:p>
    <w:p w:rsidR="00594DDC" w:rsidRDefault="00594DDC" w:rsidP="005C6723">
      <w:pPr>
        <w:spacing w:line="276" w:lineRule="auto"/>
        <w:jc w:val="both"/>
        <w:rPr>
          <w:rFonts w:ascii="Arial" w:hAnsi="Arial" w:cs="Arial"/>
          <w:sz w:val="22"/>
          <w:szCs w:val="22"/>
          <w:lang w:val="en-US"/>
        </w:rPr>
      </w:pPr>
    </w:p>
    <w:p w:rsidR="00C158D5" w:rsidRDefault="005C6723" w:rsidP="005C6723">
      <w:pPr>
        <w:spacing w:line="276" w:lineRule="auto"/>
        <w:jc w:val="both"/>
        <w:rPr>
          <w:rFonts w:ascii="Arial" w:hAnsi="Arial" w:cs="Arial"/>
          <w:sz w:val="22"/>
          <w:szCs w:val="22"/>
          <w:lang w:val="en-US"/>
        </w:rPr>
      </w:pPr>
      <w:r>
        <w:rPr>
          <w:rFonts w:ascii="Arial" w:hAnsi="Arial" w:cs="Arial"/>
          <w:sz w:val="22"/>
          <w:szCs w:val="22"/>
          <w:lang w:val="en-US"/>
        </w:rPr>
        <w:t xml:space="preserve">5.3 </w:t>
      </w:r>
      <w:r w:rsidRPr="005C6723">
        <w:rPr>
          <w:rFonts w:ascii="Arial" w:hAnsi="Arial" w:cs="Arial"/>
          <w:sz w:val="22"/>
          <w:szCs w:val="22"/>
          <w:lang w:val="en-US"/>
        </w:rPr>
        <w:t>All security requirements required by the Embassy Regional Security Officer shall be followed including requirement for name checks in advance of entry onto the site, access requests and identification of vehicles and materials coming on and off the site. Information for personnel and equipment requiring access to the Embassy compou</w:t>
      </w:r>
      <w:r w:rsidR="00DE412B">
        <w:rPr>
          <w:rFonts w:ascii="Arial" w:hAnsi="Arial" w:cs="Arial"/>
          <w:sz w:val="22"/>
          <w:szCs w:val="22"/>
          <w:lang w:val="en-US"/>
        </w:rPr>
        <w:t>nd must be submitted at least 7</w:t>
      </w:r>
      <w:r w:rsidRPr="005C6723">
        <w:rPr>
          <w:rFonts w:ascii="Arial" w:hAnsi="Arial" w:cs="Arial"/>
          <w:sz w:val="22"/>
          <w:szCs w:val="22"/>
          <w:lang w:val="en-US"/>
        </w:rPr>
        <w:t xml:space="preserve"> days prior to the date of site entry.</w:t>
      </w:r>
    </w:p>
    <w:p w:rsidR="00D507E7" w:rsidRDefault="00D507E7" w:rsidP="005C6723">
      <w:pPr>
        <w:spacing w:line="276" w:lineRule="auto"/>
        <w:jc w:val="both"/>
        <w:rPr>
          <w:rFonts w:ascii="Arial" w:hAnsi="Arial" w:cs="Arial"/>
          <w:sz w:val="22"/>
          <w:szCs w:val="22"/>
          <w:lang w:val="en-US"/>
        </w:rPr>
      </w:pPr>
    </w:p>
    <w:p w:rsidR="00D507E7" w:rsidRDefault="00D507E7" w:rsidP="005C6723">
      <w:pPr>
        <w:spacing w:line="276" w:lineRule="auto"/>
        <w:jc w:val="both"/>
        <w:rPr>
          <w:rFonts w:ascii="Arial" w:hAnsi="Arial" w:cs="Arial"/>
          <w:sz w:val="22"/>
          <w:szCs w:val="22"/>
          <w:lang w:val="en-US"/>
        </w:rPr>
      </w:pPr>
    </w:p>
    <w:p w:rsidR="00BF2051" w:rsidRDefault="00C158D5" w:rsidP="005C6723">
      <w:pPr>
        <w:spacing w:line="276" w:lineRule="auto"/>
        <w:jc w:val="both"/>
        <w:rPr>
          <w:rFonts w:ascii="Arial" w:hAnsi="Arial" w:cs="Arial"/>
          <w:b/>
          <w:sz w:val="22"/>
          <w:szCs w:val="22"/>
          <w:lang w:val="en-US"/>
        </w:rPr>
      </w:pPr>
      <w:r>
        <w:rPr>
          <w:rFonts w:ascii="Arial" w:hAnsi="Arial" w:cs="Arial"/>
          <w:b/>
          <w:sz w:val="22"/>
          <w:szCs w:val="22"/>
          <w:lang w:val="en-US"/>
        </w:rPr>
        <w:t xml:space="preserve">6.0 </w:t>
      </w:r>
      <w:r w:rsidRPr="00C158D5">
        <w:rPr>
          <w:rFonts w:ascii="Arial" w:hAnsi="Arial" w:cs="Arial"/>
          <w:b/>
          <w:sz w:val="22"/>
          <w:szCs w:val="22"/>
          <w:lang w:val="en-US"/>
        </w:rPr>
        <w:t>KEY PLAN</w:t>
      </w:r>
    </w:p>
    <w:p w:rsidR="00BF2051" w:rsidRPr="00C158D5" w:rsidRDefault="00BF2051" w:rsidP="005C6723">
      <w:pPr>
        <w:spacing w:line="276" w:lineRule="auto"/>
        <w:jc w:val="both"/>
        <w:rPr>
          <w:rFonts w:ascii="Arial" w:hAnsi="Arial" w:cs="Arial"/>
          <w:b/>
          <w:sz w:val="22"/>
          <w:szCs w:val="22"/>
          <w:lang w:val="en-US"/>
        </w:rPr>
      </w:pPr>
    </w:p>
    <w:p w:rsidR="00B64098" w:rsidRDefault="00301D68" w:rsidP="0015765D">
      <w:pPr>
        <w:spacing w:line="276" w:lineRule="auto"/>
        <w:jc w:val="both"/>
        <w:rPr>
          <w:color w:val="222222"/>
          <w:sz w:val="24"/>
          <w:szCs w:val="24"/>
          <w:shd w:val="clear" w:color="auto" w:fill="FFFFFF"/>
          <w:lang w:val="en-US"/>
        </w:rPr>
      </w:pPr>
      <w:r>
        <w:rPr>
          <w:rFonts w:ascii="Arial" w:hAnsi="Arial" w:cs="Arial"/>
          <w:noProof/>
          <w:sz w:val="22"/>
          <w:szCs w:val="22"/>
          <w:lang w:val="en-US"/>
        </w:rPr>
        <w:drawing>
          <wp:inline distT="0" distB="0" distL="0" distR="0" wp14:anchorId="4AB996B8" wp14:editId="4CD7E61D">
            <wp:extent cx="5285740" cy="55334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2158" cy="5540161"/>
                    </a:xfrm>
                    <a:prstGeom prst="rect">
                      <a:avLst/>
                    </a:prstGeom>
                    <a:noFill/>
                    <a:ln>
                      <a:noFill/>
                    </a:ln>
                  </pic:spPr>
                </pic:pic>
              </a:graphicData>
            </a:graphic>
          </wp:inline>
        </w:drawing>
      </w:r>
    </w:p>
    <w:p w:rsidR="008D085C" w:rsidRDefault="008D085C" w:rsidP="0015765D">
      <w:pPr>
        <w:spacing w:line="276" w:lineRule="auto"/>
        <w:jc w:val="both"/>
        <w:rPr>
          <w:color w:val="222222"/>
          <w:sz w:val="24"/>
          <w:szCs w:val="24"/>
          <w:shd w:val="clear" w:color="auto" w:fill="FFFFFF"/>
          <w:lang w:val="en-US"/>
        </w:rPr>
      </w:pPr>
    </w:p>
    <w:p w:rsidR="008D085C" w:rsidRDefault="00D507E7" w:rsidP="00D507E7">
      <w:pPr>
        <w:spacing w:line="276" w:lineRule="auto"/>
        <w:jc w:val="center"/>
        <w:rPr>
          <w:color w:val="222222"/>
          <w:sz w:val="24"/>
          <w:szCs w:val="24"/>
          <w:shd w:val="clear" w:color="auto" w:fill="FFFFFF"/>
          <w:lang w:val="en-US"/>
        </w:rPr>
      </w:pPr>
      <w:r>
        <w:rPr>
          <w:color w:val="222222"/>
          <w:sz w:val="24"/>
          <w:szCs w:val="24"/>
          <w:shd w:val="clear" w:color="auto" w:fill="FFFFFF"/>
          <w:lang w:val="en-US"/>
        </w:rPr>
        <w:t>Fig. 1</w:t>
      </w:r>
    </w:p>
    <w:p w:rsidR="002F737F" w:rsidRDefault="002F737F" w:rsidP="00D507E7">
      <w:pPr>
        <w:spacing w:line="276" w:lineRule="auto"/>
        <w:jc w:val="center"/>
        <w:rPr>
          <w:color w:val="222222"/>
          <w:sz w:val="24"/>
          <w:szCs w:val="24"/>
          <w:shd w:val="clear" w:color="auto" w:fill="FFFFFF"/>
          <w:lang w:val="en-US"/>
        </w:rPr>
      </w:pPr>
    </w:p>
    <w:p w:rsidR="002F737F" w:rsidRDefault="002F737F" w:rsidP="00D507E7">
      <w:pPr>
        <w:spacing w:line="276" w:lineRule="auto"/>
        <w:jc w:val="center"/>
        <w:rPr>
          <w:color w:val="222222"/>
          <w:sz w:val="24"/>
          <w:szCs w:val="24"/>
          <w:shd w:val="clear" w:color="auto" w:fill="FFFFFF"/>
          <w:lang w:val="en-US"/>
        </w:rPr>
      </w:pPr>
    </w:p>
    <w:p w:rsidR="002F737F" w:rsidRDefault="002F737F" w:rsidP="00D507E7">
      <w:pPr>
        <w:spacing w:line="276" w:lineRule="auto"/>
        <w:jc w:val="center"/>
        <w:rPr>
          <w:color w:val="222222"/>
          <w:sz w:val="24"/>
          <w:szCs w:val="24"/>
          <w:shd w:val="clear" w:color="auto" w:fill="FFFFFF"/>
          <w:lang w:val="en-US"/>
        </w:rPr>
      </w:pPr>
      <w:r>
        <w:rPr>
          <w:noProof/>
          <w:lang w:val="en-US"/>
        </w:rPr>
        <w:lastRenderedPageBreak/>
        <w:drawing>
          <wp:inline distT="0" distB="0" distL="0" distR="0" wp14:anchorId="2DEAE9BB" wp14:editId="4108154F">
            <wp:extent cx="3724275" cy="7181850"/>
            <wp:effectExtent l="0" t="0" r="9525" b="0"/>
            <wp:docPr id="3" name="Picture 3" descr="https://upload.wikimedia.org/wikipedia/commons/thumb/f/f7/Tennis_court_imperial.svg/220px-Tennis_court_imperi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f/f7/Tennis_court_imperial.svg/220px-Tennis_court_imperial.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7181850"/>
                    </a:xfrm>
                    <a:prstGeom prst="rect">
                      <a:avLst/>
                    </a:prstGeom>
                    <a:noFill/>
                    <a:ln>
                      <a:noFill/>
                    </a:ln>
                  </pic:spPr>
                </pic:pic>
              </a:graphicData>
            </a:graphic>
          </wp:inline>
        </w:drawing>
      </w:r>
    </w:p>
    <w:p w:rsidR="002F737F" w:rsidRDefault="002F737F" w:rsidP="00D507E7">
      <w:pPr>
        <w:spacing w:line="276" w:lineRule="auto"/>
        <w:jc w:val="center"/>
        <w:rPr>
          <w:color w:val="222222"/>
          <w:sz w:val="24"/>
          <w:szCs w:val="24"/>
          <w:shd w:val="clear" w:color="auto" w:fill="FFFFFF"/>
          <w:lang w:val="en-US"/>
        </w:rPr>
      </w:pPr>
    </w:p>
    <w:p w:rsidR="002F737F" w:rsidRDefault="002F737F" w:rsidP="00D507E7">
      <w:pPr>
        <w:spacing w:line="276" w:lineRule="auto"/>
        <w:jc w:val="center"/>
        <w:rPr>
          <w:color w:val="222222"/>
          <w:sz w:val="24"/>
          <w:szCs w:val="24"/>
          <w:shd w:val="clear" w:color="auto" w:fill="FFFFFF"/>
          <w:lang w:val="en-US"/>
        </w:rPr>
      </w:pPr>
    </w:p>
    <w:p w:rsidR="002F737F" w:rsidRDefault="00DA1874" w:rsidP="00DA1874">
      <w:pPr>
        <w:spacing w:line="276" w:lineRule="auto"/>
        <w:jc w:val="center"/>
        <w:rPr>
          <w:color w:val="222222"/>
          <w:sz w:val="24"/>
          <w:szCs w:val="24"/>
          <w:shd w:val="clear" w:color="auto" w:fill="FFFFFF"/>
          <w:lang w:val="en-US"/>
        </w:rPr>
      </w:pPr>
      <w:r>
        <w:rPr>
          <w:color w:val="222222"/>
          <w:sz w:val="24"/>
          <w:szCs w:val="24"/>
          <w:shd w:val="clear" w:color="auto" w:fill="FFFFFF"/>
          <w:lang w:val="en-US"/>
        </w:rPr>
        <w:t>Fig. 2 International Tennis Association Court Dimensions</w:t>
      </w:r>
    </w:p>
    <w:p w:rsidR="002F737F" w:rsidRDefault="002F737F" w:rsidP="00D507E7">
      <w:pPr>
        <w:spacing w:line="276" w:lineRule="auto"/>
        <w:jc w:val="center"/>
        <w:rPr>
          <w:color w:val="222222"/>
          <w:sz w:val="24"/>
          <w:szCs w:val="24"/>
          <w:shd w:val="clear" w:color="auto" w:fill="FFFFFF"/>
          <w:lang w:val="en-US"/>
        </w:rPr>
      </w:pPr>
    </w:p>
    <w:p w:rsidR="002F737F" w:rsidRDefault="002F737F" w:rsidP="00D507E7">
      <w:pPr>
        <w:spacing w:line="276" w:lineRule="auto"/>
        <w:jc w:val="center"/>
        <w:rPr>
          <w:color w:val="222222"/>
          <w:sz w:val="24"/>
          <w:szCs w:val="24"/>
          <w:shd w:val="clear" w:color="auto" w:fill="FFFFFF"/>
          <w:lang w:val="en-US"/>
        </w:rPr>
      </w:pPr>
    </w:p>
    <w:p w:rsidR="008D085C" w:rsidRDefault="008D085C" w:rsidP="0015765D">
      <w:pPr>
        <w:spacing w:line="276" w:lineRule="auto"/>
        <w:jc w:val="both"/>
        <w:rPr>
          <w:color w:val="222222"/>
          <w:sz w:val="24"/>
          <w:szCs w:val="24"/>
          <w:shd w:val="clear" w:color="auto" w:fill="FFFFFF"/>
          <w:lang w:val="en-US"/>
        </w:rPr>
      </w:pPr>
    </w:p>
    <w:p w:rsidR="008D085C" w:rsidRDefault="008D085C" w:rsidP="0015765D">
      <w:pPr>
        <w:spacing w:line="276" w:lineRule="auto"/>
        <w:jc w:val="both"/>
        <w:rPr>
          <w:color w:val="222222"/>
          <w:sz w:val="24"/>
          <w:szCs w:val="24"/>
          <w:shd w:val="clear" w:color="auto" w:fill="FFFFFF"/>
          <w:lang w:val="en-US"/>
        </w:rPr>
      </w:pPr>
      <w:r>
        <w:rPr>
          <w:noProof/>
          <w:lang w:val="en-US"/>
        </w:rPr>
        <w:drawing>
          <wp:inline distT="0" distB="0" distL="0" distR="0" wp14:anchorId="0E2FF1DF" wp14:editId="26CBC035">
            <wp:extent cx="6030595" cy="4522946"/>
            <wp:effectExtent l="0" t="0" r="8255" b="0"/>
            <wp:docPr id="1" name="Picture 1" descr="Image result for tennis court surface materials in extreme cold cli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ennis court surface materials in extreme cold clima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4522946"/>
                    </a:xfrm>
                    <a:prstGeom prst="rect">
                      <a:avLst/>
                    </a:prstGeom>
                    <a:noFill/>
                    <a:ln>
                      <a:noFill/>
                    </a:ln>
                  </pic:spPr>
                </pic:pic>
              </a:graphicData>
            </a:graphic>
          </wp:inline>
        </w:drawing>
      </w:r>
    </w:p>
    <w:p w:rsidR="008D085C" w:rsidRDefault="008D085C" w:rsidP="0015765D">
      <w:pPr>
        <w:spacing w:line="276" w:lineRule="auto"/>
        <w:jc w:val="both"/>
        <w:rPr>
          <w:color w:val="222222"/>
          <w:sz w:val="24"/>
          <w:szCs w:val="24"/>
          <w:shd w:val="clear" w:color="auto" w:fill="FFFFFF"/>
          <w:lang w:val="en-US"/>
        </w:rPr>
      </w:pPr>
    </w:p>
    <w:p w:rsidR="008D085C" w:rsidRPr="00B64098" w:rsidRDefault="00DA1874" w:rsidP="008D085C">
      <w:pPr>
        <w:spacing w:line="276" w:lineRule="auto"/>
        <w:jc w:val="center"/>
        <w:rPr>
          <w:color w:val="222222"/>
          <w:sz w:val="24"/>
          <w:szCs w:val="24"/>
          <w:shd w:val="clear" w:color="auto" w:fill="FFFFFF"/>
          <w:lang w:val="en-US"/>
        </w:rPr>
      </w:pPr>
      <w:r>
        <w:rPr>
          <w:color w:val="222222"/>
          <w:sz w:val="24"/>
          <w:szCs w:val="24"/>
          <w:shd w:val="clear" w:color="auto" w:fill="FFFFFF"/>
          <w:lang w:val="en-US"/>
        </w:rPr>
        <w:t>Fig. 3</w:t>
      </w:r>
      <w:r w:rsidR="008D085C">
        <w:rPr>
          <w:color w:val="222222"/>
          <w:sz w:val="24"/>
          <w:szCs w:val="24"/>
          <w:shd w:val="clear" w:color="auto" w:fill="FFFFFF"/>
          <w:lang w:val="en-US"/>
        </w:rPr>
        <w:t xml:space="preserve"> example of final surface product </w:t>
      </w:r>
      <w:r w:rsidR="00D507E7">
        <w:rPr>
          <w:color w:val="222222"/>
          <w:sz w:val="24"/>
          <w:szCs w:val="24"/>
          <w:shd w:val="clear" w:color="auto" w:fill="FFFFFF"/>
          <w:lang w:val="en-US"/>
        </w:rPr>
        <w:t>–</w:t>
      </w:r>
      <w:r w:rsidR="008D085C">
        <w:rPr>
          <w:color w:val="222222"/>
          <w:sz w:val="24"/>
          <w:szCs w:val="24"/>
          <w:shd w:val="clear" w:color="auto" w:fill="FFFFFF"/>
          <w:lang w:val="en-US"/>
        </w:rPr>
        <w:t xml:space="preserve"> lettering</w:t>
      </w:r>
      <w:r w:rsidR="00D507E7">
        <w:rPr>
          <w:color w:val="222222"/>
          <w:sz w:val="24"/>
          <w:szCs w:val="24"/>
          <w:shd w:val="clear" w:color="auto" w:fill="FFFFFF"/>
          <w:lang w:val="en-US"/>
        </w:rPr>
        <w:t xml:space="preserve"> not included</w:t>
      </w:r>
    </w:p>
    <w:sectPr w:rsidR="008D085C" w:rsidRPr="00B64098" w:rsidSect="00BF2051">
      <w:pgSz w:w="12240" w:h="15840"/>
      <w:pgMar w:top="1440" w:right="1325" w:bottom="1440" w:left="1418"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BD0" w:rsidRDefault="00643BD0">
      <w:r>
        <w:separator/>
      </w:r>
    </w:p>
  </w:endnote>
  <w:endnote w:type="continuationSeparator" w:id="0">
    <w:p w:rsidR="00643BD0" w:rsidRDefault="0064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CaslonPro-Regular">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BD0" w:rsidRDefault="00643BD0">
      <w:r>
        <w:separator/>
      </w:r>
    </w:p>
  </w:footnote>
  <w:footnote w:type="continuationSeparator" w:id="0">
    <w:p w:rsidR="00643BD0" w:rsidRDefault="00643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965"/>
    <w:multiLevelType w:val="hybridMultilevel"/>
    <w:tmpl w:val="F750547E"/>
    <w:lvl w:ilvl="0" w:tplc="5AAE582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73AFF"/>
    <w:multiLevelType w:val="hybridMultilevel"/>
    <w:tmpl w:val="70DAD206"/>
    <w:lvl w:ilvl="0" w:tplc="4AEA474A">
      <w:start w:val="1"/>
      <w:numFmt w:val="bullet"/>
      <w:lvlText w:val="-"/>
      <w:lvlJc w:val="left"/>
      <w:pPr>
        <w:ind w:left="360" w:hanging="360"/>
      </w:pPr>
      <w:rPr>
        <w:rFonts w:ascii="Calibri" w:eastAsiaTheme="minorHAnsi" w:hAnsi="Calibri" w:cs="ACaslonPro-Regul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614F99"/>
    <w:multiLevelType w:val="multilevel"/>
    <w:tmpl w:val="5B9E27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E44563F"/>
    <w:multiLevelType w:val="hybridMultilevel"/>
    <w:tmpl w:val="3E722FB8"/>
    <w:lvl w:ilvl="0" w:tplc="0B4247A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1E"/>
    <w:rsid w:val="00013D7C"/>
    <w:rsid w:val="000239CF"/>
    <w:rsid w:val="00026E7D"/>
    <w:rsid w:val="00046673"/>
    <w:rsid w:val="00053C4A"/>
    <w:rsid w:val="00057C49"/>
    <w:rsid w:val="000903A5"/>
    <w:rsid w:val="000B69F3"/>
    <w:rsid w:val="001007D4"/>
    <w:rsid w:val="00110BDC"/>
    <w:rsid w:val="00113363"/>
    <w:rsid w:val="00117559"/>
    <w:rsid w:val="00121C3F"/>
    <w:rsid w:val="001276F1"/>
    <w:rsid w:val="0014229D"/>
    <w:rsid w:val="00143271"/>
    <w:rsid w:val="0015765D"/>
    <w:rsid w:val="001778C0"/>
    <w:rsid w:val="00192AA5"/>
    <w:rsid w:val="001944E6"/>
    <w:rsid w:val="001967C8"/>
    <w:rsid w:val="0019696E"/>
    <w:rsid w:val="001D0222"/>
    <w:rsid w:val="001D5B4D"/>
    <w:rsid w:val="00202790"/>
    <w:rsid w:val="00224750"/>
    <w:rsid w:val="002263BD"/>
    <w:rsid w:val="00254C06"/>
    <w:rsid w:val="002856F5"/>
    <w:rsid w:val="0029082C"/>
    <w:rsid w:val="00294B69"/>
    <w:rsid w:val="002E4998"/>
    <w:rsid w:val="002E5A11"/>
    <w:rsid w:val="002F737F"/>
    <w:rsid w:val="00301D68"/>
    <w:rsid w:val="0031088B"/>
    <w:rsid w:val="0031692E"/>
    <w:rsid w:val="00327CE1"/>
    <w:rsid w:val="00390FBA"/>
    <w:rsid w:val="003922DE"/>
    <w:rsid w:val="003977F8"/>
    <w:rsid w:val="003A1CC1"/>
    <w:rsid w:val="003A5195"/>
    <w:rsid w:val="003F7618"/>
    <w:rsid w:val="003F7E97"/>
    <w:rsid w:val="00413D67"/>
    <w:rsid w:val="00414D8D"/>
    <w:rsid w:val="00420EFD"/>
    <w:rsid w:val="004308DF"/>
    <w:rsid w:val="00444613"/>
    <w:rsid w:val="0045241B"/>
    <w:rsid w:val="00457131"/>
    <w:rsid w:val="004603C7"/>
    <w:rsid w:val="004929A1"/>
    <w:rsid w:val="004A10D8"/>
    <w:rsid w:val="004B08A6"/>
    <w:rsid w:val="004B73A2"/>
    <w:rsid w:val="004C50EA"/>
    <w:rsid w:val="004D1E08"/>
    <w:rsid w:val="004D30FF"/>
    <w:rsid w:val="004E163E"/>
    <w:rsid w:val="00500253"/>
    <w:rsid w:val="0050250E"/>
    <w:rsid w:val="00513B1D"/>
    <w:rsid w:val="0052049A"/>
    <w:rsid w:val="00594DDC"/>
    <w:rsid w:val="005A148E"/>
    <w:rsid w:val="005A1CD3"/>
    <w:rsid w:val="005A66CF"/>
    <w:rsid w:val="005B37A7"/>
    <w:rsid w:val="005C6723"/>
    <w:rsid w:val="005F389E"/>
    <w:rsid w:val="005F4CFD"/>
    <w:rsid w:val="00605A2E"/>
    <w:rsid w:val="0063256C"/>
    <w:rsid w:val="00642A2B"/>
    <w:rsid w:val="00643BD0"/>
    <w:rsid w:val="00644F4C"/>
    <w:rsid w:val="006B1883"/>
    <w:rsid w:val="006D1543"/>
    <w:rsid w:val="00700A1A"/>
    <w:rsid w:val="00736833"/>
    <w:rsid w:val="0075057E"/>
    <w:rsid w:val="007672A8"/>
    <w:rsid w:val="00776026"/>
    <w:rsid w:val="007806B3"/>
    <w:rsid w:val="007E1E52"/>
    <w:rsid w:val="007E5FF8"/>
    <w:rsid w:val="007E7F1F"/>
    <w:rsid w:val="00806378"/>
    <w:rsid w:val="00810776"/>
    <w:rsid w:val="008273EA"/>
    <w:rsid w:val="00845482"/>
    <w:rsid w:val="00866C3B"/>
    <w:rsid w:val="00874829"/>
    <w:rsid w:val="00883DE1"/>
    <w:rsid w:val="008A6C0F"/>
    <w:rsid w:val="008B1529"/>
    <w:rsid w:val="008B61F7"/>
    <w:rsid w:val="008D085C"/>
    <w:rsid w:val="008E53B0"/>
    <w:rsid w:val="008F3EE0"/>
    <w:rsid w:val="00911C28"/>
    <w:rsid w:val="00967334"/>
    <w:rsid w:val="009807C7"/>
    <w:rsid w:val="00983076"/>
    <w:rsid w:val="009A1C23"/>
    <w:rsid w:val="009B5313"/>
    <w:rsid w:val="009D6876"/>
    <w:rsid w:val="009F378C"/>
    <w:rsid w:val="00A117F2"/>
    <w:rsid w:val="00A13DD1"/>
    <w:rsid w:val="00A31E65"/>
    <w:rsid w:val="00A337EA"/>
    <w:rsid w:val="00A47C31"/>
    <w:rsid w:val="00A71A44"/>
    <w:rsid w:val="00AC1D2D"/>
    <w:rsid w:val="00AC6061"/>
    <w:rsid w:val="00AD40C9"/>
    <w:rsid w:val="00B138FD"/>
    <w:rsid w:val="00B23FA2"/>
    <w:rsid w:val="00B52C38"/>
    <w:rsid w:val="00B55E54"/>
    <w:rsid w:val="00B64098"/>
    <w:rsid w:val="00B75652"/>
    <w:rsid w:val="00B82272"/>
    <w:rsid w:val="00BA7EE1"/>
    <w:rsid w:val="00BB1333"/>
    <w:rsid w:val="00BD16B1"/>
    <w:rsid w:val="00BF2051"/>
    <w:rsid w:val="00BF6152"/>
    <w:rsid w:val="00C02F53"/>
    <w:rsid w:val="00C048BA"/>
    <w:rsid w:val="00C04A0E"/>
    <w:rsid w:val="00C0789A"/>
    <w:rsid w:val="00C158D5"/>
    <w:rsid w:val="00C17049"/>
    <w:rsid w:val="00C21375"/>
    <w:rsid w:val="00C614EC"/>
    <w:rsid w:val="00CA6CA3"/>
    <w:rsid w:val="00CA74CB"/>
    <w:rsid w:val="00CB4C0D"/>
    <w:rsid w:val="00CE3CBF"/>
    <w:rsid w:val="00CF36EF"/>
    <w:rsid w:val="00CF5778"/>
    <w:rsid w:val="00D40249"/>
    <w:rsid w:val="00D501BC"/>
    <w:rsid w:val="00D507E7"/>
    <w:rsid w:val="00D559C9"/>
    <w:rsid w:val="00D5720A"/>
    <w:rsid w:val="00D64DE9"/>
    <w:rsid w:val="00D716D2"/>
    <w:rsid w:val="00D72EB6"/>
    <w:rsid w:val="00D77553"/>
    <w:rsid w:val="00DA1874"/>
    <w:rsid w:val="00DB302E"/>
    <w:rsid w:val="00DB7C60"/>
    <w:rsid w:val="00DE412B"/>
    <w:rsid w:val="00E3391E"/>
    <w:rsid w:val="00E36BF2"/>
    <w:rsid w:val="00E55251"/>
    <w:rsid w:val="00E62A14"/>
    <w:rsid w:val="00E756B4"/>
    <w:rsid w:val="00E847BE"/>
    <w:rsid w:val="00E95E9A"/>
    <w:rsid w:val="00EA43B5"/>
    <w:rsid w:val="00EB4AEA"/>
    <w:rsid w:val="00EC5063"/>
    <w:rsid w:val="00EC781F"/>
    <w:rsid w:val="00ED54D3"/>
    <w:rsid w:val="00ED7BF2"/>
    <w:rsid w:val="00EF1ECD"/>
    <w:rsid w:val="00F13F1F"/>
    <w:rsid w:val="00F20064"/>
    <w:rsid w:val="00F37A79"/>
    <w:rsid w:val="00F557B5"/>
    <w:rsid w:val="00F61F9A"/>
    <w:rsid w:val="00F62786"/>
    <w:rsid w:val="00F9600F"/>
    <w:rsid w:val="00FC4839"/>
    <w:rsid w:val="00FC6B46"/>
    <w:rsid w:val="00FE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9E88B"/>
  <w15:docId w15:val="{997FFA55-7CC8-489D-B642-648C4F3B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3CBF"/>
    <w:pPr>
      <w:tabs>
        <w:tab w:val="center" w:pos="4844"/>
        <w:tab w:val="right" w:pos="9689"/>
      </w:tabs>
    </w:pPr>
  </w:style>
  <w:style w:type="paragraph" w:styleId="Footer">
    <w:name w:val="footer"/>
    <w:basedOn w:val="Normal"/>
    <w:rsid w:val="00CE3CBF"/>
    <w:pPr>
      <w:tabs>
        <w:tab w:val="center" w:pos="4844"/>
        <w:tab w:val="right" w:pos="9689"/>
      </w:tabs>
    </w:pPr>
  </w:style>
  <w:style w:type="table" w:styleId="TableGrid">
    <w:name w:val="Table Grid"/>
    <w:basedOn w:val="TableNormal"/>
    <w:rsid w:val="00127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0253"/>
    <w:rPr>
      <w:rFonts w:ascii="Tahoma" w:hAnsi="Tahoma" w:cs="Tahoma"/>
      <w:sz w:val="16"/>
      <w:szCs w:val="16"/>
    </w:rPr>
  </w:style>
  <w:style w:type="paragraph" w:styleId="ListParagraph">
    <w:name w:val="List Paragraph"/>
    <w:basedOn w:val="Normal"/>
    <w:uiPriority w:val="34"/>
    <w:qFormat/>
    <w:rsid w:val="00C0789A"/>
    <w:pPr>
      <w:ind w:left="720"/>
      <w:contextualSpacing/>
    </w:pPr>
  </w:style>
  <w:style w:type="character" w:styleId="Hyperlink">
    <w:name w:val="Hyperlink"/>
    <w:basedOn w:val="DefaultParagraphFont"/>
    <w:uiPriority w:val="99"/>
    <w:unhideWhenUsed/>
    <w:rsid w:val="00B52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sacourt.com/net-system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bedevae\AppData\Local\Microsoft\Windows\Temporary%20Internet%20Files\Content.Outlook\OW6TBG3P\Statement%20of%20Work%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0DCB-34B5-4D0D-AD67-0C771769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Form</Template>
  <TotalTime>203</TotalTime>
  <Pages>5</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Statement of Work</vt:lpstr>
    </vt:vector>
  </TitlesOfParts>
  <Company>USAID</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"%username%"</dc:creator>
  <cp:lastModifiedBy>Emery, James L</cp:lastModifiedBy>
  <cp:revision>8</cp:revision>
  <cp:lastPrinted>2017-03-02T04:41:00Z</cp:lastPrinted>
  <dcterms:created xsi:type="dcterms:W3CDTF">2017-05-04T04:08:00Z</dcterms:created>
  <dcterms:modified xsi:type="dcterms:W3CDTF">2018-03-20T05:35:00Z</dcterms:modified>
</cp:coreProperties>
</file>