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E" w:rsidRDefault="00D64D2A" w:rsidP="00D64D2A">
      <w:pPr>
        <w:jc w:val="center"/>
      </w:pPr>
      <w:r>
        <w:t>Scope of Work</w:t>
      </w:r>
    </w:p>
    <w:p w:rsidR="00D64D2A" w:rsidRDefault="00D64D2A" w:rsidP="00D64D2A">
      <w:pPr>
        <w:jc w:val="center"/>
      </w:pPr>
      <w:r>
        <w:t>Tile alignment with inclination for storm water drainage system</w:t>
      </w:r>
    </w:p>
    <w:p w:rsidR="00D64D2A" w:rsidRDefault="00D64D2A" w:rsidP="00D64D2A">
      <w:pPr>
        <w:jc w:val="center"/>
      </w:pPr>
      <w:r>
        <w:t>At the</w:t>
      </w:r>
    </w:p>
    <w:p w:rsidR="00D64D2A" w:rsidRDefault="00D64D2A" w:rsidP="00D64D2A">
      <w:pPr>
        <w:jc w:val="center"/>
      </w:pPr>
      <w:r>
        <w:t>US Embassy / Astana, Kazakhstan.</w:t>
      </w:r>
    </w:p>
    <w:p w:rsidR="00D64D2A" w:rsidRDefault="00D64D2A" w:rsidP="00045C10">
      <w:pPr>
        <w:jc w:val="both"/>
      </w:pPr>
    </w:p>
    <w:p w:rsidR="00045C10" w:rsidRDefault="00045C10" w:rsidP="00045C10">
      <w:pPr>
        <w:jc w:val="both"/>
      </w:pPr>
      <w:r>
        <w:t>The purpose of this statement (SOW) is to raise the level of pavement tiles at the right side of the Main sliding gate on the US Embassy Compound in Astana with inclination to direct st</w:t>
      </w:r>
      <w:r w:rsidR="00EC7D52">
        <w:t>orm water to the drainage pit at the left side of the s</w:t>
      </w:r>
      <w:r>
        <w:t>liding gate. All the works shall be conducted as per ACI, ASTM/specifications requirements and attached drawing, unless otherwise specified by the Contracting Officer.</w:t>
      </w:r>
    </w:p>
    <w:p w:rsidR="00045C10" w:rsidRDefault="00045C10" w:rsidP="00045C10">
      <w:pPr>
        <w:jc w:val="both"/>
      </w:pPr>
    </w:p>
    <w:p w:rsidR="000E2EED" w:rsidRDefault="00045C10" w:rsidP="00045C10">
      <w:pPr>
        <w:jc w:val="both"/>
        <w:rPr>
          <w:lang w:val="ru-RU"/>
        </w:rPr>
      </w:pPr>
      <w:r>
        <w:rPr>
          <w:lang w:val="ru-RU"/>
        </w:rPr>
        <w:t>Цель работ является поднятие</w:t>
      </w:r>
      <w:r w:rsidR="00F15EB3">
        <w:rPr>
          <w:lang w:val="ru-RU"/>
        </w:rPr>
        <w:t xml:space="preserve"> </w:t>
      </w:r>
      <w:r>
        <w:rPr>
          <w:lang w:val="ru-RU"/>
        </w:rPr>
        <w:t xml:space="preserve">уровня </w:t>
      </w:r>
      <w:r w:rsidR="00F15EB3">
        <w:rPr>
          <w:lang w:val="ru-RU"/>
        </w:rPr>
        <w:t>настила каменной плитки с права от ворот главного КПП на территории Посольства США</w:t>
      </w:r>
      <w:r w:rsidR="000E2EED" w:rsidRPr="000E2EED">
        <w:rPr>
          <w:lang w:val="ru-RU"/>
        </w:rPr>
        <w:t xml:space="preserve"> </w:t>
      </w:r>
      <w:r w:rsidR="000E2EED">
        <w:rPr>
          <w:lang w:val="ru-RU"/>
        </w:rPr>
        <w:t>в Астане</w:t>
      </w:r>
      <w:r w:rsidR="00F15EB3">
        <w:rPr>
          <w:lang w:val="ru-RU"/>
        </w:rPr>
        <w:t xml:space="preserve"> с учетом</w:t>
      </w:r>
      <w:r w:rsidRPr="00F15EB3">
        <w:rPr>
          <w:lang w:val="ru-RU"/>
        </w:rPr>
        <w:t xml:space="preserve"> </w:t>
      </w:r>
      <w:r w:rsidR="00F15EB3">
        <w:rPr>
          <w:lang w:val="ru-RU"/>
        </w:rPr>
        <w:t xml:space="preserve">наклона </w:t>
      </w:r>
      <w:r w:rsidR="000E2EED">
        <w:rPr>
          <w:lang w:val="ru-RU"/>
        </w:rPr>
        <w:t xml:space="preserve">для направления ливневых вод </w:t>
      </w:r>
      <w:r w:rsidR="00EC7D52">
        <w:rPr>
          <w:lang w:val="ru-RU"/>
        </w:rPr>
        <w:t>в дренажный приемник</w:t>
      </w:r>
      <w:r w:rsidR="000E2EED">
        <w:rPr>
          <w:lang w:val="ru-RU"/>
        </w:rPr>
        <w:t>,</w:t>
      </w:r>
      <w:r w:rsidR="00EC7D52">
        <w:rPr>
          <w:lang w:val="ru-RU"/>
        </w:rPr>
        <w:t xml:space="preserve"> находящий</w:t>
      </w:r>
      <w:r w:rsidR="000E2EED">
        <w:rPr>
          <w:lang w:val="ru-RU"/>
        </w:rPr>
        <w:t xml:space="preserve">ся с лева от ворот. Работы должны проводиться в соответствии с рекомендациями американских ассоциаций </w:t>
      </w:r>
      <w:r w:rsidR="000E2EED">
        <w:t>ACI</w:t>
      </w:r>
      <w:r w:rsidR="000E2EED" w:rsidRPr="00CC2C24">
        <w:rPr>
          <w:lang w:val="ru-RU"/>
        </w:rPr>
        <w:t>/</w:t>
      </w:r>
      <w:r w:rsidR="000E2EED">
        <w:t>ASTM</w:t>
      </w:r>
      <w:r w:rsidR="000E2EED">
        <w:rPr>
          <w:lang w:val="ru-RU"/>
        </w:rPr>
        <w:t xml:space="preserve"> и приложенными чертежами или указаниями контрактного офицера.</w:t>
      </w:r>
    </w:p>
    <w:p w:rsidR="000E2EED" w:rsidRDefault="000E2EED" w:rsidP="00045C10">
      <w:pPr>
        <w:jc w:val="both"/>
        <w:rPr>
          <w:lang w:val="ru-RU"/>
        </w:rPr>
      </w:pPr>
    </w:p>
    <w:p w:rsidR="001624E7" w:rsidRPr="001624E7" w:rsidRDefault="001624E7" w:rsidP="00045C10">
      <w:pPr>
        <w:jc w:val="both"/>
      </w:pPr>
    </w:p>
    <w:p w:rsidR="00B43072" w:rsidRPr="0061419E" w:rsidRDefault="00F22F50" w:rsidP="00045C10">
      <w:pPr>
        <w:jc w:val="both"/>
      </w:pPr>
      <w:r>
        <w:t>Preparation the place “through”</w:t>
      </w:r>
      <w:r w:rsidRPr="0071323A">
        <w:t xml:space="preserve">. </w:t>
      </w:r>
      <w:r w:rsidR="000E5983">
        <w:t xml:space="preserve">The marking of the surface. </w:t>
      </w:r>
      <w:r w:rsidR="000E2EED">
        <w:t xml:space="preserve">Current pavement tiles shall be removed </w:t>
      </w:r>
      <w:r w:rsidR="001624E7">
        <w:t>carefully from asphalt</w:t>
      </w:r>
      <w:r w:rsidR="00303F68">
        <w:t>, the tiles have to be cleaned from tar</w:t>
      </w:r>
      <w:r w:rsidR="001624E7">
        <w:t xml:space="preserve"> for future use </w:t>
      </w:r>
      <w:r w:rsidR="000E2EED">
        <w:t>(NOTE: the same pavement tiles will be reused after the raising the level</w:t>
      </w:r>
      <w:r w:rsidR="000E2EED" w:rsidRPr="000E2EED">
        <w:t>)</w:t>
      </w:r>
      <w:r w:rsidR="000E2EED">
        <w:t xml:space="preserve">, </w:t>
      </w:r>
      <w:r w:rsidR="001624E7">
        <w:t>asphalt must be dismantled</w:t>
      </w:r>
      <w:r w:rsidR="00EC7D52">
        <w:t xml:space="preserve"> and removed</w:t>
      </w:r>
      <w:r w:rsidR="001624E7">
        <w:t>.</w:t>
      </w:r>
      <w:r w:rsidR="0061419E" w:rsidRPr="0061419E">
        <w:t xml:space="preserve"> Gravel </w:t>
      </w:r>
      <w:r w:rsidR="0061419E">
        <w:t xml:space="preserve">layer </w:t>
      </w:r>
      <w:r w:rsidR="0061419E" w:rsidRPr="0061419E">
        <w:t>should be leveled and tamped.</w:t>
      </w:r>
      <w:r w:rsidR="00B43072">
        <w:t xml:space="preserve"> </w:t>
      </w:r>
      <w:r w:rsidR="000E5983">
        <w:t>A</w:t>
      </w:r>
      <w:r w:rsidR="000E5983" w:rsidRPr="000E5983">
        <w:t>lign</w:t>
      </w:r>
      <w:r w:rsidR="000E5983">
        <w:t>ment</w:t>
      </w:r>
      <w:r w:rsidR="000E5983" w:rsidRPr="0061419E">
        <w:t xml:space="preserve"> </w:t>
      </w:r>
      <w:r w:rsidR="000E5983">
        <w:t>and</w:t>
      </w:r>
      <w:r w:rsidR="000E5983" w:rsidRPr="0061419E">
        <w:t xml:space="preserve"> </w:t>
      </w:r>
      <w:r w:rsidR="000E5983">
        <w:t>compaction</w:t>
      </w:r>
      <w:r w:rsidR="000E5983" w:rsidRPr="0061419E">
        <w:t xml:space="preserve"> </w:t>
      </w:r>
      <w:r w:rsidR="000E5983">
        <w:t>of</w:t>
      </w:r>
      <w:r w:rsidR="000E5983" w:rsidRPr="0061419E">
        <w:t xml:space="preserve"> </w:t>
      </w:r>
      <w:r w:rsidR="000E5983">
        <w:t>the</w:t>
      </w:r>
      <w:r w:rsidR="000E5983" w:rsidRPr="0061419E">
        <w:t xml:space="preserve"> </w:t>
      </w:r>
      <w:r w:rsidR="000E5983">
        <w:t>base</w:t>
      </w:r>
      <w:r w:rsidR="000E5983" w:rsidRPr="0061419E">
        <w:t>.</w:t>
      </w:r>
      <w:r w:rsidR="0061419E" w:rsidRPr="0061419E">
        <w:t xml:space="preserve"> Along the boundary of the gravel with the lawn should be dug a trenc</w:t>
      </w:r>
      <w:r w:rsidR="0061419E">
        <w:t>h 30 cm deep from the top</w:t>
      </w:r>
      <w:r w:rsidR="0061419E" w:rsidRPr="0061419E">
        <w:t xml:space="preserve"> level, a width of 15</w:t>
      </w:r>
      <w:r w:rsidR="00F7573C">
        <w:t>0 m</w:t>
      </w:r>
      <w:r w:rsidR="0061419E" w:rsidRPr="0061419E">
        <w:t>m and a length of 460</w:t>
      </w:r>
      <w:r w:rsidR="00F7573C">
        <w:t>0 m</w:t>
      </w:r>
      <w:r w:rsidR="0061419E" w:rsidRPr="0061419E">
        <w:t>m</w:t>
      </w:r>
      <w:r w:rsidR="00930738" w:rsidRPr="00930738">
        <w:t xml:space="preserve"> </w:t>
      </w:r>
      <w:r w:rsidR="00930738">
        <w:t>for armoring with wire mesh</w:t>
      </w:r>
      <w:r w:rsidR="00930738" w:rsidRPr="00930738">
        <w:t xml:space="preserve"> </w:t>
      </w:r>
      <w:r w:rsidR="00930738">
        <w:t>and pouring concrete</w:t>
      </w:r>
      <w:r w:rsidR="0071323A" w:rsidRPr="0071323A">
        <w:t xml:space="preserve"> </w:t>
      </w:r>
      <w:r w:rsidR="0071323A">
        <w:t xml:space="preserve">with inclination to the </w:t>
      </w:r>
      <w:r w:rsidR="008E66B3">
        <w:t>gutter</w:t>
      </w:r>
      <w:r w:rsidR="0061419E" w:rsidRPr="0061419E">
        <w:t>.</w:t>
      </w:r>
      <w:r w:rsidR="00F7573C" w:rsidRPr="00F7573C">
        <w:t xml:space="preserve"> </w:t>
      </w:r>
      <w:r w:rsidR="00F7573C">
        <w:t xml:space="preserve">The concrete pads shall be cast in place concrete </w:t>
      </w:r>
      <w:r w:rsidR="008E66B3">
        <w:t>with inclination to the gutter</w:t>
      </w:r>
      <w:r w:rsidR="00F7573C">
        <w:t>. The c</w:t>
      </w:r>
      <w:r w:rsidR="00F7573C" w:rsidRPr="00855779">
        <w:t>oncrete</w:t>
      </w:r>
      <w:r w:rsidR="00F7573C">
        <w:t xml:space="preserve"> pads a</w:t>
      </w:r>
      <w:r w:rsidR="00D066ED">
        <w:t>re equal in dimensions 4500(W)*46</w:t>
      </w:r>
      <w:r w:rsidR="00F7573C">
        <w:t>0</w:t>
      </w:r>
      <w:r w:rsidR="00D066ED">
        <w:t>0(H)*15</w:t>
      </w:r>
      <w:r w:rsidR="00F7573C">
        <w:t>0(h)</w:t>
      </w:r>
      <w:r w:rsidR="009115E7">
        <w:t xml:space="preserve"> </w:t>
      </w:r>
      <w:r w:rsidR="00F7573C">
        <w:t>mm, below are the concrete requirements:</w:t>
      </w:r>
    </w:p>
    <w:p w:rsidR="00F7573C" w:rsidRDefault="00F7573C" w:rsidP="00F7573C">
      <w:pPr>
        <w:pStyle w:val="ListParagraph"/>
        <w:numPr>
          <w:ilvl w:val="0"/>
          <w:numId w:val="6"/>
        </w:numPr>
        <w:spacing w:after="200" w:line="276" w:lineRule="auto"/>
        <w:jc w:val="both"/>
      </w:pPr>
      <w:r>
        <w:t xml:space="preserve">Cement Type – </w:t>
      </w:r>
      <w:proofErr w:type="spellStart"/>
      <w:r>
        <w:t>Sulphate</w:t>
      </w:r>
      <w:proofErr w:type="spellEnd"/>
      <w:r>
        <w:t xml:space="preserve">  Resistant D400</w:t>
      </w:r>
    </w:p>
    <w:p w:rsidR="00F7573C" w:rsidRDefault="00F7573C" w:rsidP="00F7573C">
      <w:pPr>
        <w:pStyle w:val="ListParagraph"/>
        <w:numPr>
          <w:ilvl w:val="0"/>
          <w:numId w:val="6"/>
        </w:numPr>
        <w:spacing w:after="200" w:line="276" w:lineRule="auto"/>
        <w:jc w:val="both"/>
      </w:pPr>
      <w:r>
        <w:t>Design Strength – 25Mpа</w:t>
      </w:r>
    </w:p>
    <w:p w:rsidR="00B43072" w:rsidRPr="00B65F91" w:rsidRDefault="00F7573C" w:rsidP="00F7573C">
      <w:pPr>
        <w:pStyle w:val="ListParagraph"/>
        <w:numPr>
          <w:ilvl w:val="0"/>
          <w:numId w:val="6"/>
        </w:numPr>
        <w:jc w:val="both"/>
      </w:pPr>
      <w:r>
        <w:t>Reinforcement</w:t>
      </w:r>
      <w:r w:rsidRPr="00895793">
        <w:t xml:space="preserve"> – </w:t>
      </w:r>
      <w:r>
        <w:t>Double</w:t>
      </w:r>
      <w:r w:rsidRPr="00895793">
        <w:t xml:space="preserve"> </w:t>
      </w:r>
      <w:r>
        <w:t>layer</w:t>
      </w:r>
      <w:r w:rsidRPr="00895793">
        <w:t xml:space="preserve"> </w:t>
      </w:r>
      <w:r>
        <w:t>steel</w:t>
      </w:r>
      <w:r w:rsidRPr="00895793">
        <w:t xml:space="preserve"> </w:t>
      </w:r>
      <w:r w:rsidR="00895793">
        <w:t>wire mesh</w:t>
      </w:r>
      <w:r w:rsidRPr="00895793">
        <w:t xml:space="preserve"> </w:t>
      </w:r>
      <w:r w:rsidR="00895793">
        <w:t xml:space="preserve">at 100mm </w:t>
      </w:r>
      <w:r>
        <w:t>spacing</w:t>
      </w:r>
      <w:r w:rsidRPr="00895793">
        <w:t xml:space="preserve"> </w:t>
      </w:r>
      <w:r>
        <w:t>each</w:t>
      </w:r>
      <w:r w:rsidRPr="00895793">
        <w:t xml:space="preserve"> </w:t>
      </w:r>
      <w:r>
        <w:t>way</w:t>
      </w:r>
    </w:p>
    <w:p w:rsidR="00B65F91" w:rsidRDefault="00B65F91" w:rsidP="00B65F91">
      <w:pPr>
        <w:ind w:left="90"/>
        <w:jc w:val="both"/>
      </w:pPr>
    </w:p>
    <w:p w:rsidR="00B65F91" w:rsidRDefault="00B65F91" w:rsidP="00B65F91">
      <w:pPr>
        <w:ind w:left="90"/>
        <w:jc w:val="both"/>
      </w:pPr>
      <w:r>
        <w:t>Top surface of the pad shall be brush finished</w:t>
      </w:r>
      <w:r w:rsidR="0071323A" w:rsidRPr="0071323A">
        <w:t xml:space="preserve"> </w:t>
      </w:r>
      <w:r w:rsidR="0071323A">
        <w:t>and remain cleaned pavement tiles glued with fresh melted tar on surface of the pavement</w:t>
      </w:r>
      <w:r>
        <w:t>.</w:t>
      </w:r>
    </w:p>
    <w:p w:rsidR="009115E7" w:rsidRDefault="009115E7" w:rsidP="00B65F91">
      <w:pPr>
        <w:ind w:left="90"/>
        <w:jc w:val="both"/>
      </w:pPr>
    </w:p>
    <w:p w:rsidR="009115E7" w:rsidRPr="00F22F50" w:rsidRDefault="009115E7" w:rsidP="00B65F91">
      <w:pPr>
        <w:ind w:left="90"/>
        <w:jc w:val="both"/>
      </w:pPr>
      <w:r>
        <w:t xml:space="preserve">Current gutter from tiles needs to be removed and made gutter from armored concrete 450(W)*9000(H) mm, </w:t>
      </w:r>
      <w:r w:rsidRPr="009115E7">
        <w:t>with a rece</w:t>
      </w:r>
      <w:r w:rsidR="00F22F50">
        <w:t>ss in the channel no more than 6</w:t>
      </w:r>
      <w:r w:rsidRPr="009115E7">
        <w:t>0 mm</w:t>
      </w:r>
      <w:r w:rsidR="00F22F50">
        <w:t>,</w:t>
      </w:r>
      <w:r w:rsidR="00F22F50" w:rsidRPr="00F22F50">
        <w:t xml:space="preserve"> with appropriate slope to drainage pit</w:t>
      </w:r>
      <w:r w:rsidR="0071323A">
        <w:t>.</w:t>
      </w:r>
    </w:p>
    <w:p w:rsidR="00F7573C" w:rsidRPr="00B65F91" w:rsidRDefault="00F7573C" w:rsidP="00F7573C">
      <w:pPr>
        <w:jc w:val="both"/>
      </w:pPr>
    </w:p>
    <w:p w:rsidR="00F7573C" w:rsidRPr="00B65F91" w:rsidRDefault="00F7573C" w:rsidP="00F7573C">
      <w:pPr>
        <w:jc w:val="both"/>
      </w:pPr>
    </w:p>
    <w:p w:rsidR="00B43072" w:rsidRPr="00B65F91" w:rsidRDefault="00B43072" w:rsidP="00045C10">
      <w:pPr>
        <w:jc w:val="both"/>
      </w:pPr>
    </w:p>
    <w:p w:rsidR="00F7573C" w:rsidRDefault="00F22F50" w:rsidP="00F7573C">
      <w:pPr>
        <w:jc w:val="both"/>
        <w:rPr>
          <w:lang w:val="ru-RU"/>
        </w:rPr>
      </w:pPr>
      <w:r>
        <w:rPr>
          <w:lang w:val="ru-RU"/>
        </w:rPr>
        <w:t>Подготовка</w:t>
      </w:r>
      <w:r w:rsidRPr="00F22F50">
        <w:rPr>
          <w:lang w:val="ru-RU"/>
        </w:rPr>
        <w:t xml:space="preserve"> </w:t>
      </w:r>
      <w:r>
        <w:rPr>
          <w:lang w:val="ru-RU"/>
        </w:rPr>
        <w:t>площадки</w:t>
      </w:r>
      <w:r w:rsidRPr="00F22F50">
        <w:rPr>
          <w:lang w:val="ru-RU"/>
        </w:rPr>
        <w:t xml:space="preserve"> «</w:t>
      </w:r>
      <w:r>
        <w:rPr>
          <w:lang w:val="ru-RU"/>
        </w:rPr>
        <w:t>корыта</w:t>
      </w:r>
      <w:r w:rsidRPr="00F22F50">
        <w:rPr>
          <w:lang w:val="ru-RU"/>
        </w:rPr>
        <w:t>»</w:t>
      </w:r>
      <w:r>
        <w:rPr>
          <w:lang w:val="ru-RU"/>
        </w:rPr>
        <w:t xml:space="preserve">. </w:t>
      </w:r>
      <w:r w:rsidR="000E5983">
        <w:rPr>
          <w:lang w:val="ru-RU"/>
        </w:rPr>
        <w:t xml:space="preserve">Разметка поверхности. </w:t>
      </w:r>
      <w:r w:rsidR="00B43072">
        <w:rPr>
          <w:lang w:val="ru-RU"/>
        </w:rPr>
        <w:t>Плитка должна быть аккуратно демонтирована</w:t>
      </w:r>
      <w:r w:rsidR="0061419E">
        <w:rPr>
          <w:lang w:val="ru-RU"/>
        </w:rPr>
        <w:t xml:space="preserve"> и </w:t>
      </w:r>
      <w:r w:rsidR="00303F68">
        <w:rPr>
          <w:lang w:val="ru-RU"/>
        </w:rPr>
        <w:t>очищена от налипшей смолы и асфальта</w:t>
      </w:r>
      <w:r w:rsidR="00B43072">
        <w:rPr>
          <w:lang w:val="ru-RU"/>
        </w:rPr>
        <w:t xml:space="preserve"> для будущего использования</w:t>
      </w:r>
      <w:r w:rsidR="00303F68" w:rsidRPr="00303F68">
        <w:rPr>
          <w:lang w:val="ru-RU"/>
        </w:rPr>
        <w:t>,</w:t>
      </w:r>
      <w:r w:rsidR="00B43072">
        <w:rPr>
          <w:lang w:val="ru-RU"/>
        </w:rPr>
        <w:t xml:space="preserve"> (примечание: существующая плитка будет использоваться после поднятия уровня настила). Слой</w:t>
      </w:r>
      <w:r w:rsidR="00B43072" w:rsidRPr="007F5617">
        <w:rPr>
          <w:lang w:val="ru-RU"/>
        </w:rPr>
        <w:t xml:space="preserve"> </w:t>
      </w:r>
      <w:r w:rsidR="00B43072">
        <w:rPr>
          <w:lang w:val="ru-RU"/>
        </w:rPr>
        <w:t>асфальта</w:t>
      </w:r>
      <w:r w:rsidR="00B43072" w:rsidRPr="007F5617">
        <w:rPr>
          <w:lang w:val="ru-RU"/>
        </w:rPr>
        <w:t xml:space="preserve"> </w:t>
      </w:r>
      <w:r w:rsidR="00B43072">
        <w:rPr>
          <w:lang w:val="ru-RU"/>
        </w:rPr>
        <w:t>под</w:t>
      </w:r>
      <w:r w:rsidR="00B43072" w:rsidRPr="007F5617">
        <w:rPr>
          <w:lang w:val="ru-RU"/>
        </w:rPr>
        <w:t xml:space="preserve"> </w:t>
      </w:r>
      <w:r w:rsidR="00B43072">
        <w:rPr>
          <w:lang w:val="ru-RU"/>
        </w:rPr>
        <w:t>плиткой</w:t>
      </w:r>
      <w:r w:rsidR="00B43072" w:rsidRPr="007F5617">
        <w:rPr>
          <w:lang w:val="ru-RU"/>
        </w:rPr>
        <w:t xml:space="preserve"> </w:t>
      </w:r>
      <w:r w:rsidR="00B43072">
        <w:rPr>
          <w:lang w:val="ru-RU"/>
        </w:rPr>
        <w:t>должен</w:t>
      </w:r>
      <w:r w:rsidR="00B43072" w:rsidRPr="007F5617">
        <w:rPr>
          <w:lang w:val="ru-RU"/>
        </w:rPr>
        <w:t xml:space="preserve"> </w:t>
      </w:r>
      <w:r w:rsidR="00B43072">
        <w:rPr>
          <w:lang w:val="ru-RU"/>
        </w:rPr>
        <w:t>быть</w:t>
      </w:r>
      <w:r w:rsidR="00B43072" w:rsidRPr="007F5617">
        <w:rPr>
          <w:lang w:val="ru-RU"/>
        </w:rPr>
        <w:t xml:space="preserve"> </w:t>
      </w:r>
      <w:r w:rsidR="00B43072">
        <w:rPr>
          <w:lang w:val="ru-RU"/>
        </w:rPr>
        <w:t>убран</w:t>
      </w:r>
      <w:r w:rsidR="0006227F" w:rsidRPr="007F5617">
        <w:rPr>
          <w:lang w:val="ru-RU"/>
        </w:rPr>
        <w:t xml:space="preserve"> </w:t>
      </w:r>
      <w:r w:rsidR="0006227F">
        <w:rPr>
          <w:lang w:val="ru-RU"/>
        </w:rPr>
        <w:t>до</w:t>
      </w:r>
      <w:r w:rsidR="0006227F" w:rsidRPr="007F5617">
        <w:rPr>
          <w:lang w:val="ru-RU"/>
        </w:rPr>
        <w:t xml:space="preserve"> </w:t>
      </w:r>
      <w:r w:rsidR="007F5617">
        <w:rPr>
          <w:lang w:val="ru-RU"/>
        </w:rPr>
        <w:t>существующего слоя гравия</w:t>
      </w:r>
      <w:r w:rsidR="00B43072" w:rsidRPr="007F5617">
        <w:rPr>
          <w:lang w:val="ru-RU"/>
        </w:rPr>
        <w:t>.</w:t>
      </w:r>
      <w:r w:rsidR="007F5617">
        <w:rPr>
          <w:lang w:val="ru-RU"/>
        </w:rPr>
        <w:t xml:space="preserve"> Гравий должен быть выровнен и утрамбован. </w:t>
      </w:r>
      <w:r w:rsidR="005D0B03">
        <w:rPr>
          <w:lang w:val="ru-RU"/>
        </w:rPr>
        <w:t>Вдоль границы гравия с газоном должна быть прорыта траншея глубиной 30</w:t>
      </w:r>
      <w:r w:rsidR="00F7573C" w:rsidRPr="00F7573C">
        <w:rPr>
          <w:lang w:val="ru-RU"/>
        </w:rPr>
        <w:t>0</w:t>
      </w:r>
      <w:r w:rsidR="00F7573C">
        <w:rPr>
          <w:lang w:val="ru-RU"/>
        </w:rPr>
        <w:t xml:space="preserve"> м</w:t>
      </w:r>
      <w:r w:rsidR="005D0B03">
        <w:rPr>
          <w:lang w:val="ru-RU"/>
        </w:rPr>
        <w:t>м</w:t>
      </w:r>
      <w:r w:rsidR="0061419E">
        <w:rPr>
          <w:lang w:val="ru-RU"/>
        </w:rPr>
        <w:t xml:space="preserve"> от</w:t>
      </w:r>
      <w:r w:rsidR="0061419E" w:rsidRPr="0061419E">
        <w:rPr>
          <w:lang w:val="ru-RU"/>
        </w:rPr>
        <w:t xml:space="preserve"> </w:t>
      </w:r>
      <w:r w:rsidR="0061419E">
        <w:rPr>
          <w:lang w:val="ru-RU"/>
        </w:rPr>
        <w:t>верхней точки уровня</w:t>
      </w:r>
      <w:r w:rsidR="005D0B03">
        <w:rPr>
          <w:lang w:val="ru-RU"/>
        </w:rPr>
        <w:t>, шириной 15</w:t>
      </w:r>
      <w:r w:rsidR="00F7573C">
        <w:rPr>
          <w:lang w:val="ru-RU"/>
        </w:rPr>
        <w:t>0 м</w:t>
      </w:r>
      <w:r w:rsidR="005D0B03">
        <w:rPr>
          <w:lang w:val="ru-RU"/>
        </w:rPr>
        <w:t>м</w:t>
      </w:r>
      <w:r w:rsidR="0061419E">
        <w:rPr>
          <w:lang w:val="ru-RU"/>
        </w:rPr>
        <w:t xml:space="preserve"> и длиной 460</w:t>
      </w:r>
      <w:r w:rsidR="00F7573C">
        <w:rPr>
          <w:lang w:val="ru-RU"/>
        </w:rPr>
        <w:t>0 м</w:t>
      </w:r>
      <w:r w:rsidR="0061419E">
        <w:rPr>
          <w:lang w:val="ru-RU"/>
        </w:rPr>
        <w:t>м</w:t>
      </w:r>
      <w:r w:rsidR="00B65F91" w:rsidRPr="00B65F91">
        <w:rPr>
          <w:lang w:val="ru-RU"/>
        </w:rPr>
        <w:t xml:space="preserve"> </w:t>
      </w:r>
      <w:r w:rsidR="00B65F91">
        <w:rPr>
          <w:lang w:val="ru-RU"/>
        </w:rPr>
        <w:t>для дальнейшего армирования под заливку бетона</w:t>
      </w:r>
      <w:r w:rsidR="0061419E">
        <w:rPr>
          <w:lang w:val="ru-RU"/>
        </w:rPr>
        <w:t>.</w:t>
      </w:r>
      <w:r w:rsidR="0061419E" w:rsidRPr="0061419E">
        <w:rPr>
          <w:lang w:val="ru-RU"/>
        </w:rPr>
        <w:t xml:space="preserve"> </w:t>
      </w:r>
      <w:r w:rsidR="00F7573C">
        <w:rPr>
          <w:lang w:val="ru-RU"/>
        </w:rPr>
        <w:t>Устройство</w:t>
      </w:r>
      <w:r w:rsidR="00F7573C" w:rsidRPr="007A7594">
        <w:rPr>
          <w:lang w:val="ru-RU"/>
        </w:rPr>
        <w:t xml:space="preserve"> </w:t>
      </w:r>
      <w:r w:rsidR="00F7573C">
        <w:rPr>
          <w:lang w:val="ru-RU"/>
        </w:rPr>
        <w:t>монолитного</w:t>
      </w:r>
      <w:r w:rsidR="00F7573C" w:rsidRPr="007A7594">
        <w:rPr>
          <w:lang w:val="ru-RU"/>
        </w:rPr>
        <w:t xml:space="preserve"> </w:t>
      </w:r>
      <w:r w:rsidR="00F7573C">
        <w:rPr>
          <w:lang w:val="ru-RU"/>
        </w:rPr>
        <w:t>бетонного</w:t>
      </w:r>
      <w:r w:rsidR="00F7573C" w:rsidRPr="007A7594">
        <w:rPr>
          <w:lang w:val="ru-RU"/>
        </w:rPr>
        <w:t xml:space="preserve"> </w:t>
      </w:r>
      <w:r w:rsidR="00F7573C">
        <w:rPr>
          <w:lang w:val="ru-RU"/>
        </w:rPr>
        <w:t>основания</w:t>
      </w:r>
      <w:r w:rsidR="00F7573C" w:rsidRPr="007A7594">
        <w:rPr>
          <w:lang w:val="ru-RU"/>
        </w:rPr>
        <w:t xml:space="preserve"> </w:t>
      </w:r>
      <w:r w:rsidR="00F7573C">
        <w:rPr>
          <w:lang w:val="ru-RU"/>
        </w:rPr>
        <w:t>выполнить на указанном участке</w:t>
      </w:r>
      <w:r w:rsidR="00F7573C">
        <w:rPr>
          <w:lang w:val="ru-RU"/>
        </w:rPr>
        <w:t xml:space="preserve"> </w:t>
      </w:r>
      <w:r w:rsidR="0071323A">
        <w:rPr>
          <w:lang w:val="ru-RU"/>
        </w:rPr>
        <w:t>с учетом наклона в сторону желоба</w:t>
      </w:r>
      <w:r w:rsidR="00F7573C">
        <w:rPr>
          <w:lang w:val="ru-RU"/>
        </w:rPr>
        <w:t>. Детализированный</w:t>
      </w:r>
      <w:r w:rsidR="00F7573C">
        <w:rPr>
          <w:lang w:val="ru-RU"/>
        </w:rPr>
        <w:t xml:space="preserve"> </w:t>
      </w:r>
      <w:r w:rsidR="00F7573C">
        <w:rPr>
          <w:lang w:val="ru-RU"/>
        </w:rPr>
        <w:t xml:space="preserve">чертеж основания </w:t>
      </w:r>
      <w:r w:rsidR="00F7573C">
        <w:rPr>
          <w:lang w:val="ru-RU"/>
        </w:rPr>
        <w:t xml:space="preserve">прилагается. Бетонное </w:t>
      </w:r>
      <w:r w:rsidR="00B65F91">
        <w:rPr>
          <w:lang w:val="ru-RU"/>
        </w:rPr>
        <w:t>основание размерами</w:t>
      </w:r>
      <w:r w:rsidR="00895793">
        <w:rPr>
          <w:lang w:val="ru-RU"/>
        </w:rPr>
        <w:t xml:space="preserve"> 4500(Ш)*46</w:t>
      </w:r>
      <w:r w:rsidR="00F7573C">
        <w:rPr>
          <w:lang w:val="ru-RU"/>
        </w:rPr>
        <w:t>00</w:t>
      </w:r>
      <w:r w:rsidR="00895793">
        <w:rPr>
          <w:lang w:val="ru-RU"/>
        </w:rPr>
        <w:t>(Д)*15</w:t>
      </w:r>
      <w:r w:rsidR="00F7573C">
        <w:rPr>
          <w:lang w:val="ru-RU"/>
        </w:rPr>
        <w:t>0(В)мм, требования к бетонному основанию:</w:t>
      </w:r>
    </w:p>
    <w:p w:rsidR="00F7573C" w:rsidRPr="00F95DAF" w:rsidRDefault="00F7573C" w:rsidP="00F7573C">
      <w:pPr>
        <w:jc w:val="both"/>
        <w:rPr>
          <w:lang w:val="ru-RU"/>
        </w:rPr>
      </w:pPr>
      <w:r>
        <w:rPr>
          <w:lang w:val="ru-RU"/>
        </w:rPr>
        <w:t>Для устройства бетонного покрытия использовать:</w:t>
      </w:r>
    </w:p>
    <w:p w:rsidR="00F7573C" w:rsidRDefault="00F7573C" w:rsidP="00F7573C">
      <w:pPr>
        <w:pStyle w:val="ListParagraph"/>
        <w:numPr>
          <w:ilvl w:val="0"/>
          <w:numId w:val="7"/>
        </w:numPr>
        <w:spacing w:after="200" w:line="276" w:lineRule="auto"/>
        <w:jc w:val="both"/>
      </w:pPr>
      <w:r w:rsidRPr="00F7573C">
        <w:rPr>
          <w:lang w:val="ru-RU"/>
        </w:rPr>
        <w:t>Цемент</w:t>
      </w:r>
      <w:r w:rsidRPr="00F95DAF">
        <w:t xml:space="preserve"> </w:t>
      </w:r>
      <w:r w:rsidRPr="00F7573C">
        <w:rPr>
          <w:lang w:val="ru-RU"/>
        </w:rPr>
        <w:t>ПЦ</w:t>
      </w:r>
      <w:r w:rsidRPr="00F95DAF">
        <w:t xml:space="preserve"> </w:t>
      </w:r>
      <w:r>
        <w:t>–</w:t>
      </w:r>
      <w:r w:rsidRPr="00F95DAF">
        <w:t xml:space="preserve"> </w:t>
      </w:r>
      <w:proofErr w:type="spellStart"/>
      <w:r w:rsidRPr="00F7573C">
        <w:rPr>
          <w:lang w:val="ru-RU"/>
        </w:rPr>
        <w:t>Сульфатостойкий</w:t>
      </w:r>
      <w:proofErr w:type="spellEnd"/>
      <w:r w:rsidRPr="00CC2C24">
        <w:t xml:space="preserve"> </w:t>
      </w:r>
      <w:r w:rsidRPr="00F7573C">
        <w:rPr>
          <w:lang w:val="ru-RU"/>
        </w:rPr>
        <w:t>Д</w:t>
      </w:r>
      <w:r>
        <w:t>4</w:t>
      </w:r>
      <w:r w:rsidRPr="00CC2C24">
        <w:t>00</w:t>
      </w:r>
    </w:p>
    <w:p w:rsidR="00F7573C" w:rsidRDefault="00F7573C" w:rsidP="00F7573C">
      <w:pPr>
        <w:pStyle w:val="ListParagraph"/>
        <w:numPr>
          <w:ilvl w:val="0"/>
          <w:numId w:val="7"/>
        </w:numPr>
        <w:spacing w:after="200" w:line="276" w:lineRule="auto"/>
        <w:jc w:val="both"/>
      </w:pPr>
      <w:proofErr w:type="spellStart"/>
      <w:r>
        <w:t>Прочность</w:t>
      </w:r>
      <w:proofErr w:type="spellEnd"/>
      <w:r>
        <w:t xml:space="preserve"> – 25М</w:t>
      </w:r>
      <w:r w:rsidRPr="00F7573C">
        <w:rPr>
          <w:lang w:val="ru-RU"/>
        </w:rPr>
        <w:t>па</w:t>
      </w:r>
    </w:p>
    <w:p w:rsidR="00F7573C" w:rsidRPr="00B65F91" w:rsidRDefault="00895793" w:rsidP="00F7573C">
      <w:pPr>
        <w:pStyle w:val="ListParagraph"/>
        <w:numPr>
          <w:ilvl w:val="0"/>
          <w:numId w:val="7"/>
        </w:numPr>
        <w:spacing w:after="200" w:line="276" w:lineRule="auto"/>
        <w:jc w:val="both"/>
        <w:rPr>
          <w:lang w:val="ru-RU"/>
        </w:rPr>
      </w:pPr>
      <w:r w:rsidRPr="00F7573C">
        <w:rPr>
          <w:lang w:val="ru-RU"/>
        </w:rPr>
        <w:t>Армирование</w:t>
      </w:r>
      <w:r w:rsidRPr="00B65F91">
        <w:rPr>
          <w:lang w:val="ru-RU"/>
        </w:rPr>
        <w:t xml:space="preserve"> - </w:t>
      </w:r>
      <w:r w:rsidRPr="00F7573C">
        <w:rPr>
          <w:lang w:val="ru-RU"/>
        </w:rPr>
        <w:t xml:space="preserve"> двуслойный каркас</w:t>
      </w:r>
      <w:r w:rsidRPr="00895793">
        <w:rPr>
          <w:lang w:val="ru-RU"/>
        </w:rPr>
        <w:t xml:space="preserve"> </w:t>
      </w:r>
      <w:r>
        <w:rPr>
          <w:lang w:val="ru-RU"/>
        </w:rPr>
        <w:t>ВР сеткой, с ячейкой 10</w:t>
      </w:r>
      <w:r w:rsidRPr="00F7573C">
        <w:rPr>
          <w:lang w:val="ru-RU"/>
        </w:rPr>
        <w:t>0мм.</w:t>
      </w:r>
    </w:p>
    <w:p w:rsidR="00B43072" w:rsidRPr="0071323A" w:rsidRDefault="00F7573C" w:rsidP="00F7573C">
      <w:pPr>
        <w:jc w:val="both"/>
        <w:rPr>
          <w:lang w:val="ru-RU"/>
        </w:rPr>
      </w:pPr>
      <w:r>
        <w:rPr>
          <w:lang w:val="ru-RU"/>
        </w:rPr>
        <w:t>Верх бетонного покрытия обработать жесткой щеткой.</w:t>
      </w:r>
      <w:r w:rsidR="0071323A" w:rsidRPr="0071323A">
        <w:rPr>
          <w:lang w:val="ru-RU"/>
        </w:rPr>
        <w:t xml:space="preserve"> </w:t>
      </w:r>
      <w:r w:rsidR="0071323A">
        <w:rPr>
          <w:lang w:val="ru-RU"/>
        </w:rPr>
        <w:t>Поверх бетонного покрытия требуется выложить очищенную каменную плитку на свежо расплавленную смолу.</w:t>
      </w:r>
    </w:p>
    <w:p w:rsidR="00B43072" w:rsidRPr="00F22F50" w:rsidRDefault="00F22F50" w:rsidP="00045C10">
      <w:pPr>
        <w:jc w:val="both"/>
        <w:rPr>
          <w:lang w:val="ru-RU"/>
        </w:rPr>
      </w:pPr>
      <w:r>
        <w:rPr>
          <w:lang w:val="ru-RU"/>
        </w:rPr>
        <w:t>Существующий желоб из плит должен быть демонтирован. На месте плиточного желоба требуется залить армированный желоб с учетом уклона в дренажную шахту. Глубина желоба не более 60 мм.</w:t>
      </w:r>
    </w:p>
    <w:p w:rsidR="00B65F91" w:rsidRPr="007F5617" w:rsidRDefault="00B65F91" w:rsidP="00045C10">
      <w:pPr>
        <w:jc w:val="both"/>
        <w:rPr>
          <w:lang w:val="ru-RU"/>
        </w:rPr>
      </w:pPr>
    </w:p>
    <w:p w:rsidR="0011097F" w:rsidRPr="0011097F" w:rsidRDefault="0011097F" w:rsidP="0011097F">
      <w:pPr>
        <w:shd w:val="clear" w:color="auto" w:fill="FFFFFF"/>
        <w:spacing w:after="0" w:line="240" w:lineRule="auto"/>
        <w:textAlignment w:val="baseline"/>
        <w:rPr>
          <w:rFonts w:ascii="Arial" w:eastAsia="Times New Roman" w:hAnsi="Arial" w:cs="Arial"/>
          <w:color w:val="000000"/>
          <w:sz w:val="24"/>
          <w:szCs w:val="24"/>
          <w:lang w:val="ru-RU"/>
        </w:rPr>
      </w:pPr>
    </w:p>
    <w:p w:rsidR="0011097F" w:rsidRPr="00D361B9" w:rsidRDefault="0011097F" w:rsidP="0011097F">
      <w:pPr>
        <w:jc w:val="both"/>
      </w:pPr>
      <w:r>
        <w:t xml:space="preserve">The Scope of Work is to be performed by a qualified contractor for work required at the US Embassy compound in Astana, Kazakhstan. The contractor’s work will be conducted in </w:t>
      </w:r>
      <w:r>
        <w:rPr>
          <w:highlight w:val="yellow"/>
        </w:rPr>
        <w:t>A</w:t>
      </w:r>
      <w:r w:rsidRPr="0011097F">
        <w:rPr>
          <w:highlight w:val="yellow"/>
        </w:rPr>
        <w:t>ugust</w:t>
      </w:r>
      <w:r>
        <w:t xml:space="preserve"> 2018. The client is the Government of the USA through US Embassy in Astana. </w:t>
      </w:r>
      <w:r w:rsidRPr="001F2181">
        <w:t>The contractor shall provide all tools, equipment, materials and manpower required to perform the work specified below and shall provide all the materials meeting the performance specification requirements indicated herein.</w:t>
      </w:r>
    </w:p>
    <w:p w:rsidR="0011097F" w:rsidRPr="00CC2C24" w:rsidRDefault="0011097F" w:rsidP="0011097F">
      <w:pPr>
        <w:jc w:val="both"/>
        <w:rPr>
          <w:lang w:val="ru-RU"/>
        </w:rPr>
      </w:pPr>
      <w:r>
        <w:rPr>
          <w:lang w:val="ru-RU"/>
        </w:rPr>
        <w:t xml:space="preserve">Работы должны проводиться </w:t>
      </w:r>
      <w:r w:rsidR="004E0A8C">
        <w:rPr>
          <w:lang w:val="ru-RU"/>
        </w:rPr>
        <w:t>лицензированной</w:t>
      </w:r>
      <w:r>
        <w:rPr>
          <w:lang w:val="ru-RU"/>
        </w:rPr>
        <w:t xml:space="preserve"> организацией/подрядчиком для Посольства США, работы должны быть выполнены в </w:t>
      </w:r>
      <w:r w:rsidRPr="0011097F">
        <w:rPr>
          <w:color w:val="000000" w:themeColor="text1"/>
          <w:highlight w:val="yellow"/>
          <w:lang w:val="ru-RU"/>
        </w:rPr>
        <w:t>августе</w:t>
      </w:r>
      <w:r>
        <w:rPr>
          <w:lang w:val="ru-RU"/>
        </w:rPr>
        <w:t xml:space="preserve"> 2018г. Подрядчик предоставляет все необходимые материалы, оборудование и персонал для выполнения работ.</w:t>
      </w:r>
    </w:p>
    <w:p w:rsidR="0011097F" w:rsidRPr="00CC2C24" w:rsidRDefault="0011097F" w:rsidP="0011097F">
      <w:pPr>
        <w:jc w:val="both"/>
        <w:rPr>
          <w:lang w:val="ru-RU"/>
        </w:rPr>
      </w:pPr>
    </w:p>
    <w:p w:rsidR="0011097F" w:rsidRPr="00181B0C" w:rsidRDefault="0011097F" w:rsidP="0011097F">
      <w:pPr>
        <w:jc w:val="both"/>
        <w:rPr>
          <w:lang w:val="ru-RU"/>
        </w:rPr>
      </w:pPr>
      <w:r>
        <w:t>The contractor shall prepare and submit a work plan schedule which has all operations beginning not later than April 25, 2018.</w:t>
      </w:r>
      <w:r w:rsidRPr="00181B0C">
        <w:t xml:space="preserve"> </w:t>
      </w:r>
      <w:r>
        <w:rPr>
          <w:lang w:val="ru-RU"/>
        </w:rPr>
        <w:t>Подрядчик должен предоставить график производства работ не позднее 25 апреля 2018г.</w:t>
      </w:r>
    </w:p>
    <w:p w:rsidR="0011097F" w:rsidRDefault="0011097F" w:rsidP="0011097F">
      <w:pPr>
        <w:jc w:val="both"/>
      </w:pPr>
      <w:r w:rsidRPr="00E0771F">
        <w:t>All security requirements required by the Embassy Regional Security Officer shall be followed including requirement for name checks in advance of entry onto the site, access requests and identification of vehicles and materials coming on and off the site. Information for personnel and equipment requiring access to the Embassy compound must be submitted at least 14 days prior to the date of site entry</w:t>
      </w:r>
      <w:r>
        <w:t>.</w:t>
      </w:r>
    </w:p>
    <w:p w:rsidR="0011097F" w:rsidRPr="0011097F" w:rsidRDefault="0011097F" w:rsidP="0011097F">
      <w:pPr>
        <w:shd w:val="clear" w:color="auto" w:fill="FFFFFF"/>
        <w:spacing w:after="0" w:line="240" w:lineRule="auto"/>
        <w:textAlignment w:val="baseline"/>
        <w:rPr>
          <w:rFonts w:eastAsia="Times New Roman" w:cstheme="minorHAnsi"/>
          <w:color w:val="000000"/>
        </w:rPr>
      </w:pPr>
      <w:r w:rsidRPr="00E0771F">
        <w:lastRenderedPageBreak/>
        <w:t>Working</w:t>
      </w:r>
      <w:r>
        <w:t xml:space="preserve"> hours will be allowed between 8</w:t>
      </w:r>
      <w:r w:rsidRPr="00E0771F">
        <w:t>:00am to 7:00 pm daily, including weekends and holidays.  Weekend and holiday access to the Embassy compound require 48 hour advance notification.</w:t>
      </w:r>
    </w:p>
    <w:p w:rsidR="004D2E37" w:rsidRPr="0011097F" w:rsidRDefault="004D2E37" w:rsidP="00045C10">
      <w:pPr>
        <w:jc w:val="both"/>
        <w:rPr>
          <w:rFonts w:cstheme="minorHAnsi"/>
        </w:rPr>
      </w:pPr>
    </w:p>
    <w:p w:rsidR="00D64D2A" w:rsidRDefault="001624E7" w:rsidP="00045C10">
      <w:pPr>
        <w:jc w:val="both"/>
      </w:pPr>
      <w:r w:rsidRPr="0011097F">
        <w:t xml:space="preserve">  </w:t>
      </w:r>
      <w:r w:rsidR="000E2EED" w:rsidRPr="0011097F">
        <w:t xml:space="preserve">   </w:t>
      </w: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Default="008E66B3" w:rsidP="00045C10">
      <w:pPr>
        <w:jc w:val="both"/>
      </w:pPr>
    </w:p>
    <w:p w:rsidR="008E66B3" w:rsidRPr="00F130C6" w:rsidRDefault="008E66B3" w:rsidP="00045C10">
      <w:pPr>
        <w:jc w:val="both"/>
        <w:rPr>
          <w:lang w:val="ru-RU"/>
        </w:rPr>
      </w:pPr>
      <w:bookmarkStart w:id="0" w:name="_GoBack"/>
      <w:bookmarkEnd w:id="0"/>
    </w:p>
    <w:p w:rsidR="008E66B3" w:rsidRDefault="008E66B3" w:rsidP="00045C10">
      <w:pPr>
        <w:jc w:val="both"/>
      </w:pPr>
    </w:p>
    <w:p w:rsidR="008E66B3" w:rsidRDefault="008E66B3" w:rsidP="00045C10">
      <w:pPr>
        <w:jc w:val="both"/>
      </w:pPr>
    </w:p>
    <w:p w:rsidR="008E66B3" w:rsidRDefault="008E66B3" w:rsidP="00045C10">
      <w:pPr>
        <w:jc w:val="both"/>
      </w:pPr>
    </w:p>
    <w:p w:rsidR="008E66B3" w:rsidRPr="0011097F" w:rsidRDefault="008E66B3" w:rsidP="00045C10">
      <w:pPr>
        <w:jc w:val="both"/>
      </w:pPr>
    </w:p>
    <w:sectPr w:rsidR="008E66B3" w:rsidRPr="00110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7D12"/>
    <w:multiLevelType w:val="hybridMultilevel"/>
    <w:tmpl w:val="A508CA32"/>
    <w:lvl w:ilvl="0" w:tplc="4508B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6A26B46"/>
    <w:multiLevelType w:val="multilevel"/>
    <w:tmpl w:val="6A4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274D8"/>
    <w:multiLevelType w:val="hybridMultilevel"/>
    <w:tmpl w:val="822C60B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8914A0E"/>
    <w:multiLevelType w:val="multilevel"/>
    <w:tmpl w:val="6A44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A302F"/>
    <w:multiLevelType w:val="multilevel"/>
    <w:tmpl w:val="8868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87BAC"/>
    <w:multiLevelType w:val="multilevel"/>
    <w:tmpl w:val="A9C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12D9A"/>
    <w:multiLevelType w:val="multilevel"/>
    <w:tmpl w:val="757E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2A"/>
    <w:rsid w:val="00045C10"/>
    <w:rsid w:val="0006227F"/>
    <w:rsid w:val="000E2EED"/>
    <w:rsid w:val="000E5983"/>
    <w:rsid w:val="0011097F"/>
    <w:rsid w:val="001278F6"/>
    <w:rsid w:val="001624E7"/>
    <w:rsid w:val="00303F68"/>
    <w:rsid w:val="004D2E37"/>
    <w:rsid w:val="004E0A8C"/>
    <w:rsid w:val="005D0B03"/>
    <w:rsid w:val="00611CD4"/>
    <w:rsid w:val="0061419E"/>
    <w:rsid w:val="0071323A"/>
    <w:rsid w:val="007F5617"/>
    <w:rsid w:val="00895793"/>
    <w:rsid w:val="008E66B3"/>
    <w:rsid w:val="009115E7"/>
    <w:rsid w:val="00930738"/>
    <w:rsid w:val="00952468"/>
    <w:rsid w:val="009D0F61"/>
    <w:rsid w:val="00B43072"/>
    <w:rsid w:val="00B65F91"/>
    <w:rsid w:val="00D066ED"/>
    <w:rsid w:val="00D64D2A"/>
    <w:rsid w:val="00DE2C35"/>
    <w:rsid w:val="00EC7D52"/>
    <w:rsid w:val="00F130C6"/>
    <w:rsid w:val="00F15EB3"/>
    <w:rsid w:val="00F22F50"/>
    <w:rsid w:val="00F7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3142"/>
  <w15:chartTrackingRefBased/>
  <w15:docId w15:val="{F4D2BE37-EDA8-45A0-870F-79DE239C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97F"/>
    <w:pPr>
      <w:ind w:left="720"/>
      <w:contextualSpacing/>
    </w:pPr>
  </w:style>
  <w:style w:type="paragraph" w:styleId="BalloonText">
    <w:name w:val="Balloon Text"/>
    <w:basedOn w:val="Normal"/>
    <w:link w:val="BalloonTextChar"/>
    <w:uiPriority w:val="99"/>
    <w:semiHidden/>
    <w:unhideWhenUsed/>
    <w:rsid w:val="00F13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8046">
      <w:bodyDiv w:val="1"/>
      <w:marLeft w:val="0"/>
      <w:marRight w:val="0"/>
      <w:marTop w:val="0"/>
      <w:marBottom w:val="0"/>
      <w:divBdr>
        <w:top w:val="none" w:sz="0" w:space="0" w:color="auto"/>
        <w:left w:val="none" w:sz="0" w:space="0" w:color="auto"/>
        <w:bottom w:val="none" w:sz="0" w:space="0" w:color="auto"/>
        <w:right w:val="none" w:sz="0" w:space="0" w:color="auto"/>
      </w:divBdr>
    </w:div>
    <w:div w:id="317612876">
      <w:bodyDiv w:val="1"/>
      <w:marLeft w:val="0"/>
      <w:marRight w:val="0"/>
      <w:marTop w:val="0"/>
      <w:marBottom w:val="0"/>
      <w:divBdr>
        <w:top w:val="none" w:sz="0" w:space="0" w:color="auto"/>
        <w:left w:val="none" w:sz="0" w:space="0" w:color="auto"/>
        <w:bottom w:val="none" w:sz="0" w:space="0" w:color="auto"/>
        <w:right w:val="none" w:sz="0" w:space="0" w:color="auto"/>
      </w:divBdr>
    </w:div>
    <w:div w:id="357776986">
      <w:bodyDiv w:val="1"/>
      <w:marLeft w:val="0"/>
      <w:marRight w:val="0"/>
      <w:marTop w:val="0"/>
      <w:marBottom w:val="0"/>
      <w:divBdr>
        <w:top w:val="none" w:sz="0" w:space="0" w:color="auto"/>
        <w:left w:val="none" w:sz="0" w:space="0" w:color="auto"/>
        <w:bottom w:val="none" w:sz="0" w:space="0" w:color="auto"/>
        <w:right w:val="none" w:sz="0" w:space="0" w:color="auto"/>
      </w:divBdr>
    </w:div>
    <w:div w:id="1012337735">
      <w:bodyDiv w:val="1"/>
      <w:marLeft w:val="0"/>
      <w:marRight w:val="0"/>
      <w:marTop w:val="0"/>
      <w:marBottom w:val="0"/>
      <w:divBdr>
        <w:top w:val="none" w:sz="0" w:space="0" w:color="auto"/>
        <w:left w:val="none" w:sz="0" w:space="0" w:color="auto"/>
        <w:bottom w:val="none" w:sz="0" w:space="0" w:color="auto"/>
        <w:right w:val="none" w:sz="0" w:space="0" w:color="auto"/>
      </w:divBdr>
    </w:div>
    <w:div w:id="188371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Aisanov, Nurbolat</dc:creator>
  <cp:keywords/>
  <dc:description/>
  <cp:lastModifiedBy>Aisanov, Nurbolat</cp:lastModifiedBy>
  <cp:revision>4</cp:revision>
  <cp:lastPrinted>2018-07-05T11:17:00Z</cp:lastPrinted>
  <dcterms:created xsi:type="dcterms:W3CDTF">2018-07-03T04:44:00Z</dcterms:created>
  <dcterms:modified xsi:type="dcterms:W3CDTF">2018-07-05T11:21:00Z</dcterms:modified>
</cp:coreProperties>
</file>