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2F6" w:rsidRPr="00CF22F6" w:rsidRDefault="00CF22F6" w:rsidP="00CF22F6">
      <w:pPr>
        <w:ind w:right="45"/>
        <w:jc w:val="center"/>
        <w:rPr>
          <w:b/>
          <w:bCs/>
          <w:sz w:val="22"/>
          <w:szCs w:val="22"/>
        </w:rPr>
      </w:pPr>
      <w:bookmarkStart w:id="0" w:name="_GoBack"/>
      <w:bookmarkEnd w:id="0"/>
      <w:r w:rsidRPr="00CF22F6">
        <w:rPr>
          <w:b/>
          <w:bCs/>
          <w:sz w:val="22"/>
          <w:szCs w:val="22"/>
        </w:rPr>
        <w:t>Supplemental Narrative Form</w:t>
      </w:r>
    </w:p>
    <w:p w:rsidR="00CF22F6" w:rsidRPr="00CF22F6" w:rsidRDefault="00CF22F6" w:rsidP="00CF22F6">
      <w:pPr>
        <w:jc w:val="center"/>
        <w:rPr>
          <w:b/>
          <w:sz w:val="28"/>
          <w:szCs w:val="28"/>
        </w:rPr>
      </w:pPr>
      <w:r w:rsidRPr="00CF22F6">
        <w:rPr>
          <w:b/>
          <w:sz w:val="28"/>
          <w:szCs w:val="28"/>
        </w:rPr>
        <w:t>Guard, FSN-3/FP-BB</w:t>
      </w:r>
    </w:p>
    <w:p w:rsidR="00CF22F6" w:rsidRPr="00CF22F6" w:rsidRDefault="00CF22F6" w:rsidP="00CF22F6">
      <w:pPr>
        <w:rPr>
          <w:b/>
          <w:sz w:val="22"/>
          <w:szCs w:val="22"/>
        </w:rPr>
      </w:pPr>
      <w:r w:rsidRPr="00CF22F6">
        <w:rPr>
          <w:b/>
          <w:sz w:val="22"/>
          <w:szCs w:val="22"/>
        </w:rPr>
        <w:t>Name:</w:t>
      </w:r>
    </w:p>
    <w:p w:rsidR="00CF22F6" w:rsidRPr="00CF22F6" w:rsidRDefault="00CF22F6" w:rsidP="00CF22F6">
      <w:pPr>
        <w:jc w:val="both"/>
        <w:rPr>
          <w:b/>
          <w:sz w:val="22"/>
          <w:szCs w:val="22"/>
        </w:rPr>
      </w:pPr>
      <w:r w:rsidRPr="00CF22F6">
        <w:rPr>
          <w:b/>
          <w:sz w:val="22"/>
          <w:szCs w:val="22"/>
        </w:rPr>
        <w:t>Date:</w:t>
      </w:r>
    </w:p>
    <w:p w:rsidR="00CF22F6" w:rsidRPr="00CF22F6" w:rsidRDefault="00CF22F6" w:rsidP="00CF22F6">
      <w:pPr>
        <w:jc w:val="both"/>
        <w:rPr>
          <w:b/>
          <w:sz w:val="22"/>
          <w:szCs w:val="22"/>
        </w:rPr>
      </w:pPr>
    </w:p>
    <w:p w:rsidR="00CF22F6" w:rsidRPr="00CF22F6" w:rsidRDefault="00CF22F6" w:rsidP="00CF22F6">
      <w:pPr>
        <w:jc w:val="both"/>
        <w:rPr>
          <w:sz w:val="22"/>
          <w:szCs w:val="22"/>
        </w:rPr>
      </w:pPr>
      <w:r w:rsidRPr="00CF22F6">
        <w:rPr>
          <w:b/>
          <w:sz w:val="22"/>
          <w:szCs w:val="22"/>
        </w:rPr>
        <w:t>INSTRUCTIONS</w:t>
      </w:r>
      <w:r w:rsidRPr="00CF22F6">
        <w:rPr>
          <w:sz w:val="22"/>
          <w:szCs w:val="22"/>
        </w:rPr>
        <w:t xml:space="preserve">:  Please use the right side column to explain in detail how you meet the qualification for this vacancy announcement.  This information will be used to determine if you meet the required qualifications for this position.  Information provided on the Supplemental Narrative Form </w:t>
      </w:r>
      <w:r w:rsidRPr="00CF22F6">
        <w:rPr>
          <w:b/>
          <w:sz w:val="22"/>
          <w:szCs w:val="22"/>
        </w:rPr>
        <w:t>must match</w:t>
      </w:r>
      <w:r w:rsidRPr="00CF22F6">
        <w:rPr>
          <w:sz w:val="22"/>
          <w:szCs w:val="22"/>
        </w:rPr>
        <w:t xml:space="preserve"> information provided on the Universal Application for Employment (DS-174).</w:t>
      </w:r>
    </w:p>
    <w:p w:rsidR="00CF22F6" w:rsidRPr="00CF22F6" w:rsidRDefault="00CF22F6" w:rsidP="00CF22F6">
      <w:pPr>
        <w:jc w:val="both"/>
        <w:rPr>
          <w:sz w:val="22"/>
          <w:szCs w:val="22"/>
        </w:rPr>
      </w:pPr>
    </w:p>
    <w:tbl>
      <w:tblPr>
        <w:tblW w:w="10535"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8"/>
        <w:gridCol w:w="285"/>
        <w:gridCol w:w="4882"/>
      </w:tblGrid>
      <w:tr w:rsidR="00CF22F6" w:rsidRPr="00CF22F6" w:rsidTr="00675C9D">
        <w:trPr>
          <w:cantSplit/>
          <w:trHeight w:val="275"/>
        </w:trPr>
        <w:tc>
          <w:tcPr>
            <w:tcW w:w="5368" w:type="dxa"/>
            <w:tcBorders>
              <w:top w:val="single" w:sz="4" w:space="0" w:color="auto"/>
              <w:bottom w:val="single" w:sz="4" w:space="0" w:color="auto"/>
            </w:tcBorders>
          </w:tcPr>
          <w:p w:rsidR="00CF22F6" w:rsidRPr="00CF22F6" w:rsidRDefault="00CF22F6" w:rsidP="00CF22F6">
            <w:pPr>
              <w:rPr>
                <w:b/>
                <w:i/>
                <w:sz w:val="22"/>
                <w:szCs w:val="22"/>
              </w:rPr>
            </w:pPr>
            <w:r w:rsidRPr="00CF22F6">
              <w:rPr>
                <w:b/>
                <w:i/>
                <w:sz w:val="22"/>
                <w:szCs w:val="22"/>
              </w:rPr>
              <w:t>Qualification requirements</w:t>
            </w:r>
          </w:p>
        </w:tc>
        <w:tc>
          <w:tcPr>
            <w:tcW w:w="285" w:type="dxa"/>
            <w:tcBorders>
              <w:top w:val="nil"/>
              <w:bottom w:val="nil"/>
            </w:tcBorders>
            <w:shd w:val="clear" w:color="auto" w:fill="FFFFFF"/>
          </w:tcPr>
          <w:p w:rsidR="00CF22F6" w:rsidRPr="00CF22F6" w:rsidRDefault="00CF22F6" w:rsidP="00CF22F6">
            <w:pPr>
              <w:rPr>
                <w:sz w:val="22"/>
                <w:szCs w:val="22"/>
              </w:rPr>
            </w:pPr>
          </w:p>
        </w:tc>
        <w:tc>
          <w:tcPr>
            <w:tcW w:w="4882" w:type="dxa"/>
            <w:tcBorders>
              <w:top w:val="single" w:sz="4" w:space="0" w:color="auto"/>
              <w:bottom w:val="single" w:sz="4" w:space="0" w:color="auto"/>
            </w:tcBorders>
          </w:tcPr>
          <w:p w:rsidR="00CF22F6" w:rsidRPr="00CF22F6" w:rsidRDefault="00CF22F6" w:rsidP="00CF22F6">
            <w:pPr>
              <w:jc w:val="center"/>
              <w:rPr>
                <w:b/>
                <w:i/>
                <w:sz w:val="22"/>
                <w:szCs w:val="22"/>
              </w:rPr>
            </w:pPr>
            <w:r w:rsidRPr="00CF22F6">
              <w:rPr>
                <w:b/>
                <w:i/>
                <w:sz w:val="22"/>
                <w:szCs w:val="22"/>
              </w:rPr>
              <w:t>My qualifications and how they meet the vacancy announcement requirements.</w:t>
            </w:r>
          </w:p>
        </w:tc>
      </w:tr>
      <w:tr w:rsidR="00CF22F6" w:rsidRPr="00CF22F6" w:rsidTr="00675C9D">
        <w:trPr>
          <w:cantSplit/>
          <w:trHeight w:val="337"/>
        </w:trPr>
        <w:tc>
          <w:tcPr>
            <w:tcW w:w="5368" w:type="dxa"/>
            <w:tcBorders>
              <w:top w:val="single" w:sz="4" w:space="0" w:color="auto"/>
            </w:tcBorders>
            <w:shd w:val="clear" w:color="auto" w:fill="E6E6E6"/>
          </w:tcPr>
          <w:p w:rsidR="00CF22F6" w:rsidRPr="00CF22F6" w:rsidRDefault="00CF22F6" w:rsidP="00CF22F6">
            <w:pPr>
              <w:rPr>
                <w:b/>
                <w:sz w:val="22"/>
                <w:szCs w:val="22"/>
              </w:rPr>
            </w:pPr>
          </w:p>
        </w:tc>
        <w:tc>
          <w:tcPr>
            <w:tcW w:w="285" w:type="dxa"/>
            <w:tcBorders>
              <w:top w:val="nil"/>
              <w:bottom w:val="nil"/>
            </w:tcBorders>
            <w:shd w:val="clear" w:color="auto" w:fill="FFFFFF"/>
          </w:tcPr>
          <w:p w:rsidR="00CF22F6" w:rsidRPr="00CF22F6" w:rsidRDefault="00CF22F6" w:rsidP="00CF22F6">
            <w:pPr>
              <w:rPr>
                <w:sz w:val="22"/>
                <w:szCs w:val="22"/>
              </w:rPr>
            </w:pPr>
          </w:p>
        </w:tc>
        <w:tc>
          <w:tcPr>
            <w:tcW w:w="4882" w:type="dxa"/>
            <w:tcBorders>
              <w:top w:val="single" w:sz="4" w:space="0" w:color="auto"/>
            </w:tcBorders>
            <w:shd w:val="clear" w:color="auto" w:fill="E6E6E6"/>
          </w:tcPr>
          <w:p w:rsidR="00CF22F6" w:rsidRPr="00CF22F6" w:rsidRDefault="00CF22F6" w:rsidP="00CF22F6">
            <w:pPr>
              <w:rPr>
                <w:sz w:val="22"/>
                <w:szCs w:val="22"/>
              </w:rPr>
            </w:pPr>
          </w:p>
        </w:tc>
      </w:tr>
      <w:tr w:rsidR="00CF22F6" w:rsidRPr="00CF22F6" w:rsidTr="00675C9D">
        <w:trPr>
          <w:cantSplit/>
          <w:trHeight w:val="734"/>
        </w:trPr>
        <w:tc>
          <w:tcPr>
            <w:tcW w:w="5368" w:type="dxa"/>
            <w:tcBorders>
              <w:top w:val="single" w:sz="4" w:space="0" w:color="auto"/>
            </w:tcBorders>
          </w:tcPr>
          <w:p w:rsidR="00CF22F6" w:rsidRPr="00CF22F6" w:rsidRDefault="00CF22F6" w:rsidP="00CF22F6">
            <w:pPr>
              <w:rPr>
                <w:sz w:val="22"/>
                <w:szCs w:val="22"/>
              </w:rPr>
            </w:pPr>
            <w:r w:rsidRPr="00CF22F6">
              <w:rPr>
                <w:sz w:val="24"/>
                <w:szCs w:val="24"/>
              </w:rPr>
              <w:t>EDUCATION:  Completion of secondary school is required.</w:t>
            </w:r>
          </w:p>
        </w:tc>
        <w:tc>
          <w:tcPr>
            <w:tcW w:w="285" w:type="dxa"/>
            <w:tcBorders>
              <w:top w:val="nil"/>
              <w:bottom w:val="nil"/>
            </w:tcBorders>
            <w:shd w:val="clear" w:color="auto" w:fill="FFFFFF"/>
          </w:tcPr>
          <w:p w:rsidR="00CF22F6" w:rsidRPr="00CF22F6" w:rsidRDefault="00CF22F6" w:rsidP="00CF22F6">
            <w:pPr>
              <w:rPr>
                <w:sz w:val="22"/>
                <w:szCs w:val="22"/>
              </w:rPr>
            </w:pPr>
          </w:p>
        </w:tc>
        <w:tc>
          <w:tcPr>
            <w:tcW w:w="4882" w:type="dxa"/>
            <w:tcBorders>
              <w:top w:val="single" w:sz="4" w:space="0" w:color="auto"/>
            </w:tcBorders>
          </w:tcPr>
          <w:p w:rsidR="00CF22F6" w:rsidRPr="00CF22F6" w:rsidRDefault="00CF22F6" w:rsidP="00CF22F6">
            <w:pPr>
              <w:ind w:left="720"/>
              <w:jc w:val="both"/>
              <w:rPr>
                <w:sz w:val="22"/>
                <w:szCs w:val="22"/>
              </w:rPr>
            </w:pPr>
          </w:p>
          <w:p w:rsidR="00CF22F6" w:rsidRPr="00CF22F6" w:rsidRDefault="00CF22F6" w:rsidP="00CF22F6">
            <w:pPr>
              <w:ind w:left="720"/>
              <w:contextualSpacing/>
              <w:rPr>
                <w:sz w:val="22"/>
                <w:szCs w:val="22"/>
              </w:rPr>
            </w:pPr>
          </w:p>
          <w:p w:rsidR="00CF22F6" w:rsidRPr="00CF22F6" w:rsidRDefault="00CF22F6" w:rsidP="00CF22F6">
            <w:pPr>
              <w:rPr>
                <w:sz w:val="22"/>
                <w:szCs w:val="22"/>
              </w:rPr>
            </w:pPr>
          </w:p>
        </w:tc>
      </w:tr>
      <w:tr w:rsidR="00CF22F6" w:rsidRPr="00CF22F6" w:rsidTr="00675C9D">
        <w:trPr>
          <w:cantSplit/>
          <w:trHeight w:val="337"/>
        </w:trPr>
        <w:tc>
          <w:tcPr>
            <w:tcW w:w="5368" w:type="dxa"/>
            <w:tcBorders>
              <w:top w:val="single" w:sz="4" w:space="0" w:color="auto"/>
            </w:tcBorders>
            <w:shd w:val="clear" w:color="auto" w:fill="E6E6E6"/>
          </w:tcPr>
          <w:p w:rsidR="00CF22F6" w:rsidRPr="00CF22F6" w:rsidRDefault="00CF22F6" w:rsidP="00CF22F6">
            <w:pPr>
              <w:rPr>
                <w:b/>
                <w:sz w:val="22"/>
                <w:szCs w:val="22"/>
              </w:rPr>
            </w:pPr>
          </w:p>
        </w:tc>
        <w:tc>
          <w:tcPr>
            <w:tcW w:w="285" w:type="dxa"/>
            <w:tcBorders>
              <w:top w:val="nil"/>
              <w:bottom w:val="nil"/>
            </w:tcBorders>
            <w:shd w:val="clear" w:color="auto" w:fill="FFFFFF"/>
          </w:tcPr>
          <w:p w:rsidR="00CF22F6" w:rsidRPr="00CF22F6" w:rsidRDefault="00CF22F6" w:rsidP="00CF22F6">
            <w:pPr>
              <w:rPr>
                <w:sz w:val="22"/>
                <w:szCs w:val="22"/>
              </w:rPr>
            </w:pPr>
          </w:p>
        </w:tc>
        <w:tc>
          <w:tcPr>
            <w:tcW w:w="4882" w:type="dxa"/>
            <w:tcBorders>
              <w:top w:val="single" w:sz="4" w:space="0" w:color="auto"/>
            </w:tcBorders>
            <w:shd w:val="clear" w:color="auto" w:fill="E6E6E6"/>
          </w:tcPr>
          <w:p w:rsidR="00CF22F6" w:rsidRPr="00CF22F6" w:rsidRDefault="00CF22F6" w:rsidP="00CF22F6">
            <w:pPr>
              <w:rPr>
                <w:sz w:val="22"/>
                <w:szCs w:val="22"/>
              </w:rPr>
            </w:pPr>
          </w:p>
        </w:tc>
      </w:tr>
      <w:tr w:rsidR="00CF22F6" w:rsidRPr="00CF22F6" w:rsidTr="00675C9D">
        <w:trPr>
          <w:cantSplit/>
          <w:trHeight w:val="1229"/>
        </w:trPr>
        <w:tc>
          <w:tcPr>
            <w:tcW w:w="5368" w:type="dxa"/>
            <w:tcBorders>
              <w:top w:val="single" w:sz="4" w:space="0" w:color="auto"/>
            </w:tcBorders>
          </w:tcPr>
          <w:p w:rsidR="00CF22F6" w:rsidRPr="00675C9D" w:rsidRDefault="00CF22F6" w:rsidP="00675C9D">
            <w:pPr>
              <w:rPr>
                <w:sz w:val="22"/>
                <w:szCs w:val="22"/>
              </w:rPr>
            </w:pPr>
            <w:r w:rsidRPr="00CF22F6">
              <w:rPr>
                <w:sz w:val="24"/>
                <w:szCs w:val="24"/>
              </w:rPr>
              <w:t>EXPERIENCE:  At least one year of experience in the security, military or law enforcement field is required.</w:t>
            </w:r>
          </w:p>
        </w:tc>
        <w:tc>
          <w:tcPr>
            <w:tcW w:w="285" w:type="dxa"/>
            <w:tcBorders>
              <w:top w:val="nil"/>
              <w:bottom w:val="nil"/>
            </w:tcBorders>
            <w:shd w:val="clear" w:color="auto" w:fill="FFFFFF"/>
          </w:tcPr>
          <w:p w:rsidR="00CF22F6" w:rsidRPr="00CF22F6" w:rsidRDefault="00CF22F6" w:rsidP="00CF22F6">
            <w:pPr>
              <w:spacing w:before="120" w:after="120"/>
              <w:rPr>
                <w:sz w:val="22"/>
                <w:szCs w:val="22"/>
              </w:rPr>
            </w:pPr>
          </w:p>
        </w:tc>
        <w:tc>
          <w:tcPr>
            <w:tcW w:w="4882" w:type="dxa"/>
            <w:tcBorders>
              <w:top w:val="single" w:sz="4" w:space="0" w:color="auto"/>
            </w:tcBorders>
          </w:tcPr>
          <w:p w:rsidR="00CF22F6" w:rsidRPr="00CF22F6" w:rsidRDefault="00CF22F6" w:rsidP="00CF22F6">
            <w:pPr>
              <w:ind w:left="720"/>
              <w:jc w:val="both"/>
              <w:rPr>
                <w:sz w:val="22"/>
                <w:szCs w:val="22"/>
              </w:rPr>
            </w:pPr>
          </w:p>
          <w:p w:rsidR="00CF22F6" w:rsidRPr="00CF22F6" w:rsidRDefault="00CF22F6" w:rsidP="00CF22F6">
            <w:pPr>
              <w:contextualSpacing/>
              <w:rPr>
                <w:sz w:val="22"/>
                <w:szCs w:val="22"/>
              </w:rPr>
            </w:pPr>
          </w:p>
          <w:p w:rsidR="00CF22F6" w:rsidRPr="00CF22F6" w:rsidRDefault="00CF22F6" w:rsidP="00CF22F6">
            <w:pPr>
              <w:jc w:val="both"/>
              <w:rPr>
                <w:sz w:val="22"/>
                <w:szCs w:val="22"/>
              </w:rPr>
            </w:pPr>
          </w:p>
          <w:p w:rsidR="00CF22F6" w:rsidRPr="00CF22F6" w:rsidRDefault="00CF22F6" w:rsidP="00CF22F6">
            <w:pPr>
              <w:contextualSpacing/>
              <w:rPr>
                <w:sz w:val="22"/>
                <w:szCs w:val="22"/>
              </w:rPr>
            </w:pPr>
          </w:p>
          <w:p w:rsidR="00CF22F6" w:rsidRPr="00CF22F6" w:rsidRDefault="00CF22F6" w:rsidP="00CF22F6">
            <w:pPr>
              <w:spacing w:before="120" w:after="120"/>
              <w:rPr>
                <w:sz w:val="22"/>
                <w:szCs w:val="22"/>
              </w:rPr>
            </w:pPr>
          </w:p>
        </w:tc>
      </w:tr>
      <w:tr w:rsidR="00CF22F6" w:rsidRPr="00CF22F6" w:rsidTr="00675C9D">
        <w:trPr>
          <w:cantSplit/>
          <w:trHeight w:val="503"/>
        </w:trPr>
        <w:tc>
          <w:tcPr>
            <w:tcW w:w="5368" w:type="dxa"/>
            <w:tcBorders>
              <w:top w:val="single" w:sz="4" w:space="0" w:color="auto"/>
            </w:tcBorders>
            <w:shd w:val="clear" w:color="auto" w:fill="E6E6E6"/>
          </w:tcPr>
          <w:p w:rsidR="00CF22F6" w:rsidRPr="00CF22F6" w:rsidRDefault="00CF22F6" w:rsidP="00CF22F6">
            <w:pPr>
              <w:rPr>
                <w:b/>
                <w:sz w:val="22"/>
                <w:szCs w:val="22"/>
              </w:rPr>
            </w:pPr>
          </w:p>
        </w:tc>
        <w:tc>
          <w:tcPr>
            <w:tcW w:w="285" w:type="dxa"/>
            <w:tcBorders>
              <w:top w:val="nil"/>
              <w:bottom w:val="nil"/>
            </w:tcBorders>
            <w:shd w:val="clear" w:color="auto" w:fill="FFFFFF"/>
          </w:tcPr>
          <w:p w:rsidR="00CF22F6" w:rsidRPr="00CF22F6" w:rsidRDefault="00CF22F6" w:rsidP="00CF22F6">
            <w:pPr>
              <w:rPr>
                <w:sz w:val="22"/>
                <w:szCs w:val="22"/>
              </w:rPr>
            </w:pPr>
          </w:p>
        </w:tc>
        <w:tc>
          <w:tcPr>
            <w:tcW w:w="4882" w:type="dxa"/>
            <w:tcBorders>
              <w:top w:val="single" w:sz="4" w:space="0" w:color="auto"/>
            </w:tcBorders>
            <w:shd w:val="clear" w:color="auto" w:fill="E6E6E6"/>
          </w:tcPr>
          <w:p w:rsidR="00CF22F6" w:rsidRPr="00CF22F6" w:rsidRDefault="00CF22F6" w:rsidP="00CF22F6">
            <w:pPr>
              <w:rPr>
                <w:sz w:val="22"/>
                <w:szCs w:val="22"/>
              </w:rPr>
            </w:pPr>
          </w:p>
        </w:tc>
      </w:tr>
      <w:tr w:rsidR="00CF22F6" w:rsidRPr="00CF22F6" w:rsidTr="00675C9D">
        <w:trPr>
          <w:cantSplit/>
          <w:trHeight w:val="453"/>
        </w:trPr>
        <w:tc>
          <w:tcPr>
            <w:tcW w:w="5368" w:type="dxa"/>
            <w:tcBorders>
              <w:top w:val="single" w:sz="4" w:space="0" w:color="auto"/>
            </w:tcBorders>
          </w:tcPr>
          <w:p w:rsidR="00CF22F6" w:rsidRPr="00CF22F6" w:rsidRDefault="00CF22F6" w:rsidP="00CF22F6">
            <w:pPr>
              <w:rPr>
                <w:sz w:val="22"/>
                <w:szCs w:val="22"/>
              </w:rPr>
            </w:pPr>
            <w:r w:rsidRPr="00CF22F6">
              <w:rPr>
                <w:sz w:val="24"/>
                <w:szCs w:val="24"/>
              </w:rPr>
              <w:t xml:space="preserve">LANGUAGE:  Level II (Limited Knowledge) Speaking/Reading/Writing English is required. Level III (Good Working Knowledge) Romanian and Russian are required. </w:t>
            </w:r>
            <w:r w:rsidRPr="00CF22F6">
              <w:rPr>
                <w:i/>
                <w:sz w:val="24"/>
                <w:szCs w:val="24"/>
              </w:rPr>
              <w:t>This will be tested</w:t>
            </w:r>
            <w:r w:rsidRPr="00CF22F6">
              <w:rPr>
                <w:sz w:val="24"/>
                <w:szCs w:val="24"/>
              </w:rPr>
              <w:t>.</w:t>
            </w:r>
          </w:p>
        </w:tc>
        <w:tc>
          <w:tcPr>
            <w:tcW w:w="285" w:type="dxa"/>
            <w:tcBorders>
              <w:top w:val="nil"/>
              <w:bottom w:val="nil"/>
            </w:tcBorders>
            <w:shd w:val="clear" w:color="auto" w:fill="FFFFFF"/>
          </w:tcPr>
          <w:p w:rsidR="00CF22F6" w:rsidRPr="00CF22F6" w:rsidRDefault="00CF22F6" w:rsidP="00CF22F6">
            <w:pPr>
              <w:spacing w:before="120" w:after="120"/>
              <w:rPr>
                <w:sz w:val="22"/>
                <w:szCs w:val="22"/>
              </w:rPr>
            </w:pPr>
          </w:p>
        </w:tc>
        <w:tc>
          <w:tcPr>
            <w:tcW w:w="4882" w:type="dxa"/>
            <w:tcBorders>
              <w:top w:val="single" w:sz="4" w:space="0" w:color="auto"/>
            </w:tcBorders>
          </w:tcPr>
          <w:p w:rsidR="00CF22F6" w:rsidRPr="00CF22F6" w:rsidRDefault="00CF22F6" w:rsidP="00CF22F6">
            <w:pPr>
              <w:ind w:left="720"/>
              <w:jc w:val="both"/>
              <w:rPr>
                <w:sz w:val="22"/>
                <w:szCs w:val="22"/>
              </w:rPr>
            </w:pPr>
          </w:p>
          <w:p w:rsidR="00CF22F6" w:rsidRPr="00CF22F6" w:rsidRDefault="00CF22F6" w:rsidP="00CF22F6">
            <w:pPr>
              <w:jc w:val="both"/>
              <w:rPr>
                <w:sz w:val="22"/>
                <w:szCs w:val="22"/>
              </w:rPr>
            </w:pPr>
          </w:p>
          <w:p w:rsidR="00CF22F6" w:rsidRPr="00CF22F6" w:rsidRDefault="00CF22F6" w:rsidP="00CF22F6">
            <w:pPr>
              <w:ind w:left="720"/>
              <w:contextualSpacing/>
              <w:rPr>
                <w:sz w:val="22"/>
                <w:szCs w:val="22"/>
              </w:rPr>
            </w:pPr>
          </w:p>
          <w:p w:rsidR="00CF22F6" w:rsidRPr="00CF22F6" w:rsidRDefault="00CF22F6" w:rsidP="00CF22F6">
            <w:pPr>
              <w:spacing w:before="120" w:after="120"/>
              <w:rPr>
                <w:sz w:val="22"/>
                <w:szCs w:val="22"/>
              </w:rPr>
            </w:pPr>
          </w:p>
        </w:tc>
      </w:tr>
      <w:tr w:rsidR="00CF22F6" w:rsidRPr="00CF22F6" w:rsidTr="00675C9D">
        <w:trPr>
          <w:cantSplit/>
          <w:trHeight w:val="337"/>
        </w:trPr>
        <w:tc>
          <w:tcPr>
            <w:tcW w:w="5368" w:type="dxa"/>
            <w:tcBorders>
              <w:top w:val="single" w:sz="4" w:space="0" w:color="auto"/>
            </w:tcBorders>
            <w:shd w:val="clear" w:color="auto" w:fill="E6E6E6"/>
          </w:tcPr>
          <w:p w:rsidR="00CF22F6" w:rsidRPr="00CF22F6" w:rsidRDefault="00CF22F6" w:rsidP="00CF22F6">
            <w:pPr>
              <w:rPr>
                <w:b/>
                <w:sz w:val="22"/>
                <w:szCs w:val="22"/>
              </w:rPr>
            </w:pPr>
          </w:p>
        </w:tc>
        <w:tc>
          <w:tcPr>
            <w:tcW w:w="285" w:type="dxa"/>
            <w:tcBorders>
              <w:top w:val="nil"/>
              <w:bottom w:val="nil"/>
            </w:tcBorders>
            <w:shd w:val="clear" w:color="auto" w:fill="FFFFFF"/>
          </w:tcPr>
          <w:p w:rsidR="00CF22F6" w:rsidRPr="00CF22F6" w:rsidRDefault="00CF22F6" w:rsidP="00CF22F6">
            <w:pPr>
              <w:rPr>
                <w:sz w:val="22"/>
                <w:szCs w:val="22"/>
              </w:rPr>
            </w:pPr>
          </w:p>
        </w:tc>
        <w:tc>
          <w:tcPr>
            <w:tcW w:w="4882" w:type="dxa"/>
            <w:tcBorders>
              <w:top w:val="single" w:sz="4" w:space="0" w:color="auto"/>
            </w:tcBorders>
            <w:shd w:val="clear" w:color="auto" w:fill="F2F2F2"/>
          </w:tcPr>
          <w:p w:rsidR="00CF22F6" w:rsidRPr="00CF22F6" w:rsidRDefault="00CF22F6" w:rsidP="00CF22F6">
            <w:pPr>
              <w:rPr>
                <w:sz w:val="22"/>
                <w:szCs w:val="22"/>
              </w:rPr>
            </w:pPr>
          </w:p>
        </w:tc>
      </w:tr>
      <w:tr w:rsidR="00CF22F6" w:rsidRPr="00CF22F6" w:rsidTr="00675C9D">
        <w:trPr>
          <w:cantSplit/>
          <w:trHeight w:val="957"/>
        </w:trPr>
        <w:tc>
          <w:tcPr>
            <w:tcW w:w="5368" w:type="dxa"/>
            <w:tcBorders>
              <w:top w:val="single" w:sz="4" w:space="0" w:color="auto"/>
              <w:left w:val="single" w:sz="4" w:space="0" w:color="auto"/>
              <w:bottom w:val="single" w:sz="4" w:space="0" w:color="auto"/>
              <w:right w:val="single" w:sz="4" w:space="0" w:color="auto"/>
            </w:tcBorders>
          </w:tcPr>
          <w:p w:rsidR="00CF22F6" w:rsidRPr="00CF22F6" w:rsidRDefault="00CF22F6" w:rsidP="00CF22F6">
            <w:pPr>
              <w:tabs>
                <w:tab w:val="left" w:pos="1020"/>
              </w:tabs>
              <w:rPr>
                <w:sz w:val="22"/>
                <w:szCs w:val="22"/>
              </w:rPr>
            </w:pPr>
            <w:r w:rsidRPr="00CF22F6">
              <w:rPr>
                <w:sz w:val="24"/>
                <w:szCs w:val="24"/>
              </w:rPr>
              <w:t>Must have basic understanding and knowledge of Moldovan laws and security services.</w:t>
            </w:r>
          </w:p>
        </w:tc>
        <w:tc>
          <w:tcPr>
            <w:tcW w:w="285" w:type="dxa"/>
            <w:tcBorders>
              <w:top w:val="nil"/>
              <w:left w:val="single" w:sz="4" w:space="0" w:color="auto"/>
              <w:bottom w:val="nil"/>
              <w:right w:val="single" w:sz="4" w:space="0" w:color="auto"/>
            </w:tcBorders>
            <w:shd w:val="clear" w:color="auto" w:fill="FFFFFF"/>
          </w:tcPr>
          <w:p w:rsidR="00CF22F6" w:rsidRPr="00CF22F6" w:rsidRDefault="00CF22F6" w:rsidP="00CF22F6">
            <w:pPr>
              <w:spacing w:before="120" w:after="120"/>
              <w:rPr>
                <w:sz w:val="22"/>
                <w:szCs w:val="22"/>
              </w:rPr>
            </w:pPr>
          </w:p>
        </w:tc>
        <w:tc>
          <w:tcPr>
            <w:tcW w:w="4882" w:type="dxa"/>
            <w:tcBorders>
              <w:top w:val="single" w:sz="4" w:space="0" w:color="auto"/>
              <w:left w:val="single" w:sz="4" w:space="0" w:color="auto"/>
              <w:bottom w:val="single" w:sz="4" w:space="0" w:color="auto"/>
              <w:right w:val="single" w:sz="4" w:space="0" w:color="auto"/>
            </w:tcBorders>
          </w:tcPr>
          <w:p w:rsidR="00CF22F6" w:rsidRPr="00CF22F6" w:rsidRDefault="00CF22F6" w:rsidP="00CF22F6">
            <w:pPr>
              <w:ind w:left="720"/>
              <w:jc w:val="both"/>
              <w:rPr>
                <w:sz w:val="22"/>
                <w:szCs w:val="22"/>
              </w:rPr>
            </w:pPr>
          </w:p>
          <w:p w:rsidR="00CF22F6" w:rsidRPr="00CF22F6" w:rsidRDefault="00CF22F6" w:rsidP="00CF22F6">
            <w:pPr>
              <w:contextualSpacing/>
              <w:rPr>
                <w:sz w:val="22"/>
                <w:szCs w:val="22"/>
              </w:rPr>
            </w:pPr>
          </w:p>
          <w:p w:rsidR="00CF22F6" w:rsidRPr="00CF22F6" w:rsidRDefault="00CF22F6" w:rsidP="00CF22F6">
            <w:pPr>
              <w:jc w:val="both"/>
              <w:rPr>
                <w:sz w:val="22"/>
                <w:szCs w:val="22"/>
              </w:rPr>
            </w:pPr>
          </w:p>
          <w:p w:rsidR="00CF22F6" w:rsidRPr="00CF22F6" w:rsidRDefault="00CF22F6" w:rsidP="00CF22F6">
            <w:pPr>
              <w:contextualSpacing/>
              <w:rPr>
                <w:sz w:val="22"/>
                <w:szCs w:val="22"/>
              </w:rPr>
            </w:pPr>
          </w:p>
          <w:p w:rsidR="00CF22F6" w:rsidRPr="00CF22F6" w:rsidRDefault="00CF22F6" w:rsidP="00CF22F6">
            <w:pPr>
              <w:spacing w:before="120" w:after="120"/>
              <w:rPr>
                <w:sz w:val="22"/>
                <w:szCs w:val="22"/>
              </w:rPr>
            </w:pPr>
          </w:p>
        </w:tc>
      </w:tr>
      <w:tr w:rsidR="00CF22F6" w:rsidRPr="00CF22F6" w:rsidTr="00675C9D">
        <w:trPr>
          <w:cantSplit/>
          <w:trHeight w:val="453"/>
        </w:trPr>
        <w:tc>
          <w:tcPr>
            <w:tcW w:w="5368" w:type="dxa"/>
            <w:tcBorders>
              <w:top w:val="single" w:sz="4" w:space="0" w:color="auto"/>
              <w:left w:val="single" w:sz="4" w:space="0" w:color="auto"/>
              <w:bottom w:val="single" w:sz="4" w:space="0" w:color="auto"/>
              <w:right w:val="single" w:sz="4" w:space="0" w:color="auto"/>
            </w:tcBorders>
            <w:shd w:val="clear" w:color="auto" w:fill="F2F2F2"/>
          </w:tcPr>
          <w:p w:rsidR="00CF22F6" w:rsidRPr="00CF22F6" w:rsidRDefault="00CF22F6" w:rsidP="00CF22F6">
            <w:pPr>
              <w:rPr>
                <w:spacing w:val="3"/>
                <w:sz w:val="22"/>
                <w:szCs w:val="22"/>
              </w:rPr>
            </w:pPr>
          </w:p>
        </w:tc>
        <w:tc>
          <w:tcPr>
            <w:tcW w:w="285" w:type="dxa"/>
            <w:tcBorders>
              <w:top w:val="nil"/>
              <w:left w:val="single" w:sz="4" w:space="0" w:color="auto"/>
              <w:bottom w:val="nil"/>
              <w:right w:val="single" w:sz="4" w:space="0" w:color="auto"/>
            </w:tcBorders>
            <w:shd w:val="clear" w:color="auto" w:fill="FFFFFF"/>
          </w:tcPr>
          <w:p w:rsidR="00CF22F6" w:rsidRPr="00CF22F6" w:rsidRDefault="00CF22F6" w:rsidP="00CF22F6">
            <w:pPr>
              <w:spacing w:before="120" w:after="120"/>
              <w:rPr>
                <w:sz w:val="22"/>
                <w:szCs w:val="22"/>
              </w:rPr>
            </w:pPr>
          </w:p>
        </w:tc>
        <w:tc>
          <w:tcPr>
            <w:tcW w:w="4882" w:type="dxa"/>
            <w:tcBorders>
              <w:top w:val="single" w:sz="4" w:space="0" w:color="auto"/>
              <w:left w:val="single" w:sz="4" w:space="0" w:color="auto"/>
              <w:bottom w:val="single" w:sz="4" w:space="0" w:color="auto"/>
              <w:right w:val="single" w:sz="4" w:space="0" w:color="auto"/>
            </w:tcBorders>
            <w:shd w:val="clear" w:color="auto" w:fill="F2F2F2"/>
          </w:tcPr>
          <w:p w:rsidR="00CF22F6" w:rsidRPr="00CF22F6" w:rsidRDefault="00CF22F6" w:rsidP="00CF22F6">
            <w:pPr>
              <w:spacing w:before="120" w:after="120"/>
              <w:rPr>
                <w:sz w:val="22"/>
                <w:szCs w:val="22"/>
              </w:rPr>
            </w:pPr>
          </w:p>
        </w:tc>
      </w:tr>
      <w:tr w:rsidR="00CF22F6" w:rsidRPr="00CF22F6" w:rsidTr="00675C9D">
        <w:trPr>
          <w:cantSplit/>
          <w:trHeight w:val="1097"/>
        </w:trPr>
        <w:tc>
          <w:tcPr>
            <w:tcW w:w="5368" w:type="dxa"/>
            <w:tcBorders>
              <w:top w:val="single" w:sz="4" w:space="0" w:color="auto"/>
              <w:left w:val="single" w:sz="4" w:space="0" w:color="auto"/>
              <w:bottom w:val="single" w:sz="4" w:space="0" w:color="auto"/>
              <w:right w:val="single" w:sz="4" w:space="0" w:color="auto"/>
            </w:tcBorders>
            <w:shd w:val="clear" w:color="auto" w:fill="auto"/>
          </w:tcPr>
          <w:p w:rsidR="00CF22F6" w:rsidRPr="00CF22F6" w:rsidRDefault="00CF22F6" w:rsidP="00CF22F6">
            <w:pPr>
              <w:tabs>
                <w:tab w:val="left" w:pos="1020"/>
              </w:tabs>
              <w:rPr>
                <w:sz w:val="24"/>
                <w:szCs w:val="24"/>
              </w:rPr>
            </w:pPr>
            <w:r w:rsidRPr="00CF22F6">
              <w:rPr>
                <w:sz w:val="24"/>
                <w:szCs w:val="24"/>
              </w:rPr>
              <w:t>Must be in excellent health and physical condition. Must be able to stand for long periods of time (eight to ten hour shifts), intermittently lift items up to 12 kg, and run or walk up to one kilometer. Must be physically capable of being trained in defensive measures.</w:t>
            </w:r>
          </w:p>
        </w:tc>
        <w:tc>
          <w:tcPr>
            <w:tcW w:w="285" w:type="dxa"/>
            <w:tcBorders>
              <w:top w:val="nil"/>
              <w:left w:val="single" w:sz="4" w:space="0" w:color="auto"/>
              <w:bottom w:val="nil"/>
              <w:right w:val="single" w:sz="4" w:space="0" w:color="auto"/>
            </w:tcBorders>
          </w:tcPr>
          <w:p w:rsidR="00CF22F6" w:rsidRPr="00CF22F6" w:rsidRDefault="00CF22F6" w:rsidP="00CF22F6">
            <w:pPr>
              <w:spacing w:before="120" w:after="120"/>
              <w:rPr>
                <w:sz w:val="24"/>
                <w:szCs w:val="24"/>
              </w:rPr>
            </w:pPr>
          </w:p>
        </w:tc>
        <w:tc>
          <w:tcPr>
            <w:tcW w:w="4882" w:type="dxa"/>
            <w:tcBorders>
              <w:top w:val="single" w:sz="4" w:space="0" w:color="auto"/>
              <w:left w:val="single" w:sz="4" w:space="0" w:color="auto"/>
              <w:bottom w:val="single" w:sz="4" w:space="0" w:color="auto"/>
              <w:right w:val="single" w:sz="4" w:space="0" w:color="auto"/>
            </w:tcBorders>
            <w:shd w:val="clear" w:color="auto" w:fill="auto"/>
          </w:tcPr>
          <w:p w:rsidR="00CF22F6" w:rsidRPr="00CF22F6" w:rsidRDefault="00CF22F6" w:rsidP="00CF22F6">
            <w:pPr>
              <w:jc w:val="both"/>
              <w:rPr>
                <w:sz w:val="24"/>
                <w:szCs w:val="24"/>
              </w:rPr>
            </w:pPr>
          </w:p>
          <w:p w:rsidR="00CF22F6" w:rsidRPr="00CF22F6" w:rsidRDefault="00CF22F6" w:rsidP="00CF22F6">
            <w:pPr>
              <w:jc w:val="both"/>
              <w:rPr>
                <w:sz w:val="24"/>
                <w:szCs w:val="24"/>
              </w:rPr>
            </w:pPr>
          </w:p>
          <w:p w:rsidR="00CF22F6" w:rsidRPr="00CF22F6" w:rsidRDefault="00CF22F6" w:rsidP="00CF22F6">
            <w:pPr>
              <w:spacing w:before="120" w:after="120"/>
              <w:rPr>
                <w:sz w:val="24"/>
                <w:szCs w:val="24"/>
              </w:rPr>
            </w:pPr>
          </w:p>
        </w:tc>
      </w:tr>
      <w:tr w:rsidR="00CF22F6" w:rsidRPr="00CF22F6" w:rsidTr="00675C9D">
        <w:trPr>
          <w:cantSplit/>
          <w:trHeight w:val="403"/>
        </w:trPr>
        <w:tc>
          <w:tcPr>
            <w:tcW w:w="5368" w:type="dxa"/>
            <w:tcBorders>
              <w:top w:val="single" w:sz="4" w:space="0" w:color="auto"/>
              <w:left w:val="single" w:sz="4" w:space="0" w:color="auto"/>
              <w:bottom w:val="single" w:sz="4" w:space="0" w:color="auto"/>
              <w:right w:val="single" w:sz="4" w:space="0" w:color="auto"/>
            </w:tcBorders>
            <w:shd w:val="clear" w:color="auto" w:fill="F2F2F2"/>
          </w:tcPr>
          <w:p w:rsidR="00CF22F6" w:rsidRPr="00CF22F6" w:rsidRDefault="00CF22F6" w:rsidP="00CF22F6">
            <w:pPr>
              <w:rPr>
                <w:sz w:val="24"/>
                <w:szCs w:val="24"/>
              </w:rPr>
            </w:pPr>
          </w:p>
        </w:tc>
        <w:tc>
          <w:tcPr>
            <w:tcW w:w="285" w:type="dxa"/>
            <w:tcBorders>
              <w:top w:val="nil"/>
              <w:left w:val="single" w:sz="4" w:space="0" w:color="auto"/>
              <w:bottom w:val="nil"/>
              <w:right w:val="single" w:sz="4" w:space="0" w:color="auto"/>
            </w:tcBorders>
          </w:tcPr>
          <w:p w:rsidR="00CF22F6" w:rsidRPr="00CF22F6" w:rsidRDefault="00CF22F6" w:rsidP="00CF22F6">
            <w:pPr>
              <w:spacing w:before="120" w:after="120"/>
              <w:rPr>
                <w:sz w:val="24"/>
                <w:szCs w:val="24"/>
              </w:rPr>
            </w:pPr>
          </w:p>
        </w:tc>
        <w:tc>
          <w:tcPr>
            <w:tcW w:w="4882" w:type="dxa"/>
            <w:tcBorders>
              <w:top w:val="single" w:sz="4" w:space="0" w:color="auto"/>
              <w:left w:val="single" w:sz="4" w:space="0" w:color="auto"/>
              <w:bottom w:val="single" w:sz="4" w:space="0" w:color="auto"/>
              <w:right w:val="single" w:sz="4" w:space="0" w:color="auto"/>
            </w:tcBorders>
            <w:shd w:val="clear" w:color="auto" w:fill="F2F2F2"/>
          </w:tcPr>
          <w:p w:rsidR="00CF22F6" w:rsidRPr="00CF22F6" w:rsidRDefault="00CF22F6" w:rsidP="00CF22F6">
            <w:pPr>
              <w:jc w:val="both"/>
              <w:rPr>
                <w:sz w:val="24"/>
                <w:szCs w:val="24"/>
              </w:rPr>
            </w:pPr>
          </w:p>
        </w:tc>
      </w:tr>
      <w:tr w:rsidR="00CF22F6" w:rsidRPr="00CF22F6" w:rsidTr="00675C9D">
        <w:trPr>
          <w:cantSplit/>
          <w:trHeight w:val="1229"/>
        </w:trPr>
        <w:tc>
          <w:tcPr>
            <w:tcW w:w="5368" w:type="dxa"/>
            <w:tcBorders>
              <w:top w:val="single" w:sz="4" w:space="0" w:color="auto"/>
              <w:left w:val="single" w:sz="4" w:space="0" w:color="auto"/>
              <w:bottom w:val="single" w:sz="4" w:space="0" w:color="auto"/>
              <w:right w:val="single" w:sz="4" w:space="0" w:color="auto"/>
            </w:tcBorders>
            <w:shd w:val="clear" w:color="auto" w:fill="auto"/>
          </w:tcPr>
          <w:p w:rsidR="00CF22F6" w:rsidRPr="00CF22F6" w:rsidRDefault="00CF22F6" w:rsidP="00CF22F6">
            <w:pPr>
              <w:tabs>
                <w:tab w:val="left" w:pos="1020"/>
              </w:tabs>
              <w:rPr>
                <w:sz w:val="24"/>
                <w:szCs w:val="24"/>
              </w:rPr>
            </w:pPr>
            <w:r w:rsidRPr="00CF22F6">
              <w:rPr>
                <w:sz w:val="24"/>
                <w:szCs w:val="24"/>
              </w:rPr>
              <w:t>Must possess strong interpersonal, cross-cultural communication and customer service skills to effectively deal with internal and external visitors while maintaining stringent security protocols.</w:t>
            </w:r>
          </w:p>
        </w:tc>
        <w:tc>
          <w:tcPr>
            <w:tcW w:w="285" w:type="dxa"/>
            <w:tcBorders>
              <w:top w:val="nil"/>
              <w:left w:val="single" w:sz="4" w:space="0" w:color="auto"/>
              <w:bottom w:val="nil"/>
              <w:right w:val="single" w:sz="4" w:space="0" w:color="auto"/>
            </w:tcBorders>
          </w:tcPr>
          <w:p w:rsidR="00CF22F6" w:rsidRPr="00CF22F6" w:rsidRDefault="00CF22F6" w:rsidP="00CF22F6">
            <w:pPr>
              <w:spacing w:before="120" w:after="120"/>
              <w:rPr>
                <w:sz w:val="24"/>
                <w:szCs w:val="24"/>
              </w:rPr>
            </w:pPr>
          </w:p>
        </w:tc>
        <w:tc>
          <w:tcPr>
            <w:tcW w:w="4882" w:type="dxa"/>
            <w:tcBorders>
              <w:top w:val="single" w:sz="4" w:space="0" w:color="auto"/>
              <w:left w:val="single" w:sz="4" w:space="0" w:color="auto"/>
              <w:bottom w:val="single" w:sz="4" w:space="0" w:color="auto"/>
              <w:right w:val="single" w:sz="4" w:space="0" w:color="auto"/>
            </w:tcBorders>
            <w:shd w:val="clear" w:color="auto" w:fill="auto"/>
          </w:tcPr>
          <w:p w:rsidR="00CF22F6" w:rsidRPr="00CF22F6" w:rsidRDefault="00CF22F6" w:rsidP="00CF22F6">
            <w:pPr>
              <w:jc w:val="both"/>
              <w:rPr>
                <w:sz w:val="24"/>
                <w:szCs w:val="24"/>
              </w:rPr>
            </w:pPr>
          </w:p>
        </w:tc>
      </w:tr>
    </w:tbl>
    <w:p w:rsidR="000F7B82" w:rsidRPr="00CF22F6" w:rsidRDefault="00FC4FF4" w:rsidP="00675C9D"/>
    <w:sectPr w:rsidR="000F7B82" w:rsidRPr="00CF22F6" w:rsidSect="009D560C">
      <w:pgSz w:w="12240" w:h="15840"/>
      <w:pgMar w:top="1008"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AC"/>
    <w:rsid w:val="002E4CC6"/>
    <w:rsid w:val="0040160B"/>
    <w:rsid w:val="00675C9D"/>
    <w:rsid w:val="009133AC"/>
    <w:rsid w:val="00CF057D"/>
    <w:rsid w:val="00CF22F6"/>
    <w:rsid w:val="00FC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3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3AC"/>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3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3AC"/>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2017-11-17T12:13:00Z</dcterms:created>
  <dcterms:modified xsi:type="dcterms:W3CDTF">2017-11-17T12:13:00Z</dcterms:modified>
</cp:coreProperties>
</file>