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E0" w:rsidRDefault="00E56EE0" w:rsidP="00877AD1">
      <w:pPr>
        <w:tabs>
          <w:tab w:val="left" w:pos="4710"/>
        </w:tabs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D43DF3" w:rsidRPr="00877AD1" w:rsidRDefault="00877AD1" w:rsidP="00877AD1">
      <w:pPr>
        <w:tabs>
          <w:tab w:val="left" w:pos="4710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877AD1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C64272" w:rsidRDefault="00D43DF3" w:rsidP="00D84668">
      <w:pPr>
        <w:tabs>
          <w:tab w:val="left" w:pos="316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D84668" w:rsidRDefault="00D84668" w:rsidP="00D84668">
      <w:pPr>
        <w:tabs>
          <w:tab w:val="left" w:pos="316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D43DF3" w:rsidRDefault="00D43DF3" w:rsidP="00B832C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B47D9" w:rsidRDefault="00982275" w:rsidP="00B832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U.S. Consulate in Ciudad Juarez Chihuahua</w:t>
      </w:r>
      <w:r w:rsidR="00C64272">
        <w:rPr>
          <w:rFonts w:ascii="Times New Roman" w:hAnsi="Times New Roman" w:cs="Times New Roman"/>
          <w:noProof/>
          <w:sz w:val="24"/>
          <w:szCs w:val="24"/>
        </w:rPr>
        <w:t>, Mexico is req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64272">
        <w:rPr>
          <w:rFonts w:ascii="Times New Roman" w:hAnsi="Times New Roman" w:cs="Times New Roman"/>
          <w:noProof/>
          <w:sz w:val="24"/>
          <w:szCs w:val="24"/>
        </w:rPr>
        <w:t>e</w:t>
      </w:r>
      <w:r w:rsidR="00713309">
        <w:rPr>
          <w:rFonts w:ascii="Times New Roman" w:hAnsi="Times New Roman" w:cs="Times New Roman"/>
          <w:noProof/>
          <w:sz w:val="24"/>
          <w:szCs w:val="24"/>
        </w:rPr>
        <w:t>stin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  <w:r w:rsidR="00D43DF3">
        <w:rPr>
          <w:rFonts w:ascii="Times New Roman" w:hAnsi="Times New Roman" w:cs="Times New Roman"/>
          <w:noProof/>
          <w:sz w:val="24"/>
          <w:szCs w:val="24"/>
        </w:rPr>
        <w:t xml:space="preserve"> quotes for </w:t>
      </w:r>
      <w:r w:rsidR="005D3807">
        <w:rPr>
          <w:rFonts w:ascii="Times New Roman" w:hAnsi="Times New Roman" w:cs="Times New Roman"/>
          <w:noProof/>
          <w:sz w:val="24"/>
          <w:szCs w:val="24"/>
        </w:rPr>
        <w:t>carpet tile replacement</w:t>
      </w:r>
      <w:r w:rsidR="007524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7AD1">
        <w:rPr>
          <w:rFonts w:ascii="Times New Roman" w:hAnsi="Times New Roman" w:cs="Times New Roman"/>
          <w:noProof/>
          <w:sz w:val="24"/>
          <w:szCs w:val="24"/>
        </w:rPr>
        <w:t>as per product specifications below.</w:t>
      </w:r>
      <w:r w:rsidR="00E958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4272">
        <w:rPr>
          <w:rFonts w:ascii="Times New Roman" w:hAnsi="Times New Roman" w:cs="Times New Roman"/>
          <w:noProof/>
          <w:sz w:val="24"/>
          <w:szCs w:val="24"/>
        </w:rPr>
        <w:t>Please send a</w:t>
      </w:r>
      <w:r w:rsidR="00BB63B3">
        <w:rPr>
          <w:rFonts w:ascii="Times New Roman" w:hAnsi="Times New Roman" w:cs="Times New Roman"/>
          <w:noProof/>
          <w:sz w:val="24"/>
          <w:szCs w:val="24"/>
        </w:rPr>
        <w:t xml:space="preserve">ll 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quotes </w:t>
      </w:r>
      <w:r w:rsidR="00864AF9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="00FC59B2">
        <w:rPr>
          <w:rFonts w:ascii="Times New Roman" w:hAnsi="Times New Roman" w:cs="Times New Roman"/>
          <w:noProof/>
          <w:sz w:val="24"/>
          <w:szCs w:val="24"/>
        </w:rPr>
        <w:t>E</w:t>
      </w:r>
      <w:r w:rsidR="00864AF9">
        <w:rPr>
          <w:rFonts w:ascii="Times New Roman" w:hAnsi="Times New Roman" w:cs="Times New Roman"/>
          <w:noProof/>
          <w:sz w:val="24"/>
          <w:szCs w:val="24"/>
        </w:rPr>
        <w:t xml:space="preserve">xcel format </w:t>
      </w:r>
      <w:r w:rsidR="00D13DDB">
        <w:rPr>
          <w:rFonts w:ascii="Times New Roman" w:hAnsi="Times New Roman" w:cs="Times New Roman"/>
          <w:noProof/>
          <w:sz w:val="24"/>
          <w:szCs w:val="24"/>
        </w:rPr>
        <w:t xml:space="preserve">no later than </w:t>
      </w:r>
      <w:r w:rsidR="00AE6A7F">
        <w:rPr>
          <w:rFonts w:ascii="Times New Roman" w:hAnsi="Times New Roman" w:cs="Times New Roman"/>
          <w:noProof/>
          <w:sz w:val="24"/>
          <w:szCs w:val="24"/>
        </w:rPr>
        <w:t>April</w:t>
      </w:r>
      <w:r w:rsidR="00D13DD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6BCF">
        <w:rPr>
          <w:rFonts w:ascii="Times New Roman" w:hAnsi="Times New Roman" w:cs="Times New Roman"/>
          <w:noProof/>
          <w:sz w:val="24"/>
          <w:szCs w:val="24"/>
        </w:rPr>
        <w:t>24</w:t>
      </w:r>
      <w:r w:rsidR="005D7423" w:rsidRPr="005D7423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="00AE6A7F">
        <w:rPr>
          <w:rFonts w:ascii="Times New Roman" w:hAnsi="Times New Roman" w:cs="Times New Roman"/>
          <w:noProof/>
          <w:sz w:val="24"/>
          <w:szCs w:val="24"/>
        </w:rPr>
        <w:t>, 2018</w:t>
      </w:r>
      <w:r w:rsidR="00C642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B6E8A">
        <w:rPr>
          <w:rFonts w:ascii="Times New Roman" w:hAnsi="Times New Roman" w:cs="Times New Roman"/>
          <w:noProof/>
          <w:sz w:val="24"/>
          <w:szCs w:val="24"/>
        </w:rPr>
        <w:t xml:space="preserve"> at 4:00</w:t>
      </w:r>
      <w:r w:rsidR="005D3807">
        <w:rPr>
          <w:rFonts w:ascii="Times New Roman" w:hAnsi="Times New Roman" w:cs="Times New Roman"/>
          <w:noProof/>
          <w:sz w:val="24"/>
          <w:szCs w:val="24"/>
        </w:rPr>
        <w:t xml:space="preserve"> pm</w:t>
      </w:r>
      <w:r w:rsidR="006B6E8A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5D3807">
        <w:rPr>
          <w:rFonts w:ascii="Times New Roman" w:hAnsi="Times New Roman" w:cs="Times New Roman"/>
          <w:noProof/>
          <w:sz w:val="24"/>
          <w:szCs w:val="24"/>
        </w:rPr>
        <w:t>mountain</w:t>
      </w:r>
      <w:r w:rsidR="006B6E8A">
        <w:rPr>
          <w:rFonts w:ascii="Times New Roman" w:hAnsi="Times New Roman" w:cs="Times New Roman"/>
          <w:noProof/>
          <w:sz w:val="24"/>
          <w:szCs w:val="24"/>
        </w:rPr>
        <w:t xml:space="preserve"> time) to this email address </w:t>
      </w:r>
      <w:hyperlink r:id="rId8" w:history="1">
        <w:r w:rsidR="0029699A" w:rsidRPr="0051795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CalvilloMA@state.gov</w:t>
        </w:r>
      </w:hyperlink>
      <w:r w:rsidR="00BB63B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B47D9">
        <w:rPr>
          <w:rFonts w:ascii="Times New Roman" w:hAnsi="Times New Roman" w:cs="Times New Roman"/>
          <w:noProof/>
          <w:sz w:val="24"/>
          <w:szCs w:val="24"/>
        </w:rPr>
        <w:t xml:space="preserve">No quotes will be considered after this date and time. For ALL vendors it is required that you have a current DUNS number and that you are registered in SAMs, no quotes will be considered without meeting this criterion. </w:t>
      </w:r>
      <w:r w:rsidR="00AB47D9" w:rsidRPr="00986343">
        <w:rPr>
          <w:rFonts w:ascii="Times New Roman" w:hAnsi="Times New Roman" w:cs="Times New Roman"/>
          <w:noProof/>
          <w:sz w:val="24"/>
          <w:szCs w:val="24"/>
          <w:u w:val="single"/>
        </w:rPr>
        <w:t>Mexican vendors must quote in pesos unless they  have a U.S. Dollar bank account in Mexico. DUNS number on quote is mandatory</w:t>
      </w:r>
      <w:r w:rsidR="00AB47D9">
        <w:rPr>
          <w:rFonts w:ascii="Times New Roman" w:hAnsi="Times New Roman" w:cs="Times New Roman"/>
          <w:noProof/>
          <w:sz w:val="24"/>
          <w:szCs w:val="24"/>
        </w:rPr>
        <w:t>.</w:t>
      </w:r>
      <w:r w:rsidR="00AB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272" w:rsidRDefault="00C64272" w:rsidP="00930D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301D6" w:rsidRDefault="009301D6" w:rsidP="00185C88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85C88" w:rsidRPr="00185C88" w:rsidRDefault="0046050F" w:rsidP="00185C88">
      <w:pPr>
        <w:jc w:val="center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5C88" w:rsidRPr="00185C88">
        <w:rPr>
          <w:b/>
        </w:rPr>
        <w:t>Carpet Tile Replacement</w:t>
      </w:r>
    </w:p>
    <w:p w:rsidR="00185C88" w:rsidRPr="00185C88" w:rsidRDefault="00185C88" w:rsidP="00185C88">
      <w:pPr>
        <w:jc w:val="center"/>
        <w:rPr>
          <w:b/>
        </w:rPr>
      </w:pPr>
      <w:r w:rsidRPr="00185C88">
        <w:rPr>
          <w:b/>
        </w:rPr>
        <w:t>Scope of Work</w:t>
      </w:r>
    </w:p>
    <w:p w:rsidR="00185C88" w:rsidRDefault="00185C88" w:rsidP="00185C88">
      <w:pPr>
        <w:spacing w:after="60"/>
        <w:rPr>
          <w:b/>
          <w:u w:val="single"/>
        </w:rPr>
      </w:pPr>
      <w:r>
        <w:rPr>
          <w:b/>
          <w:u w:val="single"/>
        </w:rPr>
        <w:t>SUMMARY</w:t>
      </w:r>
    </w:p>
    <w:p w:rsidR="005D7423" w:rsidRPr="005D7423" w:rsidRDefault="005D7423" w:rsidP="00B832C4">
      <w:pPr>
        <w:spacing w:after="0"/>
        <w:jc w:val="both"/>
      </w:pPr>
      <w:r w:rsidRPr="005D7423">
        <w:t xml:space="preserve">U.S. Consulate Ciudad </w:t>
      </w:r>
      <w:r w:rsidR="002A236E" w:rsidRPr="005D7423">
        <w:t>Juarez</w:t>
      </w:r>
      <w:r w:rsidRPr="005D7423">
        <w:t xml:space="preserve"> requests quotes for the replacement of their </w:t>
      </w:r>
      <w:r w:rsidR="002A236E">
        <w:t>c</w:t>
      </w:r>
      <w:r w:rsidRPr="005D7423">
        <w:t>arpet tile. Services to be performed include removing old carpet and laying new tile. In addition to this</w:t>
      </w:r>
      <w:r w:rsidR="002A236E">
        <w:t>,</w:t>
      </w:r>
      <w:r w:rsidRPr="005D7423">
        <w:t xml:space="preserve"> the service provider shall provide the new </w:t>
      </w:r>
      <w:r w:rsidR="002A236E">
        <w:t>c</w:t>
      </w:r>
      <w:r w:rsidRPr="005D7423">
        <w:t>arpet materials. Services and materials should be performed/procured in accordance with the below specifications</w:t>
      </w:r>
      <w:r w:rsidR="002A236E">
        <w:t>:</w:t>
      </w:r>
      <w:r w:rsidRPr="005D7423">
        <w:t xml:space="preserve"> </w:t>
      </w:r>
    </w:p>
    <w:p w:rsidR="00185C88" w:rsidRDefault="00185C88" w:rsidP="00185C88"/>
    <w:p w:rsidR="00185C88" w:rsidRDefault="00185C88" w:rsidP="00185C88">
      <w:pPr>
        <w:spacing w:after="60"/>
        <w:rPr>
          <w:b/>
          <w:u w:val="single"/>
        </w:rPr>
      </w:pPr>
      <w:r>
        <w:rPr>
          <w:b/>
          <w:u w:val="single"/>
        </w:rPr>
        <w:t>DESCRIPTION</w:t>
      </w:r>
    </w:p>
    <w:p w:rsidR="005D7423" w:rsidRPr="005D7423" w:rsidRDefault="005D7423" w:rsidP="00B832C4">
      <w:pPr>
        <w:spacing w:after="0"/>
        <w:jc w:val="both"/>
      </w:pPr>
      <w:r w:rsidRPr="005D7423">
        <w:t xml:space="preserve">The bidder will remove the current </w:t>
      </w:r>
      <w:r w:rsidR="000157E0">
        <w:t>c</w:t>
      </w:r>
      <w:r w:rsidRPr="005D7423">
        <w:t xml:space="preserve">arpet installed on the compound. Existing </w:t>
      </w:r>
      <w:r w:rsidR="000157E0">
        <w:t>c</w:t>
      </w:r>
      <w:r w:rsidRPr="005D7423">
        <w:t>arpet on compound</w:t>
      </w:r>
      <w:r w:rsidR="000157E0">
        <w:t xml:space="preserve"> is in the </w:t>
      </w:r>
      <w:r w:rsidRPr="005D7423">
        <w:t xml:space="preserve">amount </w:t>
      </w:r>
      <w:r w:rsidR="000157E0">
        <w:t>of</w:t>
      </w:r>
      <w:r w:rsidR="00B832C4">
        <w:t xml:space="preserve"> 11</w:t>
      </w:r>
      <w:r w:rsidR="00EF3F4C">
        <w:t>00</w:t>
      </w:r>
      <w:r w:rsidR="004D13E0">
        <w:t xml:space="preserve"> sq. yards</w:t>
      </w:r>
      <w:r w:rsidRPr="005D7423">
        <w:t xml:space="preserve">. Work will be completed during non-working hours </w:t>
      </w:r>
      <w:r w:rsidR="00B832C4">
        <w:t xml:space="preserve">(after 5:00pm or weekends) </w:t>
      </w:r>
      <w:r w:rsidRPr="005D7423">
        <w:t xml:space="preserve">and the bid should include precautions for keeping the areas clean and tidy. Removal of the </w:t>
      </w:r>
      <w:r w:rsidR="000157E0">
        <w:t>c</w:t>
      </w:r>
      <w:r w:rsidRPr="005D7423">
        <w:t xml:space="preserve">arpet will need to be manual. The bidder is responsible </w:t>
      </w:r>
      <w:r w:rsidR="000157E0">
        <w:t xml:space="preserve">for </w:t>
      </w:r>
      <w:r w:rsidRPr="005D7423">
        <w:t xml:space="preserve">the correct disposal of the existing </w:t>
      </w:r>
      <w:r w:rsidR="000157E0">
        <w:t>c</w:t>
      </w:r>
      <w:r w:rsidRPr="005D7423">
        <w:t xml:space="preserve">arpet and will coordinate schedule with the Facility Manager. </w:t>
      </w:r>
    </w:p>
    <w:p w:rsidR="00185C88" w:rsidRDefault="00185C88" w:rsidP="00185C88"/>
    <w:p w:rsidR="005D7423" w:rsidRPr="005D7423" w:rsidRDefault="005D7423" w:rsidP="00B832C4">
      <w:pPr>
        <w:spacing w:after="0"/>
        <w:jc w:val="both"/>
      </w:pPr>
      <w:r w:rsidRPr="005D7423">
        <w:t xml:space="preserve">The bidder will then prep the floor in preparation for the new </w:t>
      </w:r>
      <w:r w:rsidR="000157E0" w:rsidRPr="005D7423">
        <w:t>carpet</w:t>
      </w:r>
      <w:r w:rsidR="000157E0">
        <w:t>;</w:t>
      </w:r>
      <w:r w:rsidRPr="005D7423">
        <w:t xml:space="preserve"> </w:t>
      </w:r>
      <w:r w:rsidR="000157E0">
        <w:t>f</w:t>
      </w:r>
      <w:r w:rsidRPr="005D7423">
        <w:t xml:space="preserve">loor should be smooth to avoid bumps in the new surface due to left over debris from removal and prepped according to manufacturer specs.  </w:t>
      </w:r>
    </w:p>
    <w:p w:rsidR="005D7423" w:rsidRPr="005D7423" w:rsidRDefault="005D7423" w:rsidP="00B832C4">
      <w:pPr>
        <w:spacing w:after="0"/>
        <w:jc w:val="both"/>
      </w:pPr>
    </w:p>
    <w:p w:rsidR="005D7423" w:rsidRPr="005D7423" w:rsidRDefault="005D7423" w:rsidP="00B832C4">
      <w:pPr>
        <w:spacing w:after="0"/>
        <w:jc w:val="both"/>
      </w:pPr>
      <w:r w:rsidRPr="005D7423">
        <w:t xml:space="preserve">The bidder will then install new carpet in accordance with manufacturer recommended methods. New carpet shall be same quality and colors that the removed carpet.  </w:t>
      </w:r>
    </w:p>
    <w:p w:rsidR="005D7423" w:rsidRPr="005D7423" w:rsidRDefault="005D7423" w:rsidP="00B832C4">
      <w:pPr>
        <w:spacing w:after="0"/>
        <w:jc w:val="both"/>
      </w:pPr>
    </w:p>
    <w:p w:rsidR="005D7423" w:rsidRPr="005D7423" w:rsidRDefault="005D7423" w:rsidP="00B832C4">
      <w:pPr>
        <w:spacing w:after="0"/>
        <w:jc w:val="both"/>
      </w:pPr>
      <w:r w:rsidRPr="005D7423">
        <w:t xml:space="preserve">Please note that installation will likely occur in phases and the bidder should take into consideration this aspect of the job in the bid. </w:t>
      </w:r>
      <w:r w:rsidR="000157E0">
        <w:t xml:space="preserve">Due to </w:t>
      </w:r>
      <w:r w:rsidRPr="005D7423">
        <w:t>the work be</w:t>
      </w:r>
      <w:r w:rsidR="000157E0">
        <w:t>ing</w:t>
      </w:r>
      <w:r w:rsidRPr="005D7423">
        <w:t xml:space="preserve"> done during non-working hours we will have to coordinate. </w:t>
      </w:r>
    </w:p>
    <w:p w:rsidR="005D7423" w:rsidRDefault="005D7423" w:rsidP="00B832C4">
      <w:pPr>
        <w:jc w:val="both"/>
      </w:pPr>
    </w:p>
    <w:p w:rsidR="00185C88" w:rsidRDefault="00185C88" w:rsidP="00B832C4">
      <w:pPr>
        <w:jc w:val="both"/>
      </w:pPr>
      <w:r>
        <w:t xml:space="preserve">New Carpet shall be </w:t>
      </w:r>
      <w:r>
        <w:rPr>
          <w:b/>
        </w:rPr>
        <w:t>Interface</w:t>
      </w:r>
      <w:r>
        <w:t>. Key aspects of this carpet must be met includ</w:t>
      </w:r>
      <w:r w:rsidR="000157E0">
        <w:t>ing</w:t>
      </w:r>
      <w:r>
        <w:t xml:space="preserve"> the following:</w:t>
      </w:r>
    </w:p>
    <w:p w:rsidR="00185C88" w:rsidRDefault="008D3809" w:rsidP="00B832C4">
      <w:pPr>
        <w:pStyle w:val="ListParagraph"/>
        <w:numPr>
          <w:ilvl w:val="0"/>
          <w:numId w:val="6"/>
        </w:numPr>
        <w:spacing w:line="276" w:lineRule="auto"/>
        <w:jc w:val="both"/>
      </w:pPr>
      <w:r>
        <w:t>Color Stone 101465, 50x50c</w:t>
      </w:r>
      <w:r w:rsidR="00185C88">
        <w:t>m,</w:t>
      </w:r>
      <w:r>
        <w:t xml:space="preserve"> Monolithic, Style: 1385602500 or </w:t>
      </w:r>
      <w:r w:rsidR="00185C88">
        <w:t>similar authorized by Consulate Project Manager.</w:t>
      </w:r>
    </w:p>
    <w:p w:rsidR="00185C88" w:rsidRDefault="00185C88" w:rsidP="00B832C4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Adhesive shall </w:t>
      </w:r>
      <w:r w:rsidR="00B832C4">
        <w:t>me</w:t>
      </w:r>
      <w:r w:rsidR="00D6125D">
        <w:t>e</w:t>
      </w:r>
      <w:r w:rsidR="00B832C4">
        <w:t>t manufacturer recommendation.</w:t>
      </w:r>
    </w:p>
    <w:p w:rsidR="00185C88" w:rsidRDefault="00185C88" w:rsidP="00185C88">
      <w:pPr>
        <w:rPr>
          <w:b/>
        </w:rPr>
      </w:pPr>
    </w:p>
    <w:p w:rsidR="00185C88" w:rsidRDefault="00185C88" w:rsidP="00B832C4">
      <w:pPr>
        <w:jc w:val="both"/>
      </w:pPr>
      <w:r>
        <w:t xml:space="preserve">The bidder shall provide all tools, protective equipment, and materials to complete the job in a clean and timely fashion. </w:t>
      </w:r>
    </w:p>
    <w:p w:rsidR="00E56EE0" w:rsidRDefault="00E56EE0" w:rsidP="00B832C4">
      <w:pPr>
        <w:jc w:val="both"/>
      </w:pPr>
      <w:r w:rsidRPr="00E56EE0">
        <w:t>Around 500 sq. yard are corridors/hallways with almost nothing to move and 600 sq. yards are office with cubicles, desk</w:t>
      </w:r>
      <w:r>
        <w:t>s</w:t>
      </w:r>
      <w:r w:rsidRPr="00E56EE0">
        <w:t>, file cabinets, office furniture that needs to be rise</w:t>
      </w:r>
      <w:r>
        <w:t>n</w:t>
      </w:r>
      <w:r w:rsidRPr="00E56EE0">
        <w:t xml:space="preserve"> or move</w:t>
      </w:r>
      <w:r>
        <w:t>d</w:t>
      </w:r>
      <w:r w:rsidRPr="00E56EE0">
        <w:t xml:space="preserve"> to install the new carpet. Please be </w:t>
      </w:r>
      <w:r>
        <w:t>aware of</w:t>
      </w:r>
      <w:r w:rsidRPr="00E56EE0">
        <w:t xml:space="preserve"> this at the proposal</w:t>
      </w:r>
      <w:r>
        <w:t>.</w:t>
      </w:r>
    </w:p>
    <w:p w:rsidR="009301D6" w:rsidRDefault="009301D6" w:rsidP="00B77B15">
      <w:pPr>
        <w:ind w:firstLine="720"/>
        <w:rPr>
          <w:noProof/>
        </w:rPr>
      </w:pPr>
    </w:p>
    <w:p w:rsidR="009301D6" w:rsidRDefault="009301D6" w:rsidP="00B77B15">
      <w:pPr>
        <w:ind w:firstLine="720"/>
        <w:rPr>
          <w:noProof/>
        </w:rPr>
      </w:pPr>
    </w:p>
    <w:p w:rsidR="00E95830" w:rsidRDefault="00E95830" w:rsidP="00B77B15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9301D6" w:rsidRDefault="009301D6" w:rsidP="00B77B15">
      <w:pPr>
        <w:ind w:firstLine="720"/>
        <w:rPr>
          <w:noProof/>
        </w:rPr>
      </w:pPr>
    </w:p>
    <w:p w:rsidR="00171E2E" w:rsidRDefault="00171E2E" w:rsidP="00B77B15">
      <w:pPr>
        <w:ind w:firstLine="720"/>
        <w:rPr>
          <w:noProof/>
        </w:rPr>
      </w:pPr>
    </w:p>
    <w:p w:rsidR="00171E2E" w:rsidRDefault="00171E2E" w:rsidP="00B77B15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5155" cy="78002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230" cy="78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1D6" w:rsidRDefault="009301D6" w:rsidP="00B77B15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9A924D" wp14:editId="25EB8989">
            <wp:extent cx="5943600" cy="6863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1D6" w:rsidSect="002712DC">
      <w:headerReference w:type="default" r:id="rId11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2B" w:rsidRDefault="00B1552B" w:rsidP="00C64272">
      <w:pPr>
        <w:spacing w:after="0" w:line="240" w:lineRule="auto"/>
      </w:pPr>
      <w:r>
        <w:separator/>
      </w:r>
    </w:p>
  </w:endnote>
  <w:endnote w:type="continuationSeparator" w:id="0">
    <w:p w:rsidR="00B1552B" w:rsidRDefault="00B1552B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2B" w:rsidRDefault="00B1552B" w:rsidP="00C64272">
      <w:pPr>
        <w:spacing w:after="0" w:line="240" w:lineRule="auto"/>
      </w:pPr>
      <w:r>
        <w:separator/>
      </w:r>
    </w:p>
  </w:footnote>
  <w:footnote w:type="continuationSeparator" w:id="0">
    <w:p w:rsidR="00B1552B" w:rsidRDefault="00B1552B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602FE" wp14:editId="45ED85D7">
          <wp:simplePos x="0" y="0"/>
          <wp:positionH relativeFrom="column">
            <wp:align>center</wp:align>
          </wp:positionH>
          <wp:positionV relativeFrom="paragraph">
            <wp:posOffset>186690</wp:posOffset>
          </wp:positionV>
          <wp:extent cx="1380744" cy="13807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44" cy="1380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807564B"/>
    <w:multiLevelType w:val="hybridMultilevel"/>
    <w:tmpl w:val="5982497A"/>
    <w:lvl w:ilvl="0" w:tplc="33CEC9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7C4A"/>
    <w:multiLevelType w:val="hybridMultilevel"/>
    <w:tmpl w:val="5568DDE6"/>
    <w:lvl w:ilvl="0" w:tplc="45DEB54A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E652F"/>
    <w:multiLevelType w:val="hybridMultilevel"/>
    <w:tmpl w:val="BF8A8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FD547D1"/>
    <w:multiLevelType w:val="hybridMultilevel"/>
    <w:tmpl w:val="3C10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75"/>
    <w:rsid w:val="000157E0"/>
    <w:rsid w:val="00171E2E"/>
    <w:rsid w:val="00185C88"/>
    <w:rsid w:val="001E7B46"/>
    <w:rsid w:val="00237A89"/>
    <w:rsid w:val="002712DC"/>
    <w:rsid w:val="0029699A"/>
    <w:rsid w:val="002A236E"/>
    <w:rsid w:val="002D0830"/>
    <w:rsid w:val="00300FCE"/>
    <w:rsid w:val="0046050F"/>
    <w:rsid w:val="004D13E0"/>
    <w:rsid w:val="004E7137"/>
    <w:rsid w:val="005A405C"/>
    <w:rsid w:val="005B1488"/>
    <w:rsid w:val="005D3807"/>
    <w:rsid w:val="005D7423"/>
    <w:rsid w:val="006312A2"/>
    <w:rsid w:val="006B6E8A"/>
    <w:rsid w:val="006F4D08"/>
    <w:rsid w:val="00713309"/>
    <w:rsid w:val="00752422"/>
    <w:rsid w:val="00781F99"/>
    <w:rsid w:val="007B2859"/>
    <w:rsid w:val="008073D9"/>
    <w:rsid w:val="00864AF9"/>
    <w:rsid w:val="00877AD1"/>
    <w:rsid w:val="008D3809"/>
    <w:rsid w:val="008E7A21"/>
    <w:rsid w:val="009301D6"/>
    <w:rsid w:val="00930D2C"/>
    <w:rsid w:val="00982275"/>
    <w:rsid w:val="00986343"/>
    <w:rsid w:val="00AB47D9"/>
    <w:rsid w:val="00AE6A7F"/>
    <w:rsid w:val="00AF4D7B"/>
    <w:rsid w:val="00B1552B"/>
    <w:rsid w:val="00B76BCF"/>
    <w:rsid w:val="00B77B15"/>
    <w:rsid w:val="00B832C4"/>
    <w:rsid w:val="00BB63B3"/>
    <w:rsid w:val="00BD4B8E"/>
    <w:rsid w:val="00C64272"/>
    <w:rsid w:val="00D13DDB"/>
    <w:rsid w:val="00D43DF3"/>
    <w:rsid w:val="00D6125D"/>
    <w:rsid w:val="00D84668"/>
    <w:rsid w:val="00E40123"/>
    <w:rsid w:val="00E56EE0"/>
    <w:rsid w:val="00E73C0F"/>
    <w:rsid w:val="00E95830"/>
    <w:rsid w:val="00EF3F4C"/>
    <w:rsid w:val="00F35AEC"/>
    <w:rsid w:val="00F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A65E8-C546-40D7-8131-69A6714C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BodyTextIndent">
    <w:name w:val="Body Text Indent"/>
    <w:basedOn w:val="Normal"/>
    <w:link w:val="BodyTextIndentChar"/>
    <w:semiHidden/>
    <w:rsid w:val="00B77B15"/>
    <w:pPr>
      <w:tabs>
        <w:tab w:val="left" w:pos="0"/>
      </w:tabs>
      <w:suppressAutoHyphens/>
      <w:spacing w:after="0" w:line="240" w:lineRule="auto"/>
    </w:pPr>
    <w:rPr>
      <w:rFonts w:ascii="Courier New" w:eastAsia="Times New Roman" w:hAnsi="Courier New" w:cs="Times New Roman"/>
      <w:b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77B15"/>
    <w:rPr>
      <w:rFonts w:ascii="Courier New" w:eastAsia="Times New Roman" w:hAnsi="Courier New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B77B15"/>
    <w:pPr>
      <w:spacing w:after="0" w:line="240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illoMA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231F-05B3-413F-832B-1F878711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Munoz, Patricia (Ciudad Juarez)</cp:lastModifiedBy>
  <cp:revision>2</cp:revision>
  <cp:lastPrinted>2015-05-08T19:35:00Z</cp:lastPrinted>
  <dcterms:created xsi:type="dcterms:W3CDTF">2018-04-10T16:40:00Z</dcterms:created>
  <dcterms:modified xsi:type="dcterms:W3CDTF">2018-04-10T16:40:00Z</dcterms:modified>
</cp:coreProperties>
</file>