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ourier (W1)" w:eastAsia="Times New Roman" w:hAnsi="Courier (W1)"/>
          <w:color w:val="5B9BD5" w:themeColor="accent1"/>
          <w:sz w:val="24"/>
          <w:szCs w:val="20"/>
        </w:rPr>
        <w:id w:val="-1812163450"/>
        <w:docPartObj>
          <w:docPartGallery w:val="Cover Pages"/>
          <w:docPartUnique/>
        </w:docPartObj>
      </w:sdtPr>
      <w:sdtEndPr>
        <w:rPr>
          <w:rFonts w:ascii="Times New Roman" w:hAnsi="Times New Roman"/>
          <w:color w:val="auto"/>
          <w:szCs w:val="24"/>
        </w:rPr>
      </w:sdtEndPr>
      <w:sdtContent>
        <w:p w14:paraId="602190B4" w14:textId="77777777" w:rsidR="00B31B5D" w:rsidRDefault="00B31B5D">
          <w:pPr>
            <w:pStyle w:val="NoSpacing"/>
            <w:spacing w:before="1540" w:after="240"/>
            <w:jc w:val="center"/>
            <w:rPr>
              <w:color w:val="5B9BD5" w:themeColor="accent1"/>
            </w:rPr>
          </w:pPr>
          <w:r>
            <w:rPr>
              <w:noProof/>
              <w:color w:val="5B9BD5" w:themeColor="accent1"/>
            </w:rPr>
            <w:drawing>
              <wp:anchor distT="0" distB="0" distL="114300" distR="114300" simplePos="0" relativeHeight="251660288" behindDoc="0" locked="0" layoutInCell="1" allowOverlap="1" wp14:anchorId="6427785E" wp14:editId="59418EA8">
                <wp:simplePos x="0" y="0"/>
                <wp:positionH relativeFrom="column">
                  <wp:posOffset>1892300</wp:posOffset>
                </wp:positionH>
                <wp:positionV relativeFrom="paragraph">
                  <wp:posOffset>780415</wp:posOffset>
                </wp:positionV>
                <wp:extent cx="1969135" cy="18846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9135" cy="1884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93CA2" w14:textId="77777777" w:rsidR="00B31B5D" w:rsidRDefault="00B31B5D">
          <w:pPr>
            <w:pStyle w:val="NoSpacing"/>
            <w:spacing w:before="1540" w:after="240"/>
            <w:jc w:val="center"/>
            <w:rPr>
              <w:color w:val="5B9BD5" w:themeColor="accent1"/>
            </w:rPr>
          </w:pPr>
        </w:p>
        <w:p w14:paraId="1757D444" w14:textId="77777777" w:rsidR="004F6ECF" w:rsidRDefault="004F6ECF">
          <w:pPr>
            <w:pStyle w:val="NoSpacing"/>
            <w:spacing w:before="1540" w:after="240"/>
            <w:jc w:val="center"/>
            <w:rPr>
              <w:color w:val="5B9BD5" w:themeColor="accent1"/>
            </w:rPr>
          </w:pPr>
        </w:p>
        <w:sdt>
          <w:sdtPr>
            <w:rPr>
              <w:rFonts w:ascii="Times New Roman" w:eastAsiaTheme="majorEastAsia" w:hAnsi="Times New Roman"/>
              <w:b/>
              <w:caps/>
              <w:color w:val="000000" w:themeColor="text1"/>
              <w:sz w:val="72"/>
              <w:szCs w:val="72"/>
            </w:rPr>
            <w:alias w:val="Title"/>
            <w:tag w:val=""/>
            <w:id w:val="1735040861"/>
            <w:placeholder>
              <w:docPart w:val="5F4480F6BE574361841EA5920A03B28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F76FE23" w14:textId="77777777" w:rsidR="004F6ECF" w:rsidRPr="00B31B5D" w:rsidRDefault="002764B3">
              <w:pPr>
                <w:pStyle w:val="NoSpacing"/>
                <w:pBdr>
                  <w:top w:val="single" w:sz="6" w:space="6" w:color="5B9BD5" w:themeColor="accent1"/>
                  <w:bottom w:val="single" w:sz="6" w:space="6" w:color="5B9BD5" w:themeColor="accent1"/>
                </w:pBdr>
                <w:spacing w:after="240"/>
                <w:jc w:val="center"/>
                <w:rPr>
                  <w:rFonts w:ascii="Times New Roman" w:eastAsiaTheme="majorEastAsia" w:hAnsi="Times New Roman"/>
                  <w:b/>
                  <w:caps/>
                  <w:color w:val="000000" w:themeColor="text1"/>
                  <w:sz w:val="80"/>
                  <w:szCs w:val="80"/>
                </w:rPr>
              </w:pPr>
              <w:r>
                <w:rPr>
                  <w:rFonts w:ascii="Times New Roman" w:eastAsiaTheme="majorEastAsia" w:hAnsi="Times New Roman"/>
                  <w:b/>
                  <w:caps/>
                  <w:color w:val="000000" w:themeColor="text1"/>
                  <w:sz w:val="72"/>
                  <w:szCs w:val="72"/>
                </w:rPr>
                <w:t>RFQ - 19PM0718Q0087</w:t>
              </w:r>
            </w:p>
          </w:sdtContent>
        </w:sdt>
        <w:sdt>
          <w:sdtPr>
            <w:rPr>
              <w:rFonts w:ascii="Times New Roman" w:hAnsi="Times New Roman"/>
              <w:color w:val="000000" w:themeColor="text1"/>
              <w:sz w:val="28"/>
              <w:szCs w:val="28"/>
            </w:rPr>
            <w:alias w:val="Subtitle"/>
            <w:tag w:val=""/>
            <w:id w:val="328029620"/>
            <w:placeholder>
              <w:docPart w:val="4955D02336614C2C9023B553EC985CC6"/>
            </w:placeholder>
            <w:dataBinding w:prefixMappings="xmlns:ns0='http://purl.org/dc/elements/1.1/' xmlns:ns1='http://schemas.openxmlformats.org/package/2006/metadata/core-properties' " w:xpath="/ns1:coreProperties[1]/ns0:subject[1]" w:storeItemID="{6C3C8BC8-F283-45AE-878A-BAB7291924A1}"/>
            <w:text/>
          </w:sdtPr>
          <w:sdtEndPr/>
          <w:sdtContent>
            <w:p w14:paraId="33004F7F" w14:textId="77777777" w:rsidR="004F6ECF" w:rsidRPr="00B31B5D" w:rsidRDefault="00575313">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Specialized Consulting Services</w:t>
              </w:r>
            </w:p>
          </w:sdtContent>
        </w:sdt>
        <w:p w14:paraId="2DF67941" w14:textId="77777777" w:rsidR="004F6ECF" w:rsidRDefault="004F6ECF">
          <w:pPr>
            <w:pStyle w:val="NoSpacing"/>
            <w:spacing w:before="480"/>
            <w:jc w:val="center"/>
            <w:rPr>
              <w:color w:val="5B9BD5" w:themeColor="accent1"/>
            </w:rPr>
          </w:pPr>
          <w:r>
            <w:rPr>
              <w:noProof/>
              <w:color w:val="5B9BD5" w:themeColor="accent1"/>
            </w:rPr>
            <w:drawing>
              <wp:inline distT="0" distB="0" distL="0" distR="0" wp14:anchorId="430A9B12" wp14:editId="08EBEBC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3967C57" w14:textId="77777777" w:rsidR="00441EE8" w:rsidRPr="00B31B5D" w:rsidRDefault="00441EE8" w:rsidP="00441EE8">
          <w:pPr>
            <w:pStyle w:val="NoSpacing"/>
            <w:spacing w:after="40"/>
            <w:jc w:val="center"/>
            <w:rPr>
              <w:caps/>
              <w:color w:val="000000" w:themeColor="text1"/>
              <w:sz w:val="28"/>
              <w:szCs w:val="28"/>
            </w:rPr>
          </w:pPr>
          <w:r>
            <w:rPr>
              <w:noProof/>
              <w:color w:val="5B9BD5" w:themeColor="accent1"/>
            </w:rPr>
            <mc:AlternateContent>
              <mc:Choice Requires="wps">
                <w:drawing>
                  <wp:anchor distT="0" distB="0" distL="114300" distR="114300" simplePos="0" relativeHeight="251659264" behindDoc="0" locked="0" layoutInCell="1" allowOverlap="1" wp14:anchorId="5DC16D96" wp14:editId="6095FF16">
                    <wp:simplePos x="0" y="0"/>
                    <wp:positionH relativeFrom="margin">
                      <wp:posOffset>0</wp:posOffset>
                    </wp:positionH>
                    <wp:positionV relativeFrom="page">
                      <wp:posOffset>8305800</wp:posOffset>
                    </wp:positionV>
                    <wp:extent cx="6553200" cy="604520"/>
                    <wp:effectExtent l="0" t="0" r="0" b="5080"/>
                    <wp:wrapNone/>
                    <wp:docPr id="142" name="Text Box 142"/>
                    <wp:cNvGraphicFramePr/>
                    <a:graphic xmlns:a="http://schemas.openxmlformats.org/drawingml/2006/main">
                      <a:graphicData uri="http://schemas.microsoft.com/office/word/2010/wordprocessingShape">
                        <wps:wsp>
                          <wps:cNvSpPr txBox="1"/>
                          <wps:spPr>
                            <a:xfrm>
                              <a:off x="0" y="0"/>
                              <a:ext cx="6553200" cy="60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C7887" w14:textId="77777777" w:rsidR="00EA1BB9" w:rsidRDefault="00EA1BB9">
                                <w:pPr>
                                  <w:pStyle w:val="NoSpacing"/>
                                  <w:jc w:val="center"/>
                                  <w:rPr>
                                    <w:rFonts w:ascii="Times New Roman" w:hAnsi="Times New Roman"/>
                                    <w:caps/>
                                    <w:color w:val="000000" w:themeColor="text1"/>
                                    <w:sz w:val="24"/>
                                  </w:rPr>
                                </w:pPr>
                                <w:r>
                                  <w:rPr>
                                    <w:rFonts w:ascii="Times New Roman" w:hAnsi="Times New Roman"/>
                                    <w:caps/>
                                    <w:color w:val="000000" w:themeColor="text1"/>
                                    <w:sz w:val="24"/>
                                  </w:rPr>
                                  <w:t>SEPTEMBER 2018</w:t>
                                </w:r>
                              </w:p>
                              <w:p w14:paraId="1248A0BF" w14:textId="77777777" w:rsidR="00EA1BB9" w:rsidRPr="00B31B5D" w:rsidRDefault="00906751">
                                <w:pPr>
                                  <w:pStyle w:val="NoSpacing"/>
                                  <w:jc w:val="center"/>
                                  <w:rPr>
                                    <w:rFonts w:ascii="Times New Roman" w:hAnsi="Times New Roman"/>
                                    <w:color w:val="000000" w:themeColor="text1"/>
                                    <w:sz w:val="24"/>
                                  </w:rPr>
                                </w:pPr>
                                <w:sdt>
                                  <w:sdtPr>
                                    <w:rPr>
                                      <w:rFonts w:ascii="Times New Roman" w:hAnsi="Times New Roman"/>
                                      <w:caps/>
                                      <w:color w:val="000000" w:themeColor="text1"/>
                                      <w:sz w:val="24"/>
                                    </w:rPr>
                                    <w:alias w:val="Company"/>
                                    <w:tag w:val=""/>
                                    <w:id w:val="-1536037816"/>
                                    <w:dataBinding w:prefixMappings="xmlns:ns0='http://schemas.openxmlformats.org/officeDocument/2006/extended-properties' " w:xpath="/ns0:Properties[1]/ns0:Company[1]" w:storeItemID="{6668398D-A668-4E3E-A5EB-62B293D839F1}"/>
                                    <w:text/>
                                  </w:sdtPr>
                                  <w:sdtEndPr/>
                                  <w:sdtContent>
                                    <w:r w:rsidR="00EA1BB9" w:rsidRPr="00B31B5D">
                                      <w:rPr>
                                        <w:rFonts w:ascii="Times New Roman" w:hAnsi="Times New Roman"/>
                                        <w:caps/>
                                        <w:color w:val="000000" w:themeColor="text1"/>
                                        <w:sz w:val="24"/>
                                      </w:rPr>
                                      <w:t>INL/REPUBLIC OF PANAMA</w:t>
                                    </w:r>
                                  </w:sdtContent>
                                </w:sdt>
                              </w:p>
                              <w:p w14:paraId="074B80BA" w14:textId="77777777" w:rsidR="00EA1BB9" w:rsidRPr="00B31B5D" w:rsidRDefault="00906751">
                                <w:pPr>
                                  <w:pStyle w:val="NoSpacing"/>
                                  <w:jc w:val="center"/>
                                  <w:rPr>
                                    <w:rFonts w:ascii="Times New Roman" w:hAnsi="Times New Roman"/>
                                    <w:color w:val="000000" w:themeColor="text1"/>
                                    <w:sz w:val="24"/>
                                  </w:rPr>
                                </w:pPr>
                                <w:sdt>
                                  <w:sdtPr>
                                    <w:rPr>
                                      <w:rFonts w:ascii="Times New Roman" w:hAnsi="Times New Roman"/>
                                      <w:color w:val="000000" w:themeColor="text1"/>
                                      <w:sz w:val="24"/>
                                    </w:rPr>
                                    <w:alias w:val="Address"/>
                                    <w:tag w:val=""/>
                                    <w:id w:val="-464579228"/>
                                    <w:dataBinding w:prefixMappings="xmlns:ns0='http://schemas.microsoft.com/office/2006/coverPageProps' " w:xpath="/ns0:CoverPageProperties[1]/ns0:CompanyAddress[1]" w:storeItemID="{55AF091B-3C7A-41E3-B477-F2FDAA23CFDA}"/>
                                    <w:text/>
                                  </w:sdtPr>
                                  <w:sdtEndPr/>
                                  <w:sdtContent>
                                    <w:r w:rsidR="00EA1BB9" w:rsidRPr="00B31B5D">
                                      <w:rPr>
                                        <w:rFonts w:ascii="Times New Roman" w:hAnsi="Times New Roman"/>
                                        <w:color w:val="000000" w:themeColor="text1"/>
                                        <w:sz w:val="24"/>
                                      </w:rPr>
                                      <w:t>PANAMA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357A85" id="_x0000_t202" coordsize="21600,21600" o:spt="202" path="m,l,21600r21600,l21600,xe">
                    <v:stroke joinstyle="miter"/>
                    <v:path gradientshapeok="t" o:connecttype="rect"/>
                  </v:shapetype>
                  <v:shape id="Text Box 142" o:spid="_x0000_s1026" type="#_x0000_t202" style="position:absolute;left:0;text-align:left;margin-left:0;margin-top:654pt;width:516pt;height:47.6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" filled="f" stroked="f" strokeweight=".5pt">
                    <v:textbox inset="0,0,0,0">
                      <w:txbxContent>
                        <w:p w:rsidR="00EA1BB9" w:rsidRDefault="00EA1BB9">
                          <w:pPr>
                            <w:pStyle w:val="NoSpacing"/>
                            <w:jc w:val="center"/>
                            <w:rPr>
                              <w:rFonts w:ascii="Times New Roman" w:hAnsi="Times New Roman"/>
                              <w:caps/>
                              <w:color w:val="000000" w:themeColor="text1"/>
                              <w:sz w:val="24"/>
                            </w:rPr>
                          </w:pPr>
                          <w:r>
                            <w:rPr>
                              <w:rFonts w:ascii="Times New Roman" w:hAnsi="Times New Roman"/>
                              <w:caps/>
                              <w:color w:val="000000" w:themeColor="text1"/>
                              <w:sz w:val="24"/>
                            </w:rPr>
                            <w:t>SEPTEMBER 2018</w:t>
                          </w:r>
                        </w:p>
                        <w:p w:rsidR="00EA1BB9" w:rsidRPr="00B31B5D" w:rsidRDefault="00EA1BB9">
                          <w:pPr>
                            <w:pStyle w:val="NoSpacing"/>
                            <w:jc w:val="center"/>
                            <w:rPr>
                              <w:rFonts w:ascii="Times New Roman" w:hAnsi="Times New Roman"/>
                              <w:color w:val="000000" w:themeColor="text1"/>
                              <w:sz w:val="24"/>
                            </w:rPr>
                          </w:pPr>
                          <w:sdt>
                            <w:sdtPr>
                              <w:rPr>
                                <w:rFonts w:ascii="Times New Roman" w:hAnsi="Times New Roman"/>
                                <w:caps/>
                                <w:color w:val="000000" w:themeColor="text1"/>
                                <w:sz w:val="24"/>
                              </w:rPr>
                              <w:alias w:val="Company"/>
                              <w:tag w:val=""/>
                              <w:id w:val="-1536037816"/>
                              <w:dataBinding w:prefixMappings="xmlns:ns0='http://schemas.openxmlformats.org/officeDocument/2006/extended-properties' " w:xpath="/ns0:Properties[1]/ns0:Company[1]" w:storeItemID="{6668398D-A668-4E3E-A5EB-62B293D839F1}"/>
                              <w:text/>
                            </w:sdtPr>
                            <w:sdtContent>
                              <w:r w:rsidRPr="00B31B5D">
                                <w:rPr>
                                  <w:rFonts w:ascii="Times New Roman" w:hAnsi="Times New Roman"/>
                                  <w:caps/>
                                  <w:color w:val="000000" w:themeColor="text1"/>
                                  <w:sz w:val="24"/>
                                </w:rPr>
                                <w:t>INL/REPUBLIC OF PANAMA</w:t>
                              </w:r>
                            </w:sdtContent>
                          </w:sdt>
                        </w:p>
                        <w:p w:rsidR="00EA1BB9" w:rsidRPr="00B31B5D" w:rsidRDefault="00EA1BB9">
                          <w:pPr>
                            <w:pStyle w:val="NoSpacing"/>
                            <w:jc w:val="center"/>
                            <w:rPr>
                              <w:rFonts w:ascii="Times New Roman" w:hAnsi="Times New Roman"/>
                              <w:color w:val="000000" w:themeColor="text1"/>
                              <w:sz w:val="24"/>
                            </w:rPr>
                          </w:pPr>
                          <w:sdt>
                            <w:sdtPr>
                              <w:rPr>
                                <w:rFonts w:ascii="Times New Roman" w:hAnsi="Times New Roman"/>
                                <w:color w:val="000000" w:themeColor="text1"/>
                                <w:sz w:val="24"/>
                              </w:rPr>
                              <w:alias w:val="Address"/>
                              <w:tag w:val=""/>
                              <w:id w:val="-464579228"/>
                              <w:dataBinding w:prefixMappings="xmlns:ns0='http://schemas.microsoft.com/office/2006/coverPageProps' " w:xpath="/ns0:CoverPageProperties[1]/ns0:CompanyAddress[1]" w:storeItemID="{55AF091B-3C7A-41E3-B477-F2FDAA23CFDA}"/>
                              <w:text/>
                            </w:sdtPr>
                            <w:sdtContent>
                              <w:r w:rsidRPr="00B31B5D">
                                <w:rPr>
                                  <w:rFonts w:ascii="Times New Roman" w:hAnsi="Times New Roman"/>
                                  <w:color w:val="000000" w:themeColor="text1"/>
                                  <w:sz w:val="24"/>
                                </w:rPr>
                                <w:t>PANAMA</w:t>
                              </w:r>
                            </w:sdtContent>
                          </w:sdt>
                        </w:p>
                      </w:txbxContent>
                    </v:textbox>
                    <w10:wrap anchorx="margin" anchory="page"/>
                  </v:shape>
                </w:pict>
              </mc:Fallback>
            </mc:AlternateContent>
          </w:r>
          <w:r w:rsidR="004F6ECF">
            <w:rPr>
              <w:rFonts w:ascii="Times New Roman" w:hAnsi="Times New Roman"/>
              <w:szCs w:val="24"/>
            </w:rPr>
            <w:br w:type="page"/>
          </w:r>
        </w:p>
        <w:p w14:paraId="1F2D0B9F" w14:textId="77777777" w:rsidR="004F6ECF" w:rsidRDefault="00906751">
          <w:pPr>
            <w:tabs>
              <w:tab w:val="clear" w:pos="-720"/>
            </w:tabs>
            <w:spacing w:line="240" w:lineRule="auto"/>
            <w:jc w:val="left"/>
            <w:rPr>
              <w:rFonts w:ascii="Times New Roman" w:hAnsi="Times New Roman"/>
              <w:szCs w:val="24"/>
            </w:rPr>
          </w:pPr>
        </w:p>
      </w:sdtContent>
    </w:sdt>
    <w:p w14:paraId="1E238976" w14:textId="77777777" w:rsidR="00E96EE3" w:rsidRPr="003D771D" w:rsidRDefault="00E96EE3" w:rsidP="00812EAF">
      <w:pPr>
        <w:suppressAutoHyphens/>
        <w:spacing w:line="240" w:lineRule="auto"/>
        <w:jc w:val="center"/>
        <w:rPr>
          <w:rFonts w:ascii="Times New Roman" w:hAnsi="Times New Roman"/>
          <w:b/>
          <w:szCs w:val="24"/>
        </w:rPr>
      </w:pPr>
    </w:p>
    <w:p w14:paraId="545D3E45"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TABLE OF CONTENTS</w:t>
      </w:r>
    </w:p>
    <w:p w14:paraId="182AC512" w14:textId="77777777" w:rsidR="00E96EE3" w:rsidRDefault="00E96EE3" w:rsidP="00812EAF">
      <w:pPr>
        <w:suppressAutoHyphens/>
        <w:spacing w:line="240" w:lineRule="auto"/>
        <w:rPr>
          <w:rFonts w:ascii="Times New Roman" w:hAnsi="Times New Roman"/>
          <w:szCs w:val="24"/>
        </w:rPr>
      </w:pPr>
    </w:p>
    <w:sdt>
      <w:sdtPr>
        <w:rPr>
          <w:rFonts w:ascii="Courier (W1)" w:hAnsi="Courier (W1)"/>
          <w:b w:val="0"/>
          <w:bCs w:val="0"/>
          <w:color w:val="auto"/>
          <w:sz w:val="24"/>
          <w:szCs w:val="20"/>
          <w:lang w:eastAsia="en-US"/>
        </w:rPr>
        <w:id w:val="-1031337350"/>
        <w:docPartObj>
          <w:docPartGallery w:val="Table of Contents"/>
          <w:docPartUnique/>
        </w:docPartObj>
      </w:sdtPr>
      <w:sdtEndPr>
        <w:rPr>
          <w:noProof/>
        </w:rPr>
      </w:sdtEndPr>
      <w:sdtContent>
        <w:p w14:paraId="3BD6FB83" w14:textId="77777777" w:rsidR="004C4693" w:rsidRDefault="004C4693">
          <w:pPr>
            <w:pStyle w:val="TOCHeading"/>
          </w:pPr>
        </w:p>
        <w:p w14:paraId="417B9E5E" w14:textId="77777777" w:rsidR="004C4693" w:rsidRPr="004C4693" w:rsidRDefault="004C4693" w:rsidP="004C4693">
          <w:pPr>
            <w:pStyle w:val="TOC1"/>
            <w:rPr>
              <w:rFonts w:eastAsiaTheme="minorEastAsia"/>
              <w:sz w:val="22"/>
              <w:szCs w:val="22"/>
            </w:rPr>
          </w:pPr>
          <w:r>
            <w:rPr>
              <w:bCs/>
            </w:rPr>
            <w:fldChar w:fldCharType="begin"/>
          </w:r>
          <w:r>
            <w:rPr>
              <w:bCs/>
            </w:rPr>
            <w:instrText xml:space="preserve"> TOC \o "1-3" \h \z \u </w:instrText>
          </w:r>
          <w:r>
            <w:rPr>
              <w:bCs/>
            </w:rPr>
            <w:fldChar w:fldCharType="separate"/>
          </w:r>
          <w:hyperlink w:anchor="_Toc523825345" w:history="1">
            <w:r w:rsidRPr="004C4693">
              <w:rPr>
                <w:rStyle w:val="Hyperlink"/>
              </w:rPr>
              <w:t>SECTION 1 - THE SCHEDULE</w:t>
            </w:r>
            <w:r w:rsidRPr="004C4693">
              <w:rPr>
                <w:webHidden/>
              </w:rPr>
              <w:tab/>
            </w:r>
            <w:r w:rsidRPr="004C4693">
              <w:rPr>
                <w:webHidden/>
              </w:rPr>
              <w:fldChar w:fldCharType="begin"/>
            </w:r>
            <w:r w:rsidRPr="004C4693">
              <w:rPr>
                <w:webHidden/>
              </w:rPr>
              <w:instrText xml:space="preserve"> PAGEREF _Toc523825345 \h </w:instrText>
            </w:r>
            <w:r w:rsidRPr="004C4693">
              <w:rPr>
                <w:webHidden/>
              </w:rPr>
            </w:r>
            <w:r w:rsidRPr="004C4693">
              <w:rPr>
                <w:webHidden/>
              </w:rPr>
              <w:fldChar w:fldCharType="separate"/>
            </w:r>
            <w:r w:rsidRPr="004C4693">
              <w:rPr>
                <w:webHidden/>
              </w:rPr>
              <w:t>3</w:t>
            </w:r>
            <w:r w:rsidRPr="004C4693">
              <w:rPr>
                <w:webHidden/>
              </w:rPr>
              <w:fldChar w:fldCharType="end"/>
            </w:r>
          </w:hyperlink>
        </w:p>
        <w:p w14:paraId="3E774474" w14:textId="77777777" w:rsidR="004C4693" w:rsidRPr="004C4693" w:rsidRDefault="004C4693" w:rsidP="004C4693">
          <w:pPr>
            <w:pStyle w:val="TOC1"/>
            <w:rPr>
              <w:color w:val="0000FF"/>
              <w:u w:val="single"/>
            </w:rPr>
          </w:pPr>
          <w:r w:rsidRPr="004C4693">
            <w:rPr>
              <w:rStyle w:val="Hyperlink"/>
              <w:b w:val="0"/>
              <w:u w:val="none"/>
            </w:rPr>
            <w:t xml:space="preserve">     I.</w:t>
          </w:r>
          <w:r>
            <w:rPr>
              <w:rStyle w:val="Hyperlink"/>
              <w:b w:val="0"/>
              <w:u w:val="none"/>
            </w:rPr>
            <w:t xml:space="preserve"> </w:t>
          </w:r>
          <w:hyperlink w:anchor="_Toc523825346" w:history="1">
            <w:r w:rsidRPr="004C4693">
              <w:rPr>
                <w:rStyle w:val="Hyperlink"/>
                <w:b w:val="0"/>
              </w:rPr>
              <w:t xml:space="preserve">Performance Of Statement Of Work </w:t>
            </w:r>
            <w:r w:rsidRPr="004C4693">
              <w:rPr>
                <w:webHidden/>
              </w:rPr>
              <w:tab/>
            </w:r>
            <w:r w:rsidRPr="004C4693">
              <w:rPr>
                <w:webHidden/>
              </w:rPr>
              <w:fldChar w:fldCharType="begin"/>
            </w:r>
            <w:r w:rsidRPr="004C4693">
              <w:rPr>
                <w:webHidden/>
              </w:rPr>
              <w:instrText xml:space="preserve"> PAGEREF _Toc523825346 \h </w:instrText>
            </w:r>
            <w:r w:rsidRPr="004C4693">
              <w:rPr>
                <w:webHidden/>
              </w:rPr>
            </w:r>
            <w:r w:rsidRPr="004C4693">
              <w:rPr>
                <w:webHidden/>
              </w:rPr>
              <w:fldChar w:fldCharType="separate"/>
            </w:r>
            <w:r w:rsidRPr="004C4693">
              <w:rPr>
                <w:webHidden/>
              </w:rPr>
              <w:t>3</w:t>
            </w:r>
            <w:r w:rsidRPr="004C4693">
              <w:rPr>
                <w:webHidden/>
              </w:rPr>
              <w:fldChar w:fldCharType="end"/>
            </w:r>
          </w:hyperlink>
        </w:p>
        <w:p w14:paraId="0089FAD9"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47" w:history="1">
            <w:r w:rsidR="004F6ECF">
              <w:rPr>
                <w:rStyle w:val="Hyperlink"/>
                <w:rFonts w:ascii="Times New Roman" w:hAnsi="Times New Roman"/>
                <w:noProof/>
              </w:rPr>
              <w:t>II</w:t>
            </w:r>
            <w:r w:rsidR="004C4693" w:rsidRPr="004C4693">
              <w:rPr>
                <w:rStyle w:val="Hyperlink"/>
                <w:rFonts w:ascii="Times New Roman" w:hAnsi="Times New Roman"/>
                <w:noProof/>
              </w:rPr>
              <w:t>. Quality Assurance And Surveillance Plan (Qasp)</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_Toc523825347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4</w:t>
            </w:r>
            <w:r w:rsidR="004C4693" w:rsidRPr="004C4693">
              <w:rPr>
                <w:rFonts w:ascii="Times New Roman" w:hAnsi="Times New Roman"/>
                <w:noProof/>
                <w:webHidden/>
              </w:rPr>
              <w:fldChar w:fldCharType="end"/>
            </w:r>
          </w:hyperlink>
        </w:p>
        <w:p w14:paraId="48690F1A"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48" w:history="1">
            <w:r w:rsidR="004F6ECF">
              <w:rPr>
                <w:rStyle w:val="Hyperlink"/>
                <w:rFonts w:ascii="Times New Roman" w:hAnsi="Times New Roman"/>
                <w:noProof/>
              </w:rPr>
              <w:t>III</w:t>
            </w:r>
            <w:r w:rsidR="004C4693" w:rsidRPr="004C4693">
              <w:rPr>
                <w:rStyle w:val="Hyperlink"/>
                <w:rFonts w:ascii="Times New Roman" w:hAnsi="Times New Roman"/>
                <w:noProof/>
              </w:rPr>
              <w:t>. Pricing</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_Toc523825348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5</w:t>
            </w:r>
            <w:r w:rsidR="004C4693" w:rsidRPr="004C4693">
              <w:rPr>
                <w:rFonts w:ascii="Times New Roman" w:hAnsi="Times New Roman"/>
                <w:noProof/>
                <w:webHidden/>
              </w:rPr>
              <w:fldChar w:fldCharType="end"/>
            </w:r>
          </w:hyperlink>
        </w:p>
        <w:p w14:paraId="01754219"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49" w:history="1">
            <w:r w:rsidR="004F6ECF">
              <w:rPr>
                <w:rStyle w:val="Hyperlink"/>
                <w:rFonts w:ascii="Times New Roman" w:hAnsi="Times New Roman"/>
                <w:noProof/>
              </w:rPr>
              <w:t>IV</w:t>
            </w:r>
            <w:r w:rsidR="004C4693" w:rsidRPr="004C4693">
              <w:rPr>
                <w:rStyle w:val="Hyperlink"/>
                <w:rFonts w:ascii="Times New Roman" w:hAnsi="Times New Roman"/>
                <w:noProof/>
              </w:rPr>
              <w:t>. Value Added Tax</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_Toc523825349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5</w:t>
            </w:r>
            <w:r w:rsidR="004C4693" w:rsidRPr="004C4693">
              <w:rPr>
                <w:rFonts w:ascii="Times New Roman" w:hAnsi="Times New Roman"/>
                <w:noProof/>
                <w:webHidden/>
              </w:rPr>
              <w:fldChar w:fldCharType="end"/>
            </w:r>
          </w:hyperlink>
        </w:p>
        <w:p w14:paraId="0A757C5F"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50" w:history="1">
            <w:r w:rsidR="004C4693" w:rsidRPr="004C4693">
              <w:rPr>
                <w:rStyle w:val="Hyperlink"/>
                <w:rFonts w:ascii="Times New Roman" w:hAnsi="Times New Roman"/>
                <w:noProof/>
              </w:rPr>
              <w:t>V. Attachment A</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_Toc523825350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6</w:t>
            </w:r>
            <w:r w:rsidR="004C4693" w:rsidRPr="004C4693">
              <w:rPr>
                <w:rFonts w:ascii="Times New Roman" w:hAnsi="Times New Roman"/>
                <w:noProof/>
                <w:webHidden/>
              </w:rPr>
              <w:fldChar w:fldCharType="end"/>
            </w:r>
          </w:hyperlink>
        </w:p>
        <w:p w14:paraId="58310055" w14:textId="77777777" w:rsidR="004C4693" w:rsidRPr="004C4693" w:rsidRDefault="00906751" w:rsidP="004C4693">
          <w:pPr>
            <w:pStyle w:val="TOC1"/>
            <w:rPr>
              <w:rFonts w:eastAsiaTheme="minorEastAsia"/>
              <w:sz w:val="22"/>
              <w:szCs w:val="22"/>
            </w:rPr>
          </w:pPr>
          <w:hyperlink w:anchor="_Toc523825351" w:history="1">
            <w:r w:rsidR="004C4693" w:rsidRPr="004C4693">
              <w:rPr>
                <w:rStyle w:val="Hyperlink"/>
              </w:rPr>
              <w:t>SECTION 2 - CONTRACT CLAUSES</w:t>
            </w:r>
            <w:r w:rsidR="004C4693" w:rsidRPr="004C4693">
              <w:rPr>
                <w:webHidden/>
              </w:rPr>
              <w:tab/>
            </w:r>
            <w:r w:rsidR="004C4693" w:rsidRPr="004C4693">
              <w:rPr>
                <w:webHidden/>
              </w:rPr>
              <w:fldChar w:fldCharType="begin"/>
            </w:r>
            <w:r w:rsidR="004C4693" w:rsidRPr="004C4693">
              <w:rPr>
                <w:webHidden/>
              </w:rPr>
              <w:instrText xml:space="preserve"> PAGEREF _Toc523825351 \h </w:instrText>
            </w:r>
            <w:r w:rsidR="004C4693" w:rsidRPr="004C4693">
              <w:rPr>
                <w:webHidden/>
              </w:rPr>
            </w:r>
            <w:r w:rsidR="004C4693" w:rsidRPr="004C4693">
              <w:rPr>
                <w:webHidden/>
              </w:rPr>
              <w:fldChar w:fldCharType="separate"/>
            </w:r>
            <w:r w:rsidR="004C4693" w:rsidRPr="004C4693">
              <w:rPr>
                <w:webHidden/>
              </w:rPr>
              <w:t>10</w:t>
            </w:r>
            <w:r w:rsidR="004C4693" w:rsidRPr="004C4693">
              <w:rPr>
                <w:webHidden/>
              </w:rPr>
              <w:fldChar w:fldCharType="end"/>
            </w:r>
          </w:hyperlink>
        </w:p>
        <w:p w14:paraId="6AE6AE95"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52" w:history="1">
            <w:r w:rsidR="004C4693" w:rsidRPr="004C4693">
              <w:rPr>
                <w:rStyle w:val="Hyperlink"/>
                <w:rFonts w:ascii="Times New Roman" w:hAnsi="Times New Roman"/>
                <w:noProof/>
              </w:rPr>
              <w:t>Far 52.212-4 Contract Terms And Conditions – Commerical Items</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_Toc523825352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10</w:t>
            </w:r>
            <w:r w:rsidR="004C4693" w:rsidRPr="004C4693">
              <w:rPr>
                <w:rFonts w:ascii="Times New Roman" w:hAnsi="Times New Roman"/>
                <w:noProof/>
                <w:webHidden/>
              </w:rPr>
              <w:fldChar w:fldCharType="end"/>
            </w:r>
          </w:hyperlink>
        </w:p>
        <w:p w14:paraId="2EC4694A"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53" w:history="1">
            <w:r w:rsidR="004C4693" w:rsidRPr="004C4693">
              <w:rPr>
                <w:rStyle w:val="Hyperlink"/>
                <w:rFonts w:ascii="Times New Roman" w:hAnsi="Times New Roman"/>
                <w:noProof/>
              </w:rPr>
              <w:t>52.212-5 -- Contract Terms And Conditions Required To Implement Statutes Or Executive Orders -- Commercial Items</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_Toc523825353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10</w:t>
            </w:r>
            <w:r w:rsidR="004C4693" w:rsidRPr="004C4693">
              <w:rPr>
                <w:rFonts w:ascii="Times New Roman" w:hAnsi="Times New Roman"/>
                <w:noProof/>
                <w:webHidden/>
              </w:rPr>
              <w:fldChar w:fldCharType="end"/>
            </w:r>
          </w:hyperlink>
        </w:p>
        <w:p w14:paraId="400809BC" w14:textId="77777777" w:rsidR="004C4693" w:rsidRPr="004C4693" w:rsidRDefault="00906751">
          <w:pPr>
            <w:pStyle w:val="TOC2"/>
            <w:tabs>
              <w:tab w:val="left" w:pos="1760"/>
              <w:tab w:val="right" w:pos="9350"/>
            </w:tabs>
            <w:rPr>
              <w:rFonts w:ascii="Times New Roman" w:eastAsiaTheme="minorEastAsia" w:hAnsi="Times New Roman"/>
              <w:noProof/>
              <w:sz w:val="22"/>
              <w:szCs w:val="22"/>
            </w:rPr>
          </w:pPr>
          <w:hyperlink w:anchor="_Toc523825354" w:history="1">
            <w:r w:rsidR="004C4693" w:rsidRPr="004C4693">
              <w:rPr>
                <w:rStyle w:val="Hyperlink"/>
                <w:rFonts w:ascii="Times New Roman" w:hAnsi="Times New Roman"/>
                <w:noProof/>
              </w:rPr>
              <w:t>52.252-2</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Clauses Incorporated By Reference (Feb 1998)</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_Toc523825354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16</w:t>
            </w:r>
            <w:r w:rsidR="004C4693" w:rsidRPr="004C4693">
              <w:rPr>
                <w:rFonts w:ascii="Times New Roman" w:hAnsi="Times New Roman"/>
                <w:noProof/>
                <w:webHidden/>
              </w:rPr>
              <w:fldChar w:fldCharType="end"/>
            </w:r>
          </w:hyperlink>
        </w:p>
        <w:p w14:paraId="0F6A4093" w14:textId="77777777" w:rsidR="004C4693" w:rsidRPr="004C4693" w:rsidRDefault="00906751">
          <w:pPr>
            <w:pStyle w:val="TOC2"/>
            <w:tabs>
              <w:tab w:val="left" w:pos="1760"/>
              <w:tab w:val="right" w:pos="9350"/>
            </w:tabs>
            <w:rPr>
              <w:rFonts w:ascii="Times New Roman" w:eastAsiaTheme="minorEastAsia" w:hAnsi="Times New Roman"/>
              <w:noProof/>
              <w:sz w:val="22"/>
              <w:szCs w:val="22"/>
            </w:rPr>
          </w:pPr>
          <w:hyperlink w:anchor="_Toc523825355" w:history="1">
            <w:r w:rsidR="004C4693" w:rsidRPr="004C4693">
              <w:rPr>
                <w:rStyle w:val="Hyperlink"/>
                <w:rFonts w:ascii="Times New Roman" w:hAnsi="Times New Roman"/>
                <w:noProof/>
              </w:rPr>
              <w:t xml:space="preserve">52.217-8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Option To Extend Services (Nov 1999)</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_Toc523825355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17</w:t>
            </w:r>
            <w:r w:rsidR="004C4693" w:rsidRPr="004C4693">
              <w:rPr>
                <w:rFonts w:ascii="Times New Roman" w:hAnsi="Times New Roman"/>
                <w:noProof/>
                <w:webHidden/>
              </w:rPr>
              <w:fldChar w:fldCharType="end"/>
            </w:r>
          </w:hyperlink>
        </w:p>
        <w:p w14:paraId="7A3C019E" w14:textId="77777777" w:rsidR="004C4693" w:rsidRPr="004C4693" w:rsidRDefault="00906751">
          <w:pPr>
            <w:pStyle w:val="TOC2"/>
            <w:tabs>
              <w:tab w:val="left" w:pos="1937"/>
              <w:tab w:val="right" w:pos="9350"/>
            </w:tabs>
            <w:rPr>
              <w:rFonts w:ascii="Times New Roman" w:eastAsiaTheme="minorEastAsia" w:hAnsi="Times New Roman"/>
              <w:noProof/>
              <w:sz w:val="22"/>
              <w:szCs w:val="22"/>
            </w:rPr>
          </w:pPr>
          <w:hyperlink w:anchor="_Toc523825356" w:history="1">
            <w:r w:rsidR="004C4693" w:rsidRPr="004C4693">
              <w:rPr>
                <w:rStyle w:val="Hyperlink"/>
                <w:rFonts w:ascii="Times New Roman" w:hAnsi="Times New Roman"/>
                <w:noProof/>
              </w:rPr>
              <w:t xml:space="preserve">52.232-19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Availability Of Funds For The Next Fiscal Year (Apr 1984)</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_Toc523825356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17</w:t>
            </w:r>
            <w:r w:rsidR="004C4693" w:rsidRPr="004C4693">
              <w:rPr>
                <w:rFonts w:ascii="Times New Roman" w:hAnsi="Times New Roman"/>
                <w:noProof/>
                <w:webHidden/>
              </w:rPr>
              <w:fldChar w:fldCharType="end"/>
            </w:r>
          </w:hyperlink>
        </w:p>
        <w:p w14:paraId="6B170FC5" w14:textId="77777777" w:rsidR="004C4693" w:rsidRPr="004C4693" w:rsidRDefault="00906751">
          <w:pPr>
            <w:pStyle w:val="TOC2"/>
            <w:tabs>
              <w:tab w:val="left" w:pos="2366"/>
              <w:tab w:val="right" w:pos="9350"/>
            </w:tabs>
            <w:rPr>
              <w:rFonts w:ascii="Times New Roman" w:eastAsiaTheme="minorEastAsia" w:hAnsi="Times New Roman"/>
              <w:noProof/>
              <w:sz w:val="22"/>
              <w:szCs w:val="22"/>
            </w:rPr>
          </w:pPr>
          <w:hyperlink w:anchor="_Toc523825357" w:history="1">
            <w:r w:rsidR="004C4693" w:rsidRPr="004C4693">
              <w:rPr>
                <w:rStyle w:val="Hyperlink"/>
                <w:rFonts w:ascii="Times New Roman" w:hAnsi="Times New Roman"/>
                <w:noProof/>
              </w:rPr>
              <w:t xml:space="preserve">652.232-70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Payment Schedule And Invoice Submission (Fixed-Price)</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_Toc523825357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18</w:t>
            </w:r>
            <w:r w:rsidR="004C4693" w:rsidRPr="004C4693">
              <w:rPr>
                <w:rFonts w:ascii="Times New Roman" w:hAnsi="Times New Roman"/>
                <w:noProof/>
                <w:webHidden/>
              </w:rPr>
              <w:fldChar w:fldCharType="end"/>
            </w:r>
          </w:hyperlink>
        </w:p>
        <w:p w14:paraId="6EC4DEB1" w14:textId="77777777" w:rsidR="004C4693" w:rsidRPr="004C4693" w:rsidRDefault="00906751">
          <w:pPr>
            <w:pStyle w:val="TOC2"/>
            <w:tabs>
              <w:tab w:val="left" w:pos="2044"/>
              <w:tab w:val="right" w:pos="9350"/>
            </w:tabs>
            <w:rPr>
              <w:rFonts w:ascii="Times New Roman" w:eastAsiaTheme="minorEastAsia" w:hAnsi="Times New Roman"/>
              <w:noProof/>
              <w:sz w:val="22"/>
              <w:szCs w:val="22"/>
            </w:rPr>
          </w:pPr>
          <w:hyperlink w:anchor="_Toc523825358" w:history="1">
            <w:r w:rsidR="004C4693" w:rsidRPr="004C4693">
              <w:rPr>
                <w:rStyle w:val="Hyperlink"/>
                <w:rFonts w:ascii="Times New Roman" w:hAnsi="Times New Roman"/>
                <w:noProof/>
              </w:rPr>
              <w:t xml:space="preserve">652.242-70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Contracting Officer's Representative (Cor) Aug 1999)</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_Toc523825358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18</w:t>
            </w:r>
            <w:r w:rsidR="004C4693" w:rsidRPr="004C4693">
              <w:rPr>
                <w:rFonts w:ascii="Times New Roman" w:hAnsi="Times New Roman"/>
                <w:noProof/>
                <w:webHidden/>
              </w:rPr>
              <w:fldChar w:fldCharType="end"/>
            </w:r>
          </w:hyperlink>
        </w:p>
        <w:p w14:paraId="11A01C52" w14:textId="77777777" w:rsidR="004C4693" w:rsidRPr="004C4693" w:rsidRDefault="00906751">
          <w:pPr>
            <w:pStyle w:val="TOC2"/>
            <w:tabs>
              <w:tab w:val="left" w:pos="2188"/>
              <w:tab w:val="right" w:pos="9350"/>
            </w:tabs>
            <w:rPr>
              <w:rFonts w:ascii="Times New Roman" w:eastAsiaTheme="minorEastAsia" w:hAnsi="Times New Roman"/>
              <w:noProof/>
              <w:sz w:val="22"/>
              <w:szCs w:val="22"/>
            </w:rPr>
          </w:pPr>
          <w:hyperlink w:anchor="_Toc523825359" w:history="1">
            <w:r w:rsidR="004C4693" w:rsidRPr="004C4693">
              <w:rPr>
                <w:rStyle w:val="Hyperlink"/>
                <w:rFonts w:ascii="Times New Roman" w:hAnsi="Times New Roman"/>
                <w:noProof/>
              </w:rPr>
              <w:t xml:space="preserve">652.242-73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Authorization And Performance (Aug 1999)</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_Toc523825359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19</w:t>
            </w:r>
            <w:r w:rsidR="004C4693" w:rsidRPr="004C4693">
              <w:rPr>
                <w:rFonts w:ascii="Times New Roman" w:hAnsi="Times New Roman"/>
                <w:noProof/>
                <w:webHidden/>
              </w:rPr>
              <w:fldChar w:fldCharType="end"/>
            </w:r>
          </w:hyperlink>
        </w:p>
        <w:p w14:paraId="466B3E8B"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60" w:history="1">
            <w:r w:rsidR="004C4693" w:rsidRPr="004C4693">
              <w:rPr>
                <w:rStyle w:val="Hyperlink"/>
                <w:rFonts w:ascii="Times New Roman" w:hAnsi="Times New Roman"/>
                <w:noProof/>
              </w:rPr>
              <w:t>652.228-71 Worker’s Compensation Insurance (Defense Base Act) - Services.</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_Toc523825360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19</w:t>
            </w:r>
            <w:r w:rsidR="004C4693" w:rsidRPr="004C4693">
              <w:rPr>
                <w:rFonts w:ascii="Times New Roman" w:hAnsi="Times New Roman"/>
                <w:noProof/>
                <w:webHidden/>
              </w:rPr>
              <w:fldChar w:fldCharType="end"/>
            </w:r>
          </w:hyperlink>
        </w:p>
        <w:p w14:paraId="1B4B42A6" w14:textId="77777777" w:rsidR="004C4693" w:rsidRPr="004C4693" w:rsidRDefault="00906751" w:rsidP="004C4693">
          <w:pPr>
            <w:pStyle w:val="TOC1"/>
            <w:rPr>
              <w:rFonts w:eastAsiaTheme="minorEastAsia"/>
              <w:sz w:val="22"/>
              <w:szCs w:val="22"/>
            </w:rPr>
          </w:pPr>
          <w:hyperlink w:anchor="_Toc523825361" w:history="1">
            <w:r w:rsidR="004C4693" w:rsidRPr="004C4693">
              <w:rPr>
                <w:rStyle w:val="Hyperlink"/>
              </w:rPr>
              <w:t>SECTION 3 - SOLICITATION PROVISIONS</w:t>
            </w:r>
            <w:r w:rsidR="004C4693" w:rsidRPr="004C4693">
              <w:rPr>
                <w:webHidden/>
              </w:rPr>
              <w:tab/>
            </w:r>
            <w:r w:rsidR="004C4693" w:rsidRPr="004C4693">
              <w:rPr>
                <w:webHidden/>
              </w:rPr>
              <w:fldChar w:fldCharType="begin"/>
            </w:r>
            <w:r w:rsidR="004C4693" w:rsidRPr="004C4693">
              <w:rPr>
                <w:webHidden/>
              </w:rPr>
              <w:instrText xml:space="preserve"> PAGEREF _Toc523825361 \h </w:instrText>
            </w:r>
            <w:r w:rsidR="004C4693" w:rsidRPr="004C4693">
              <w:rPr>
                <w:webHidden/>
              </w:rPr>
            </w:r>
            <w:r w:rsidR="004C4693" w:rsidRPr="004C4693">
              <w:rPr>
                <w:webHidden/>
              </w:rPr>
              <w:fldChar w:fldCharType="separate"/>
            </w:r>
            <w:r w:rsidR="004C4693" w:rsidRPr="004C4693">
              <w:rPr>
                <w:webHidden/>
              </w:rPr>
              <w:t>21</w:t>
            </w:r>
            <w:r w:rsidR="004C4693" w:rsidRPr="004C4693">
              <w:rPr>
                <w:webHidden/>
              </w:rPr>
              <w:fldChar w:fldCharType="end"/>
            </w:r>
          </w:hyperlink>
        </w:p>
        <w:p w14:paraId="3148A037" w14:textId="77777777" w:rsidR="004C4693" w:rsidRPr="004C4693" w:rsidRDefault="00906751">
          <w:pPr>
            <w:pStyle w:val="TOC2"/>
            <w:tabs>
              <w:tab w:val="left" w:pos="2188"/>
              <w:tab w:val="right" w:pos="9350"/>
            </w:tabs>
            <w:rPr>
              <w:rFonts w:ascii="Times New Roman" w:eastAsiaTheme="minorEastAsia" w:hAnsi="Times New Roman"/>
              <w:noProof/>
              <w:sz w:val="22"/>
              <w:szCs w:val="22"/>
            </w:rPr>
          </w:pPr>
          <w:hyperlink w:anchor="_Toc523825362" w:history="1">
            <w:r w:rsidR="004C4693" w:rsidRPr="004C4693">
              <w:rPr>
                <w:rStyle w:val="Hyperlink"/>
                <w:rFonts w:ascii="Times New Roman" w:hAnsi="Times New Roman"/>
                <w:noProof/>
              </w:rPr>
              <w:t>FAR 52.212-1</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 xml:space="preserve"> Instructions To Offerors -- Commercial Items</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_Toc523825362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21</w:t>
            </w:r>
            <w:r w:rsidR="004C4693" w:rsidRPr="004C4693">
              <w:rPr>
                <w:rFonts w:ascii="Times New Roman" w:hAnsi="Times New Roman"/>
                <w:noProof/>
                <w:webHidden/>
              </w:rPr>
              <w:fldChar w:fldCharType="end"/>
            </w:r>
          </w:hyperlink>
        </w:p>
        <w:p w14:paraId="4A372383" w14:textId="77777777" w:rsidR="004C4693" w:rsidRPr="004C4693" w:rsidRDefault="00906751">
          <w:pPr>
            <w:pStyle w:val="TOC2"/>
            <w:tabs>
              <w:tab w:val="left" w:pos="1900"/>
              <w:tab w:val="right" w:pos="9350"/>
            </w:tabs>
            <w:rPr>
              <w:rFonts w:ascii="Times New Roman" w:eastAsiaTheme="minorEastAsia" w:hAnsi="Times New Roman"/>
              <w:noProof/>
              <w:sz w:val="22"/>
              <w:szCs w:val="22"/>
            </w:rPr>
          </w:pPr>
          <w:hyperlink w:anchor="_Toc523825363" w:history="1">
            <w:r w:rsidR="004C4693" w:rsidRPr="004C4693">
              <w:rPr>
                <w:rStyle w:val="Hyperlink"/>
                <w:rFonts w:ascii="Times New Roman" w:hAnsi="Times New Roman"/>
                <w:noProof/>
              </w:rPr>
              <w:t xml:space="preserve">52.252-1  </w:t>
            </w:r>
            <w:r w:rsidR="004C4693" w:rsidRPr="004C4693">
              <w:rPr>
                <w:rFonts w:ascii="Times New Roman" w:eastAsiaTheme="minorEastAsia" w:hAnsi="Times New Roman"/>
                <w:noProof/>
                <w:sz w:val="22"/>
                <w:szCs w:val="22"/>
              </w:rPr>
              <w:tab/>
            </w:r>
            <w:r w:rsidR="004C4693" w:rsidRPr="004C4693">
              <w:rPr>
                <w:rStyle w:val="Hyperlink"/>
                <w:rFonts w:ascii="Times New Roman" w:hAnsi="Times New Roman"/>
                <w:noProof/>
              </w:rPr>
              <w:t>Solicitation Provisions Incorporated By Reference</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_Toc523825363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23</w:t>
            </w:r>
            <w:r w:rsidR="004C4693" w:rsidRPr="004C4693">
              <w:rPr>
                <w:rFonts w:ascii="Times New Roman" w:hAnsi="Times New Roman"/>
                <w:noProof/>
                <w:webHidden/>
              </w:rPr>
              <w:fldChar w:fldCharType="end"/>
            </w:r>
          </w:hyperlink>
        </w:p>
        <w:p w14:paraId="405A4802"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64" w:history="1">
            <w:r w:rsidR="004C4693" w:rsidRPr="004C4693">
              <w:rPr>
                <w:rStyle w:val="Hyperlink"/>
                <w:rFonts w:ascii="Times New Roman" w:hAnsi="Times New Roman"/>
                <w:noProof/>
              </w:rPr>
              <w:t>652.206-70  Advocate For Competition/Ombudsman</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_Toc523825364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23</w:t>
            </w:r>
            <w:r w:rsidR="004C4693" w:rsidRPr="004C4693">
              <w:rPr>
                <w:rFonts w:ascii="Times New Roman" w:hAnsi="Times New Roman"/>
                <w:noProof/>
                <w:webHidden/>
              </w:rPr>
              <w:fldChar w:fldCharType="end"/>
            </w:r>
          </w:hyperlink>
        </w:p>
        <w:p w14:paraId="62895263" w14:textId="77777777" w:rsidR="004C4693" w:rsidRPr="004C4693" w:rsidRDefault="00906751" w:rsidP="004C4693">
          <w:pPr>
            <w:pStyle w:val="TOC1"/>
            <w:rPr>
              <w:rFonts w:eastAsiaTheme="minorEastAsia"/>
              <w:sz w:val="22"/>
              <w:szCs w:val="22"/>
            </w:rPr>
          </w:pPr>
          <w:hyperlink w:anchor="_Toc523825365" w:history="1">
            <w:r w:rsidR="004C4693" w:rsidRPr="004C4693">
              <w:rPr>
                <w:rStyle w:val="Hyperlink"/>
              </w:rPr>
              <w:t>SECTION 4 - EVALUATION FACTORS</w:t>
            </w:r>
            <w:r w:rsidR="004C4693" w:rsidRPr="004C4693">
              <w:rPr>
                <w:webHidden/>
              </w:rPr>
              <w:tab/>
            </w:r>
            <w:r w:rsidR="004C4693" w:rsidRPr="004C4693">
              <w:rPr>
                <w:webHidden/>
              </w:rPr>
              <w:fldChar w:fldCharType="begin"/>
            </w:r>
            <w:r w:rsidR="004C4693" w:rsidRPr="004C4693">
              <w:rPr>
                <w:webHidden/>
              </w:rPr>
              <w:instrText xml:space="preserve"> PAGEREF _Toc523825365 \h </w:instrText>
            </w:r>
            <w:r w:rsidR="004C4693" w:rsidRPr="004C4693">
              <w:rPr>
                <w:webHidden/>
              </w:rPr>
            </w:r>
            <w:r w:rsidR="004C4693" w:rsidRPr="004C4693">
              <w:rPr>
                <w:webHidden/>
              </w:rPr>
              <w:fldChar w:fldCharType="separate"/>
            </w:r>
            <w:r w:rsidR="004C4693" w:rsidRPr="004C4693">
              <w:rPr>
                <w:webHidden/>
              </w:rPr>
              <w:t>25</w:t>
            </w:r>
            <w:r w:rsidR="004C4693" w:rsidRPr="004C4693">
              <w:rPr>
                <w:webHidden/>
              </w:rPr>
              <w:fldChar w:fldCharType="end"/>
            </w:r>
          </w:hyperlink>
        </w:p>
        <w:p w14:paraId="492A7BC0" w14:textId="77777777" w:rsidR="004C4693" w:rsidRPr="004C4693" w:rsidRDefault="00906751" w:rsidP="004C4693">
          <w:pPr>
            <w:pStyle w:val="TOC1"/>
            <w:rPr>
              <w:rFonts w:eastAsiaTheme="minorEastAsia"/>
              <w:sz w:val="22"/>
              <w:szCs w:val="22"/>
            </w:rPr>
          </w:pPr>
          <w:hyperlink w:anchor="_Toc523825366" w:history="1">
            <w:r w:rsidR="004C4693" w:rsidRPr="004C4693">
              <w:rPr>
                <w:rStyle w:val="Hyperlink"/>
              </w:rPr>
              <w:t>SECTION 5 - REPRESENTATIONS AND CERTIFICATIONS</w:t>
            </w:r>
            <w:r w:rsidR="004C4693" w:rsidRPr="004C4693">
              <w:rPr>
                <w:webHidden/>
              </w:rPr>
              <w:tab/>
            </w:r>
            <w:r w:rsidR="004C4693" w:rsidRPr="004C4693">
              <w:rPr>
                <w:webHidden/>
              </w:rPr>
              <w:fldChar w:fldCharType="begin"/>
            </w:r>
            <w:r w:rsidR="004C4693" w:rsidRPr="004C4693">
              <w:rPr>
                <w:webHidden/>
              </w:rPr>
              <w:instrText xml:space="preserve"> PAGEREF _Toc523825366 \h </w:instrText>
            </w:r>
            <w:r w:rsidR="004C4693" w:rsidRPr="004C4693">
              <w:rPr>
                <w:webHidden/>
              </w:rPr>
            </w:r>
            <w:r w:rsidR="004C4693" w:rsidRPr="004C4693">
              <w:rPr>
                <w:webHidden/>
              </w:rPr>
              <w:fldChar w:fldCharType="separate"/>
            </w:r>
            <w:r w:rsidR="004C4693" w:rsidRPr="004C4693">
              <w:rPr>
                <w:webHidden/>
              </w:rPr>
              <w:t>26</w:t>
            </w:r>
            <w:r w:rsidR="004C4693" w:rsidRPr="004C4693">
              <w:rPr>
                <w:webHidden/>
              </w:rPr>
              <w:fldChar w:fldCharType="end"/>
            </w:r>
          </w:hyperlink>
        </w:p>
        <w:p w14:paraId="7DDA6224" w14:textId="77777777" w:rsidR="004C4693" w:rsidRPr="004C4693" w:rsidRDefault="00906751">
          <w:pPr>
            <w:pStyle w:val="TOC2"/>
            <w:tabs>
              <w:tab w:val="right" w:pos="9350"/>
            </w:tabs>
            <w:rPr>
              <w:rFonts w:ascii="Times New Roman" w:eastAsiaTheme="minorEastAsia" w:hAnsi="Times New Roman"/>
              <w:noProof/>
              <w:sz w:val="22"/>
              <w:szCs w:val="22"/>
            </w:rPr>
          </w:pPr>
          <w:hyperlink w:anchor="_Toc523825367" w:history="1">
            <w:r w:rsidR="004C4693" w:rsidRPr="004C4693">
              <w:rPr>
                <w:rStyle w:val="Hyperlink"/>
                <w:rFonts w:ascii="Times New Roman" w:hAnsi="Times New Roman"/>
                <w:noProof/>
              </w:rPr>
              <w:t>52.212-3 Offeror Representations and Certifications - Commercial Items</w:t>
            </w:r>
            <w:r w:rsidR="004C4693" w:rsidRPr="004C4693">
              <w:rPr>
                <w:rFonts w:ascii="Times New Roman" w:hAnsi="Times New Roman"/>
                <w:noProof/>
                <w:webHidden/>
              </w:rPr>
              <w:tab/>
            </w:r>
            <w:r w:rsidR="004C4693" w:rsidRPr="004C4693">
              <w:rPr>
                <w:rFonts w:ascii="Times New Roman" w:hAnsi="Times New Roman"/>
                <w:noProof/>
                <w:webHidden/>
              </w:rPr>
              <w:fldChar w:fldCharType="begin"/>
            </w:r>
            <w:r w:rsidR="004C4693" w:rsidRPr="004C4693">
              <w:rPr>
                <w:rFonts w:ascii="Times New Roman" w:hAnsi="Times New Roman"/>
                <w:noProof/>
                <w:webHidden/>
              </w:rPr>
              <w:instrText xml:space="preserve"> PAGEREF _Toc523825367 \h </w:instrText>
            </w:r>
            <w:r w:rsidR="004C4693" w:rsidRPr="004C4693">
              <w:rPr>
                <w:rFonts w:ascii="Times New Roman" w:hAnsi="Times New Roman"/>
                <w:noProof/>
                <w:webHidden/>
              </w:rPr>
            </w:r>
            <w:r w:rsidR="004C4693" w:rsidRPr="004C4693">
              <w:rPr>
                <w:rFonts w:ascii="Times New Roman" w:hAnsi="Times New Roman"/>
                <w:noProof/>
                <w:webHidden/>
              </w:rPr>
              <w:fldChar w:fldCharType="separate"/>
            </w:r>
            <w:r w:rsidR="004C4693" w:rsidRPr="004C4693">
              <w:rPr>
                <w:rFonts w:ascii="Times New Roman" w:hAnsi="Times New Roman"/>
                <w:noProof/>
                <w:webHidden/>
              </w:rPr>
              <w:t>26</w:t>
            </w:r>
            <w:r w:rsidR="004C4693" w:rsidRPr="004C4693">
              <w:rPr>
                <w:rFonts w:ascii="Times New Roman" w:hAnsi="Times New Roman"/>
                <w:noProof/>
                <w:webHidden/>
              </w:rPr>
              <w:fldChar w:fldCharType="end"/>
            </w:r>
          </w:hyperlink>
        </w:p>
        <w:p w14:paraId="3DF406C6" w14:textId="77777777" w:rsidR="004C4693" w:rsidRPr="004C4693" w:rsidRDefault="00906751">
          <w:pPr>
            <w:pStyle w:val="TOC3"/>
            <w:tabs>
              <w:tab w:val="right" w:pos="9350"/>
            </w:tabs>
            <w:rPr>
              <w:rFonts w:eastAsiaTheme="minorEastAsia"/>
              <w:noProof/>
              <w:sz w:val="22"/>
              <w:szCs w:val="22"/>
            </w:rPr>
          </w:pPr>
          <w:hyperlink w:anchor="_Toc523825368" w:history="1">
            <w:r w:rsidR="004C4693" w:rsidRPr="004C4693">
              <w:rPr>
                <w:rStyle w:val="Hyperlink"/>
                <w:noProof/>
              </w:rPr>
              <w:t>(a) Definitions. As used in this provision.</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_Toc523825368 \h </w:instrText>
            </w:r>
            <w:r w:rsidR="004C4693" w:rsidRPr="004C4693">
              <w:rPr>
                <w:noProof/>
                <w:webHidden/>
              </w:rPr>
            </w:r>
            <w:r w:rsidR="004C4693" w:rsidRPr="004C4693">
              <w:rPr>
                <w:noProof/>
                <w:webHidden/>
              </w:rPr>
              <w:fldChar w:fldCharType="separate"/>
            </w:r>
            <w:r w:rsidR="004C4693" w:rsidRPr="004C4693">
              <w:rPr>
                <w:noProof/>
                <w:webHidden/>
              </w:rPr>
              <w:t>26</w:t>
            </w:r>
            <w:r w:rsidR="004C4693" w:rsidRPr="004C4693">
              <w:rPr>
                <w:noProof/>
                <w:webHidden/>
              </w:rPr>
              <w:fldChar w:fldCharType="end"/>
            </w:r>
          </w:hyperlink>
        </w:p>
        <w:p w14:paraId="55B4B1F8" w14:textId="77777777" w:rsidR="004C4693" w:rsidRPr="004C4693" w:rsidRDefault="00906751">
          <w:pPr>
            <w:pStyle w:val="TOC3"/>
            <w:tabs>
              <w:tab w:val="right" w:pos="9350"/>
            </w:tabs>
            <w:rPr>
              <w:rFonts w:eastAsiaTheme="minorEastAsia"/>
              <w:noProof/>
              <w:sz w:val="22"/>
              <w:szCs w:val="22"/>
            </w:rPr>
          </w:pPr>
          <w:hyperlink w:anchor="_Toc523825369" w:history="1">
            <w:r w:rsidR="004C4693" w:rsidRPr="004C4693">
              <w:rPr>
                <w:rStyle w:val="Hyperlink"/>
                <w:noProof/>
              </w:rPr>
              <w:t>(b)(1) Annual Representations and Certifications.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_Toc523825369 \h </w:instrText>
            </w:r>
            <w:r w:rsidR="004C4693" w:rsidRPr="004C4693">
              <w:rPr>
                <w:noProof/>
                <w:webHidden/>
              </w:rPr>
            </w:r>
            <w:r w:rsidR="004C4693" w:rsidRPr="004C4693">
              <w:rPr>
                <w:noProof/>
                <w:webHidden/>
              </w:rPr>
              <w:fldChar w:fldCharType="separate"/>
            </w:r>
            <w:r w:rsidR="004C4693" w:rsidRPr="004C4693">
              <w:rPr>
                <w:noProof/>
                <w:webHidden/>
              </w:rPr>
              <w:t>28</w:t>
            </w:r>
            <w:r w:rsidR="004C4693" w:rsidRPr="004C4693">
              <w:rPr>
                <w:noProof/>
                <w:webHidden/>
              </w:rPr>
              <w:fldChar w:fldCharType="end"/>
            </w:r>
          </w:hyperlink>
        </w:p>
        <w:p w14:paraId="101C6158" w14:textId="77777777" w:rsidR="004C4693" w:rsidRPr="004C4693" w:rsidRDefault="00906751">
          <w:pPr>
            <w:pStyle w:val="TOC3"/>
            <w:tabs>
              <w:tab w:val="right" w:pos="9350"/>
            </w:tabs>
            <w:rPr>
              <w:rFonts w:eastAsiaTheme="minorEastAsia"/>
              <w:noProof/>
              <w:sz w:val="22"/>
              <w:szCs w:val="22"/>
            </w:rPr>
          </w:pPr>
          <w:hyperlink w:anchor="_Toc523825370" w:history="1">
            <w:r w:rsidR="004C4693" w:rsidRPr="004C4693">
              <w:rPr>
                <w:rStyle w:val="Hyperlink"/>
                <w:noProof/>
              </w:rPr>
              <w:t>(c) Offerors must complete the following representations when the resulting contract will be performed in the United States or its outlying areas.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_Toc523825370 \h </w:instrText>
            </w:r>
            <w:r w:rsidR="004C4693" w:rsidRPr="004C4693">
              <w:rPr>
                <w:noProof/>
                <w:webHidden/>
              </w:rPr>
            </w:r>
            <w:r w:rsidR="004C4693" w:rsidRPr="004C4693">
              <w:rPr>
                <w:noProof/>
                <w:webHidden/>
              </w:rPr>
              <w:fldChar w:fldCharType="separate"/>
            </w:r>
            <w:r w:rsidR="004C4693" w:rsidRPr="004C4693">
              <w:rPr>
                <w:noProof/>
                <w:webHidden/>
              </w:rPr>
              <w:t>28</w:t>
            </w:r>
            <w:r w:rsidR="004C4693" w:rsidRPr="004C4693">
              <w:rPr>
                <w:noProof/>
                <w:webHidden/>
              </w:rPr>
              <w:fldChar w:fldCharType="end"/>
            </w:r>
          </w:hyperlink>
        </w:p>
        <w:p w14:paraId="2BCF362D" w14:textId="77777777" w:rsidR="004C4693" w:rsidRPr="004C4693" w:rsidRDefault="00906751">
          <w:pPr>
            <w:pStyle w:val="TOC3"/>
            <w:tabs>
              <w:tab w:val="right" w:pos="9350"/>
            </w:tabs>
            <w:rPr>
              <w:rFonts w:eastAsiaTheme="minorEastAsia"/>
              <w:noProof/>
              <w:sz w:val="22"/>
              <w:szCs w:val="22"/>
            </w:rPr>
          </w:pPr>
          <w:hyperlink w:anchor="_Toc523825371" w:history="1">
            <w:r w:rsidR="004C4693" w:rsidRPr="004C4693">
              <w:rPr>
                <w:rStyle w:val="Hyperlink"/>
                <w:noProof/>
              </w:rPr>
              <w:t>(d) Representations required to implement provisions of Executive Order 11246.</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_Toc523825371 \h </w:instrText>
            </w:r>
            <w:r w:rsidR="004C4693" w:rsidRPr="004C4693">
              <w:rPr>
                <w:noProof/>
                <w:webHidden/>
              </w:rPr>
            </w:r>
            <w:r w:rsidR="004C4693" w:rsidRPr="004C4693">
              <w:rPr>
                <w:noProof/>
                <w:webHidden/>
              </w:rPr>
              <w:fldChar w:fldCharType="separate"/>
            </w:r>
            <w:r w:rsidR="004C4693" w:rsidRPr="004C4693">
              <w:rPr>
                <w:noProof/>
                <w:webHidden/>
              </w:rPr>
              <w:t>30</w:t>
            </w:r>
            <w:r w:rsidR="004C4693" w:rsidRPr="004C4693">
              <w:rPr>
                <w:noProof/>
                <w:webHidden/>
              </w:rPr>
              <w:fldChar w:fldCharType="end"/>
            </w:r>
          </w:hyperlink>
        </w:p>
        <w:p w14:paraId="475E2195"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2" w:history="1">
            <w:r w:rsidR="004C4693" w:rsidRPr="004C4693">
              <w:rPr>
                <w:rStyle w:val="Hyperlink"/>
                <w:noProof/>
              </w:rPr>
              <w:t>(e) Certification Regarding Payments to Influence Federal Transactions (31 U.S.C. 1352).</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_Toc523825372 \h </w:instrText>
            </w:r>
            <w:r w:rsidR="004C4693" w:rsidRPr="004C4693">
              <w:rPr>
                <w:noProof/>
                <w:webHidden/>
              </w:rPr>
            </w:r>
            <w:r w:rsidR="004C4693" w:rsidRPr="004C4693">
              <w:rPr>
                <w:noProof/>
                <w:webHidden/>
              </w:rPr>
              <w:fldChar w:fldCharType="separate"/>
            </w:r>
            <w:r w:rsidR="004C4693" w:rsidRPr="004C4693">
              <w:rPr>
                <w:noProof/>
                <w:webHidden/>
              </w:rPr>
              <w:t>30</w:t>
            </w:r>
            <w:r w:rsidR="004C4693" w:rsidRPr="004C4693">
              <w:rPr>
                <w:noProof/>
                <w:webHidden/>
              </w:rPr>
              <w:fldChar w:fldCharType="end"/>
            </w:r>
          </w:hyperlink>
        </w:p>
        <w:p w14:paraId="013B24AE"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3" w:history="1">
            <w:r w:rsidR="004C4693" w:rsidRPr="004C4693">
              <w:rPr>
                <w:rStyle w:val="Hyperlink"/>
                <w:noProof/>
              </w:rPr>
              <w:t>(f) Buy American Certificate</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_Toc523825373 \h </w:instrText>
            </w:r>
            <w:r w:rsidR="004C4693" w:rsidRPr="004C4693">
              <w:rPr>
                <w:noProof/>
                <w:webHidden/>
              </w:rPr>
            </w:r>
            <w:r w:rsidR="004C4693" w:rsidRPr="004C4693">
              <w:rPr>
                <w:noProof/>
                <w:webHidden/>
              </w:rPr>
              <w:fldChar w:fldCharType="separate"/>
            </w:r>
            <w:r w:rsidR="004C4693" w:rsidRPr="004C4693">
              <w:rPr>
                <w:noProof/>
                <w:webHidden/>
              </w:rPr>
              <w:t>30</w:t>
            </w:r>
            <w:r w:rsidR="004C4693" w:rsidRPr="004C4693">
              <w:rPr>
                <w:noProof/>
                <w:webHidden/>
              </w:rPr>
              <w:fldChar w:fldCharType="end"/>
            </w:r>
          </w:hyperlink>
        </w:p>
        <w:p w14:paraId="54FAC8A1"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4" w:history="1">
            <w:r w:rsidR="004C4693" w:rsidRPr="004C4693">
              <w:rPr>
                <w:rStyle w:val="Hyperlink"/>
                <w:noProof/>
              </w:rPr>
              <w:t>(g)(1) Buy American.Free Trade Agreements.Israeli Trade Act Certificate</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_Toc523825374 \h </w:instrText>
            </w:r>
            <w:r w:rsidR="004C4693" w:rsidRPr="004C4693">
              <w:rPr>
                <w:noProof/>
                <w:webHidden/>
              </w:rPr>
            </w:r>
            <w:r w:rsidR="004C4693" w:rsidRPr="004C4693">
              <w:rPr>
                <w:noProof/>
                <w:webHidden/>
              </w:rPr>
              <w:fldChar w:fldCharType="separate"/>
            </w:r>
            <w:r w:rsidR="004C4693" w:rsidRPr="004C4693">
              <w:rPr>
                <w:noProof/>
                <w:webHidden/>
              </w:rPr>
              <w:t>30</w:t>
            </w:r>
            <w:r w:rsidR="004C4693" w:rsidRPr="004C4693">
              <w:rPr>
                <w:noProof/>
                <w:webHidden/>
              </w:rPr>
              <w:fldChar w:fldCharType="end"/>
            </w:r>
          </w:hyperlink>
        </w:p>
        <w:p w14:paraId="33EFA2C7"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5" w:history="1">
            <w:r w:rsidR="004C4693" w:rsidRPr="004C4693">
              <w:rPr>
                <w:rStyle w:val="Hyperlink"/>
                <w:noProof/>
              </w:rPr>
              <w:t>(h) Certification Regarding Responsibility Matters (Executive Order 12689)</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_Toc523825375 \h </w:instrText>
            </w:r>
            <w:r w:rsidR="004C4693" w:rsidRPr="004C4693">
              <w:rPr>
                <w:noProof/>
                <w:webHidden/>
              </w:rPr>
            </w:r>
            <w:r w:rsidR="004C4693" w:rsidRPr="004C4693">
              <w:rPr>
                <w:noProof/>
                <w:webHidden/>
              </w:rPr>
              <w:fldChar w:fldCharType="separate"/>
            </w:r>
            <w:r w:rsidR="004C4693" w:rsidRPr="004C4693">
              <w:rPr>
                <w:noProof/>
                <w:webHidden/>
              </w:rPr>
              <w:t>32</w:t>
            </w:r>
            <w:r w:rsidR="004C4693" w:rsidRPr="004C4693">
              <w:rPr>
                <w:noProof/>
                <w:webHidden/>
              </w:rPr>
              <w:fldChar w:fldCharType="end"/>
            </w:r>
          </w:hyperlink>
        </w:p>
        <w:p w14:paraId="0B448CE1"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6" w:history="1">
            <w:r w:rsidR="004C4693" w:rsidRPr="004C4693">
              <w:rPr>
                <w:rStyle w:val="Hyperlink"/>
                <w:noProof/>
              </w:rPr>
              <w:t>(i) Certification Regarding Knowledge of Child Labor for Listed End Products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_Toc523825376 \h </w:instrText>
            </w:r>
            <w:r w:rsidR="004C4693" w:rsidRPr="004C4693">
              <w:rPr>
                <w:noProof/>
                <w:webHidden/>
              </w:rPr>
            </w:r>
            <w:r w:rsidR="004C4693" w:rsidRPr="004C4693">
              <w:rPr>
                <w:noProof/>
                <w:webHidden/>
              </w:rPr>
              <w:fldChar w:fldCharType="separate"/>
            </w:r>
            <w:r w:rsidR="004C4693" w:rsidRPr="004C4693">
              <w:rPr>
                <w:noProof/>
                <w:webHidden/>
              </w:rPr>
              <w:t>33</w:t>
            </w:r>
            <w:r w:rsidR="004C4693" w:rsidRPr="004C4693">
              <w:rPr>
                <w:noProof/>
                <w:webHidden/>
              </w:rPr>
              <w:fldChar w:fldCharType="end"/>
            </w:r>
          </w:hyperlink>
        </w:p>
        <w:p w14:paraId="5FDD4C62"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7" w:history="1">
            <w:r w:rsidR="004C4693" w:rsidRPr="004C4693">
              <w:rPr>
                <w:rStyle w:val="Hyperlink"/>
                <w:noProof/>
              </w:rPr>
              <w:t>(j) Place of manufacture.</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_Toc523825377 \h </w:instrText>
            </w:r>
            <w:r w:rsidR="004C4693" w:rsidRPr="004C4693">
              <w:rPr>
                <w:noProof/>
                <w:webHidden/>
              </w:rPr>
            </w:r>
            <w:r w:rsidR="004C4693" w:rsidRPr="004C4693">
              <w:rPr>
                <w:noProof/>
                <w:webHidden/>
              </w:rPr>
              <w:fldChar w:fldCharType="separate"/>
            </w:r>
            <w:r w:rsidR="004C4693" w:rsidRPr="004C4693">
              <w:rPr>
                <w:noProof/>
                <w:webHidden/>
              </w:rPr>
              <w:t>33</w:t>
            </w:r>
            <w:r w:rsidR="004C4693" w:rsidRPr="004C4693">
              <w:rPr>
                <w:noProof/>
                <w:webHidden/>
              </w:rPr>
              <w:fldChar w:fldCharType="end"/>
            </w:r>
          </w:hyperlink>
        </w:p>
        <w:p w14:paraId="47C831BB"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8" w:history="1">
            <w:r w:rsidR="004C4693" w:rsidRPr="004C4693">
              <w:rPr>
                <w:rStyle w:val="Hyperlink"/>
                <w:noProof/>
              </w:rPr>
              <w:t>(k) Certificates regarding exemptions from the application of the Service Contract Labor Standards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_Toc523825378 \h </w:instrText>
            </w:r>
            <w:r w:rsidR="004C4693" w:rsidRPr="004C4693">
              <w:rPr>
                <w:noProof/>
                <w:webHidden/>
              </w:rPr>
            </w:r>
            <w:r w:rsidR="004C4693" w:rsidRPr="004C4693">
              <w:rPr>
                <w:noProof/>
                <w:webHidden/>
              </w:rPr>
              <w:fldChar w:fldCharType="separate"/>
            </w:r>
            <w:r w:rsidR="004C4693" w:rsidRPr="004C4693">
              <w:rPr>
                <w:noProof/>
                <w:webHidden/>
              </w:rPr>
              <w:t>34</w:t>
            </w:r>
            <w:r w:rsidR="004C4693" w:rsidRPr="004C4693">
              <w:rPr>
                <w:noProof/>
                <w:webHidden/>
              </w:rPr>
              <w:fldChar w:fldCharType="end"/>
            </w:r>
          </w:hyperlink>
        </w:p>
        <w:p w14:paraId="66289C83"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79" w:history="1">
            <w:r w:rsidR="004C4693" w:rsidRPr="004C4693">
              <w:rPr>
                <w:rStyle w:val="Hyperlink"/>
                <w:noProof/>
              </w:rPr>
              <w:t>(l) Taxpayer Identification Number</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_Toc523825379 \h </w:instrText>
            </w:r>
            <w:r w:rsidR="004C4693" w:rsidRPr="004C4693">
              <w:rPr>
                <w:noProof/>
                <w:webHidden/>
              </w:rPr>
            </w:r>
            <w:r w:rsidR="004C4693" w:rsidRPr="004C4693">
              <w:rPr>
                <w:noProof/>
                <w:webHidden/>
              </w:rPr>
              <w:fldChar w:fldCharType="separate"/>
            </w:r>
            <w:r w:rsidR="004C4693" w:rsidRPr="004C4693">
              <w:rPr>
                <w:noProof/>
                <w:webHidden/>
              </w:rPr>
              <w:t>34</w:t>
            </w:r>
            <w:r w:rsidR="004C4693" w:rsidRPr="004C4693">
              <w:rPr>
                <w:noProof/>
                <w:webHidden/>
              </w:rPr>
              <w:fldChar w:fldCharType="end"/>
            </w:r>
          </w:hyperlink>
        </w:p>
        <w:p w14:paraId="3F0935AA"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0" w:history="1">
            <w:r w:rsidR="004C4693" w:rsidRPr="004C4693">
              <w:rPr>
                <w:rStyle w:val="Hyperlink"/>
                <w:noProof/>
              </w:rPr>
              <w:t>(m) Restricted business operations in Sudan.</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_Toc523825380 \h </w:instrText>
            </w:r>
            <w:r w:rsidR="004C4693" w:rsidRPr="004C4693">
              <w:rPr>
                <w:noProof/>
                <w:webHidden/>
              </w:rPr>
            </w:r>
            <w:r w:rsidR="004C4693" w:rsidRPr="004C4693">
              <w:rPr>
                <w:noProof/>
                <w:webHidden/>
              </w:rPr>
              <w:fldChar w:fldCharType="separate"/>
            </w:r>
            <w:r w:rsidR="004C4693" w:rsidRPr="004C4693">
              <w:rPr>
                <w:noProof/>
                <w:webHidden/>
              </w:rPr>
              <w:t>35</w:t>
            </w:r>
            <w:r w:rsidR="004C4693" w:rsidRPr="004C4693">
              <w:rPr>
                <w:noProof/>
                <w:webHidden/>
              </w:rPr>
              <w:fldChar w:fldCharType="end"/>
            </w:r>
          </w:hyperlink>
        </w:p>
        <w:p w14:paraId="5F5CA00F"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1" w:history="1">
            <w:r w:rsidR="004C4693" w:rsidRPr="004C4693">
              <w:rPr>
                <w:rStyle w:val="Hyperlink"/>
                <w:noProof/>
              </w:rPr>
              <w:t>(n) Prohibition on Contracting with Inverted Domestic Corporations.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_Toc523825381 \h </w:instrText>
            </w:r>
            <w:r w:rsidR="004C4693" w:rsidRPr="004C4693">
              <w:rPr>
                <w:noProof/>
                <w:webHidden/>
              </w:rPr>
            </w:r>
            <w:r w:rsidR="004C4693" w:rsidRPr="004C4693">
              <w:rPr>
                <w:noProof/>
                <w:webHidden/>
              </w:rPr>
              <w:fldChar w:fldCharType="separate"/>
            </w:r>
            <w:r w:rsidR="004C4693" w:rsidRPr="004C4693">
              <w:rPr>
                <w:noProof/>
                <w:webHidden/>
              </w:rPr>
              <w:t>35</w:t>
            </w:r>
            <w:r w:rsidR="004C4693" w:rsidRPr="004C4693">
              <w:rPr>
                <w:noProof/>
                <w:webHidden/>
              </w:rPr>
              <w:fldChar w:fldCharType="end"/>
            </w:r>
          </w:hyperlink>
        </w:p>
        <w:p w14:paraId="7F754F77"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2" w:history="1">
            <w:r w:rsidR="004C4693" w:rsidRPr="004C4693">
              <w:rPr>
                <w:rStyle w:val="Hyperlink"/>
                <w:noProof/>
              </w:rPr>
              <w:t>(o) Prohibition on contracting with entities engaging in certain activities or transactions relating to Iran.</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_Toc523825382 \h </w:instrText>
            </w:r>
            <w:r w:rsidR="004C4693" w:rsidRPr="004C4693">
              <w:rPr>
                <w:noProof/>
                <w:webHidden/>
              </w:rPr>
            </w:r>
            <w:r w:rsidR="004C4693" w:rsidRPr="004C4693">
              <w:rPr>
                <w:noProof/>
                <w:webHidden/>
              </w:rPr>
              <w:fldChar w:fldCharType="separate"/>
            </w:r>
            <w:r w:rsidR="004C4693" w:rsidRPr="004C4693">
              <w:rPr>
                <w:noProof/>
                <w:webHidden/>
              </w:rPr>
              <w:t>35</w:t>
            </w:r>
            <w:r w:rsidR="004C4693" w:rsidRPr="004C4693">
              <w:rPr>
                <w:noProof/>
                <w:webHidden/>
              </w:rPr>
              <w:fldChar w:fldCharType="end"/>
            </w:r>
          </w:hyperlink>
        </w:p>
        <w:p w14:paraId="52767746"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3" w:history="1">
            <w:r w:rsidR="004C4693" w:rsidRPr="004C4693">
              <w:rPr>
                <w:rStyle w:val="Hyperlink"/>
                <w:noProof/>
              </w:rPr>
              <w:t>(p) Ownership or Control of Offeror.</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_Toc523825383 \h </w:instrText>
            </w:r>
            <w:r w:rsidR="004C4693" w:rsidRPr="004C4693">
              <w:rPr>
                <w:noProof/>
                <w:webHidden/>
              </w:rPr>
            </w:r>
            <w:r w:rsidR="004C4693" w:rsidRPr="004C4693">
              <w:rPr>
                <w:noProof/>
                <w:webHidden/>
              </w:rPr>
              <w:fldChar w:fldCharType="separate"/>
            </w:r>
            <w:r w:rsidR="004C4693" w:rsidRPr="004C4693">
              <w:rPr>
                <w:noProof/>
                <w:webHidden/>
              </w:rPr>
              <w:t>36</w:t>
            </w:r>
            <w:r w:rsidR="004C4693" w:rsidRPr="004C4693">
              <w:rPr>
                <w:noProof/>
                <w:webHidden/>
              </w:rPr>
              <w:fldChar w:fldCharType="end"/>
            </w:r>
          </w:hyperlink>
        </w:p>
        <w:p w14:paraId="25CA99C3"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4" w:history="1">
            <w:r w:rsidR="004C4693" w:rsidRPr="004C4693">
              <w:rPr>
                <w:rStyle w:val="Hyperlink"/>
                <w:noProof/>
              </w:rPr>
              <w:t>(q) Representation by Corporations Regarding Delinquent Tax Liability or a Felony Conviction under any Federal Law.</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_Toc523825384 \h </w:instrText>
            </w:r>
            <w:r w:rsidR="004C4693" w:rsidRPr="004C4693">
              <w:rPr>
                <w:noProof/>
                <w:webHidden/>
              </w:rPr>
            </w:r>
            <w:r w:rsidR="004C4693" w:rsidRPr="004C4693">
              <w:rPr>
                <w:noProof/>
                <w:webHidden/>
              </w:rPr>
              <w:fldChar w:fldCharType="separate"/>
            </w:r>
            <w:r w:rsidR="004C4693" w:rsidRPr="004C4693">
              <w:rPr>
                <w:noProof/>
                <w:webHidden/>
              </w:rPr>
              <w:t>36</w:t>
            </w:r>
            <w:r w:rsidR="004C4693" w:rsidRPr="004C4693">
              <w:rPr>
                <w:noProof/>
                <w:webHidden/>
              </w:rPr>
              <w:fldChar w:fldCharType="end"/>
            </w:r>
          </w:hyperlink>
        </w:p>
        <w:p w14:paraId="6879A5CE"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5" w:history="1">
            <w:r w:rsidR="004C4693" w:rsidRPr="004C4693">
              <w:rPr>
                <w:rStyle w:val="Hyperlink"/>
                <w:noProof/>
              </w:rPr>
              <w:t>(r) Predecessor of Offeror.</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_Toc523825385 \h </w:instrText>
            </w:r>
            <w:r w:rsidR="004C4693" w:rsidRPr="004C4693">
              <w:rPr>
                <w:noProof/>
                <w:webHidden/>
              </w:rPr>
            </w:r>
            <w:r w:rsidR="004C4693" w:rsidRPr="004C4693">
              <w:rPr>
                <w:noProof/>
                <w:webHidden/>
              </w:rPr>
              <w:fldChar w:fldCharType="separate"/>
            </w:r>
            <w:r w:rsidR="004C4693" w:rsidRPr="004C4693">
              <w:rPr>
                <w:noProof/>
                <w:webHidden/>
              </w:rPr>
              <w:t>37</w:t>
            </w:r>
            <w:r w:rsidR="004C4693" w:rsidRPr="004C4693">
              <w:rPr>
                <w:noProof/>
                <w:webHidden/>
              </w:rPr>
              <w:fldChar w:fldCharType="end"/>
            </w:r>
          </w:hyperlink>
        </w:p>
        <w:p w14:paraId="1DDAB31E"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6" w:history="1">
            <w:r w:rsidR="004C4693" w:rsidRPr="004C4693">
              <w:rPr>
                <w:rStyle w:val="Hyperlink"/>
                <w:noProof/>
              </w:rPr>
              <w:t>(s) [Reserved].</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_Toc523825386 \h </w:instrText>
            </w:r>
            <w:r w:rsidR="004C4693" w:rsidRPr="004C4693">
              <w:rPr>
                <w:noProof/>
                <w:webHidden/>
              </w:rPr>
            </w:r>
            <w:r w:rsidR="004C4693" w:rsidRPr="004C4693">
              <w:rPr>
                <w:noProof/>
                <w:webHidden/>
              </w:rPr>
              <w:fldChar w:fldCharType="separate"/>
            </w:r>
            <w:r w:rsidR="004C4693" w:rsidRPr="004C4693">
              <w:rPr>
                <w:noProof/>
                <w:webHidden/>
              </w:rPr>
              <w:t>37</w:t>
            </w:r>
            <w:r w:rsidR="004C4693" w:rsidRPr="004C4693">
              <w:rPr>
                <w:noProof/>
                <w:webHidden/>
              </w:rPr>
              <w:fldChar w:fldCharType="end"/>
            </w:r>
          </w:hyperlink>
        </w:p>
        <w:p w14:paraId="6A165339" w14:textId="77777777" w:rsidR="004C4693" w:rsidRPr="004C4693" w:rsidRDefault="00906751">
          <w:pPr>
            <w:pStyle w:val="TOC3"/>
            <w:tabs>
              <w:tab w:val="right" w:pos="9350"/>
            </w:tabs>
            <w:rPr>
              <w:rFonts w:asciiTheme="minorHAnsi" w:eastAsiaTheme="minorEastAsia" w:hAnsiTheme="minorHAnsi" w:cstheme="minorBidi"/>
              <w:noProof/>
              <w:sz w:val="22"/>
              <w:szCs w:val="22"/>
            </w:rPr>
          </w:pPr>
          <w:hyperlink w:anchor="_Toc523825387" w:history="1">
            <w:r w:rsidR="004C4693" w:rsidRPr="004C4693">
              <w:rPr>
                <w:rStyle w:val="Hyperlink"/>
                <w:noProof/>
              </w:rPr>
              <w:t>(t) Public Disclosure of Greenhouse Gas Emissions and Reduction Goals</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_Toc523825387 \h </w:instrText>
            </w:r>
            <w:r w:rsidR="004C4693" w:rsidRPr="004C4693">
              <w:rPr>
                <w:noProof/>
                <w:webHidden/>
              </w:rPr>
            </w:r>
            <w:r w:rsidR="004C4693" w:rsidRPr="004C4693">
              <w:rPr>
                <w:noProof/>
                <w:webHidden/>
              </w:rPr>
              <w:fldChar w:fldCharType="separate"/>
            </w:r>
            <w:r w:rsidR="004C4693" w:rsidRPr="004C4693">
              <w:rPr>
                <w:noProof/>
                <w:webHidden/>
              </w:rPr>
              <w:t>37</w:t>
            </w:r>
            <w:r w:rsidR="004C4693" w:rsidRPr="004C4693">
              <w:rPr>
                <w:noProof/>
                <w:webHidden/>
              </w:rPr>
              <w:fldChar w:fldCharType="end"/>
            </w:r>
          </w:hyperlink>
        </w:p>
        <w:p w14:paraId="75839CED" w14:textId="77777777" w:rsidR="004C4693" w:rsidRDefault="00906751">
          <w:pPr>
            <w:pStyle w:val="TOC3"/>
            <w:tabs>
              <w:tab w:val="right" w:pos="9350"/>
            </w:tabs>
            <w:rPr>
              <w:rFonts w:asciiTheme="minorHAnsi" w:eastAsiaTheme="minorEastAsia" w:hAnsiTheme="minorHAnsi" w:cstheme="minorBidi"/>
              <w:noProof/>
              <w:sz w:val="22"/>
              <w:szCs w:val="22"/>
            </w:rPr>
          </w:pPr>
          <w:hyperlink w:anchor="_Toc523825388" w:history="1">
            <w:r w:rsidR="004C4693" w:rsidRPr="004C4693">
              <w:rPr>
                <w:rStyle w:val="Hyperlink"/>
                <w:noProof/>
              </w:rPr>
              <w:t>(u)(1) In accordance with section 743 of Division E, Title VII, of the Consolidated and Further Continuing Appropriations Act</w:t>
            </w:r>
            <w:r w:rsidR="004C4693" w:rsidRPr="004C4693">
              <w:rPr>
                <w:noProof/>
                <w:webHidden/>
              </w:rPr>
              <w:tab/>
            </w:r>
            <w:r w:rsidR="004C4693" w:rsidRPr="004C4693">
              <w:rPr>
                <w:noProof/>
                <w:webHidden/>
              </w:rPr>
              <w:fldChar w:fldCharType="begin"/>
            </w:r>
            <w:r w:rsidR="004C4693" w:rsidRPr="004C4693">
              <w:rPr>
                <w:noProof/>
                <w:webHidden/>
              </w:rPr>
              <w:instrText xml:space="preserve"> PAGEREF _Toc523825388 \h </w:instrText>
            </w:r>
            <w:r w:rsidR="004C4693" w:rsidRPr="004C4693">
              <w:rPr>
                <w:noProof/>
                <w:webHidden/>
              </w:rPr>
            </w:r>
            <w:r w:rsidR="004C4693" w:rsidRPr="004C4693">
              <w:rPr>
                <w:noProof/>
                <w:webHidden/>
              </w:rPr>
              <w:fldChar w:fldCharType="separate"/>
            </w:r>
            <w:r w:rsidR="004C4693" w:rsidRPr="004C4693">
              <w:rPr>
                <w:noProof/>
                <w:webHidden/>
              </w:rPr>
              <w:t>37</w:t>
            </w:r>
            <w:r w:rsidR="004C4693" w:rsidRPr="004C4693">
              <w:rPr>
                <w:noProof/>
                <w:webHidden/>
              </w:rPr>
              <w:fldChar w:fldCharType="end"/>
            </w:r>
          </w:hyperlink>
        </w:p>
        <w:p w14:paraId="55282D87" w14:textId="77777777" w:rsidR="004C4693" w:rsidRDefault="004C4693">
          <w:r>
            <w:rPr>
              <w:b/>
              <w:bCs/>
              <w:noProof/>
            </w:rPr>
            <w:fldChar w:fldCharType="end"/>
          </w:r>
        </w:p>
      </w:sdtContent>
    </w:sdt>
    <w:p w14:paraId="01677095" w14:textId="77777777" w:rsidR="00A67442" w:rsidRDefault="00A67442" w:rsidP="00812EAF">
      <w:pPr>
        <w:suppressAutoHyphens/>
        <w:spacing w:line="240" w:lineRule="auto"/>
        <w:rPr>
          <w:rFonts w:ascii="Times New Roman" w:hAnsi="Times New Roman"/>
          <w:szCs w:val="24"/>
        </w:rPr>
      </w:pPr>
    </w:p>
    <w:p w14:paraId="7856C41D" w14:textId="77777777" w:rsidR="00A67442" w:rsidRDefault="00A67442" w:rsidP="00812EAF">
      <w:pPr>
        <w:suppressAutoHyphens/>
        <w:spacing w:line="240" w:lineRule="auto"/>
        <w:rPr>
          <w:rFonts w:ascii="Times New Roman" w:hAnsi="Times New Roman"/>
          <w:szCs w:val="24"/>
        </w:rPr>
      </w:pPr>
    </w:p>
    <w:p w14:paraId="33AE9163" w14:textId="77777777" w:rsidR="00A67442" w:rsidRDefault="00A67442" w:rsidP="00812EAF">
      <w:pPr>
        <w:suppressAutoHyphens/>
        <w:spacing w:line="240" w:lineRule="auto"/>
        <w:rPr>
          <w:rFonts w:ascii="Times New Roman" w:hAnsi="Times New Roman"/>
          <w:szCs w:val="24"/>
        </w:rPr>
      </w:pPr>
    </w:p>
    <w:p w14:paraId="4B0C43ED" w14:textId="77777777" w:rsidR="00A67442" w:rsidRDefault="00A67442" w:rsidP="00812EAF">
      <w:pPr>
        <w:suppressAutoHyphens/>
        <w:spacing w:line="240" w:lineRule="auto"/>
        <w:rPr>
          <w:rFonts w:ascii="Times New Roman" w:hAnsi="Times New Roman"/>
          <w:szCs w:val="24"/>
        </w:rPr>
      </w:pPr>
    </w:p>
    <w:p w14:paraId="3096C772" w14:textId="77777777" w:rsidR="00A67442" w:rsidRDefault="00A67442" w:rsidP="00812EAF">
      <w:pPr>
        <w:suppressAutoHyphens/>
        <w:spacing w:line="240" w:lineRule="auto"/>
        <w:rPr>
          <w:rFonts w:ascii="Times New Roman" w:hAnsi="Times New Roman"/>
          <w:szCs w:val="24"/>
        </w:rPr>
      </w:pPr>
    </w:p>
    <w:p w14:paraId="236E2CEB" w14:textId="77777777" w:rsidR="00A67442" w:rsidRDefault="00A67442" w:rsidP="00812EAF">
      <w:pPr>
        <w:suppressAutoHyphens/>
        <w:spacing w:line="240" w:lineRule="auto"/>
        <w:rPr>
          <w:rFonts w:ascii="Times New Roman" w:hAnsi="Times New Roman"/>
          <w:szCs w:val="24"/>
        </w:rPr>
      </w:pPr>
    </w:p>
    <w:p w14:paraId="54BDF84E" w14:textId="77777777" w:rsidR="00A67442" w:rsidRDefault="00A67442" w:rsidP="00812EAF">
      <w:pPr>
        <w:suppressAutoHyphens/>
        <w:spacing w:line="240" w:lineRule="auto"/>
        <w:rPr>
          <w:rFonts w:ascii="Times New Roman" w:hAnsi="Times New Roman"/>
          <w:szCs w:val="24"/>
        </w:rPr>
      </w:pPr>
    </w:p>
    <w:p w14:paraId="16EBA660" w14:textId="77777777" w:rsidR="00A67442" w:rsidRDefault="00A67442" w:rsidP="00812EAF">
      <w:pPr>
        <w:suppressAutoHyphens/>
        <w:spacing w:line="240" w:lineRule="auto"/>
        <w:rPr>
          <w:rFonts w:ascii="Times New Roman" w:hAnsi="Times New Roman"/>
          <w:szCs w:val="24"/>
        </w:rPr>
      </w:pPr>
    </w:p>
    <w:p w14:paraId="695A62C6" w14:textId="77777777" w:rsidR="00A67442" w:rsidRDefault="00A67442" w:rsidP="00812EAF">
      <w:pPr>
        <w:suppressAutoHyphens/>
        <w:spacing w:line="240" w:lineRule="auto"/>
        <w:rPr>
          <w:rFonts w:ascii="Times New Roman" w:hAnsi="Times New Roman"/>
          <w:szCs w:val="24"/>
        </w:rPr>
      </w:pPr>
    </w:p>
    <w:p w14:paraId="4B8C4515" w14:textId="77777777" w:rsidR="00A67442" w:rsidRDefault="00A67442" w:rsidP="00812EAF">
      <w:pPr>
        <w:suppressAutoHyphens/>
        <w:spacing w:line="240" w:lineRule="auto"/>
        <w:rPr>
          <w:rFonts w:ascii="Times New Roman" w:hAnsi="Times New Roman"/>
          <w:szCs w:val="24"/>
        </w:rPr>
      </w:pPr>
    </w:p>
    <w:p w14:paraId="5F4319D5" w14:textId="77777777" w:rsidR="00A67442" w:rsidRDefault="00A67442" w:rsidP="00812EAF">
      <w:pPr>
        <w:suppressAutoHyphens/>
        <w:spacing w:line="240" w:lineRule="auto"/>
        <w:rPr>
          <w:rFonts w:ascii="Times New Roman" w:hAnsi="Times New Roman"/>
          <w:szCs w:val="24"/>
        </w:rPr>
      </w:pPr>
    </w:p>
    <w:p w14:paraId="2C42ED1A" w14:textId="77777777" w:rsidR="00A67442" w:rsidRDefault="00A67442" w:rsidP="00812EAF">
      <w:pPr>
        <w:suppressAutoHyphens/>
        <w:spacing w:line="240" w:lineRule="auto"/>
        <w:rPr>
          <w:rFonts w:ascii="Times New Roman" w:hAnsi="Times New Roman"/>
          <w:szCs w:val="24"/>
        </w:rPr>
      </w:pPr>
    </w:p>
    <w:p w14:paraId="1E8EC76E" w14:textId="77777777" w:rsidR="00A67442" w:rsidRDefault="00A67442" w:rsidP="00812EAF">
      <w:pPr>
        <w:suppressAutoHyphens/>
        <w:spacing w:line="240" w:lineRule="auto"/>
        <w:rPr>
          <w:rFonts w:ascii="Times New Roman" w:hAnsi="Times New Roman"/>
          <w:szCs w:val="24"/>
        </w:rPr>
      </w:pPr>
    </w:p>
    <w:p w14:paraId="6685774A" w14:textId="77777777" w:rsidR="00A67442" w:rsidRDefault="00A67442" w:rsidP="00812EAF">
      <w:pPr>
        <w:suppressAutoHyphens/>
        <w:spacing w:line="240" w:lineRule="auto"/>
        <w:rPr>
          <w:rFonts w:ascii="Times New Roman" w:hAnsi="Times New Roman"/>
          <w:szCs w:val="24"/>
        </w:rPr>
      </w:pPr>
    </w:p>
    <w:p w14:paraId="293E31CB" w14:textId="77777777" w:rsidR="00A67442" w:rsidRDefault="00A67442" w:rsidP="00812EAF">
      <w:pPr>
        <w:suppressAutoHyphens/>
        <w:spacing w:line="240" w:lineRule="auto"/>
        <w:rPr>
          <w:rFonts w:ascii="Times New Roman" w:hAnsi="Times New Roman"/>
          <w:szCs w:val="24"/>
        </w:rPr>
      </w:pPr>
    </w:p>
    <w:p w14:paraId="5208FF67" w14:textId="77777777" w:rsidR="00A67442" w:rsidRDefault="00A67442" w:rsidP="00812EAF">
      <w:pPr>
        <w:suppressAutoHyphens/>
        <w:spacing w:line="240" w:lineRule="auto"/>
        <w:rPr>
          <w:rFonts w:ascii="Times New Roman" w:hAnsi="Times New Roman"/>
          <w:szCs w:val="24"/>
        </w:rPr>
      </w:pPr>
    </w:p>
    <w:p w14:paraId="3E3AF746" w14:textId="77777777" w:rsidR="00A67442" w:rsidRDefault="00A67442" w:rsidP="00812EAF">
      <w:pPr>
        <w:suppressAutoHyphens/>
        <w:spacing w:line="240" w:lineRule="auto"/>
        <w:rPr>
          <w:rFonts w:ascii="Times New Roman" w:hAnsi="Times New Roman"/>
          <w:szCs w:val="24"/>
        </w:rPr>
      </w:pPr>
    </w:p>
    <w:p w14:paraId="772CFEA2" w14:textId="77777777" w:rsidR="00A67442" w:rsidRDefault="00A67442" w:rsidP="00812EAF">
      <w:pPr>
        <w:suppressAutoHyphens/>
        <w:spacing w:line="240" w:lineRule="auto"/>
        <w:rPr>
          <w:rFonts w:ascii="Times New Roman" w:hAnsi="Times New Roman"/>
          <w:szCs w:val="24"/>
        </w:rPr>
      </w:pPr>
    </w:p>
    <w:p w14:paraId="143194A0" w14:textId="77777777" w:rsidR="00A67442" w:rsidRDefault="00A67442" w:rsidP="00812EAF">
      <w:pPr>
        <w:suppressAutoHyphens/>
        <w:spacing w:line="240" w:lineRule="auto"/>
        <w:rPr>
          <w:rFonts w:ascii="Times New Roman" w:hAnsi="Times New Roman"/>
          <w:szCs w:val="24"/>
        </w:rPr>
      </w:pPr>
    </w:p>
    <w:p w14:paraId="4D1F76B2" w14:textId="77777777" w:rsidR="004F6ECF" w:rsidRDefault="004F6ECF" w:rsidP="00812EAF">
      <w:pPr>
        <w:suppressAutoHyphens/>
        <w:spacing w:line="240" w:lineRule="auto"/>
        <w:rPr>
          <w:rFonts w:ascii="Times New Roman" w:hAnsi="Times New Roman"/>
          <w:szCs w:val="24"/>
        </w:rPr>
      </w:pPr>
    </w:p>
    <w:p w14:paraId="4B1969D3" w14:textId="77777777" w:rsidR="00A67442" w:rsidRDefault="00A67442" w:rsidP="00812EAF">
      <w:pPr>
        <w:suppressAutoHyphens/>
        <w:spacing w:line="240" w:lineRule="auto"/>
        <w:rPr>
          <w:rFonts w:ascii="Times New Roman" w:hAnsi="Times New Roman"/>
          <w:szCs w:val="24"/>
        </w:rPr>
      </w:pPr>
    </w:p>
    <w:p w14:paraId="28FD915B" w14:textId="77777777" w:rsidR="00A67442" w:rsidRPr="003D771D" w:rsidRDefault="00A67442" w:rsidP="00812EAF">
      <w:pPr>
        <w:suppressAutoHyphens/>
        <w:spacing w:line="240" w:lineRule="auto"/>
        <w:rPr>
          <w:rFonts w:ascii="Times New Roman" w:hAnsi="Times New Roman"/>
          <w:szCs w:val="24"/>
        </w:rPr>
      </w:pPr>
    </w:p>
    <w:p w14:paraId="22BE1166" w14:textId="77777777" w:rsidR="00E96EE3" w:rsidRPr="003D771D" w:rsidRDefault="00E96EE3" w:rsidP="00812EAF">
      <w:pPr>
        <w:suppressAutoHyphens/>
        <w:spacing w:line="240" w:lineRule="auto"/>
        <w:rPr>
          <w:rFonts w:ascii="Times New Roman" w:hAnsi="Times New Roman"/>
          <w:szCs w:val="24"/>
        </w:rPr>
      </w:pPr>
    </w:p>
    <w:p w14:paraId="70AE3883" w14:textId="77777777" w:rsidR="00E96EE3" w:rsidRPr="003D771D" w:rsidRDefault="00E96EE3" w:rsidP="00A67442">
      <w:pPr>
        <w:pStyle w:val="Heading1"/>
        <w:jc w:val="center"/>
      </w:pPr>
      <w:bookmarkStart w:id="1" w:name="_Toc523825345"/>
      <w:r w:rsidRPr="003D771D">
        <w:lastRenderedPageBreak/>
        <w:t>SECTION 1 - THE SCHEDULE</w:t>
      </w:r>
      <w:bookmarkEnd w:id="1"/>
    </w:p>
    <w:p w14:paraId="66BAFE36" w14:textId="77777777" w:rsidR="00E96EE3" w:rsidRPr="003D771D" w:rsidRDefault="00E96EE3" w:rsidP="00812EAF">
      <w:pPr>
        <w:suppressAutoHyphens/>
        <w:spacing w:line="240" w:lineRule="auto"/>
        <w:jc w:val="center"/>
        <w:rPr>
          <w:rFonts w:ascii="Times New Roman" w:hAnsi="Times New Roman"/>
          <w:szCs w:val="24"/>
        </w:rPr>
      </w:pPr>
    </w:p>
    <w:p w14:paraId="2EB74AF0" w14:textId="77777777" w:rsidR="0060142A" w:rsidRPr="003D771D" w:rsidRDefault="0060142A" w:rsidP="00812EAF">
      <w:pPr>
        <w:suppressAutoHyphens/>
        <w:spacing w:line="240" w:lineRule="auto"/>
        <w:jc w:val="center"/>
        <w:rPr>
          <w:rFonts w:ascii="Times New Roman" w:hAnsi="Times New Roman"/>
          <w:szCs w:val="24"/>
        </w:rPr>
      </w:pPr>
      <w:r w:rsidRPr="003D771D">
        <w:rPr>
          <w:rFonts w:ascii="Times New Roman" w:hAnsi="Times New Roman"/>
          <w:szCs w:val="24"/>
        </w:rPr>
        <w:t>CONTINUATION TO SF-1449</w:t>
      </w:r>
    </w:p>
    <w:p w14:paraId="48C2B38D" w14:textId="77777777" w:rsidR="00E96EE3" w:rsidRPr="003D771D" w:rsidRDefault="00383782" w:rsidP="00812EAF">
      <w:pPr>
        <w:suppressAutoHyphens/>
        <w:spacing w:line="240" w:lineRule="auto"/>
        <w:jc w:val="center"/>
        <w:rPr>
          <w:rFonts w:ascii="Times New Roman" w:hAnsi="Times New Roman"/>
          <w:b/>
          <w:szCs w:val="24"/>
        </w:rPr>
      </w:pPr>
      <w:r>
        <w:rPr>
          <w:rFonts w:ascii="Times New Roman" w:hAnsi="Times New Roman"/>
          <w:szCs w:val="24"/>
        </w:rPr>
        <w:t>RFQ NUMBER 19PM0718Q0087</w:t>
      </w:r>
    </w:p>
    <w:p w14:paraId="706F044F"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 xml:space="preserve"> PRICES, </w:t>
      </w:r>
      <w:r w:rsidRPr="003D771D">
        <w:rPr>
          <w:rFonts w:ascii="Times New Roman" w:hAnsi="Times New Roman"/>
          <w:szCs w:val="24"/>
          <w:u w:val="single"/>
        </w:rPr>
        <w:t>BLOCK 23</w:t>
      </w:r>
      <w:r w:rsidRPr="003D771D">
        <w:rPr>
          <w:rFonts w:ascii="Times New Roman" w:hAnsi="Times New Roman"/>
          <w:szCs w:val="24"/>
        </w:rPr>
        <w:t xml:space="preserve"> </w:t>
      </w:r>
    </w:p>
    <w:p w14:paraId="6E052D9A" w14:textId="77777777" w:rsidR="00E96EE3" w:rsidRPr="003D771D" w:rsidRDefault="00E96EE3" w:rsidP="00812EAF">
      <w:pPr>
        <w:spacing w:line="240" w:lineRule="auto"/>
        <w:rPr>
          <w:rFonts w:ascii="Times New Roman" w:hAnsi="Times New Roman"/>
          <w:szCs w:val="24"/>
        </w:rPr>
      </w:pPr>
    </w:p>
    <w:p w14:paraId="57B36428" w14:textId="77777777" w:rsidR="00E96EE3" w:rsidRPr="003D771D" w:rsidRDefault="00E96EE3" w:rsidP="00812EAF">
      <w:pPr>
        <w:spacing w:line="240" w:lineRule="auto"/>
        <w:jc w:val="left"/>
        <w:rPr>
          <w:rFonts w:ascii="Times New Roman" w:hAnsi="Times New Roman"/>
          <w:szCs w:val="24"/>
        </w:rPr>
      </w:pPr>
    </w:p>
    <w:p w14:paraId="18162C13" w14:textId="77777777" w:rsidR="00E96EE3" w:rsidRPr="003D771D" w:rsidRDefault="00E96EE3" w:rsidP="00812EAF">
      <w:pPr>
        <w:tabs>
          <w:tab w:val="left" w:pos="0"/>
        </w:tabs>
        <w:suppressAutoHyphens/>
        <w:spacing w:line="240" w:lineRule="auto"/>
        <w:ind w:left="360"/>
        <w:jc w:val="left"/>
        <w:rPr>
          <w:rFonts w:ascii="Times New Roman" w:hAnsi="Times New Roman"/>
          <w:b/>
          <w:szCs w:val="24"/>
        </w:rPr>
      </w:pPr>
    </w:p>
    <w:p w14:paraId="25A58AB4" w14:textId="77777777" w:rsidR="00E96EE3" w:rsidRPr="003D771D" w:rsidRDefault="00E96EE3" w:rsidP="00812EAF">
      <w:pPr>
        <w:pStyle w:val="Heading1"/>
        <w:tabs>
          <w:tab w:val="clear" w:pos="-720"/>
          <w:tab w:val="clear" w:pos="0"/>
        </w:tabs>
        <w:spacing w:line="240" w:lineRule="auto"/>
        <w:jc w:val="left"/>
        <w:rPr>
          <w:szCs w:val="24"/>
          <w:u w:val="none"/>
        </w:rPr>
      </w:pPr>
      <w:bookmarkStart w:id="2" w:name="_Toc523825346"/>
      <w:r w:rsidRPr="003D771D">
        <w:rPr>
          <w:szCs w:val="24"/>
          <w:u w:val="none"/>
        </w:rPr>
        <w:t>I.</w:t>
      </w:r>
      <w:r w:rsidRPr="003D771D">
        <w:rPr>
          <w:szCs w:val="24"/>
          <w:u w:val="none"/>
        </w:rPr>
        <w:tab/>
      </w:r>
      <w:r w:rsidR="004C4693">
        <w:rPr>
          <w:rStyle w:val="Heading2Char"/>
          <w:lang w:val="en-US"/>
        </w:rPr>
        <w:t>PERFORMANCE OF STATEMENT OF WORK</w:t>
      </w:r>
      <w:bookmarkEnd w:id="2"/>
      <w:r w:rsidRPr="003D771D">
        <w:rPr>
          <w:szCs w:val="24"/>
          <w:u w:val="none"/>
        </w:rPr>
        <w:br/>
      </w:r>
    </w:p>
    <w:p w14:paraId="5AC6DEE6" w14:textId="77777777" w:rsidR="00E96EE3" w:rsidRPr="003D771D" w:rsidRDefault="00E96EE3" w:rsidP="000426CB">
      <w:pPr>
        <w:numPr>
          <w:ilvl w:val="0"/>
          <w:numId w:val="19"/>
        </w:numPr>
        <w:tabs>
          <w:tab w:val="clear" w:pos="-720"/>
          <w:tab w:val="clear" w:pos="360"/>
        </w:tabs>
        <w:spacing w:line="240" w:lineRule="auto"/>
        <w:jc w:val="left"/>
        <w:rPr>
          <w:rFonts w:ascii="Times New Roman" w:hAnsi="Times New Roman"/>
          <w:szCs w:val="24"/>
        </w:rPr>
      </w:pPr>
      <w:r w:rsidRPr="003D771D">
        <w:rPr>
          <w:rFonts w:ascii="Times New Roman" w:hAnsi="Times New Roman"/>
          <w:szCs w:val="24"/>
        </w:rPr>
        <w:t xml:space="preserve">The purpose of this firm fixed price purchase order is to for </w:t>
      </w:r>
      <w:r w:rsidR="00B31B5D">
        <w:rPr>
          <w:rFonts w:ascii="Times New Roman" w:hAnsi="Times New Roman"/>
          <w:szCs w:val="24"/>
        </w:rPr>
        <w:t xml:space="preserve">Specialized </w:t>
      </w:r>
      <w:r w:rsidR="00682C8B">
        <w:rPr>
          <w:rFonts w:ascii="Times New Roman" w:hAnsi="Times New Roman"/>
          <w:szCs w:val="24"/>
        </w:rPr>
        <w:t>Consulting Services</w:t>
      </w:r>
      <w:r w:rsidR="00EF1BB5">
        <w:rPr>
          <w:rFonts w:ascii="Times New Roman" w:hAnsi="Times New Roman"/>
          <w:szCs w:val="24"/>
        </w:rPr>
        <w:t xml:space="preserve"> for the technical training and certification of strategic groups under ISO 9001:2015 standards</w:t>
      </w:r>
      <w:r w:rsidR="00682C8B">
        <w:rPr>
          <w:rFonts w:ascii="Times New Roman" w:hAnsi="Times New Roman"/>
          <w:b/>
          <w:szCs w:val="24"/>
        </w:rPr>
        <w:t xml:space="preserve"> </w:t>
      </w:r>
      <w:r w:rsidRPr="003D771D">
        <w:rPr>
          <w:rFonts w:ascii="Times New Roman" w:hAnsi="Times New Roman"/>
          <w:szCs w:val="24"/>
        </w:rPr>
        <w:t xml:space="preserve">in accordance with </w:t>
      </w:r>
      <w:r w:rsidRPr="00FC7101">
        <w:rPr>
          <w:rFonts w:ascii="Times New Roman" w:hAnsi="Times New Roman"/>
          <w:szCs w:val="24"/>
        </w:rPr>
        <w:t>Attachment A</w:t>
      </w:r>
      <w:r w:rsidRPr="00FC7101">
        <w:rPr>
          <w:rFonts w:ascii="Times New Roman" w:hAnsi="Times New Roman"/>
          <w:b/>
          <w:i/>
          <w:szCs w:val="24"/>
        </w:rPr>
        <w:t>.</w:t>
      </w:r>
      <w:r w:rsidRPr="003D771D">
        <w:rPr>
          <w:rFonts w:ascii="Times New Roman" w:hAnsi="Times New Roman"/>
          <w:szCs w:val="24"/>
        </w:rPr>
        <w:t xml:space="preserve">  </w:t>
      </w:r>
      <w:r w:rsidRPr="003D771D">
        <w:rPr>
          <w:rFonts w:ascii="Times New Roman" w:hAnsi="Times New Roman"/>
          <w:szCs w:val="24"/>
        </w:rPr>
        <w:br/>
      </w:r>
    </w:p>
    <w:p w14:paraId="1A6210A6" w14:textId="77777777" w:rsidR="00E96EE3" w:rsidRPr="003D771D" w:rsidRDefault="00682C8B" w:rsidP="000426CB">
      <w:pPr>
        <w:numPr>
          <w:ilvl w:val="0"/>
          <w:numId w:val="19"/>
        </w:numPr>
        <w:tabs>
          <w:tab w:val="clear" w:pos="-720"/>
          <w:tab w:val="clear" w:pos="360"/>
        </w:tabs>
        <w:spacing w:line="240" w:lineRule="auto"/>
        <w:jc w:val="left"/>
        <w:rPr>
          <w:rFonts w:ascii="Times New Roman" w:hAnsi="Times New Roman"/>
          <w:szCs w:val="24"/>
        </w:rPr>
      </w:pPr>
      <w:r>
        <w:rPr>
          <w:rFonts w:ascii="Times New Roman" w:hAnsi="Times New Roman"/>
          <w:szCs w:val="24"/>
        </w:rPr>
        <w:t xml:space="preserve">The contract will be for (90) ninety-days </w:t>
      </w:r>
      <w:r w:rsidR="00E96EE3" w:rsidRPr="003D771D">
        <w:rPr>
          <w:rFonts w:ascii="Times New Roman" w:hAnsi="Times New Roman"/>
          <w:szCs w:val="24"/>
        </w:rPr>
        <w:t>period from the date of the contract award</w:t>
      </w:r>
      <w:r>
        <w:rPr>
          <w:rFonts w:ascii="Times New Roman" w:hAnsi="Times New Roman"/>
          <w:szCs w:val="24"/>
        </w:rPr>
        <w:t>.</w:t>
      </w:r>
      <w:r w:rsidR="00E96EE3" w:rsidRPr="003D771D">
        <w:rPr>
          <w:rFonts w:ascii="Times New Roman" w:hAnsi="Times New Roman"/>
          <w:szCs w:val="24"/>
        </w:rPr>
        <w:t xml:space="preserve"> </w:t>
      </w:r>
    </w:p>
    <w:p w14:paraId="3F2563C8" w14:textId="77777777" w:rsidR="000E64B3" w:rsidRPr="003D771D" w:rsidRDefault="000E64B3" w:rsidP="00812EAF">
      <w:pPr>
        <w:spacing w:line="240" w:lineRule="auto"/>
        <w:jc w:val="left"/>
        <w:rPr>
          <w:rFonts w:ascii="Times New Roman" w:hAnsi="Times New Roman"/>
          <w:b/>
          <w:i/>
          <w:szCs w:val="24"/>
        </w:rPr>
      </w:pPr>
    </w:p>
    <w:p w14:paraId="1871C155" w14:textId="77777777" w:rsidR="00800A13" w:rsidRDefault="00E679DC" w:rsidP="00173CBD">
      <w:pPr>
        <w:pStyle w:val="Level3"/>
        <w:numPr>
          <w:ilvl w:val="0"/>
          <w:numId w:val="19"/>
        </w:numPr>
        <w:spacing w:after="0"/>
        <w:jc w:val="left"/>
        <w:rPr>
          <w:szCs w:val="24"/>
        </w:rPr>
      </w:pPr>
      <w:r>
        <w:rPr>
          <w:szCs w:val="24"/>
        </w:rPr>
        <w:t xml:space="preserve">Defense Base Act (DBA) insurance, if DBA insurance is required. The performance period under this contract will commence on the date agreed upon and continue until finished. </w:t>
      </w:r>
    </w:p>
    <w:p w14:paraId="5F128CE7" w14:textId="77777777" w:rsidR="00800A13" w:rsidRDefault="00800A13" w:rsidP="002330A0">
      <w:pPr>
        <w:pStyle w:val="Level3"/>
        <w:spacing w:after="0"/>
        <w:jc w:val="left"/>
        <w:rPr>
          <w:szCs w:val="24"/>
        </w:rPr>
      </w:pPr>
    </w:p>
    <w:p w14:paraId="65B46E81" w14:textId="77777777" w:rsidR="00800A13" w:rsidRDefault="00800A13" w:rsidP="002330A0">
      <w:pPr>
        <w:pStyle w:val="Level3"/>
        <w:spacing w:after="0"/>
        <w:jc w:val="left"/>
        <w:rPr>
          <w:szCs w:val="24"/>
        </w:rPr>
      </w:pPr>
    </w:p>
    <w:p w14:paraId="56003CFA" w14:textId="77777777" w:rsidR="00800A13" w:rsidRDefault="00800A13" w:rsidP="002330A0">
      <w:pPr>
        <w:pStyle w:val="Level3"/>
        <w:spacing w:after="0"/>
        <w:jc w:val="left"/>
        <w:rPr>
          <w:szCs w:val="24"/>
        </w:rPr>
      </w:pPr>
    </w:p>
    <w:p w14:paraId="62303529" w14:textId="77777777" w:rsidR="00800A13" w:rsidRDefault="00800A13" w:rsidP="002330A0">
      <w:pPr>
        <w:pStyle w:val="Level3"/>
        <w:spacing w:after="0"/>
        <w:jc w:val="left"/>
        <w:rPr>
          <w:szCs w:val="24"/>
        </w:rPr>
      </w:pPr>
    </w:p>
    <w:p w14:paraId="6E7446C6" w14:textId="77777777" w:rsidR="00800A13" w:rsidRDefault="00800A13" w:rsidP="002330A0">
      <w:pPr>
        <w:pStyle w:val="Level3"/>
        <w:spacing w:after="0"/>
        <w:jc w:val="left"/>
        <w:rPr>
          <w:szCs w:val="24"/>
        </w:rPr>
      </w:pPr>
    </w:p>
    <w:p w14:paraId="7DCC14CF" w14:textId="77777777" w:rsidR="00800A13" w:rsidRDefault="00800A13" w:rsidP="002330A0">
      <w:pPr>
        <w:pStyle w:val="Level3"/>
        <w:spacing w:after="0"/>
        <w:jc w:val="left"/>
        <w:rPr>
          <w:szCs w:val="24"/>
        </w:rPr>
      </w:pPr>
    </w:p>
    <w:p w14:paraId="19474535" w14:textId="77777777" w:rsidR="00800A13" w:rsidRDefault="00800A13" w:rsidP="002330A0">
      <w:pPr>
        <w:pStyle w:val="Level3"/>
        <w:spacing w:after="0"/>
        <w:jc w:val="left"/>
        <w:rPr>
          <w:szCs w:val="24"/>
        </w:rPr>
      </w:pPr>
    </w:p>
    <w:p w14:paraId="5E36CD68" w14:textId="77777777" w:rsidR="00800A13" w:rsidRDefault="00800A13" w:rsidP="002330A0">
      <w:pPr>
        <w:pStyle w:val="Level3"/>
        <w:spacing w:after="0"/>
        <w:jc w:val="left"/>
        <w:rPr>
          <w:szCs w:val="24"/>
        </w:rPr>
      </w:pPr>
    </w:p>
    <w:p w14:paraId="7772EFBC" w14:textId="77777777" w:rsidR="00800A13" w:rsidRDefault="00800A13" w:rsidP="002330A0">
      <w:pPr>
        <w:pStyle w:val="Level3"/>
        <w:spacing w:after="0"/>
        <w:jc w:val="left"/>
        <w:rPr>
          <w:szCs w:val="24"/>
        </w:rPr>
      </w:pPr>
    </w:p>
    <w:p w14:paraId="0F640127" w14:textId="77777777" w:rsidR="006E7F1C" w:rsidRDefault="006E7F1C" w:rsidP="002330A0">
      <w:pPr>
        <w:pStyle w:val="Level3"/>
        <w:spacing w:after="0"/>
        <w:jc w:val="left"/>
        <w:rPr>
          <w:szCs w:val="24"/>
        </w:rPr>
      </w:pPr>
    </w:p>
    <w:p w14:paraId="0A8CE068" w14:textId="77777777" w:rsidR="006E7F1C" w:rsidRDefault="006E7F1C" w:rsidP="002330A0">
      <w:pPr>
        <w:pStyle w:val="Level3"/>
        <w:spacing w:after="0"/>
        <w:jc w:val="left"/>
        <w:rPr>
          <w:szCs w:val="24"/>
        </w:rPr>
      </w:pPr>
    </w:p>
    <w:p w14:paraId="5989A1D6" w14:textId="77777777" w:rsidR="006E7F1C" w:rsidRDefault="006E7F1C" w:rsidP="002330A0">
      <w:pPr>
        <w:pStyle w:val="Level3"/>
        <w:spacing w:after="0"/>
        <w:jc w:val="left"/>
        <w:rPr>
          <w:szCs w:val="24"/>
        </w:rPr>
      </w:pPr>
    </w:p>
    <w:p w14:paraId="10128774" w14:textId="77777777" w:rsidR="006E7F1C" w:rsidRDefault="006E7F1C" w:rsidP="002330A0">
      <w:pPr>
        <w:pStyle w:val="Level3"/>
        <w:spacing w:after="0"/>
        <w:jc w:val="left"/>
        <w:rPr>
          <w:szCs w:val="24"/>
        </w:rPr>
      </w:pPr>
    </w:p>
    <w:p w14:paraId="31E33885" w14:textId="77777777" w:rsidR="006E7F1C" w:rsidRDefault="006E7F1C" w:rsidP="002330A0">
      <w:pPr>
        <w:pStyle w:val="Level3"/>
        <w:spacing w:after="0"/>
        <w:jc w:val="left"/>
        <w:rPr>
          <w:szCs w:val="24"/>
        </w:rPr>
      </w:pPr>
    </w:p>
    <w:p w14:paraId="74FC15D0" w14:textId="77777777" w:rsidR="006E7F1C" w:rsidRDefault="006E7F1C" w:rsidP="002330A0">
      <w:pPr>
        <w:pStyle w:val="Level3"/>
        <w:spacing w:after="0"/>
        <w:jc w:val="left"/>
        <w:rPr>
          <w:szCs w:val="24"/>
        </w:rPr>
      </w:pPr>
    </w:p>
    <w:p w14:paraId="05DDC20E" w14:textId="77777777" w:rsidR="006E7F1C" w:rsidRDefault="006E7F1C" w:rsidP="002330A0">
      <w:pPr>
        <w:pStyle w:val="Level3"/>
        <w:spacing w:after="0"/>
        <w:jc w:val="left"/>
        <w:rPr>
          <w:szCs w:val="24"/>
        </w:rPr>
      </w:pPr>
    </w:p>
    <w:p w14:paraId="276A3F5F" w14:textId="77777777" w:rsidR="006E7F1C" w:rsidRDefault="006E7F1C" w:rsidP="002330A0">
      <w:pPr>
        <w:pStyle w:val="Level3"/>
        <w:spacing w:after="0"/>
        <w:jc w:val="left"/>
        <w:rPr>
          <w:szCs w:val="24"/>
        </w:rPr>
      </w:pPr>
    </w:p>
    <w:p w14:paraId="320DE067" w14:textId="77777777" w:rsidR="006E7F1C" w:rsidRDefault="006E7F1C" w:rsidP="002330A0">
      <w:pPr>
        <w:pStyle w:val="Level3"/>
        <w:spacing w:after="0"/>
        <w:jc w:val="left"/>
        <w:rPr>
          <w:szCs w:val="24"/>
        </w:rPr>
      </w:pPr>
    </w:p>
    <w:p w14:paraId="59668E6E" w14:textId="77777777" w:rsidR="006E7F1C" w:rsidRDefault="006E7F1C" w:rsidP="002330A0">
      <w:pPr>
        <w:pStyle w:val="Level3"/>
        <w:spacing w:after="0"/>
        <w:jc w:val="left"/>
        <w:rPr>
          <w:szCs w:val="24"/>
        </w:rPr>
      </w:pPr>
    </w:p>
    <w:p w14:paraId="4E7308F2" w14:textId="77777777" w:rsidR="006E7F1C" w:rsidRDefault="006E7F1C" w:rsidP="002330A0">
      <w:pPr>
        <w:pStyle w:val="Level3"/>
        <w:spacing w:after="0"/>
        <w:jc w:val="left"/>
        <w:rPr>
          <w:szCs w:val="24"/>
        </w:rPr>
      </w:pPr>
    </w:p>
    <w:p w14:paraId="2E2B16D7" w14:textId="77777777" w:rsidR="006E7F1C" w:rsidRDefault="006E7F1C" w:rsidP="002330A0">
      <w:pPr>
        <w:pStyle w:val="Level3"/>
        <w:spacing w:after="0"/>
        <w:jc w:val="left"/>
        <w:rPr>
          <w:szCs w:val="24"/>
        </w:rPr>
      </w:pPr>
    </w:p>
    <w:p w14:paraId="4617F14C" w14:textId="77777777" w:rsidR="00800A13" w:rsidRDefault="00800A13" w:rsidP="002330A0">
      <w:pPr>
        <w:pStyle w:val="Level3"/>
        <w:spacing w:after="0"/>
        <w:jc w:val="left"/>
        <w:rPr>
          <w:szCs w:val="24"/>
        </w:rPr>
      </w:pPr>
    </w:p>
    <w:p w14:paraId="1F90DD7C" w14:textId="77777777" w:rsidR="00800A13" w:rsidRDefault="00800A13" w:rsidP="002330A0">
      <w:pPr>
        <w:pStyle w:val="Level3"/>
        <w:spacing w:after="0"/>
        <w:jc w:val="left"/>
        <w:rPr>
          <w:szCs w:val="24"/>
        </w:rPr>
      </w:pPr>
    </w:p>
    <w:p w14:paraId="138D8E9A" w14:textId="77777777" w:rsidR="00800A13" w:rsidRDefault="00800A13" w:rsidP="002330A0">
      <w:pPr>
        <w:pStyle w:val="Level3"/>
        <w:spacing w:after="0"/>
        <w:jc w:val="left"/>
        <w:rPr>
          <w:szCs w:val="24"/>
        </w:rPr>
      </w:pPr>
    </w:p>
    <w:p w14:paraId="38A47865" w14:textId="77777777" w:rsidR="004C4693" w:rsidRDefault="004C4693" w:rsidP="002330A0">
      <w:pPr>
        <w:pStyle w:val="Level3"/>
        <w:spacing w:after="0"/>
        <w:jc w:val="left"/>
        <w:rPr>
          <w:szCs w:val="24"/>
        </w:rPr>
      </w:pPr>
    </w:p>
    <w:p w14:paraId="18AB9B5A" w14:textId="77777777" w:rsidR="00800A13" w:rsidRDefault="00800A13" w:rsidP="002330A0">
      <w:pPr>
        <w:pStyle w:val="Level3"/>
        <w:spacing w:after="0"/>
        <w:jc w:val="left"/>
        <w:rPr>
          <w:szCs w:val="24"/>
        </w:rPr>
      </w:pPr>
    </w:p>
    <w:p w14:paraId="0A738B50" w14:textId="77777777" w:rsidR="00800A13" w:rsidRDefault="00800A13" w:rsidP="002330A0">
      <w:pPr>
        <w:pStyle w:val="Level3"/>
        <w:spacing w:after="0"/>
        <w:jc w:val="left"/>
        <w:rPr>
          <w:szCs w:val="24"/>
        </w:rPr>
      </w:pPr>
    </w:p>
    <w:p w14:paraId="0DB437B5" w14:textId="77777777" w:rsidR="00800A13" w:rsidRDefault="00800A13" w:rsidP="002330A0">
      <w:pPr>
        <w:pStyle w:val="Level3"/>
        <w:spacing w:after="0"/>
        <w:jc w:val="left"/>
        <w:rPr>
          <w:szCs w:val="24"/>
        </w:rPr>
      </w:pPr>
    </w:p>
    <w:p w14:paraId="55C9E4B5" w14:textId="77777777" w:rsidR="002330A0" w:rsidRPr="003D771D" w:rsidRDefault="00A67442" w:rsidP="002330A0">
      <w:pPr>
        <w:pStyle w:val="Level3"/>
        <w:spacing w:after="0"/>
        <w:jc w:val="left"/>
        <w:rPr>
          <w:szCs w:val="24"/>
        </w:rPr>
      </w:pPr>
      <w:bookmarkStart w:id="3" w:name="_Toc523825347"/>
      <w:r>
        <w:rPr>
          <w:rStyle w:val="Heading2Char"/>
        </w:rPr>
        <w:lastRenderedPageBreak/>
        <w:t xml:space="preserve">II. </w:t>
      </w:r>
      <w:r w:rsidR="002330A0" w:rsidRPr="00A67442">
        <w:rPr>
          <w:rStyle w:val="Heading2Char"/>
        </w:rPr>
        <w:t>QUALITY ASSURANCE AND SURVEILLANCE PLAN (QASP)</w:t>
      </w:r>
      <w:bookmarkEnd w:id="3"/>
      <w:r w:rsidR="002330A0" w:rsidRPr="003D771D">
        <w:rPr>
          <w:szCs w:val="24"/>
        </w:rPr>
        <w:t xml:space="preserve"> </w:t>
      </w:r>
      <w:r w:rsidR="002330A0" w:rsidRPr="003D771D">
        <w:rPr>
          <w:szCs w:val="24"/>
        </w:rPr>
        <w:br/>
      </w:r>
      <w:r w:rsidR="002330A0" w:rsidRPr="003D771D">
        <w:rPr>
          <w:szCs w:val="24"/>
        </w:rPr>
        <w:b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are achieved.  </w:t>
      </w:r>
    </w:p>
    <w:p w14:paraId="3D57D84F" w14:textId="77777777" w:rsidR="002330A0" w:rsidRPr="003D771D" w:rsidRDefault="002330A0" w:rsidP="002330A0">
      <w:pPr>
        <w:pStyle w:val="EndnoteText"/>
        <w:rPr>
          <w:szCs w:val="24"/>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93"/>
        <w:gridCol w:w="3470"/>
      </w:tblGrid>
      <w:tr w:rsidR="002330A0" w:rsidRPr="003D771D" w14:paraId="7B939D8E" w14:textId="77777777" w:rsidTr="00F81BC4">
        <w:tc>
          <w:tcPr>
            <w:tcW w:w="3798" w:type="dxa"/>
            <w:shd w:val="pct10" w:color="auto" w:fill="FFFFFF"/>
          </w:tcPr>
          <w:p w14:paraId="6E121F65"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Performance Objective</w:t>
            </w:r>
          </w:p>
        </w:tc>
        <w:tc>
          <w:tcPr>
            <w:tcW w:w="2193" w:type="dxa"/>
            <w:shd w:val="pct10" w:color="auto" w:fill="FFFFFF"/>
          </w:tcPr>
          <w:p w14:paraId="484B5795"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Scope of Work Para</w:t>
            </w:r>
            <w:r w:rsidR="00B71A72" w:rsidRPr="003D771D">
              <w:rPr>
                <w:rFonts w:ascii="Times New Roman" w:hAnsi="Times New Roman"/>
                <w:b/>
                <w:szCs w:val="24"/>
              </w:rPr>
              <w:t>graphs</w:t>
            </w:r>
          </w:p>
        </w:tc>
        <w:tc>
          <w:tcPr>
            <w:tcW w:w="3470" w:type="dxa"/>
            <w:shd w:val="pct10" w:color="auto" w:fill="FFFFFF"/>
          </w:tcPr>
          <w:p w14:paraId="0D6BCC91"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Performance Threshold</w:t>
            </w:r>
          </w:p>
        </w:tc>
      </w:tr>
      <w:tr w:rsidR="002330A0" w:rsidRPr="003D771D" w14:paraId="613381CD" w14:textId="77777777" w:rsidTr="00F81BC4">
        <w:tc>
          <w:tcPr>
            <w:tcW w:w="3798" w:type="dxa"/>
          </w:tcPr>
          <w:p w14:paraId="69104A58" w14:textId="77777777" w:rsidR="002330A0" w:rsidRPr="003D771D" w:rsidRDefault="002330A0" w:rsidP="00B71A72">
            <w:pPr>
              <w:jc w:val="left"/>
              <w:rPr>
                <w:rFonts w:ascii="Times New Roman" w:hAnsi="Times New Roman"/>
                <w:szCs w:val="24"/>
                <w:u w:val="single"/>
              </w:rPr>
            </w:pPr>
            <w:r w:rsidRPr="003D771D">
              <w:rPr>
                <w:rFonts w:ascii="Times New Roman" w:hAnsi="Times New Roman"/>
                <w:szCs w:val="24"/>
                <w:u w:val="single"/>
              </w:rPr>
              <w:t>Services.</w:t>
            </w:r>
          </w:p>
          <w:p w14:paraId="3100F241" w14:textId="77777777" w:rsidR="002330A0" w:rsidRDefault="002330A0" w:rsidP="00D252CD">
            <w:pPr>
              <w:jc w:val="left"/>
              <w:rPr>
                <w:rFonts w:ascii="Times New Roman" w:hAnsi="Times New Roman"/>
                <w:szCs w:val="24"/>
              </w:rPr>
            </w:pPr>
            <w:r w:rsidRPr="003D771D">
              <w:rPr>
                <w:rFonts w:ascii="Times New Roman" w:hAnsi="Times New Roman"/>
                <w:szCs w:val="24"/>
              </w:rPr>
              <w:t xml:space="preserve">Performs all </w:t>
            </w:r>
            <w:r w:rsidR="00D252CD">
              <w:rPr>
                <w:rFonts w:ascii="Times New Roman" w:hAnsi="Times New Roman"/>
                <w:b/>
                <w:szCs w:val="24"/>
              </w:rPr>
              <w:t xml:space="preserve">Consulting </w:t>
            </w:r>
            <w:r w:rsidR="001B77AC" w:rsidRPr="003D771D">
              <w:rPr>
                <w:rFonts w:ascii="Times New Roman" w:hAnsi="Times New Roman"/>
                <w:szCs w:val="24"/>
              </w:rPr>
              <w:t>services set for</w:t>
            </w:r>
            <w:r w:rsidRPr="003D771D">
              <w:rPr>
                <w:rFonts w:ascii="Times New Roman" w:hAnsi="Times New Roman"/>
                <w:szCs w:val="24"/>
              </w:rPr>
              <w:t>th in the scope of work.</w:t>
            </w:r>
          </w:p>
          <w:p w14:paraId="0C5A6AC1" w14:textId="77777777" w:rsidR="00D252CD" w:rsidRDefault="00D252CD" w:rsidP="00D252CD">
            <w:pPr>
              <w:jc w:val="left"/>
              <w:rPr>
                <w:rFonts w:ascii="Times New Roman" w:hAnsi="Times New Roman"/>
                <w:szCs w:val="24"/>
              </w:rPr>
            </w:pPr>
          </w:p>
          <w:p w14:paraId="03BE1801" w14:textId="77777777" w:rsidR="00D252CD" w:rsidRDefault="00D252CD" w:rsidP="00D252CD">
            <w:pPr>
              <w:jc w:val="left"/>
              <w:rPr>
                <w:rFonts w:ascii="Times New Roman" w:hAnsi="Times New Roman"/>
                <w:szCs w:val="24"/>
              </w:rPr>
            </w:pPr>
            <w:r>
              <w:rPr>
                <w:rFonts w:ascii="Times New Roman" w:hAnsi="Times New Roman"/>
                <w:szCs w:val="24"/>
              </w:rPr>
              <w:t xml:space="preserve">Complies with service objectives specified in the attachment A. </w:t>
            </w:r>
          </w:p>
          <w:p w14:paraId="2EAB8015" w14:textId="77777777" w:rsidR="00D252CD" w:rsidRDefault="00D252CD" w:rsidP="00D252CD">
            <w:pPr>
              <w:jc w:val="left"/>
              <w:rPr>
                <w:rFonts w:ascii="Times New Roman" w:hAnsi="Times New Roman"/>
                <w:szCs w:val="24"/>
              </w:rPr>
            </w:pPr>
          </w:p>
          <w:p w14:paraId="045D756E" w14:textId="77777777" w:rsidR="00D252CD" w:rsidRDefault="00D252CD" w:rsidP="00D252CD">
            <w:pPr>
              <w:jc w:val="left"/>
              <w:rPr>
                <w:rFonts w:ascii="Times New Roman" w:hAnsi="Times New Roman"/>
                <w:szCs w:val="24"/>
              </w:rPr>
            </w:pPr>
            <w:r>
              <w:rPr>
                <w:rFonts w:ascii="Times New Roman" w:hAnsi="Times New Roman"/>
                <w:szCs w:val="24"/>
              </w:rPr>
              <w:t xml:space="preserve">Evaluates duties and responsibilities from the vendor. </w:t>
            </w:r>
          </w:p>
          <w:p w14:paraId="106EC199" w14:textId="77777777" w:rsidR="00D252CD" w:rsidRPr="003D771D" w:rsidRDefault="00D252CD" w:rsidP="00D252CD">
            <w:pPr>
              <w:jc w:val="left"/>
              <w:rPr>
                <w:rFonts w:ascii="Times New Roman" w:hAnsi="Times New Roman"/>
                <w:szCs w:val="24"/>
              </w:rPr>
            </w:pPr>
            <w:r>
              <w:rPr>
                <w:rFonts w:ascii="Times New Roman" w:hAnsi="Times New Roman"/>
                <w:szCs w:val="24"/>
              </w:rPr>
              <w:t xml:space="preserve">Reviews training methodology and requirements are mandatory and written in the scope of work. </w:t>
            </w:r>
          </w:p>
        </w:tc>
        <w:tc>
          <w:tcPr>
            <w:tcW w:w="2193" w:type="dxa"/>
          </w:tcPr>
          <w:p w14:paraId="0405CCBF" w14:textId="77777777" w:rsidR="002330A0" w:rsidRPr="003D771D" w:rsidRDefault="002330A0" w:rsidP="00B71A72">
            <w:pPr>
              <w:jc w:val="left"/>
              <w:rPr>
                <w:rFonts w:ascii="Times New Roman" w:hAnsi="Times New Roman"/>
                <w:szCs w:val="24"/>
              </w:rPr>
            </w:pPr>
          </w:p>
          <w:p w14:paraId="6D8C7DC5" w14:textId="77777777" w:rsidR="00EF1BB5" w:rsidRPr="008A1C81" w:rsidRDefault="008A1C81" w:rsidP="00B71A72">
            <w:pPr>
              <w:jc w:val="left"/>
              <w:rPr>
                <w:rFonts w:ascii="Times New Roman" w:hAnsi="Times New Roman"/>
                <w:szCs w:val="24"/>
              </w:rPr>
            </w:pPr>
            <w:r>
              <w:rPr>
                <w:rFonts w:ascii="Times New Roman" w:hAnsi="Times New Roman"/>
                <w:szCs w:val="24"/>
              </w:rPr>
              <w:t xml:space="preserve">  </w:t>
            </w:r>
            <w:r w:rsidR="00EF1BB5" w:rsidRPr="008A1C81">
              <w:rPr>
                <w:rFonts w:ascii="Times New Roman" w:hAnsi="Times New Roman"/>
                <w:szCs w:val="24"/>
              </w:rPr>
              <w:t>Attachment A</w:t>
            </w:r>
          </w:p>
          <w:p w14:paraId="41C1EC39" w14:textId="77777777" w:rsidR="002330A0" w:rsidRPr="003D771D" w:rsidRDefault="00B71A72" w:rsidP="00B71A72">
            <w:pPr>
              <w:jc w:val="left"/>
              <w:rPr>
                <w:rFonts w:ascii="Times New Roman" w:hAnsi="Times New Roman"/>
                <w:szCs w:val="24"/>
              </w:rPr>
            </w:pPr>
            <w:r w:rsidRPr="008A1C81">
              <w:rPr>
                <w:rFonts w:ascii="Times New Roman" w:hAnsi="Times New Roman"/>
                <w:szCs w:val="24"/>
              </w:rPr>
              <w:t>_</w:t>
            </w:r>
            <w:r w:rsidR="008A1C81" w:rsidRPr="008A1C81">
              <w:rPr>
                <w:rFonts w:ascii="Times New Roman" w:hAnsi="Times New Roman"/>
                <w:szCs w:val="24"/>
                <w:u w:val="single"/>
              </w:rPr>
              <w:t>1</w:t>
            </w:r>
            <w:r w:rsidRPr="008A1C81">
              <w:rPr>
                <w:rFonts w:ascii="Times New Roman" w:hAnsi="Times New Roman"/>
                <w:szCs w:val="24"/>
              </w:rPr>
              <w:t>__ thru __</w:t>
            </w:r>
            <w:r w:rsidR="008A1C81" w:rsidRPr="008A1C81">
              <w:rPr>
                <w:rFonts w:ascii="Times New Roman" w:hAnsi="Times New Roman"/>
                <w:szCs w:val="24"/>
                <w:u w:val="single"/>
              </w:rPr>
              <w:t>1</w:t>
            </w:r>
            <w:r w:rsidR="00194322">
              <w:rPr>
                <w:rFonts w:ascii="Times New Roman" w:hAnsi="Times New Roman"/>
                <w:szCs w:val="24"/>
                <w:u w:val="single"/>
              </w:rPr>
              <w:t>4</w:t>
            </w:r>
            <w:r w:rsidRPr="008A1C81">
              <w:rPr>
                <w:rFonts w:ascii="Times New Roman" w:hAnsi="Times New Roman"/>
                <w:szCs w:val="24"/>
              </w:rPr>
              <w:t>__</w:t>
            </w:r>
          </w:p>
        </w:tc>
        <w:tc>
          <w:tcPr>
            <w:tcW w:w="3470" w:type="dxa"/>
          </w:tcPr>
          <w:p w14:paraId="479011B6" w14:textId="77777777" w:rsidR="002330A0" w:rsidRPr="003D771D" w:rsidRDefault="002330A0" w:rsidP="00B71A72">
            <w:pPr>
              <w:pStyle w:val="Header"/>
              <w:rPr>
                <w:szCs w:val="24"/>
                <w:lang w:val="en-US" w:eastAsia="en-US"/>
              </w:rPr>
            </w:pPr>
          </w:p>
          <w:p w14:paraId="7D044622" w14:textId="77777777" w:rsidR="002330A0" w:rsidRDefault="002330A0" w:rsidP="00B71A72">
            <w:pPr>
              <w:pStyle w:val="Header"/>
              <w:rPr>
                <w:szCs w:val="24"/>
                <w:lang w:val="en-US" w:eastAsia="en-US"/>
              </w:rPr>
            </w:pPr>
            <w:r w:rsidRPr="003D771D">
              <w:rPr>
                <w:szCs w:val="24"/>
                <w:lang w:val="en-US" w:eastAsia="en-US"/>
              </w:rPr>
              <w:t>All required services are performed and no more than one (1) customer complaint is received per month.</w:t>
            </w:r>
          </w:p>
          <w:p w14:paraId="28039072" w14:textId="77777777" w:rsidR="00D252CD" w:rsidRDefault="00D252CD" w:rsidP="00B71A72">
            <w:pPr>
              <w:pStyle w:val="Header"/>
              <w:rPr>
                <w:szCs w:val="24"/>
                <w:lang w:val="en-US" w:eastAsia="en-US"/>
              </w:rPr>
            </w:pPr>
          </w:p>
          <w:p w14:paraId="2BC93643" w14:textId="77777777" w:rsidR="002330A0" w:rsidRPr="00D252CD" w:rsidRDefault="00D252CD" w:rsidP="00B71A72">
            <w:pPr>
              <w:pStyle w:val="Header"/>
              <w:rPr>
                <w:szCs w:val="24"/>
                <w:lang w:val="en-US" w:eastAsia="en-US"/>
              </w:rPr>
            </w:pPr>
            <w:r>
              <w:rPr>
                <w:szCs w:val="24"/>
                <w:lang w:val="en-US" w:eastAsia="en-US"/>
              </w:rPr>
              <w:t>Contractor shall present a starting letter with the training and certification of the strategic group plan (Specified in the Attachment A).</w:t>
            </w:r>
          </w:p>
        </w:tc>
      </w:tr>
    </w:tbl>
    <w:p w14:paraId="10079108" w14:textId="77777777" w:rsidR="00EF1BB5" w:rsidRPr="003D771D" w:rsidRDefault="00EF1BB5" w:rsidP="00812EAF">
      <w:pPr>
        <w:pStyle w:val="BlockText"/>
        <w:spacing w:line="240" w:lineRule="auto"/>
        <w:rPr>
          <w:b/>
          <w:szCs w:val="24"/>
        </w:rPr>
      </w:pPr>
    </w:p>
    <w:p w14:paraId="0D53A78B" w14:textId="77777777" w:rsidR="00E96EE3" w:rsidRPr="00A67442" w:rsidRDefault="00E96EE3" w:rsidP="00A67442">
      <w:pPr>
        <w:pStyle w:val="Heading2"/>
      </w:pPr>
      <w:bookmarkStart w:id="4" w:name="_Toc523825348"/>
      <w:r w:rsidRPr="00A67442">
        <w:t>II</w:t>
      </w:r>
      <w:r w:rsidR="00A67442" w:rsidRPr="00A67442">
        <w:t>I</w:t>
      </w:r>
      <w:r w:rsidRPr="00A67442">
        <w:t>. PRICING</w:t>
      </w:r>
      <w:bookmarkEnd w:id="4"/>
    </w:p>
    <w:p w14:paraId="5D4F257C" w14:textId="77777777" w:rsidR="00EF1BB5" w:rsidRDefault="00EF1BB5" w:rsidP="00EF1BB5">
      <w:pPr>
        <w:rPr>
          <w:lang w:val="x-none" w:eastAsia="x-none"/>
        </w:rPr>
      </w:pPr>
    </w:p>
    <w:p w14:paraId="405DE368" w14:textId="77777777" w:rsidR="00EF1BB5" w:rsidRDefault="00EF1BB5" w:rsidP="00EF1BB5">
      <w:pPr>
        <w:rPr>
          <w:rFonts w:ascii="Times New Roman" w:hAnsi="Times New Roman"/>
          <w:lang w:eastAsia="x-none"/>
        </w:rPr>
      </w:pPr>
      <w:r>
        <w:rPr>
          <w:rFonts w:ascii="Times New Roman" w:hAnsi="Times New Roman"/>
          <w:lang w:eastAsia="x-none"/>
        </w:rPr>
        <w:t>Firm-fixed price type contract</w:t>
      </w:r>
    </w:p>
    <w:p w14:paraId="6CE9F30E" w14:textId="77777777" w:rsidR="00EF1BB5" w:rsidRDefault="00EF1BB5" w:rsidP="00EF1BB5">
      <w:pPr>
        <w:rPr>
          <w:rFonts w:ascii="Times New Roman" w:hAnsi="Times New Roman"/>
          <w:lang w:eastAsia="x-none"/>
        </w:rPr>
      </w:pPr>
    </w:p>
    <w:tbl>
      <w:tblPr>
        <w:tblStyle w:val="TableGrid"/>
        <w:tblW w:w="10075" w:type="dxa"/>
        <w:tblLook w:val="04A0" w:firstRow="1" w:lastRow="0" w:firstColumn="1" w:lastColumn="0" w:noHBand="0" w:noVBand="1"/>
      </w:tblPr>
      <w:tblGrid>
        <w:gridCol w:w="1534"/>
        <w:gridCol w:w="3908"/>
        <w:gridCol w:w="1043"/>
        <w:gridCol w:w="1193"/>
        <w:gridCol w:w="1056"/>
        <w:gridCol w:w="1341"/>
      </w:tblGrid>
      <w:tr w:rsidR="00800A13" w14:paraId="69F54AAF" w14:textId="77777777" w:rsidTr="00800A13">
        <w:tc>
          <w:tcPr>
            <w:tcW w:w="1534" w:type="dxa"/>
          </w:tcPr>
          <w:p w14:paraId="661E5DF7" w14:textId="77777777" w:rsidR="00EF1BB5" w:rsidRDefault="00EF1BB5" w:rsidP="00EF1BB5">
            <w:pPr>
              <w:rPr>
                <w:rFonts w:ascii="Times New Roman" w:hAnsi="Times New Roman"/>
                <w:lang w:eastAsia="x-none"/>
              </w:rPr>
            </w:pPr>
            <w:r>
              <w:rPr>
                <w:rFonts w:ascii="Times New Roman" w:hAnsi="Times New Roman"/>
                <w:lang w:eastAsia="x-none"/>
              </w:rPr>
              <w:t xml:space="preserve">CLIN </w:t>
            </w:r>
          </w:p>
        </w:tc>
        <w:tc>
          <w:tcPr>
            <w:tcW w:w="3908" w:type="dxa"/>
          </w:tcPr>
          <w:p w14:paraId="3607AC91" w14:textId="77777777" w:rsidR="00EF1BB5" w:rsidRDefault="00EF1BB5" w:rsidP="00EF1BB5">
            <w:pPr>
              <w:rPr>
                <w:rFonts w:ascii="Times New Roman" w:hAnsi="Times New Roman"/>
                <w:lang w:eastAsia="x-none"/>
              </w:rPr>
            </w:pPr>
            <w:r>
              <w:rPr>
                <w:rFonts w:ascii="Times New Roman" w:hAnsi="Times New Roman"/>
                <w:lang w:eastAsia="x-none"/>
              </w:rPr>
              <w:t>Description</w:t>
            </w:r>
          </w:p>
        </w:tc>
        <w:tc>
          <w:tcPr>
            <w:tcW w:w="1043" w:type="dxa"/>
          </w:tcPr>
          <w:p w14:paraId="5F73F65D" w14:textId="77777777" w:rsidR="00EF1BB5" w:rsidRDefault="00EF1BB5" w:rsidP="00EF1BB5">
            <w:pPr>
              <w:rPr>
                <w:rFonts w:ascii="Times New Roman" w:hAnsi="Times New Roman"/>
                <w:lang w:eastAsia="x-none"/>
              </w:rPr>
            </w:pPr>
            <w:r>
              <w:rPr>
                <w:rFonts w:ascii="Times New Roman" w:hAnsi="Times New Roman"/>
                <w:lang w:eastAsia="x-none"/>
              </w:rPr>
              <w:t>Unit of Measure</w:t>
            </w:r>
          </w:p>
        </w:tc>
        <w:tc>
          <w:tcPr>
            <w:tcW w:w="1193" w:type="dxa"/>
          </w:tcPr>
          <w:p w14:paraId="7EBF36C2" w14:textId="77777777" w:rsidR="00EF1BB5" w:rsidRDefault="00EF1BB5" w:rsidP="00EF1BB5">
            <w:pPr>
              <w:rPr>
                <w:rFonts w:ascii="Times New Roman" w:hAnsi="Times New Roman"/>
                <w:lang w:eastAsia="x-none"/>
              </w:rPr>
            </w:pPr>
            <w:r>
              <w:rPr>
                <w:rFonts w:ascii="Times New Roman" w:hAnsi="Times New Roman"/>
                <w:lang w:eastAsia="x-none"/>
              </w:rPr>
              <w:t xml:space="preserve">Unit Price </w:t>
            </w:r>
          </w:p>
        </w:tc>
        <w:tc>
          <w:tcPr>
            <w:tcW w:w="1056" w:type="dxa"/>
          </w:tcPr>
          <w:p w14:paraId="08A49CAD" w14:textId="77777777" w:rsidR="00EF1BB5" w:rsidRDefault="00EF1BB5" w:rsidP="00EF1BB5">
            <w:pPr>
              <w:rPr>
                <w:rFonts w:ascii="Times New Roman" w:hAnsi="Times New Roman"/>
                <w:lang w:eastAsia="x-none"/>
              </w:rPr>
            </w:pPr>
            <w:r>
              <w:rPr>
                <w:rFonts w:ascii="Times New Roman" w:hAnsi="Times New Roman"/>
                <w:lang w:eastAsia="x-none"/>
              </w:rPr>
              <w:t>Quantity</w:t>
            </w:r>
          </w:p>
        </w:tc>
        <w:tc>
          <w:tcPr>
            <w:tcW w:w="1341" w:type="dxa"/>
          </w:tcPr>
          <w:p w14:paraId="2E1B576A" w14:textId="77777777" w:rsidR="00EF1BB5" w:rsidRDefault="00EF1BB5" w:rsidP="00EF1BB5">
            <w:pPr>
              <w:rPr>
                <w:rFonts w:ascii="Times New Roman" w:hAnsi="Times New Roman"/>
                <w:lang w:eastAsia="x-none"/>
              </w:rPr>
            </w:pPr>
            <w:r>
              <w:rPr>
                <w:rFonts w:ascii="Times New Roman" w:hAnsi="Times New Roman"/>
                <w:lang w:eastAsia="x-none"/>
              </w:rPr>
              <w:t>Total Amount</w:t>
            </w:r>
          </w:p>
        </w:tc>
      </w:tr>
      <w:tr w:rsidR="00800A13" w14:paraId="15AFD4F4" w14:textId="77777777" w:rsidTr="00800A13">
        <w:tc>
          <w:tcPr>
            <w:tcW w:w="1534" w:type="dxa"/>
          </w:tcPr>
          <w:p w14:paraId="023EF8DD" w14:textId="77777777" w:rsidR="00EF1BB5" w:rsidRDefault="00EF1BB5" w:rsidP="00EF1BB5">
            <w:pPr>
              <w:rPr>
                <w:rFonts w:ascii="Times New Roman" w:hAnsi="Times New Roman"/>
                <w:lang w:eastAsia="x-none"/>
              </w:rPr>
            </w:pPr>
            <w:r>
              <w:rPr>
                <w:rFonts w:ascii="Times New Roman" w:hAnsi="Times New Roman"/>
                <w:lang w:eastAsia="x-none"/>
              </w:rPr>
              <w:t>001</w:t>
            </w:r>
          </w:p>
        </w:tc>
        <w:tc>
          <w:tcPr>
            <w:tcW w:w="3908" w:type="dxa"/>
          </w:tcPr>
          <w:p w14:paraId="44DDEF3B" w14:textId="77777777" w:rsidR="00EF1BB5" w:rsidRDefault="003C1C3D" w:rsidP="00EA1BB9">
            <w:pPr>
              <w:rPr>
                <w:rFonts w:ascii="Times New Roman" w:hAnsi="Times New Roman"/>
                <w:lang w:eastAsia="x-none"/>
              </w:rPr>
            </w:pPr>
            <w:r>
              <w:rPr>
                <w:rFonts w:ascii="Times New Roman" w:hAnsi="Times New Roman"/>
                <w:lang w:eastAsia="x-none"/>
              </w:rPr>
              <w:t>Consulting Services</w:t>
            </w:r>
            <w:r w:rsidR="00800A13">
              <w:rPr>
                <w:rFonts w:ascii="Times New Roman" w:hAnsi="Times New Roman"/>
                <w:lang w:eastAsia="x-none"/>
              </w:rPr>
              <w:t xml:space="preserve"> and capacity certification</w:t>
            </w:r>
            <w:r>
              <w:rPr>
                <w:rFonts w:ascii="Times New Roman" w:hAnsi="Times New Roman"/>
                <w:lang w:eastAsia="x-none"/>
              </w:rPr>
              <w:t xml:space="preserve"> for Technical Training ISO 9001:2015 Standards</w:t>
            </w:r>
            <w:r w:rsidR="00EA1BB9">
              <w:rPr>
                <w:rFonts w:ascii="Times New Roman" w:hAnsi="Times New Roman"/>
                <w:lang w:eastAsia="x-none"/>
              </w:rPr>
              <w:t xml:space="preserve"> </w:t>
            </w:r>
            <w:r w:rsidR="00EA1BB9" w:rsidRPr="00EA1BB9">
              <w:rPr>
                <w:rFonts w:ascii="Times New Roman" w:hAnsi="Times New Roman"/>
                <w:szCs w:val="24"/>
              </w:rPr>
              <w:t>including issuance of correspo</w:t>
            </w:r>
            <w:r w:rsidR="00EA1BB9">
              <w:rPr>
                <w:rFonts w:ascii="Times New Roman" w:hAnsi="Times New Roman"/>
                <w:szCs w:val="24"/>
              </w:rPr>
              <w:t>nding capacities / certifications</w:t>
            </w:r>
            <w:r w:rsidR="00EA1BB9">
              <w:rPr>
                <w:rFonts w:ascii="Times New Roman" w:hAnsi="Times New Roman"/>
                <w:lang w:eastAsia="x-none"/>
              </w:rPr>
              <w:t xml:space="preserve">. Provide a full description of these services following the requirements in Attachment A. </w:t>
            </w:r>
          </w:p>
        </w:tc>
        <w:tc>
          <w:tcPr>
            <w:tcW w:w="1043" w:type="dxa"/>
          </w:tcPr>
          <w:p w14:paraId="112F8614" w14:textId="77777777" w:rsidR="00EF1BB5" w:rsidRDefault="003C1C3D" w:rsidP="00EF1BB5">
            <w:pPr>
              <w:rPr>
                <w:rFonts w:ascii="Times New Roman" w:hAnsi="Times New Roman"/>
                <w:lang w:eastAsia="x-none"/>
              </w:rPr>
            </w:pPr>
            <w:r>
              <w:rPr>
                <w:rFonts w:ascii="Times New Roman" w:hAnsi="Times New Roman"/>
                <w:lang w:eastAsia="x-none"/>
              </w:rPr>
              <w:t>Days</w:t>
            </w:r>
          </w:p>
        </w:tc>
        <w:tc>
          <w:tcPr>
            <w:tcW w:w="1193" w:type="dxa"/>
          </w:tcPr>
          <w:p w14:paraId="67375700" w14:textId="77777777" w:rsidR="00EF1BB5" w:rsidRDefault="003C1C3D" w:rsidP="00EF1BB5">
            <w:pPr>
              <w:rPr>
                <w:rFonts w:ascii="Times New Roman" w:hAnsi="Times New Roman"/>
                <w:lang w:eastAsia="x-none"/>
              </w:rPr>
            </w:pPr>
            <w:r>
              <w:rPr>
                <w:rFonts w:ascii="Times New Roman" w:hAnsi="Times New Roman"/>
                <w:lang w:eastAsia="x-none"/>
              </w:rPr>
              <w:t xml:space="preserve">$ - </w:t>
            </w:r>
          </w:p>
        </w:tc>
        <w:tc>
          <w:tcPr>
            <w:tcW w:w="1056" w:type="dxa"/>
          </w:tcPr>
          <w:p w14:paraId="51117B82" w14:textId="77777777" w:rsidR="00EF1BB5" w:rsidRDefault="003C1C3D" w:rsidP="00EF1BB5">
            <w:pPr>
              <w:rPr>
                <w:rFonts w:ascii="Times New Roman" w:hAnsi="Times New Roman"/>
                <w:lang w:eastAsia="x-none"/>
              </w:rPr>
            </w:pPr>
            <w:r>
              <w:rPr>
                <w:rFonts w:ascii="Times New Roman" w:hAnsi="Times New Roman"/>
                <w:lang w:eastAsia="x-none"/>
              </w:rPr>
              <w:t>90</w:t>
            </w:r>
          </w:p>
        </w:tc>
        <w:tc>
          <w:tcPr>
            <w:tcW w:w="1341" w:type="dxa"/>
          </w:tcPr>
          <w:p w14:paraId="26BC0245" w14:textId="77777777" w:rsidR="00EF1BB5" w:rsidRDefault="003C1C3D" w:rsidP="00EF1BB5">
            <w:pPr>
              <w:rPr>
                <w:rFonts w:ascii="Times New Roman" w:hAnsi="Times New Roman"/>
                <w:lang w:eastAsia="x-none"/>
              </w:rPr>
            </w:pPr>
            <w:r>
              <w:rPr>
                <w:rFonts w:ascii="Times New Roman" w:hAnsi="Times New Roman"/>
                <w:lang w:eastAsia="x-none"/>
              </w:rPr>
              <w:t>$ -</w:t>
            </w:r>
          </w:p>
        </w:tc>
      </w:tr>
    </w:tbl>
    <w:p w14:paraId="15895DD9" w14:textId="77777777" w:rsidR="00EF1BB5" w:rsidRPr="00EF1BB5" w:rsidRDefault="00EF1BB5" w:rsidP="00EF1BB5">
      <w:pPr>
        <w:rPr>
          <w:rFonts w:ascii="Times New Roman" w:hAnsi="Times New Roman"/>
          <w:lang w:eastAsia="x-none"/>
        </w:rPr>
      </w:pPr>
    </w:p>
    <w:p w14:paraId="51E21311" w14:textId="77777777" w:rsidR="00800A13" w:rsidRDefault="00113B5A" w:rsidP="00812EAF">
      <w:pPr>
        <w:spacing w:line="240" w:lineRule="auto"/>
        <w:jc w:val="left"/>
        <w:rPr>
          <w:rFonts w:ascii="Times New Roman" w:hAnsi="Times New Roman"/>
          <w:szCs w:val="24"/>
        </w:rPr>
      </w:pPr>
      <w:r w:rsidRPr="00113B5A">
        <w:rPr>
          <w:rFonts w:ascii="Times New Roman" w:hAnsi="Times New Roman"/>
          <w:szCs w:val="24"/>
        </w:rPr>
        <w:t>Pricing must be in local currency USD.</w:t>
      </w:r>
    </w:p>
    <w:p w14:paraId="690246B8" w14:textId="77777777" w:rsidR="00800A13" w:rsidRPr="00113B5A" w:rsidRDefault="00800A13" w:rsidP="00812EAF">
      <w:pPr>
        <w:spacing w:line="240" w:lineRule="auto"/>
        <w:jc w:val="left"/>
        <w:rPr>
          <w:rFonts w:ascii="Times New Roman" w:hAnsi="Times New Roman"/>
          <w:szCs w:val="24"/>
        </w:rPr>
      </w:pPr>
    </w:p>
    <w:p w14:paraId="175FEEFE" w14:textId="77777777" w:rsidR="007C4A77" w:rsidRPr="003D771D" w:rsidRDefault="00A67442" w:rsidP="00A67442">
      <w:pPr>
        <w:pStyle w:val="Heading2"/>
      </w:pPr>
      <w:bookmarkStart w:id="5" w:name="_Toc523825349"/>
      <w:r>
        <w:t>IV</w:t>
      </w:r>
      <w:r w:rsidR="00A447AD" w:rsidRPr="003D771D">
        <w:t>.</w:t>
      </w:r>
      <w:r w:rsidR="00A447AD" w:rsidRPr="003D771D">
        <w:rPr>
          <w:b/>
        </w:rPr>
        <w:t xml:space="preserve"> VALUE</w:t>
      </w:r>
      <w:r w:rsidR="007C4A77" w:rsidRPr="003D771D">
        <w:t xml:space="preserve"> ADDED TAX</w:t>
      </w:r>
      <w:bookmarkEnd w:id="5"/>
    </w:p>
    <w:p w14:paraId="56603A33" w14:textId="77777777" w:rsidR="007C4A77" w:rsidRPr="003D771D" w:rsidRDefault="007C4A77" w:rsidP="007C4A77">
      <w:pPr>
        <w:suppressAutoHyphens/>
        <w:rPr>
          <w:rFonts w:ascii="Times New Roman" w:hAnsi="Times New Roman"/>
          <w:b/>
          <w:i/>
          <w:szCs w:val="24"/>
        </w:rPr>
      </w:pPr>
    </w:p>
    <w:p w14:paraId="44A58BA5" w14:textId="77777777" w:rsidR="007C4A77" w:rsidRPr="003D771D" w:rsidRDefault="007C4A77" w:rsidP="007C4A77">
      <w:pPr>
        <w:suppressAutoHyphens/>
        <w:rPr>
          <w:rFonts w:ascii="Times New Roman" w:hAnsi="Times New Roman"/>
          <w:szCs w:val="24"/>
        </w:rPr>
      </w:pPr>
    </w:p>
    <w:p w14:paraId="1DEB1FF8" w14:textId="77777777" w:rsidR="007C4A77" w:rsidRPr="003D771D" w:rsidRDefault="007C4A77" w:rsidP="007C4A77">
      <w:pPr>
        <w:rPr>
          <w:rFonts w:ascii="Times New Roman" w:hAnsi="Times New Roman"/>
          <w:b/>
          <w:i/>
          <w:szCs w:val="24"/>
        </w:rPr>
      </w:pPr>
      <w:r w:rsidRPr="003D771D">
        <w:rPr>
          <w:rFonts w:ascii="Times New Roman" w:hAnsi="Times New Roman"/>
          <w:szCs w:val="24"/>
        </w:rPr>
        <w:t xml:space="preserve">VALUE ADDED TAX.  Value Added Tax (VAT) is </w:t>
      </w:r>
      <w:r w:rsidRPr="003D771D">
        <w:rPr>
          <w:rFonts w:ascii="Times New Roman" w:hAnsi="Times New Roman"/>
          <w:szCs w:val="24"/>
          <w:u w:val="single"/>
        </w:rPr>
        <w:t>not applicable to this contract</w:t>
      </w:r>
      <w:r w:rsidRPr="003D771D">
        <w:rPr>
          <w:rFonts w:ascii="Times New Roman" w:hAnsi="Times New Roman"/>
          <w:szCs w:val="24"/>
        </w:rPr>
        <w:t xml:space="preserve"> and shall not be included in the CLIN rates or Invoices because the U.S. Embassy has a tax exemption certificate from the host government. </w:t>
      </w:r>
    </w:p>
    <w:p w14:paraId="60363D91" w14:textId="77777777" w:rsidR="00E96EE3" w:rsidRPr="003D771D" w:rsidRDefault="00E96EE3" w:rsidP="00812EAF">
      <w:pPr>
        <w:tabs>
          <w:tab w:val="left" w:pos="0"/>
        </w:tabs>
        <w:suppressAutoHyphens/>
        <w:spacing w:line="240" w:lineRule="auto"/>
        <w:rPr>
          <w:rFonts w:ascii="Times New Roman" w:hAnsi="Times New Roman"/>
          <w:b/>
          <w:szCs w:val="24"/>
        </w:rPr>
      </w:pPr>
    </w:p>
    <w:p w14:paraId="1BE4C0AA" w14:textId="77777777" w:rsidR="00E96EE3" w:rsidRPr="003D771D" w:rsidRDefault="00444E14" w:rsidP="00812EAF">
      <w:pPr>
        <w:tabs>
          <w:tab w:val="left" w:pos="0"/>
        </w:tabs>
        <w:suppressAutoHyphens/>
        <w:spacing w:line="240" w:lineRule="auto"/>
        <w:jc w:val="left"/>
        <w:rPr>
          <w:rFonts w:ascii="Times New Roman" w:hAnsi="Times New Roman"/>
          <w:b/>
          <w:i/>
          <w:szCs w:val="24"/>
        </w:rPr>
      </w:pPr>
      <w:r w:rsidRPr="003D771D">
        <w:rPr>
          <w:rFonts w:ascii="Times New Roman" w:hAnsi="Times New Roman"/>
          <w:b/>
          <w:i/>
          <w:szCs w:val="24"/>
        </w:rPr>
        <w:br w:type="page"/>
      </w:r>
    </w:p>
    <w:p w14:paraId="31BFFD32" w14:textId="77777777" w:rsidR="0060142A"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lastRenderedPageBreak/>
        <w:t xml:space="preserve">CONTINUATION TO SF-1449, </w:t>
      </w:r>
    </w:p>
    <w:p w14:paraId="2D612CEC"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RFQ NUMBER</w:t>
      </w:r>
      <w:r w:rsidR="00800A13">
        <w:rPr>
          <w:rFonts w:ascii="Times New Roman" w:hAnsi="Times New Roman"/>
          <w:szCs w:val="24"/>
        </w:rPr>
        <w:t xml:space="preserve"> 19PM0718Q0087</w:t>
      </w:r>
    </w:p>
    <w:p w14:paraId="040537B3"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 xml:space="preserve"> SCHEDULE OF SUPPLIES/SERVICES, BLOCK 20 </w:t>
      </w:r>
    </w:p>
    <w:p w14:paraId="573678F6" w14:textId="77777777" w:rsidR="00E96EE3"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DESCRIPTION/SPECIFICATIONS/WORK STATEMENT</w:t>
      </w:r>
    </w:p>
    <w:p w14:paraId="5FCB5247" w14:textId="77777777" w:rsidR="00A67442" w:rsidRDefault="00A67442" w:rsidP="00A67442">
      <w:pPr>
        <w:tabs>
          <w:tab w:val="left" w:pos="0"/>
        </w:tabs>
        <w:suppressAutoHyphens/>
        <w:spacing w:line="240" w:lineRule="auto"/>
        <w:rPr>
          <w:rFonts w:ascii="Times New Roman" w:hAnsi="Times New Roman"/>
          <w:szCs w:val="24"/>
        </w:rPr>
      </w:pPr>
    </w:p>
    <w:p w14:paraId="162050A0" w14:textId="77777777" w:rsidR="00A67442" w:rsidRDefault="00A67442" w:rsidP="00A67442">
      <w:pPr>
        <w:tabs>
          <w:tab w:val="left" w:pos="0"/>
        </w:tabs>
        <w:suppressAutoHyphens/>
        <w:spacing w:line="240" w:lineRule="auto"/>
        <w:rPr>
          <w:rFonts w:ascii="Times New Roman" w:hAnsi="Times New Roman"/>
          <w:szCs w:val="24"/>
        </w:rPr>
      </w:pPr>
    </w:p>
    <w:p w14:paraId="70C1D400" w14:textId="77777777" w:rsidR="00800A13" w:rsidRPr="003D771D" w:rsidRDefault="00A67442" w:rsidP="00A67442">
      <w:pPr>
        <w:pStyle w:val="Heading2"/>
      </w:pPr>
      <w:bookmarkStart w:id="6" w:name="_Toc523825350"/>
      <w:r>
        <w:t xml:space="preserve">V. </w:t>
      </w:r>
      <w:r w:rsidR="00800A13">
        <w:t>ATTACHMENT A</w:t>
      </w:r>
      <w:bookmarkEnd w:id="6"/>
    </w:p>
    <w:p w14:paraId="56EF07F3" w14:textId="77777777" w:rsidR="00800A13" w:rsidRDefault="00800A13" w:rsidP="008A1C81">
      <w:pPr>
        <w:rPr>
          <w:rFonts w:ascii="Times New Roman" w:hAnsi="Times New Roman"/>
          <w:szCs w:val="24"/>
        </w:rPr>
      </w:pPr>
    </w:p>
    <w:p w14:paraId="2B10CA2C" w14:textId="77777777" w:rsidR="00800A13" w:rsidRPr="00800A13" w:rsidRDefault="00800A13" w:rsidP="007715E5">
      <w:pPr>
        <w:jc w:val="center"/>
        <w:rPr>
          <w:rFonts w:ascii="Times New Roman" w:hAnsi="Times New Roman"/>
          <w:sz w:val="32"/>
          <w:szCs w:val="24"/>
        </w:rPr>
      </w:pPr>
    </w:p>
    <w:p w14:paraId="3E28CC1B" w14:textId="77777777" w:rsidR="00800A13" w:rsidRDefault="00800A13" w:rsidP="00800A13">
      <w:pPr>
        <w:pStyle w:val="ListParagraph"/>
        <w:numPr>
          <w:ilvl w:val="0"/>
          <w:numId w:val="32"/>
        </w:numPr>
        <w:tabs>
          <w:tab w:val="left" w:pos="315"/>
        </w:tabs>
        <w:rPr>
          <w:rFonts w:ascii="Times New Roman" w:hAnsi="Times New Roman"/>
          <w:sz w:val="24"/>
          <w:szCs w:val="24"/>
        </w:rPr>
      </w:pPr>
      <w:r w:rsidRPr="00800A13">
        <w:rPr>
          <w:rFonts w:ascii="Times New Roman" w:hAnsi="Times New Roman"/>
          <w:sz w:val="24"/>
          <w:szCs w:val="24"/>
        </w:rPr>
        <w:t>General Terms</w:t>
      </w:r>
    </w:p>
    <w:p w14:paraId="3E2B04A5" w14:textId="77777777" w:rsidR="00800A13" w:rsidRDefault="00800A13" w:rsidP="00800A13">
      <w:pPr>
        <w:pStyle w:val="ListParagraph"/>
        <w:tabs>
          <w:tab w:val="left" w:pos="315"/>
        </w:tabs>
        <w:ind w:left="675"/>
        <w:rPr>
          <w:rFonts w:ascii="Times New Roman" w:hAnsi="Times New Roman"/>
          <w:sz w:val="24"/>
          <w:szCs w:val="24"/>
        </w:rPr>
      </w:pPr>
    </w:p>
    <w:p w14:paraId="135E09CE" w14:textId="77777777" w:rsidR="00800A13" w:rsidRDefault="00800A13" w:rsidP="00800A13">
      <w:pPr>
        <w:pStyle w:val="ListParagraph"/>
        <w:tabs>
          <w:tab w:val="left" w:pos="315"/>
        </w:tabs>
        <w:ind w:left="675"/>
        <w:rPr>
          <w:rFonts w:ascii="Times New Roman" w:hAnsi="Times New Roman"/>
          <w:sz w:val="24"/>
          <w:szCs w:val="24"/>
        </w:rPr>
      </w:pPr>
      <w:r>
        <w:rPr>
          <w:rFonts w:ascii="Times New Roman" w:hAnsi="Times New Roman"/>
          <w:sz w:val="24"/>
          <w:szCs w:val="24"/>
        </w:rPr>
        <w:t xml:space="preserve">Terms of reference: Consulting services for the technical and capacity certification of strategic groups under ISO 9001:2015 standards, with the auspices of the United States Embassy in Panama through the International Narcotics and Law Enforcement Affairs (INL). </w:t>
      </w:r>
    </w:p>
    <w:p w14:paraId="19AAF1D7" w14:textId="77777777" w:rsidR="00800A13" w:rsidRDefault="00800A13" w:rsidP="00800A13">
      <w:pPr>
        <w:pStyle w:val="ListParagraph"/>
        <w:tabs>
          <w:tab w:val="left" w:pos="315"/>
        </w:tabs>
        <w:ind w:left="675"/>
        <w:rPr>
          <w:rFonts w:ascii="Times New Roman" w:hAnsi="Times New Roman"/>
          <w:sz w:val="24"/>
          <w:szCs w:val="24"/>
        </w:rPr>
      </w:pPr>
    </w:p>
    <w:p w14:paraId="4E0C7BF4" w14:textId="77777777" w:rsidR="00800A13" w:rsidRDefault="00800A13" w:rsidP="00800A13">
      <w:pPr>
        <w:pStyle w:val="ListParagraph"/>
        <w:tabs>
          <w:tab w:val="left" w:pos="315"/>
        </w:tabs>
        <w:ind w:left="675"/>
        <w:rPr>
          <w:rFonts w:ascii="Times New Roman" w:hAnsi="Times New Roman"/>
          <w:sz w:val="24"/>
          <w:szCs w:val="24"/>
        </w:rPr>
      </w:pPr>
      <w:r>
        <w:rPr>
          <w:rFonts w:ascii="Times New Roman" w:hAnsi="Times New Roman"/>
          <w:sz w:val="24"/>
          <w:szCs w:val="24"/>
        </w:rPr>
        <w:t xml:space="preserve">Technical Consulting: Consulting Services for the technical training and certification of strategic groups under ISO 9001:2015 standards. </w:t>
      </w:r>
    </w:p>
    <w:p w14:paraId="4FFC17FB" w14:textId="77777777" w:rsidR="00800A13" w:rsidRDefault="00800A13" w:rsidP="00800A13">
      <w:pPr>
        <w:pStyle w:val="ListParagraph"/>
        <w:tabs>
          <w:tab w:val="left" w:pos="315"/>
        </w:tabs>
        <w:ind w:left="675"/>
        <w:rPr>
          <w:rFonts w:ascii="Times New Roman" w:hAnsi="Times New Roman"/>
          <w:sz w:val="24"/>
          <w:szCs w:val="24"/>
        </w:rPr>
      </w:pPr>
    </w:p>
    <w:p w14:paraId="1530D7F2" w14:textId="77777777" w:rsidR="00800A13" w:rsidRDefault="00800A13" w:rsidP="00800A13">
      <w:pPr>
        <w:pStyle w:val="ListParagraph"/>
        <w:tabs>
          <w:tab w:val="left" w:pos="315"/>
        </w:tabs>
        <w:ind w:left="675"/>
        <w:rPr>
          <w:rFonts w:ascii="Times New Roman" w:hAnsi="Times New Roman"/>
          <w:sz w:val="24"/>
          <w:szCs w:val="24"/>
        </w:rPr>
      </w:pPr>
      <w:r>
        <w:rPr>
          <w:rFonts w:ascii="Times New Roman" w:hAnsi="Times New Roman"/>
          <w:sz w:val="24"/>
          <w:szCs w:val="24"/>
        </w:rPr>
        <w:t>Project: Technical Training and certification of strategic groups under ISO 9001:2015 standards</w:t>
      </w:r>
    </w:p>
    <w:p w14:paraId="0DD917A3" w14:textId="77777777" w:rsidR="00800A13" w:rsidRDefault="00800A13" w:rsidP="00800A13">
      <w:pPr>
        <w:pStyle w:val="ListParagraph"/>
        <w:tabs>
          <w:tab w:val="left" w:pos="315"/>
        </w:tabs>
        <w:ind w:left="675"/>
        <w:rPr>
          <w:rFonts w:ascii="Times New Roman" w:hAnsi="Times New Roman"/>
          <w:sz w:val="24"/>
          <w:szCs w:val="24"/>
        </w:rPr>
      </w:pPr>
    </w:p>
    <w:p w14:paraId="5C6C8EF2" w14:textId="77777777" w:rsidR="00800A13" w:rsidRDefault="00800A13" w:rsidP="00800A13">
      <w:pPr>
        <w:pStyle w:val="ListParagraph"/>
        <w:tabs>
          <w:tab w:val="left" w:pos="315"/>
        </w:tabs>
        <w:ind w:left="675"/>
        <w:rPr>
          <w:rFonts w:ascii="Times New Roman" w:hAnsi="Times New Roman"/>
          <w:sz w:val="24"/>
          <w:szCs w:val="24"/>
        </w:rPr>
      </w:pPr>
      <w:r>
        <w:rPr>
          <w:rFonts w:ascii="Times New Roman" w:hAnsi="Times New Roman"/>
          <w:sz w:val="24"/>
          <w:szCs w:val="24"/>
        </w:rPr>
        <w:t>Type of Contract: Service Contract</w:t>
      </w:r>
    </w:p>
    <w:p w14:paraId="4BB4C5BC" w14:textId="77777777" w:rsidR="00800A13" w:rsidRDefault="00800A13" w:rsidP="00800A13">
      <w:pPr>
        <w:pStyle w:val="ListParagraph"/>
        <w:tabs>
          <w:tab w:val="left" w:pos="315"/>
        </w:tabs>
        <w:ind w:left="675"/>
        <w:rPr>
          <w:rFonts w:ascii="Times New Roman" w:hAnsi="Times New Roman"/>
          <w:sz w:val="24"/>
          <w:szCs w:val="24"/>
        </w:rPr>
      </w:pPr>
    </w:p>
    <w:p w14:paraId="7112A5BF" w14:textId="77777777" w:rsidR="00800A13" w:rsidRDefault="00800A13" w:rsidP="00800A13">
      <w:pPr>
        <w:pStyle w:val="ListParagraph"/>
        <w:tabs>
          <w:tab w:val="left" w:pos="315"/>
        </w:tabs>
        <w:ind w:left="675"/>
        <w:rPr>
          <w:rFonts w:ascii="Times New Roman" w:hAnsi="Times New Roman"/>
          <w:sz w:val="24"/>
          <w:szCs w:val="24"/>
        </w:rPr>
      </w:pPr>
      <w:r>
        <w:rPr>
          <w:rFonts w:ascii="Times New Roman" w:hAnsi="Times New Roman"/>
          <w:sz w:val="24"/>
          <w:szCs w:val="24"/>
        </w:rPr>
        <w:t>Contract Period: Ninety Calendar Days (90)</w:t>
      </w:r>
    </w:p>
    <w:p w14:paraId="736D722A" w14:textId="77777777" w:rsidR="00800A13" w:rsidRPr="00800A13" w:rsidRDefault="00800A13" w:rsidP="00800A13">
      <w:pPr>
        <w:pStyle w:val="ListParagraph"/>
        <w:tabs>
          <w:tab w:val="left" w:pos="315"/>
        </w:tabs>
        <w:ind w:left="675"/>
        <w:rPr>
          <w:rFonts w:ascii="Times New Roman" w:hAnsi="Times New Roman"/>
          <w:sz w:val="24"/>
          <w:szCs w:val="24"/>
        </w:rPr>
      </w:pPr>
    </w:p>
    <w:p w14:paraId="48C1B71C" w14:textId="77777777" w:rsidR="00800A13" w:rsidRDefault="00304C36" w:rsidP="00800A13">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Background</w:t>
      </w:r>
    </w:p>
    <w:p w14:paraId="4A9A7EC5" w14:textId="77777777" w:rsidR="00304C36" w:rsidRDefault="00304C36" w:rsidP="00304C36">
      <w:pPr>
        <w:pStyle w:val="ListParagraph"/>
        <w:tabs>
          <w:tab w:val="left" w:pos="315"/>
        </w:tabs>
        <w:ind w:left="675"/>
        <w:rPr>
          <w:rFonts w:ascii="Times New Roman" w:hAnsi="Times New Roman"/>
          <w:sz w:val="24"/>
          <w:szCs w:val="24"/>
        </w:rPr>
      </w:pPr>
    </w:p>
    <w:p w14:paraId="23FE1DFD" w14:textId="77777777" w:rsidR="00304C36" w:rsidRDefault="00304C36"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The United States Embassy in Panama by means of INL, has aided Panama in strengthening the Justice sector by supporting professional training activities and institutional development. Likewise, the Justice Program of INL has supported the Superior Judiciary Institute of Panama (ISJUP) process to become a higher education institute as per Resolution Number 6696 dated December 29, 2015, issued by the Education Ministry in accordance to Executive Decree Number 50, dated March 23, 1999 which rules high education institutes and authorizes technical careers and specializations. On the other hand, according to Law 53 dated August 27, 2015, ISJUP is responsible for the integral education and professional training of human resource. It responds to a systematic process intending to attend basic educational needs identified by knowledge management processes, to achieve a quality culture in the execution. For that purpose, ISJUP promotes agreements with national and international entities for the technical exchange with international experts. </w:t>
      </w:r>
    </w:p>
    <w:p w14:paraId="66D14541" w14:textId="77777777" w:rsidR="00304C36" w:rsidRDefault="00304C36" w:rsidP="00304C36">
      <w:pPr>
        <w:pStyle w:val="ListParagraph"/>
        <w:tabs>
          <w:tab w:val="left" w:pos="315"/>
        </w:tabs>
        <w:ind w:left="675"/>
        <w:rPr>
          <w:rFonts w:ascii="Times New Roman" w:hAnsi="Times New Roman"/>
          <w:sz w:val="24"/>
          <w:szCs w:val="24"/>
        </w:rPr>
      </w:pPr>
    </w:p>
    <w:p w14:paraId="055AC05C" w14:textId="77777777" w:rsidR="00304C36" w:rsidRDefault="00304C36"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In terms of raising quality standards, ISJUP has projected the certification under ISO 9001:2015 standards and the technical training for the strategic groups with the auspices of INL. </w:t>
      </w:r>
    </w:p>
    <w:p w14:paraId="05923290" w14:textId="77777777" w:rsidR="00304C36" w:rsidRDefault="00304C36"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 </w:t>
      </w:r>
    </w:p>
    <w:p w14:paraId="54AA6713" w14:textId="77777777" w:rsidR="006E7F1C" w:rsidRPr="00A67442" w:rsidRDefault="006E7F1C" w:rsidP="00A67442">
      <w:pPr>
        <w:tabs>
          <w:tab w:val="left" w:pos="315"/>
        </w:tabs>
        <w:rPr>
          <w:rFonts w:ascii="Times New Roman" w:hAnsi="Times New Roman"/>
          <w:szCs w:val="24"/>
        </w:rPr>
      </w:pPr>
    </w:p>
    <w:p w14:paraId="2841168D" w14:textId="77777777" w:rsidR="006E7F1C" w:rsidRDefault="006E7F1C" w:rsidP="00304C36">
      <w:pPr>
        <w:pStyle w:val="ListParagraph"/>
        <w:tabs>
          <w:tab w:val="left" w:pos="315"/>
        </w:tabs>
        <w:ind w:left="675"/>
        <w:rPr>
          <w:rFonts w:ascii="Times New Roman" w:hAnsi="Times New Roman"/>
          <w:sz w:val="24"/>
          <w:szCs w:val="24"/>
        </w:rPr>
      </w:pPr>
    </w:p>
    <w:p w14:paraId="640AE01C" w14:textId="77777777" w:rsidR="00304C36" w:rsidRDefault="00304C36"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Consulting Service Objectives</w:t>
      </w:r>
    </w:p>
    <w:p w14:paraId="1044778E" w14:textId="77777777" w:rsidR="00304C36"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General Objectives: </w:t>
      </w:r>
    </w:p>
    <w:p w14:paraId="2DAB2CD9" w14:textId="77777777" w:rsidR="008A6233" w:rsidRDefault="008A6233" w:rsidP="00304C36">
      <w:pPr>
        <w:pStyle w:val="ListParagraph"/>
        <w:tabs>
          <w:tab w:val="left" w:pos="315"/>
        </w:tabs>
        <w:ind w:left="675"/>
        <w:rPr>
          <w:rFonts w:ascii="Times New Roman" w:hAnsi="Times New Roman"/>
          <w:sz w:val="24"/>
          <w:szCs w:val="24"/>
        </w:rPr>
      </w:pPr>
    </w:p>
    <w:p w14:paraId="1AE44565"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Technical training and certification of strategic groups under ISO 9001:2015 standards to grant proper implementation of Certification of academic processes. </w:t>
      </w:r>
    </w:p>
    <w:p w14:paraId="4246EEE3" w14:textId="77777777" w:rsidR="008A6233" w:rsidRDefault="008A6233" w:rsidP="00304C36">
      <w:pPr>
        <w:pStyle w:val="ListParagraph"/>
        <w:tabs>
          <w:tab w:val="left" w:pos="315"/>
        </w:tabs>
        <w:ind w:left="675"/>
        <w:rPr>
          <w:rFonts w:ascii="Times New Roman" w:hAnsi="Times New Roman"/>
          <w:sz w:val="24"/>
          <w:szCs w:val="24"/>
        </w:rPr>
      </w:pPr>
    </w:p>
    <w:p w14:paraId="364740F9"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Specific Objectives: </w:t>
      </w:r>
    </w:p>
    <w:p w14:paraId="6694675F" w14:textId="77777777" w:rsidR="008A6233" w:rsidRDefault="008A6233" w:rsidP="00304C36">
      <w:pPr>
        <w:pStyle w:val="ListParagraph"/>
        <w:tabs>
          <w:tab w:val="left" w:pos="315"/>
        </w:tabs>
        <w:ind w:left="675"/>
        <w:rPr>
          <w:rFonts w:ascii="Times New Roman" w:hAnsi="Times New Roman"/>
          <w:sz w:val="24"/>
          <w:szCs w:val="24"/>
        </w:rPr>
      </w:pPr>
    </w:p>
    <w:p w14:paraId="664E9C53"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1 – Training all officers of ISJUP under basic concepts for the interpretation related to ISO 9001:2015 standards as required for implementation. </w:t>
      </w:r>
    </w:p>
    <w:p w14:paraId="70CFFCCF"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2 – Capacity Certifying at least seven (7) members of the strategic group previously defined by ISJUP as “Internal Auditors”, with the required skills to manage organization process changes. </w:t>
      </w:r>
    </w:p>
    <w:p w14:paraId="7622772C"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 xml:space="preserve">3 – Capacity Certifying at least five (5) members of the strategic group previously defined by ISJUP as “Leaders Auditors” with the required skills to diagnose compliance and gaps, recommend adjustments and grant compliance of the standards. </w:t>
      </w:r>
    </w:p>
    <w:p w14:paraId="2342DB6E"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4 – Training at least ten (10) officers on Risk Management</w:t>
      </w:r>
    </w:p>
    <w:p w14:paraId="56E8DBF5"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5 – Training at least ten (10) officers about Process Indicators</w:t>
      </w:r>
    </w:p>
    <w:p w14:paraId="3E4B2D68"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6 – Training at least ten (10) officers about Process Management</w:t>
      </w:r>
    </w:p>
    <w:p w14:paraId="6519BBBB" w14:textId="77777777" w:rsidR="008A6233" w:rsidRDefault="008A6233" w:rsidP="00304C36">
      <w:pPr>
        <w:pStyle w:val="ListParagraph"/>
        <w:tabs>
          <w:tab w:val="left" w:pos="315"/>
        </w:tabs>
        <w:ind w:left="675"/>
        <w:rPr>
          <w:rFonts w:ascii="Times New Roman" w:hAnsi="Times New Roman"/>
          <w:sz w:val="24"/>
          <w:szCs w:val="24"/>
        </w:rPr>
      </w:pPr>
      <w:r>
        <w:rPr>
          <w:rFonts w:ascii="Times New Roman" w:hAnsi="Times New Roman"/>
          <w:sz w:val="24"/>
          <w:szCs w:val="24"/>
        </w:rPr>
        <w:t>7 – Training at least ten (10) officers about System Documentation</w:t>
      </w:r>
    </w:p>
    <w:p w14:paraId="2743E3AE" w14:textId="77777777" w:rsidR="008A6233" w:rsidRDefault="008A6233" w:rsidP="00304C36">
      <w:pPr>
        <w:pStyle w:val="ListParagraph"/>
        <w:tabs>
          <w:tab w:val="left" w:pos="315"/>
        </w:tabs>
        <w:ind w:left="675"/>
        <w:rPr>
          <w:rFonts w:ascii="Times New Roman" w:hAnsi="Times New Roman"/>
          <w:sz w:val="24"/>
          <w:szCs w:val="24"/>
        </w:rPr>
      </w:pPr>
    </w:p>
    <w:p w14:paraId="72824F84" w14:textId="77777777" w:rsidR="00304C36" w:rsidRDefault="008A6233"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Duties and Responsibilities</w:t>
      </w:r>
    </w:p>
    <w:p w14:paraId="0C317BD5" w14:textId="77777777" w:rsidR="008A6233" w:rsidRDefault="008A6233" w:rsidP="008A6233">
      <w:pPr>
        <w:pStyle w:val="ListParagraph"/>
        <w:tabs>
          <w:tab w:val="left" w:pos="315"/>
        </w:tabs>
        <w:ind w:left="675"/>
        <w:rPr>
          <w:rFonts w:ascii="Times New Roman" w:hAnsi="Times New Roman"/>
          <w:sz w:val="24"/>
          <w:szCs w:val="24"/>
        </w:rPr>
      </w:pPr>
    </w:p>
    <w:p w14:paraId="61685E0A" w14:textId="77777777" w:rsidR="008A6233" w:rsidRDefault="008A6233" w:rsidP="008A6233">
      <w:pPr>
        <w:pStyle w:val="ListParagraph"/>
        <w:tabs>
          <w:tab w:val="left" w:pos="315"/>
        </w:tabs>
        <w:ind w:left="675"/>
        <w:rPr>
          <w:rFonts w:ascii="Times New Roman" w:hAnsi="Times New Roman"/>
          <w:sz w:val="24"/>
          <w:szCs w:val="24"/>
        </w:rPr>
      </w:pPr>
      <w:r>
        <w:rPr>
          <w:rFonts w:ascii="Times New Roman" w:hAnsi="Times New Roman"/>
          <w:sz w:val="24"/>
          <w:szCs w:val="24"/>
        </w:rPr>
        <w:t xml:space="preserve">Offeror: </w:t>
      </w:r>
    </w:p>
    <w:p w14:paraId="7BEC804B" w14:textId="77777777" w:rsidR="008A6233" w:rsidRDefault="008A6233" w:rsidP="008A6233">
      <w:pPr>
        <w:pStyle w:val="ListParagraph"/>
        <w:tabs>
          <w:tab w:val="left" w:pos="315"/>
        </w:tabs>
        <w:ind w:left="675"/>
        <w:rPr>
          <w:rFonts w:ascii="Times New Roman" w:hAnsi="Times New Roman"/>
          <w:sz w:val="24"/>
          <w:szCs w:val="24"/>
        </w:rPr>
      </w:pPr>
    </w:p>
    <w:p w14:paraId="3B02B535" w14:textId="77777777" w:rsidR="008A6233" w:rsidRDefault="008A6233" w:rsidP="008A6233">
      <w:pPr>
        <w:pStyle w:val="ListParagraph"/>
        <w:tabs>
          <w:tab w:val="left" w:pos="315"/>
        </w:tabs>
        <w:ind w:left="675"/>
        <w:rPr>
          <w:rFonts w:ascii="Times New Roman" w:hAnsi="Times New Roman"/>
          <w:sz w:val="24"/>
          <w:szCs w:val="24"/>
        </w:rPr>
      </w:pPr>
      <w:r>
        <w:rPr>
          <w:rFonts w:ascii="Times New Roman" w:hAnsi="Times New Roman"/>
          <w:sz w:val="24"/>
          <w:szCs w:val="24"/>
        </w:rPr>
        <w:t xml:space="preserve">According to what is expressed in these Terms of Reference, the offeror must develop the activities in accordance to the objectives herein proposed complying with the following obligations and responsibilities. </w:t>
      </w:r>
    </w:p>
    <w:p w14:paraId="71EE84BF" w14:textId="77777777" w:rsidR="008A6233" w:rsidRDefault="008A6233" w:rsidP="008A6233">
      <w:pPr>
        <w:pStyle w:val="ListParagraph"/>
        <w:tabs>
          <w:tab w:val="left" w:pos="315"/>
        </w:tabs>
        <w:ind w:left="675"/>
        <w:rPr>
          <w:rFonts w:ascii="Times New Roman" w:hAnsi="Times New Roman"/>
          <w:sz w:val="24"/>
          <w:szCs w:val="24"/>
        </w:rPr>
      </w:pPr>
    </w:p>
    <w:p w14:paraId="66679310" w14:textId="77777777" w:rsidR="008A6233" w:rsidRDefault="008A6233" w:rsidP="008A6233">
      <w:pPr>
        <w:pStyle w:val="ListParagraph"/>
        <w:tabs>
          <w:tab w:val="left" w:pos="315"/>
        </w:tabs>
        <w:ind w:left="675"/>
        <w:rPr>
          <w:rFonts w:ascii="Times New Roman" w:hAnsi="Times New Roman"/>
          <w:sz w:val="24"/>
          <w:szCs w:val="24"/>
        </w:rPr>
      </w:pPr>
      <w:r>
        <w:rPr>
          <w:rFonts w:ascii="Times New Roman" w:hAnsi="Times New Roman"/>
          <w:sz w:val="24"/>
          <w:szCs w:val="24"/>
        </w:rPr>
        <w:t>1 – Submit a customiz</w:t>
      </w:r>
      <w:r w:rsidR="006C1A84">
        <w:rPr>
          <w:rFonts w:ascii="Times New Roman" w:hAnsi="Times New Roman"/>
          <w:sz w:val="24"/>
          <w:szCs w:val="24"/>
        </w:rPr>
        <w:t>ed quote for seven (7) Training modules</w:t>
      </w:r>
      <w:r>
        <w:rPr>
          <w:rFonts w:ascii="Times New Roman" w:hAnsi="Times New Roman"/>
          <w:sz w:val="24"/>
          <w:szCs w:val="24"/>
        </w:rPr>
        <w:t xml:space="preserve"> to be developed at the ISJUP Facilities</w:t>
      </w:r>
      <w:r w:rsidR="006C1A84">
        <w:rPr>
          <w:rFonts w:ascii="Times New Roman" w:hAnsi="Times New Roman"/>
          <w:sz w:val="24"/>
          <w:szCs w:val="24"/>
        </w:rPr>
        <w:t xml:space="preserve"> to be performed in 90 calendar days. </w:t>
      </w:r>
    </w:p>
    <w:p w14:paraId="2E81BA6F" w14:textId="77777777" w:rsidR="008A6233" w:rsidRDefault="008A6233" w:rsidP="008A6233">
      <w:pPr>
        <w:pStyle w:val="ListParagraph"/>
        <w:tabs>
          <w:tab w:val="left" w:pos="315"/>
        </w:tabs>
        <w:ind w:left="675"/>
        <w:rPr>
          <w:rFonts w:ascii="Times New Roman" w:hAnsi="Times New Roman"/>
          <w:sz w:val="24"/>
          <w:szCs w:val="24"/>
        </w:rPr>
      </w:pPr>
    </w:p>
    <w:tbl>
      <w:tblPr>
        <w:tblStyle w:val="TableGrid"/>
        <w:tblW w:w="0" w:type="auto"/>
        <w:tblInd w:w="675" w:type="dxa"/>
        <w:tblLook w:val="04A0" w:firstRow="1" w:lastRow="0" w:firstColumn="1" w:lastColumn="0" w:noHBand="0" w:noVBand="1"/>
      </w:tblPr>
      <w:tblGrid>
        <w:gridCol w:w="4402"/>
        <w:gridCol w:w="2658"/>
      </w:tblGrid>
      <w:tr w:rsidR="008A6233" w14:paraId="1F3FAA65" w14:textId="77777777" w:rsidTr="00A124C7">
        <w:tc>
          <w:tcPr>
            <w:tcW w:w="4402" w:type="dxa"/>
          </w:tcPr>
          <w:p w14:paraId="41DA0433" w14:textId="77777777" w:rsidR="008A6233" w:rsidRDefault="008A6233" w:rsidP="006C1A84">
            <w:pPr>
              <w:pStyle w:val="ListParagraph"/>
              <w:tabs>
                <w:tab w:val="left" w:pos="315"/>
              </w:tabs>
              <w:ind w:left="0"/>
              <w:rPr>
                <w:rFonts w:ascii="Times New Roman" w:hAnsi="Times New Roman"/>
                <w:sz w:val="24"/>
                <w:szCs w:val="24"/>
              </w:rPr>
            </w:pPr>
            <w:r>
              <w:rPr>
                <w:rFonts w:ascii="Times New Roman" w:hAnsi="Times New Roman"/>
                <w:sz w:val="24"/>
                <w:szCs w:val="24"/>
              </w:rPr>
              <w:t xml:space="preserve">Training </w:t>
            </w:r>
            <w:r w:rsidR="006C1A84">
              <w:rPr>
                <w:rFonts w:ascii="Times New Roman" w:hAnsi="Times New Roman"/>
                <w:sz w:val="24"/>
                <w:szCs w:val="24"/>
              </w:rPr>
              <w:t>Module</w:t>
            </w:r>
          </w:p>
        </w:tc>
        <w:tc>
          <w:tcPr>
            <w:tcW w:w="2658" w:type="dxa"/>
          </w:tcPr>
          <w:p w14:paraId="63DFE421" w14:textId="77777777" w:rsidR="008A6233" w:rsidRDefault="008A6233" w:rsidP="008A6233">
            <w:pPr>
              <w:pStyle w:val="ListParagraph"/>
              <w:tabs>
                <w:tab w:val="left" w:pos="315"/>
              </w:tabs>
              <w:ind w:left="0"/>
              <w:rPr>
                <w:rFonts w:ascii="Times New Roman" w:hAnsi="Times New Roman"/>
                <w:sz w:val="24"/>
                <w:szCs w:val="24"/>
              </w:rPr>
            </w:pPr>
            <w:r>
              <w:rPr>
                <w:rFonts w:ascii="Times New Roman" w:hAnsi="Times New Roman"/>
                <w:sz w:val="24"/>
                <w:szCs w:val="24"/>
              </w:rPr>
              <w:t>Number of Participants</w:t>
            </w:r>
          </w:p>
        </w:tc>
      </w:tr>
      <w:tr w:rsidR="008A6233" w14:paraId="240D2755" w14:textId="77777777" w:rsidTr="00A124C7">
        <w:tc>
          <w:tcPr>
            <w:tcW w:w="4402" w:type="dxa"/>
          </w:tcPr>
          <w:p w14:paraId="6878A773" w14:textId="77777777" w:rsidR="008A6233" w:rsidRDefault="008A6233"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Basic Concepts for the interpretation of ISO 9001:2015 Standards</w:t>
            </w:r>
          </w:p>
        </w:tc>
        <w:tc>
          <w:tcPr>
            <w:tcW w:w="2658" w:type="dxa"/>
          </w:tcPr>
          <w:p w14:paraId="77BCE0E8" w14:textId="77777777" w:rsidR="008A6233" w:rsidRDefault="008A6233"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33</w:t>
            </w:r>
          </w:p>
        </w:tc>
      </w:tr>
      <w:tr w:rsidR="008A6233" w14:paraId="1CBE239F" w14:textId="77777777" w:rsidTr="00A124C7">
        <w:tc>
          <w:tcPr>
            <w:tcW w:w="4402" w:type="dxa"/>
          </w:tcPr>
          <w:p w14:paraId="27AAB5E2" w14:textId="77777777" w:rsidR="008A6233" w:rsidRDefault="008A6233"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Internal Auditor ISO 9001:2015</w:t>
            </w:r>
          </w:p>
        </w:tc>
        <w:tc>
          <w:tcPr>
            <w:tcW w:w="2658" w:type="dxa"/>
          </w:tcPr>
          <w:p w14:paraId="5B1055F3" w14:textId="77777777" w:rsidR="008A6233" w:rsidRDefault="008A6233"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7</w:t>
            </w:r>
          </w:p>
        </w:tc>
      </w:tr>
      <w:tr w:rsidR="008A6233" w14:paraId="30A72122" w14:textId="77777777" w:rsidTr="00A124C7">
        <w:tc>
          <w:tcPr>
            <w:tcW w:w="4402" w:type="dxa"/>
          </w:tcPr>
          <w:p w14:paraId="45694428" w14:textId="77777777" w:rsidR="008A6233" w:rsidRDefault="008A6233"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Risk Management Based on ISO 9001:2015</w:t>
            </w:r>
          </w:p>
        </w:tc>
        <w:tc>
          <w:tcPr>
            <w:tcW w:w="2658" w:type="dxa"/>
          </w:tcPr>
          <w:p w14:paraId="7268919D" w14:textId="77777777" w:rsidR="008A6233" w:rsidRDefault="008A6233"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10</w:t>
            </w:r>
          </w:p>
        </w:tc>
      </w:tr>
      <w:tr w:rsidR="008A6233" w14:paraId="0B840517" w14:textId="77777777" w:rsidTr="00A124C7">
        <w:tc>
          <w:tcPr>
            <w:tcW w:w="4402" w:type="dxa"/>
          </w:tcPr>
          <w:p w14:paraId="16AEDAD0" w14:textId="77777777" w:rsidR="008A6233" w:rsidRDefault="00A124C7"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Process Indicators</w:t>
            </w:r>
          </w:p>
        </w:tc>
        <w:tc>
          <w:tcPr>
            <w:tcW w:w="2658" w:type="dxa"/>
          </w:tcPr>
          <w:p w14:paraId="4D0D1FA6" w14:textId="77777777" w:rsidR="008A6233" w:rsidRDefault="00A124C7"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10</w:t>
            </w:r>
          </w:p>
        </w:tc>
      </w:tr>
      <w:tr w:rsidR="00A124C7" w14:paraId="6C9E4AD0" w14:textId="77777777" w:rsidTr="00A124C7">
        <w:tc>
          <w:tcPr>
            <w:tcW w:w="4402" w:type="dxa"/>
          </w:tcPr>
          <w:p w14:paraId="62C3F867" w14:textId="77777777" w:rsidR="00A124C7" w:rsidRDefault="00A124C7"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 xml:space="preserve">Process Management </w:t>
            </w:r>
          </w:p>
        </w:tc>
        <w:tc>
          <w:tcPr>
            <w:tcW w:w="2658" w:type="dxa"/>
          </w:tcPr>
          <w:p w14:paraId="131D7857" w14:textId="77777777" w:rsidR="00A124C7" w:rsidRDefault="00A124C7"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10</w:t>
            </w:r>
          </w:p>
        </w:tc>
      </w:tr>
      <w:tr w:rsidR="00A124C7" w14:paraId="0038411B" w14:textId="77777777" w:rsidTr="00A124C7">
        <w:tc>
          <w:tcPr>
            <w:tcW w:w="4402" w:type="dxa"/>
          </w:tcPr>
          <w:p w14:paraId="0FA90A06" w14:textId="77777777" w:rsidR="00A124C7" w:rsidRDefault="00A124C7"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System Documentation</w:t>
            </w:r>
          </w:p>
        </w:tc>
        <w:tc>
          <w:tcPr>
            <w:tcW w:w="2658" w:type="dxa"/>
          </w:tcPr>
          <w:p w14:paraId="62F2306A" w14:textId="77777777" w:rsidR="00A124C7" w:rsidRDefault="00A124C7"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10</w:t>
            </w:r>
          </w:p>
        </w:tc>
      </w:tr>
      <w:tr w:rsidR="00A124C7" w14:paraId="04D977E3" w14:textId="77777777" w:rsidTr="00A124C7">
        <w:tc>
          <w:tcPr>
            <w:tcW w:w="4402" w:type="dxa"/>
          </w:tcPr>
          <w:p w14:paraId="0926602F" w14:textId="77777777" w:rsidR="00A124C7" w:rsidRDefault="00A124C7" w:rsidP="008A6233">
            <w:pPr>
              <w:pStyle w:val="ListParagraph"/>
              <w:numPr>
                <w:ilvl w:val="0"/>
                <w:numId w:val="33"/>
              </w:numPr>
              <w:tabs>
                <w:tab w:val="left" w:pos="315"/>
              </w:tabs>
              <w:rPr>
                <w:rFonts w:ascii="Times New Roman" w:hAnsi="Times New Roman"/>
                <w:sz w:val="24"/>
                <w:szCs w:val="24"/>
              </w:rPr>
            </w:pPr>
            <w:r>
              <w:rPr>
                <w:rFonts w:ascii="Times New Roman" w:hAnsi="Times New Roman"/>
                <w:sz w:val="24"/>
                <w:szCs w:val="24"/>
              </w:rPr>
              <w:t>Leader Auditor</w:t>
            </w:r>
          </w:p>
        </w:tc>
        <w:tc>
          <w:tcPr>
            <w:tcW w:w="2658" w:type="dxa"/>
          </w:tcPr>
          <w:p w14:paraId="2044A778" w14:textId="77777777" w:rsidR="00A124C7" w:rsidRDefault="00A124C7" w:rsidP="00A124C7">
            <w:pPr>
              <w:pStyle w:val="ListParagraph"/>
              <w:tabs>
                <w:tab w:val="left" w:pos="315"/>
              </w:tabs>
              <w:ind w:left="0"/>
              <w:jc w:val="center"/>
              <w:rPr>
                <w:rFonts w:ascii="Times New Roman" w:hAnsi="Times New Roman"/>
                <w:sz w:val="24"/>
                <w:szCs w:val="24"/>
              </w:rPr>
            </w:pPr>
            <w:r>
              <w:rPr>
                <w:rFonts w:ascii="Times New Roman" w:hAnsi="Times New Roman"/>
                <w:sz w:val="24"/>
                <w:szCs w:val="24"/>
              </w:rPr>
              <w:t>5</w:t>
            </w:r>
          </w:p>
        </w:tc>
      </w:tr>
    </w:tbl>
    <w:p w14:paraId="25D8E6C4" w14:textId="77777777" w:rsidR="008A6233" w:rsidRDefault="008A6233" w:rsidP="008A6233">
      <w:pPr>
        <w:pStyle w:val="ListParagraph"/>
        <w:tabs>
          <w:tab w:val="left" w:pos="315"/>
        </w:tabs>
        <w:ind w:left="675"/>
        <w:rPr>
          <w:rFonts w:ascii="Times New Roman" w:hAnsi="Times New Roman"/>
          <w:sz w:val="24"/>
          <w:szCs w:val="24"/>
        </w:rPr>
      </w:pPr>
    </w:p>
    <w:p w14:paraId="0D19BE3E" w14:textId="77777777" w:rsidR="00A124C7" w:rsidRDefault="00A124C7" w:rsidP="008A6233">
      <w:pPr>
        <w:pStyle w:val="ListParagraph"/>
        <w:tabs>
          <w:tab w:val="left" w:pos="315"/>
        </w:tabs>
        <w:ind w:left="675"/>
        <w:rPr>
          <w:rFonts w:ascii="Times New Roman" w:hAnsi="Times New Roman"/>
          <w:sz w:val="24"/>
          <w:szCs w:val="24"/>
        </w:rPr>
      </w:pPr>
    </w:p>
    <w:p w14:paraId="2FA401DD" w14:textId="77777777" w:rsidR="00A124C7" w:rsidRDefault="00A124C7" w:rsidP="008A6233">
      <w:pPr>
        <w:pStyle w:val="ListParagraph"/>
        <w:tabs>
          <w:tab w:val="left" w:pos="315"/>
        </w:tabs>
        <w:ind w:left="675"/>
        <w:rPr>
          <w:rFonts w:ascii="Times New Roman" w:hAnsi="Times New Roman"/>
          <w:sz w:val="24"/>
          <w:szCs w:val="24"/>
        </w:rPr>
      </w:pPr>
    </w:p>
    <w:p w14:paraId="41E8595C" w14:textId="77777777" w:rsidR="008A6233" w:rsidRDefault="00A124C7"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 xml:space="preserve">The offeror will not use or disclose any information provided under the scope of this project. </w:t>
      </w:r>
    </w:p>
    <w:p w14:paraId="09B8E6FE" w14:textId="77777777" w:rsidR="00A124C7" w:rsidRDefault="00A124C7" w:rsidP="00A124C7">
      <w:pPr>
        <w:pStyle w:val="ListParagraph"/>
        <w:tabs>
          <w:tab w:val="left" w:pos="315"/>
        </w:tabs>
        <w:ind w:left="675"/>
        <w:rPr>
          <w:rFonts w:ascii="Times New Roman" w:hAnsi="Times New Roman"/>
          <w:sz w:val="24"/>
          <w:szCs w:val="24"/>
        </w:rPr>
      </w:pPr>
    </w:p>
    <w:p w14:paraId="158261DD" w14:textId="77777777" w:rsidR="00A124C7" w:rsidRDefault="00A124C7" w:rsidP="00A124C7">
      <w:pPr>
        <w:pStyle w:val="ListParagraph"/>
        <w:tabs>
          <w:tab w:val="left" w:pos="315"/>
        </w:tabs>
        <w:ind w:left="675"/>
        <w:rPr>
          <w:rFonts w:ascii="Times New Roman" w:hAnsi="Times New Roman"/>
          <w:sz w:val="24"/>
          <w:szCs w:val="24"/>
        </w:rPr>
      </w:pPr>
      <w:r>
        <w:rPr>
          <w:rFonts w:ascii="Times New Roman" w:hAnsi="Times New Roman"/>
          <w:sz w:val="24"/>
          <w:szCs w:val="24"/>
        </w:rPr>
        <w:t>ISJUP will provide the following:</w:t>
      </w:r>
    </w:p>
    <w:p w14:paraId="45F1089E" w14:textId="77777777" w:rsidR="00A124C7" w:rsidRDefault="00A124C7" w:rsidP="00A124C7">
      <w:pPr>
        <w:pStyle w:val="ListParagraph"/>
        <w:numPr>
          <w:ilvl w:val="0"/>
          <w:numId w:val="34"/>
        </w:numPr>
        <w:tabs>
          <w:tab w:val="left" w:pos="315"/>
        </w:tabs>
        <w:rPr>
          <w:rFonts w:ascii="Times New Roman" w:hAnsi="Times New Roman"/>
          <w:sz w:val="24"/>
          <w:szCs w:val="24"/>
        </w:rPr>
      </w:pPr>
      <w:r>
        <w:rPr>
          <w:rFonts w:ascii="Times New Roman" w:hAnsi="Times New Roman"/>
          <w:sz w:val="24"/>
          <w:szCs w:val="24"/>
        </w:rPr>
        <w:t>Written and digital information required for the product</w:t>
      </w:r>
    </w:p>
    <w:p w14:paraId="4AE46B1E" w14:textId="77777777" w:rsidR="00A124C7" w:rsidRDefault="00A124C7" w:rsidP="00A124C7">
      <w:pPr>
        <w:pStyle w:val="ListParagraph"/>
        <w:numPr>
          <w:ilvl w:val="0"/>
          <w:numId w:val="34"/>
        </w:numPr>
        <w:tabs>
          <w:tab w:val="left" w:pos="315"/>
        </w:tabs>
        <w:rPr>
          <w:rFonts w:ascii="Times New Roman" w:hAnsi="Times New Roman"/>
          <w:sz w:val="24"/>
          <w:szCs w:val="24"/>
        </w:rPr>
      </w:pPr>
      <w:r>
        <w:rPr>
          <w:rFonts w:ascii="Times New Roman" w:hAnsi="Times New Roman"/>
          <w:sz w:val="24"/>
          <w:szCs w:val="24"/>
        </w:rPr>
        <w:t>Names and data of the participants</w:t>
      </w:r>
    </w:p>
    <w:p w14:paraId="37EE2FF2" w14:textId="77777777" w:rsidR="00A124C7" w:rsidRDefault="00A124C7" w:rsidP="00A124C7">
      <w:pPr>
        <w:pStyle w:val="ListParagraph"/>
        <w:numPr>
          <w:ilvl w:val="0"/>
          <w:numId w:val="34"/>
        </w:numPr>
        <w:tabs>
          <w:tab w:val="left" w:pos="315"/>
        </w:tabs>
        <w:rPr>
          <w:rFonts w:ascii="Times New Roman" w:hAnsi="Times New Roman"/>
          <w:sz w:val="24"/>
          <w:szCs w:val="24"/>
        </w:rPr>
      </w:pPr>
      <w:r>
        <w:rPr>
          <w:rFonts w:ascii="Times New Roman" w:hAnsi="Times New Roman"/>
          <w:sz w:val="24"/>
          <w:szCs w:val="24"/>
        </w:rPr>
        <w:t>Manage/Control attendance of participants</w:t>
      </w:r>
    </w:p>
    <w:p w14:paraId="47B22CC8" w14:textId="77777777" w:rsidR="00A124C7" w:rsidRDefault="00A124C7" w:rsidP="00A124C7">
      <w:pPr>
        <w:pStyle w:val="ListParagraph"/>
        <w:numPr>
          <w:ilvl w:val="0"/>
          <w:numId w:val="34"/>
        </w:numPr>
        <w:tabs>
          <w:tab w:val="left" w:pos="315"/>
        </w:tabs>
        <w:rPr>
          <w:rFonts w:ascii="Times New Roman" w:hAnsi="Times New Roman"/>
          <w:sz w:val="24"/>
          <w:szCs w:val="24"/>
        </w:rPr>
      </w:pPr>
      <w:r>
        <w:rPr>
          <w:rFonts w:ascii="Times New Roman" w:hAnsi="Times New Roman"/>
          <w:sz w:val="24"/>
          <w:szCs w:val="24"/>
        </w:rPr>
        <w:t>Review and approve advance reports</w:t>
      </w:r>
    </w:p>
    <w:p w14:paraId="196CD4A4" w14:textId="77777777" w:rsidR="00A124C7" w:rsidRDefault="00A124C7" w:rsidP="00A124C7">
      <w:pPr>
        <w:pStyle w:val="ListParagraph"/>
        <w:numPr>
          <w:ilvl w:val="0"/>
          <w:numId w:val="34"/>
        </w:numPr>
        <w:tabs>
          <w:tab w:val="left" w:pos="315"/>
        </w:tabs>
        <w:rPr>
          <w:rFonts w:ascii="Times New Roman" w:hAnsi="Times New Roman"/>
          <w:sz w:val="24"/>
          <w:szCs w:val="24"/>
        </w:rPr>
      </w:pPr>
      <w:r>
        <w:rPr>
          <w:rFonts w:ascii="Times New Roman" w:hAnsi="Times New Roman"/>
          <w:sz w:val="24"/>
          <w:szCs w:val="24"/>
        </w:rPr>
        <w:t>Follow up on the offer and ensure coordination activities</w:t>
      </w:r>
    </w:p>
    <w:p w14:paraId="7F266533" w14:textId="77777777" w:rsidR="00A124C7" w:rsidRDefault="00A124C7" w:rsidP="00A124C7">
      <w:pPr>
        <w:pStyle w:val="ListParagraph"/>
        <w:tabs>
          <w:tab w:val="left" w:pos="315"/>
        </w:tabs>
        <w:ind w:left="1035"/>
        <w:rPr>
          <w:rFonts w:ascii="Times New Roman" w:hAnsi="Times New Roman"/>
          <w:sz w:val="24"/>
          <w:szCs w:val="24"/>
        </w:rPr>
      </w:pPr>
    </w:p>
    <w:p w14:paraId="7F055C9F" w14:textId="77777777" w:rsidR="00A124C7" w:rsidRDefault="00A124C7"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Training Methodology</w:t>
      </w:r>
    </w:p>
    <w:p w14:paraId="0BBF2CC9" w14:textId="77777777" w:rsidR="00A124C7" w:rsidRDefault="00A124C7" w:rsidP="00A124C7">
      <w:pPr>
        <w:pStyle w:val="ListParagraph"/>
        <w:tabs>
          <w:tab w:val="left" w:pos="315"/>
        </w:tabs>
        <w:ind w:left="675"/>
        <w:rPr>
          <w:rFonts w:ascii="Times New Roman" w:hAnsi="Times New Roman"/>
          <w:sz w:val="24"/>
          <w:szCs w:val="24"/>
        </w:rPr>
      </w:pPr>
    </w:p>
    <w:p w14:paraId="4025D996" w14:textId="77777777" w:rsidR="00A124C7" w:rsidRDefault="00A124C7" w:rsidP="00A124C7">
      <w:pPr>
        <w:pStyle w:val="ListParagraph"/>
        <w:tabs>
          <w:tab w:val="left" w:pos="315"/>
        </w:tabs>
        <w:ind w:left="675"/>
        <w:rPr>
          <w:rFonts w:ascii="Times New Roman" w:hAnsi="Times New Roman"/>
          <w:sz w:val="24"/>
          <w:szCs w:val="24"/>
        </w:rPr>
      </w:pPr>
      <w:r>
        <w:rPr>
          <w:rFonts w:ascii="Times New Roman" w:hAnsi="Times New Roman"/>
          <w:sz w:val="24"/>
          <w:szCs w:val="24"/>
        </w:rPr>
        <w:t xml:space="preserve">Educational methodology must be focused on learning to learn approach by means of practical exercises, group dynamics, and feedback with the facilitators in combination with the theorical aspects of the content. </w:t>
      </w:r>
    </w:p>
    <w:p w14:paraId="07191CAC" w14:textId="77777777" w:rsidR="008A1C81" w:rsidRDefault="008A1C81" w:rsidP="00A124C7">
      <w:pPr>
        <w:pStyle w:val="ListParagraph"/>
        <w:tabs>
          <w:tab w:val="left" w:pos="315"/>
        </w:tabs>
        <w:ind w:left="675"/>
        <w:rPr>
          <w:rFonts w:ascii="Times New Roman" w:hAnsi="Times New Roman"/>
          <w:sz w:val="24"/>
          <w:szCs w:val="24"/>
        </w:rPr>
      </w:pPr>
    </w:p>
    <w:p w14:paraId="696DA968" w14:textId="77777777" w:rsidR="00A124C7" w:rsidRDefault="008A1C81"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Output</w:t>
      </w:r>
    </w:p>
    <w:p w14:paraId="2F08DA17" w14:textId="77777777" w:rsidR="008A1C81" w:rsidRDefault="008A1C81" w:rsidP="008A1C81">
      <w:pPr>
        <w:pStyle w:val="ListParagraph"/>
        <w:tabs>
          <w:tab w:val="left" w:pos="315"/>
        </w:tabs>
        <w:ind w:left="675"/>
        <w:rPr>
          <w:rFonts w:ascii="Times New Roman" w:hAnsi="Times New Roman"/>
          <w:sz w:val="24"/>
          <w:szCs w:val="24"/>
        </w:rPr>
      </w:pPr>
    </w:p>
    <w:tbl>
      <w:tblPr>
        <w:tblStyle w:val="TableGrid"/>
        <w:tblW w:w="0" w:type="auto"/>
        <w:tblInd w:w="675" w:type="dxa"/>
        <w:tblLook w:val="04A0" w:firstRow="1" w:lastRow="0" w:firstColumn="1" w:lastColumn="0" w:noHBand="0" w:noVBand="1"/>
      </w:tblPr>
      <w:tblGrid>
        <w:gridCol w:w="1390"/>
        <w:gridCol w:w="7285"/>
      </w:tblGrid>
      <w:tr w:rsidR="008A1C81" w14:paraId="4B457982" w14:textId="77777777" w:rsidTr="008A1C81">
        <w:tc>
          <w:tcPr>
            <w:tcW w:w="1390" w:type="dxa"/>
          </w:tcPr>
          <w:p w14:paraId="01A37FFF" w14:textId="77777777" w:rsidR="008A1C81" w:rsidRDefault="008A1C81" w:rsidP="008A1C81">
            <w:pPr>
              <w:pStyle w:val="ListParagraph"/>
              <w:tabs>
                <w:tab w:val="left" w:pos="315"/>
              </w:tabs>
              <w:ind w:left="0"/>
              <w:rPr>
                <w:rFonts w:ascii="Times New Roman" w:hAnsi="Times New Roman"/>
                <w:sz w:val="24"/>
                <w:szCs w:val="24"/>
              </w:rPr>
            </w:pPr>
            <w:r>
              <w:rPr>
                <w:rFonts w:ascii="Times New Roman" w:hAnsi="Times New Roman"/>
                <w:sz w:val="24"/>
                <w:szCs w:val="24"/>
              </w:rPr>
              <w:t>Output</w:t>
            </w:r>
          </w:p>
        </w:tc>
        <w:tc>
          <w:tcPr>
            <w:tcW w:w="7285" w:type="dxa"/>
          </w:tcPr>
          <w:p w14:paraId="787212BB" w14:textId="77777777" w:rsidR="008A1C81" w:rsidRDefault="008A1C81" w:rsidP="008A1C81">
            <w:pPr>
              <w:pStyle w:val="ListParagraph"/>
              <w:tabs>
                <w:tab w:val="left" w:pos="315"/>
              </w:tabs>
              <w:ind w:left="0"/>
              <w:rPr>
                <w:rFonts w:ascii="Times New Roman" w:hAnsi="Times New Roman"/>
                <w:sz w:val="24"/>
                <w:szCs w:val="24"/>
              </w:rPr>
            </w:pPr>
            <w:r>
              <w:rPr>
                <w:rFonts w:ascii="Times New Roman" w:hAnsi="Times New Roman"/>
                <w:sz w:val="24"/>
                <w:szCs w:val="24"/>
              </w:rPr>
              <w:t>Description</w:t>
            </w:r>
          </w:p>
        </w:tc>
      </w:tr>
      <w:tr w:rsidR="008A1C81" w14:paraId="7898E419" w14:textId="77777777" w:rsidTr="008A1C81">
        <w:tc>
          <w:tcPr>
            <w:tcW w:w="1390" w:type="dxa"/>
          </w:tcPr>
          <w:p w14:paraId="4353530F" w14:textId="77777777" w:rsidR="008A1C81" w:rsidRDefault="002764B3" w:rsidP="008A1C81">
            <w:pPr>
              <w:pStyle w:val="ListParagraph"/>
              <w:tabs>
                <w:tab w:val="left" w:pos="315"/>
              </w:tabs>
              <w:ind w:left="0"/>
              <w:rPr>
                <w:rFonts w:ascii="Times New Roman" w:hAnsi="Times New Roman"/>
                <w:sz w:val="24"/>
                <w:szCs w:val="24"/>
              </w:rPr>
            </w:pPr>
            <w:r>
              <w:rPr>
                <w:rFonts w:ascii="Times New Roman" w:hAnsi="Times New Roman"/>
                <w:sz w:val="24"/>
                <w:szCs w:val="24"/>
              </w:rPr>
              <w:t>90 days</w:t>
            </w:r>
          </w:p>
        </w:tc>
        <w:tc>
          <w:tcPr>
            <w:tcW w:w="7285" w:type="dxa"/>
          </w:tcPr>
          <w:p w14:paraId="6EA63053" w14:textId="77777777" w:rsidR="008A1C81" w:rsidRPr="00EA1BB9" w:rsidRDefault="00EA1BB9" w:rsidP="00EA1BB9">
            <w:pPr>
              <w:pStyle w:val="ListParagraph"/>
              <w:tabs>
                <w:tab w:val="left" w:pos="315"/>
              </w:tabs>
              <w:ind w:left="0"/>
              <w:rPr>
                <w:rFonts w:ascii="Times New Roman" w:hAnsi="Times New Roman"/>
                <w:sz w:val="24"/>
                <w:szCs w:val="24"/>
              </w:rPr>
            </w:pPr>
            <w:r w:rsidRPr="00EA1BB9">
              <w:rPr>
                <w:rFonts w:ascii="Times New Roman" w:hAnsi="Times New Roman"/>
                <w:sz w:val="24"/>
                <w:szCs w:val="24"/>
                <w:lang w:eastAsia="x-none"/>
              </w:rPr>
              <w:t>Consulting Services and capacity certification for Technical Training ISO 9001:2015 Standards</w:t>
            </w:r>
            <w:r>
              <w:rPr>
                <w:rFonts w:ascii="Times New Roman" w:hAnsi="Times New Roman"/>
                <w:sz w:val="24"/>
                <w:szCs w:val="24"/>
                <w:lang w:eastAsia="x-none"/>
              </w:rPr>
              <w:t xml:space="preserve"> </w:t>
            </w:r>
            <w:r w:rsidR="008A1C81" w:rsidRPr="00EA1BB9">
              <w:rPr>
                <w:rFonts w:ascii="Times New Roman" w:hAnsi="Times New Roman"/>
                <w:sz w:val="24"/>
                <w:szCs w:val="24"/>
              </w:rPr>
              <w:t xml:space="preserve">including issuance of corresponding capacities/certifications. </w:t>
            </w:r>
          </w:p>
        </w:tc>
      </w:tr>
    </w:tbl>
    <w:p w14:paraId="1C738E57" w14:textId="77777777" w:rsidR="008A1C81" w:rsidRDefault="008A1C81" w:rsidP="008A1C81">
      <w:pPr>
        <w:pStyle w:val="ListParagraph"/>
        <w:tabs>
          <w:tab w:val="left" w:pos="315"/>
        </w:tabs>
        <w:ind w:left="675"/>
        <w:rPr>
          <w:rFonts w:ascii="Times New Roman" w:hAnsi="Times New Roman"/>
          <w:sz w:val="24"/>
          <w:szCs w:val="24"/>
        </w:rPr>
      </w:pPr>
    </w:p>
    <w:p w14:paraId="182871CE" w14:textId="77777777" w:rsidR="008A1C81" w:rsidRDefault="008A1C81" w:rsidP="008A1C81">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Term and Place</w:t>
      </w:r>
    </w:p>
    <w:p w14:paraId="62A2A946" w14:textId="77777777" w:rsidR="008A1C81" w:rsidRDefault="008A1C81" w:rsidP="008A1C81">
      <w:pPr>
        <w:pStyle w:val="ListParagraph"/>
        <w:tabs>
          <w:tab w:val="left" w:pos="315"/>
        </w:tabs>
        <w:ind w:left="675"/>
        <w:rPr>
          <w:rFonts w:ascii="Times New Roman" w:hAnsi="Times New Roman"/>
          <w:sz w:val="24"/>
          <w:szCs w:val="24"/>
        </w:rPr>
      </w:pPr>
    </w:p>
    <w:p w14:paraId="1544E089" w14:textId="77777777" w:rsidR="008A1C81" w:rsidRDefault="008A1C81" w:rsidP="008A1C81">
      <w:pPr>
        <w:pStyle w:val="ListParagraph"/>
        <w:tabs>
          <w:tab w:val="left" w:pos="315"/>
        </w:tabs>
        <w:ind w:left="675"/>
        <w:rPr>
          <w:rFonts w:ascii="Times New Roman" w:hAnsi="Times New Roman"/>
          <w:sz w:val="24"/>
          <w:szCs w:val="24"/>
        </w:rPr>
      </w:pPr>
      <w:r>
        <w:rPr>
          <w:rFonts w:ascii="Times New Roman" w:hAnsi="Times New Roman"/>
          <w:sz w:val="24"/>
          <w:szCs w:val="24"/>
        </w:rPr>
        <w:t xml:space="preserve">Certification period must be completed within (90) calendar days. </w:t>
      </w:r>
    </w:p>
    <w:p w14:paraId="0E66B626" w14:textId="77777777" w:rsidR="008A1C81" w:rsidRDefault="008A1C81" w:rsidP="008A1C81">
      <w:pPr>
        <w:pStyle w:val="ListParagraph"/>
        <w:tabs>
          <w:tab w:val="left" w:pos="315"/>
        </w:tabs>
        <w:ind w:left="675"/>
        <w:rPr>
          <w:rFonts w:ascii="Times New Roman" w:hAnsi="Times New Roman"/>
          <w:sz w:val="24"/>
          <w:szCs w:val="24"/>
        </w:rPr>
      </w:pPr>
    </w:p>
    <w:p w14:paraId="15668322" w14:textId="77777777" w:rsidR="008A1C81" w:rsidRDefault="008A1C81" w:rsidP="008A1C81">
      <w:pPr>
        <w:pStyle w:val="ListParagraph"/>
        <w:tabs>
          <w:tab w:val="left" w:pos="315"/>
        </w:tabs>
        <w:ind w:left="675"/>
        <w:rPr>
          <w:rFonts w:ascii="Times New Roman" w:hAnsi="Times New Roman"/>
          <w:sz w:val="24"/>
          <w:szCs w:val="24"/>
        </w:rPr>
      </w:pPr>
      <w:r>
        <w:rPr>
          <w:rFonts w:ascii="Times New Roman" w:hAnsi="Times New Roman"/>
          <w:sz w:val="24"/>
          <w:szCs w:val="24"/>
        </w:rPr>
        <w:t xml:space="preserve">Within the term herein established, all coordination or diagnosis meetings with key persons must be performed, and applicable evaluations and reports shall be issued. </w:t>
      </w:r>
    </w:p>
    <w:p w14:paraId="18C17317" w14:textId="77777777" w:rsidR="008A1C81" w:rsidRPr="008A1C81" w:rsidRDefault="008A1C81" w:rsidP="008A1C81">
      <w:pPr>
        <w:pStyle w:val="ListParagraph"/>
        <w:tabs>
          <w:tab w:val="left" w:pos="315"/>
        </w:tabs>
        <w:ind w:left="675"/>
        <w:rPr>
          <w:rFonts w:ascii="Times New Roman" w:hAnsi="Times New Roman"/>
          <w:sz w:val="24"/>
          <w:szCs w:val="24"/>
        </w:rPr>
      </w:pPr>
    </w:p>
    <w:p w14:paraId="5068F4A0" w14:textId="77777777" w:rsidR="008A1C81" w:rsidRDefault="008A1C81"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Fees</w:t>
      </w:r>
    </w:p>
    <w:p w14:paraId="657D6B99" w14:textId="77777777" w:rsidR="008A1C81" w:rsidRDefault="008A1C81" w:rsidP="008A1C81">
      <w:pPr>
        <w:pStyle w:val="ListParagraph"/>
        <w:tabs>
          <w:tab w:val="left" w:pos="315"/>
        </w:tabs>
        <w:ind w:left="675"/>
        <w:rPr>
          <w:rFonts w:ascii="Times New Roman" w:hAnsi="Times New Roman"/>
          <w:sz w:val="24"/>
          <w:szCs w:val="24"/>
        </w:rPr>
      </w:pPr>
    </w:p>
    <w:p w14:paraId="1795C5BE" w14:textId="77777777" w:rsidR="008A1C81" w:rsidRDefault="008A1C81" w:rsidP="008A1C81">
      <w:pPr>
        <w:pStyle w:val="ListParagraph"/>
        <w:tabs>
          <w:tab w:val="left" w:pos="315"/>
        </w:tabs>
        <w:ind w:left="675"/>
        <w:rPr>
          <w:rFonts w:ascii="Times New Roman" w:hAnsi="Times New Roman"/>
          <w:sz w:val="24"/>
          <w:szCs w:val="24"/>
        </w:rPr>
      </w:pPr>
      <w:r>
        <w:rPr>
          <w:rFonts w:ascii="Times New Roman" w:hAnsi="Times New Roman"/>
          <w:sz w:val="24"/>
          <w:szCs w:val="24"/>
        </w:rPr>
        <w:t>Final payment of c</w:t>
      </w:r>
      <w:r w:rsidR="00075FE0">
        <w:rPr>
          <w:rFonts w:ascii="Times New Roman" w:hAnsi="Times New Roman"/>
          <w:sz w:val="24"/>
          <w:szCs w:val="24"/>
        </w:rPr>
        <w:t>orresponding fees will be</w:t>
      </w:r>
      <w:r>
        <w:rPr>
          <w:rFonts w:ascii="Times New Roman" w:hAnsi="Times New Roman"/>
          <w:sz w:val="24"/>
          <w:szCs w:val="24"/>
        </w:rPr>
        <w:t xml:space="preserve"> (3</w:t>
      </w:r>
      <w:r w:rsidR="00075FE0">
        <w:rPr>
          <w:rFonts w:ascii="Times New Roman" w:hAnsi="Times New Roman"/>
          <w:sz w:val="24"/>
          <w:szCs w:val="24"/>
        </w:rPr>
        <w:t>0</w:t>
      </w:r>
      <w:r>
        <w:rPr>
          <w:rFonts w:ascii="Times New Roman" w:hAnsi="Times New Roman"/>
          <w:sz w:val="24"/>
          <w:szCs w:val="24"/>
        </w:rPr>
        <w:t xml:space="preserve">) days after completion of the service. ISJUP will be responsible for revision and approval of outputs within a period of five (5) calendar days after receipt and will refer such approvals to INL for processing of the corresponding payment. </w:t>
      </w:r>
    </w:p>
    <w:p w14:paraId="67CFD8D9" w14:textId="77777777" w:rsidR="008A1C81" w:rsidRDefault="008A1C81" w:rsidP="008A1C81">
      <w:pPr>
        <w:pStyle w:val="ListParagraph"/>
        <w:tabs>
          <w:tab w:val="left" w:pos="315"/>
        </w:tabs>
        <w:ind w:left="675"/>
        <w:rPr>
          <w:rFonts w:ascii="Times New Roman" w:hAnsi="Times New Roman"/>
          <w:sz w:val="24"/>
          <w:szCs w:val="24"/>
        </w:rPr>
      </w:pPr>
    </w:p>
    <w:p w14:paraId="2BBED9F8" w14:textId="77777777" w:rsidR="008A1C81" w:rsidRDefault="008A1C81" w:rsidP="00304C36">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Requirements</w:t>
      </w:r>
    </w:p>
    <w:p w14:paraId="53BCD077" w14:textId="77777777" w:rsidR="008A1C81" w:rsidRDefault="008A1C81" w:rsidP="008A1C81">
      <w:pPr>
        <w:pStyle w:val="ListParagraph"/>
        <w:tabs>
          <w:tab w:val="left" w:pos="315"/>
        </w:tabs>
        <w:ind w:left="675"/>
        <w:rPr>
          <w:rFonts w:ascii="Times New Roman" w:hAnsi="Times New Roman"/>
          <w:sz w:val="24"/>
          <w:szCs w:val="24"/>
        </w:rPr>
      </w:pPr>
    </w:p>
    <w:p w14:paraId="0D96491D" w14:textId="77777777" w:rsidR="008A1C81" w:rsidRDefault="008A1C81" w:rsidP="008A1C81">
      <w:pPr>
        <w:pStyle w:val="ListParagraph"/>
        <w:tabs>
          <w:tab w:val="left" w:pos="315"/>
        </w:tabs>
        <w:ind w:left="675"/>
        <w:rPr>
          <w:rFonts w:ascii="Times New Roman" w:hAnsi="Times New Roman"/>
          <w:sz w:val="24"/>
          <w:szCs w:val="24"/>
        </w:rPr>
      </w:pPr>
      <w:r>
        <w:rPr>
          <w:rFonts w:ascii="Times New Roman" w:hAnsi="Times New Roman"/>
          <w:sz w:val="24"/>
          <w:szCs w:val="24"/>
        </w:rPr>
        <w:t>Mandatory Documentation:</w:t>
      </w:r>
    </w:p>
    <w:p w14:paraId="597F95E1" w14:textId="77777777" w:rsidR="008A1C81" w:rsidRDefault="008A1C81" w:rsidP="008A1C81">
      <w:pPr>
        <w:pStyle w:val="ListParagraph"/>
        <w:tabs>
          <w:tab w:val="left" w:pos="315"/>
        </w:tabs>
        <w:ind w:left="675"/>
        <w:rPr>
          <w:rFonts w:ascii="Times New Roman" w:hAnsi="Times New Roman"/>
          <w:sz w:val="24"/>
          <w:szCs w:val="24"/>
        </w:rPr>
      </w:pPr>
    </w:p>
    <w:p w14:paraId="0EA5C95C" w14:textId="77777777" w:rsidR="008A1C81" w:rsidRDefault="008A1C81" w:rsidP="008A1C81">
      <w:pPr>
        <w:pStyle w:val="ListParagraph"/>
        <w:numPr>
          <w:ilvl w:val="0"/>
          <w:numId w:val="35"/>
        </w:numPr>
        <w:tabs>
          <w:tab w:val="left" w:pos="315"/>
        </w:tabs>
        <w:rPr>
          <w:rFonts w:ascii="Times New Roman" w:hAnsi="Times New Roman"/>
          <w:sz w:val="24"/>
          <w:szCs w:val="24"/>
        </w:rPr>
      </w:pPr>
      <w:r>
        <w:rPr>
          <w:rFonts w:ascii="Times New Roman" w:hAnsi="Times New Roman"/>
          <w:sz w:val="24"/>
          <w:szCs w:val="24"/>
        </w:rPr>
        <w:t xml:space="preserve">Certificate of Inscription of the company before the Public Registry of Panama duly issued and in force. </w:t>
      </w:r>
    </w:p>
    <w:p w14:paraId="092A8220" w14:textId="77777777" w:rsidR="008A1C81" w:rsidRDefault="008A1C81" w:rsidP="008A1C81">
      <w:pPr>
        <w:pStyle w:val="ListParagraph"/>
        <w:numPr>
          <w:ilvl w:val="0"/>
          <w:numId w:val="35"/>
        </w:numPr>
        <w:tabs>
          <w:tab w:val="left" w:pos="315"/>
        </w:tabs>
        <w:rPr>
          <w:rFonts w:ascii="Times New Roman" w:hAnsi="Times New Roman"/>
          <w:sz w:val="24"/>
          <w:szCs w:val="24"/>
        </w:rPr>
      </w:pPr>
      <w:r>
        <w:rPr>
          <w:rFonts w:ascii="Times New Roman" w:hAnsi="Times New Roman"/>
          <w:sz w:val="24"/>
          <w:szCs w:val="24"/>
        </w:rPr>
        <w:t xml:space="preserve">Identity Documents of the Legal Representative of the Company </w:t>
      </w:r>
    </w:p>
    <w:p w14:paraId="3ECEC5D7" w14:textId="77777777" w:rsidR="008A1C81" w:rsidRDefault="008A1C81" w:rsidP="008A1C81">
      <w:pPr>
        <w:pStyle w:val="ListParagraph"/>
        <w:numPr>
          <w:ilvl w:val="0"/>
          <w:numId w:val="35"/>
        </w:numPr>
        <w:tabs>
          <w:tab w:val="left" w:pos="315"/>
        </w:tabs>
        <w:rPr>
          <w:rFonts w:ascii="Times New Roman" w:hAnsi="Times New Roman"/>
          <w:sz w:val="24"/>
          <w:szCs w:val="24"/>
        </w:rPr>
      </w:pPr>
      <w:r>
        <w:rPr>
          <w:rFonts w:ascii="Times New Roman" w:hAnsi="Times New Roman"/>
          <w:sz w:val="24"/>
          <w:szCs w:val="24"/>
        </w:rPr>
        <w:t>Good Standing Certificate from the Ministry of Economy and Finance</w:t>
      </w:r>
    </w:p>
    <w:p w14:paraId="1D889622" w14:textId="77777777" w:rsidR="008A1C81" w:rsidRDefault="008A1C81" w:rsidP="008A1C81">
      <w:pPr>
        <w:pStyle w:val="ListParagraph"/>
        <w:numPr>
          <w:ilvl w:val="0"/>
          <w:numId w:val="35"/>
        </w:numPr>
        <w:tabs>
          <w:tab w:val="left" w:pos="315"/>
        </w:tabs>
        <w:rPr>
          <w:rFonts w:ascii="Times New Roman" w:hAnsi="Times New Roman"/>
          <w:sz w:val="24"/>
          <w:szCs w:val="24"/>
        </w:rPr>
      </w:pPr>
      <w:r>
        <w:rPr>
          <w:rFonts w:ascii="Times New Roman" w:hAnsi="Times New Roman"/>
          <w:sz w:val="24"/>
          <w:szCs w:val="24"/>
        </w:rPr>
        <w:t>Good Standing Certificate from Social Security Entity</w:t>
      </w:r>
    </w:p>
    <w:p w14:paraId="1BF465B4" w14:textId="77777777" w:rsidR="008A1C81" w:rsidRDefault="008A1C81" w:rsidP="008A1C81">
      <w:pPr>
        <w:pStyle w:val="ListParagraph"/>
        <w:numPr>
          <w:ilvl w:val="0"/>
          <w:numId w:val="35"/>
        </w:numPr>
        <w:tabs>
          <w:tab w:val="left" w:pos="315"/>
        </w:tabs>
        <w:rPr>
          <w:rFonts w:ascii="Times New Roman" w:hAnsi="Times New Roman"/>
          <w:sz w:val="24"/>
          <w:szCs w:val="24"/>
        </w:rPr>
      </w:pPr>
      <w:r>
        <w:rPr>
          <w:rFonts w:ascii="Times New Roman" w:hAnsi="Times New Roman"/>
          <w:sz w:val="24"/>
          <w:szCs w:val="24"/>
        </w:rPr>
        <w:lastRenderedPageBreak/>
        <w:t>Evidence of recognized experience in the field</w:t>
      </w:r>
    </w:p>
    <w:p w14:paraId="09EE6B95" w14:textId="77777777" w:rsidR="00173CBD" w:rsidRDefault="00173CBD" w:rsidP="00173CBD">
      <w:pPr>
        <w:pStyle w:val="ListParagraph"/>
        <w:tabs>
          <w:tab w:val="left" w:pos="315"/>
        </w:tabs>
        <w:ind w:left="1095"/>
        <w:rPr>
          <w:rFonts w:ascii="Times New Roman" w:hAnsi="Times New Roman"/>
          <w:sz w:val="24"/>
          <w:szCs w:val="24"/>
        </w:rPr>
      </w:pPr>
    </w:p>
    <w:p w14:paraId="1AA1E7A8" w14:textId="77777777" w:rsidR="00173CBD" w:rsidRDefault="00173CBD" w:rsidP="00173CBD">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 xml:space="preserve">Technical Proposal </w:t>
      </w:r>
    </w:p>
    <w:p w14:paraId="5040D82B" w14:textId="77777777" w:rsidR="00173CBD" w:rsidRDefault="00173CBD" w:rsidP="00173CBD">
      <w:pPr>
        <w:pStyle w:val="ListParagraph"/>
        <w:tabs>
          <w:tab w:val="left" w:pos="315"/>
        </w:tabs>
        <w:ind w:left="675"/>
        <w:rPr>
          <w:rFonts w:ascii="Times New Roman" w:hAnsi="Times New Roman"/>
          <w:sz w:val="24"/>
          <w:szCs w:val="24"/>
        </w:rPr>
      </w:pPr>
    </w:p>
    <w:p w14:paraId="62B1D60A" w14:textId="77777777" w:rsidR="00173CBD" w:rsidRDefault="00173CBD" w:rsidP="00173CBD">
      <w:pPr>
        <w:pStyle w:val="ListParagraph"/>
        <w:tabs>
          <w:tab w:val="left" w:pos="315"/>
        </w:tabs>
        <w:ind w:left="675"/>
        <w:rPr>
          <w:rFonts w:ascii="Times New Roman" w:hAnsi="Times New Roman"/>
          <w:sz w:val="24"/>
          <w:szCs w:val="24"/>
        </w:rPr>
      </w:pPr>
      <w:r w:rsidRPr="00E22422">
        <w:rPr>
          <w:rFonts w:ascii="Times New Roman" w:hAnsi="Times New Roman"/>
          <w:sz w:val="24"/>
          <w:szCs w:val="24"/>
        </w:rPr>
        <w:t xml:space="preserve">The offeror must present a technical proposal specifying services in detail based on these terms of reference. Proposal must contain the methodology it will use. The offeror will accept an interview with US/INL Embassy/Panama and ISJUP, if required. </w:t>
      </w:r>
    </w:p>
    <w:p w14:paraId="5B6D3777" w14:textId="77777777" w:rsidR="00173CBD" w:rsidRDefault="00173CBD" w:rsidP="00173CBD">
      <w:pPr>
        <w:pStyle w:val="ListParagraph"/>
        <w:tabs>
          <w:tab w:val="left" w:pos="315"/>
        </w:tabs>
        <w:ind w:left="675"/>
        <w:rPr>
          <w:rFonts w:ascii="Times New Roman" w:hAnsi="Times New Roman"/>
          <w:sz w:val="24"/>
          <w:szCs w:val="24"/>
        </w:rPr>
      </w:pPr>
    </w:p>
    <w:p w14:paraId="07F5B769" w14:textId="77777777" w:rsidR="00173CBD" w:rsidRDefault="00173CBD" w:rsidP="00173CBD">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 xml:space="preserve">Financial Proposal </w:t>
      </w:r>
    </w:p>
    <w:p w14:paraId="7889EF30" w14:textId="77777777" w:rsidR="00173CBD" w:rsidRDefault="00173CBD" w:rsidP="00173CBD">
      <w:pPr>
        <w:tabs>
          <w:tab w:val="left" w:pos="315"/>
        </w:tabs>
        <w:rPr>
          <w:rFonts w:ascii="Times New Roman" w:hAnsi="Times New Roman"/>
          <w:szCs w:val="24"/>
        </w:rPr>
      </w:pPr>
    </w:p>
    <w:p w14:paraId="5EA9FF8B" w14:textId="77777777" w:rsidR="00173CBD" w:rsidRDefault="00173CBD" w:rsidP="00173CBD">
      <w:pPr>
        <w:tabs>
          <w:tab w:val="left" w:pos="315"/>
        </w:tabs>
        <w:ind w:left="675"/>
        <w:rPr>
          <w:rFonts w:ascii="Times New Roman" w:hAnsi="Times New Roman"/>
          <w:szCs w:val="24"/>
        </w:rPr>
      </w:pPr>
      <w:r>
        <w:rPr>
          <w:rFonts w:ascii="Times New Roman" w:hAnsi="Times New Roman"/>
          <w:szCs w:val="24"/>
        </w:rPr>
        <w:t xml:space="preserve">Along with the technical proposal, the offeror must submit its financial proposal, which must contain a complete development of the objectives of the contract in all its stages including all expenses. </w:t>
      </w:r>
    </w:p>
    <w:p w14:paraId="3ABD621F" w14:textId="77777777" w:rsidR="00173CBD" w:rsidRPr="00173CBD" w:rsidRDefault="00173CBD" w:rsidP="00173CBD">
      <w:pPr>
        <w:tabs>
          <w:tab w:val="left" w:pos="315"/>
        </w:tabs>
        <w:rPr>
          <w:rFonts w:ascii="Times New Roman" w:hAnsi="Times New Roman"/>
          <w:szCs w:val="24"/>
        </w:rPr>
      </w:pPr>
    </w:p>
    <w:p w14:paraId="0E6A04F3" w14:textId="77777777" w:rsidR="00173CBD" w:rsidRDefault="00173CBD" w:rsidP="00173CBD">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Language Required</w:t>
      </w:r>
    </w:p>
    <w:p w14:paraId="144C8EE9" w14:textId="77777777" w:rsidR="00173CBD" w:rsidRDefault="00173CBD" w:rsidP="00173CBD">
      <w:pPr>
        <w:pStyle w:val="ListParagraph"/>
        <w:tabs>
          <w:tab w:val="left" w:pos="315"/>
        </w:tabs>
        <w:ind w:left="675"/>
        <w:rPr>
          <w:rFonts w:ascii="Times New Roman" w:hAnsi="Times New Roman"/>
          <w:sz w:val="24"/>
          <w:szCs w:val="24"/>
        </w:rPr>
      </w:pPr>
    </w:p>
    <w:p w14:paraId="58132FB3" w14:textId="77777777" w:rsidR="00173CBD" w:rsidRDefault="00173CBD" w:rsidP="00173CBD">
      <w:pPr>
        <w:pStyle w:val="ListParagraph"/>
        <w:tabs>
          <w:tab w:val="left" w:pos="315"/>
        </w:tabs>
        <w:ind w:left="675"/>
        <w:rPr>
          <w:rFonts w:ascii="Times New Roman" w:hAnsi="Times New Roman"/>
          <w:sz w:val="24"/>
          <w:szCs w:val="24"/>
        </w:rPr>
      </w:pPr>
      <w:r>
        <w:rPr>
          <w:rFonts w:ascii="Times New Roman" w:hAnsi="Times New Roman"/>
          <w:sz w:val="24"/>
          <w:szCs w:val="24"/>
        </w:rPr>
        <w:t xml:space="preserve">A full Spanish language is required to perform the services/activities, but to submit the proposal shall be in English. </w:t>
      </w:r>
    </w:p>
    <w:p w14:paraId="7319C290" w14:textId="77777777" w:rsidR="00173CBD" w:rsidRDefault="00173CBD" w:rsidP="00173CBD">
      <w:pPr>
        <w:pStyle w:val="ListParagraph"/>
        <w:tabs>
          <w:tab w:val="left" w:pos="315"/>
        </w:tabs>
        <w:ind w:left="675"/>
        <w:rPr>
          <w:rFonts w:ascii="Times New Roman" w:hAnsi="Times New Roman"/>
          <w:sz w:val="24"/>
          <w:szCs w:val="24"/>
        </w:rPr>
      </w:pPr>
    </w:p>
    <w:p w14:paraId="3E49F4AA" w14:textId="77777777" w:rsidR="00173CBD" w:rsidRDefault="00173CBD" w:rsidP="00173CBD">
      <w:pPr>
        <w:pStyle w:val="ListParagraph"/>
        <w:numPr>
          <w:ilvl w:val="0"/>
          <w:numId w:val="32"/>
        </w:numPr>
        <w:tabs>
          <w:tab w:val="left" w:pos="315"/>
        </w:tabs>
        <w:rPr>
          <w:rFonts w:ascii="Times New Roman" w:hAnsi="Times New Roman"/>
          <w:sz w:val="24"/>
          <w:szCs w:val="24"/>
        </w:rPr>
      </w:pPr>
      <w:r>
        <w:rPr>
          <w:rFonts w:ascii="Times New Roman" w:hAnsi="Times New Roman"/>
          <w:sz w:val="24"/>
          <w:szCs w:val="24"/>
        </w:rPr>
        <w:t>Supervision</w:t>
      </w:r>
    </w:p>
    <w:p w14:paraId="363BFC65" w14:textId="77777777" w:rsidR="00173CBD" w:rsidRDefault="00173CBD" w:rsidP="00173CBD">
      <w:pPr>
        <w:pStyle w:val="ListParagraph"/>
        <w:tabs>
          <w:tab w:val="left" w:pos="315"/>
        </w:tabs>
        <w:ind w:left="675"/>
        <w:rPr>
          <w:rFonts w:ascii="Times New Roman" w:hAnsi="Times New Roman"/>
          <w:sz w:val="24"/>
          <w:szCs w:val="24"/>
        </w:rPr>
      </w:pPr>
    </w:p>
    <w:p w14:paraId="364E71FA" w14:textId="77777777" w:rsidR="00173CBD" w:rsidRDefault="00173CBD" w:rsidP="00173CBD">
      <w:pPr>
        <w:pStyle w:val="ListParagraph"/>
        <w:tabs>
          <w:tab w:val="left" w:pos="315"/>
        </w:tabs>
        <w:ind w:left="675"/>
        <w:rPr>
          <w:rFonts w:ascii="Times New Roman" w:hAnsi="Times New Roman"/>
          <w:sz w:val="24"/>
          <w:szCs w:val="24"/>
        </w:rPr>
      </w:pPr>
      <w:r>
        <w:rPr>
          <w:rFonts w:ascii="Times New Roman" w:hAnsi="Times New Roman"/>
          <w:sz w:val="24"/>
          <w:szCs w:val="24"/>
        </w:rPr>
        <w:t>Consulting service under direct supervision of ISJUP</w:t>
      </w:r>
      <w:r w:rsidR="00BB69D5">
        <w:rPr>
          <w:rFonts w:ascii="Times New Roman" w:hAnsi="Times New Roman"/>
          <w:sz w:val="24"/>
          <w:szCs w:val="24"/>
        </w:rPr>
        <w:t>/INL PM</w:t>
      </w:r>
    </w:p>
    <w:p w14:paraId="7A776200" w14:textId="77777777" w:rsidR="00173CBD" w:rsidRDefault="00173CBD" w:rsidP="00173CBD">
      <w:pPr>
        <w:pStyle w:val="ListParagraph"/>
        <w:tabs>
          <w:tab w:val="left" w:pos="315"/>
        </w:tabs>
        <w:ind w:left="675"/>
        <w:rPr>
          <w:rFonts w:ascii="Times New Roman" w:hAnsi="Times New Roman"/>
          <w:sz w:val="24"/>
          <w:szCs w:val="24"/>
        </w:rPr>
      </w:pPr>
    </w:p>
    <w:p w14:paraId="50F7A691" w14:textId="77777777" w:rsidR="00173CBD" w:rsidRDefault="00173CBD" w:rsidP="00173CBD">
      <w:pPr>
        <w:pStyle w:val="ListParagraph"/>
        <w:tabs>
          <w:tab w:val="left" w:pos="315"/>
        </w:tabs>
        <w:ind w:left="675"/>
        <w:rPr>
          <w:rFonts w:ascii="Times New Roman" w:hAnsi="Times New Roman"/>
          <w:sz w:val="24"/>
          <w:szCs w:val="24"/>
        </w:rPr>
      </w:pPr>
    </w:p>
    <w:tbl>
      <w:tblPr>
        <w:tblStyle w:val="TableGrid"/>
        <w:tblW w:w="8730" w:type="dxa"/>
        <w:tblInd w:w="-95" w:type="dxa"/>
        <w:tblLayout w:type="fixed"/>
        <w:tblLook w:val="04A0" w:firstRow="1" w:lastRow="0" w:firstColumn="1" w:lastColumn="0" w:noHBand="0" w:noVBand="1"/>
      </w:tblPr>
      <w:tblGrid>
        <w:gridCol w:w="8730"/>
      </w:tblGrid>
      <w:tr w:rsidR="00366998" w14:paraId="594343A9" w14:textId="77777777" w:rsidTr="00366998">
        <w:tc>
          <w:tcPr>
            <w:tcW w:w="8730" w:type="dxa"/>
          </w:tcPr>
          <w:p w14:paraId="47BDD939" w14:textId="77777777" w:rsidR="00366998" w:rsidRDefault="00366998" w:rsidP="00FC75E8">
            <w:pPr>
              <w:pStyle w:val="ListParagraph"/>
              <w:tabs>
                <w:tab w:val="left" w:pos="315"/>
              </w:tabs>
              <w:ind w:left="0"/>
              <w:jc w:val="center"/>
              <w:rPr>
                <w:rFonts w:ascii="Times New Roman" w:hAnsi="Times New Roman"/>
                <w:sz w:val="24"/>
                <w:szCs w:val="24"/>
              </w:rPr>
            </w:pPr>
            <w:r>
              <w:rPr>
                <w:rFonts w:ascii="Times New Roman" w:hAnsi="Times New Roman"/>
                <w:sz w:val="24"/>
                <w:szCs w:val="24"/>
              </w:rPr>
              <w:t>EVALUATION CRITERIA</w:t>
            </w:r>
          </w:p>
        </w:tc>
      </w:tr>
      <w:tr w:rsidR="00366998" w14:paraId="5FAEEF09" w14:textId="77777777" w:rsidTr="00366998">
        <w:tc>
          <w:tcPr>
            <w:tcW w:w="8730" w:type="dxa"/>
          </w:tcPr>
          <w:p w14:paraId="04879014" w14:textId="77777777" w:rsidR="00366998" w:rsidRDefault="00366998" w:rsidP="00173CBD">
            <w:pPr>
              <w:pStyle w:val="ListParagraph"/>
              <w:tabs>
                <w:tab w:val="left" w:pos="315"/>
              </w:tabs>
              <w:ind w:left="0"/>
              <w:rPr>
                <w:rFonts w:ascii="Times New Roman" w:hAnsi="Times New Roman"/>
                <w:sz w:val="24"/>
                <w:szCs w:val="24"/>
              </w:rPr>
            </w:pPr>
            <w:r>
              <w:rPr>
                <w:rFonts w:ascii="Times New Roman" w:hAnsi="Times New Roman"/>
                <w:sz w:val="24"/>
                <w:szCs w:val="24"/>
              </w:rPr>
              <w:t>Evidence of experience and quality of training services (Including other clients’ recommendations and further proofs.)</w:t>
            </w:r>
          </w:p>
        </w:tc>
      </w:tr>
      <w:tr w:rsidR="00366998" w14:paraId="22AF30D0" w14:textId="77777777" w:rsidTr="00366998">
        <w:tc>
          <w:tcPr>
            <w:tcW w:w="8730" w:type="dxa"/>
          </w:tcPr>
          <w:p w14:paraId="551506B5" w14:textId="77777777" w:rsidR="00366998" w:rsidRDefault="00EA1BB9" w:rsidP="00577840">
            <w:pPr>
              <w:pStyle w:val="ListParagraph"/>
              <w:tabs>
                <w:tab w:val="left" w:pos="315"/>
              </w:tabs>
              <w:ind w:left="0"/>
              <w:rPr>
                <w:rFonts w:ascii="Times New Roman" w:hAnsi="Times New Roman"/>
                <w:sz w:val="24"/>
                <w:szCs w:val="24"/>
              </w:rPr>
            </w:pPr>
            <w:r>
              <w:rPr>
                <w:rFonts w:ascii="Times New Roman" w:hAnsi="Times New Roman"/>
                <w:sz w:val="24"/>
                <w:szCs w:val="24"/>
              </w:rPr>
              <w:t>Proposed working plan and methodology</w:t>
            </w:r>
          </w:p>
        </w:tc>
      </w:tr>
      <w:tr w:rsidR="00366998" w14:paraId="5FD2BBC4" w14:textId="77777777" w:rsidTr="00366998">
        <w:tc>
          <w:tcPr>
            <w:tcW w:w="8730" w:type="dxa"/>
          </w:tcPr>
          <w:p w14:paraId="35F053FC" w14:textId="77777777" w:rsidR="00366998" w:rsidRDefault="00366998" w:rsidP="00366998">
            <w:pPr>
              <w:pStyle w:val="ListParagraph"/>
              <w:tabs>
                <w:tab w:val="left" w:pos="315"/>
              </w:tabs>
              <w:ind w:left="0"/>
              <w:rPr>
                <w:rFonts w:ascii="Times New Roman" w:hAnsi="Times New Roman"/>
                <w:sz w:val="24"/>
                <w:szCs w:val="24"/>
              </w:rPr>
            </w:pPr>
            <w:r>
              <w:rPr>
                <w:rFonts w:ascii="Times New Roman" w:hAnsi="Times New Roman"/>
                <w:sz w:val="24"/>
                <w:szCs w:val="24"/>
              </w:rPr>
              <w:t xml:space="preserve">Documents Presentation (Section 1, 3, 5 and other requirements solicited). </w:t>
            </w:r>
          </w:p>
        </w:tc>
      </w:tr>
      <w:tr w:rsidR="00366998" w14:paraId="1889442E" w14:textId="77777777" w:rsidTr="00366998">
        <w:tc>
          <w:tcPr>
            <w:tcW w:w="8730" w:type="dxa"/>
          </w:tcPr>
          <w:p w14:paraId="327A4A83" w14:textId="77777777" w:rsidR="00366998" w:rsidRDefault="00366998" w:rsidP="00366998">
            <w:pPr>
              <w:pStyle w:val="ListParagraph"/>
              <w:tabs>
                <w:tab w:val="left" w:pos="315"/>
              </w:tabs>
              <w:ind w:left="0"/>
              <w:rPr>
                <w:rFonts w:ascii="Times New Roman" w:hAnsi="Times New Roman"/>
                <w:sz w:val="24"/>
                <w:szCs w:val="24"/>
              </w:rPr>
            </w:pPr>
            <w:r w:rsidRPr="00366998">
              <w:rPr>
                <w:rFonts w:ascii="Times New Roman" w:hAnsi="Times New Roman"/>
                <w:sz w:val="24"/>
                <w:szCs w:val="24"/>
              </w:rPr>
              <w:t>Lowest acceptable, responsible offer</w:t>
            </w:r>
            <w:r>
              <w:rPr>
                <w:rFonts w:ascii="Times New Roman" w:hAnsi="Times New Roman"/>
                <w:sz w:val="24"/>
                <w:szCs w:val="24"/>
              </w:rPr>
              <w:t xml:space="preserve"> (as per Section 4)</w:t>
            </w:r>
          </w:p>
        </w:tc>
      </w:tr>
    </w:tbl>
    <w:p w14:paraId="65096237" w14:textId="77777777" w:rsidR="006C1A84" w:rsidRDefault="006C1A84" w:rsidP="006C1A84">
      <w:pPr>
        <w:pStyle w:val="Heading1"/>
        <w:rPr>
          <w:szCs w:val="24"/>
          <w:u w:val="none"/>
          <w:lang w:val="en-US" w:eastAsia="en-US"/>
        </w:rPr>
      </w:pPr>
    </w:p>
    <w:p w14:paraId="3409B917" w14:textId="77777777" w:rsidR="007715E5" w:rsidRPr="003D771D" w:rsidRDefault="00444E14" w:rsidP="00A67442">
      <w:pPr>
        <w:pStyle w:val="Heading1"/>
        <w:jc w:val="center"/>
      </w:pPr>
      <w:r w:rsidRPr="00800A13">
        <w:rPr>
          <w:sz w:val="32"/>
        </w:rPr>
        <w:br w:type="page"/>
      </w:r>
      <w:bookmarkStart w:id="7" w:name="_Toc523825351"/>
      <w:r w:rsidR="007715E5" w:rsidRPr="003D771D">
        <w:lastRenderedPageBreak/>
        <w:t>SECTION 2 - CONTRACT CLAUSES</w:t>
      </w:r>
      <w:bookmarkEnd w:id="7"/>
    </w:p>
    <w:p w14:paraId="740E6A6A" w14:textId="77777777" w:rsidR="00176896" w:rsidRPr="003D771D" w:rsidRDefault="00176896" w:rsidP="007715E5">
      <w:pPr>
        <w:rPr>
          <w:rFonts w:ascii="Times New Roman" w:hAnsi="Times New Roman"/>
          <w:szCs w:val="24"/>
        </w:rPr>
      </w:pPr>
    </w:p>
    <w:p w14:paraId="68155426" w14:textId="77777777" w:rsidR="007715E5" w:rsidRPr="003D771D" w:rsidRDefault="007715E5" w:rsidP="007715E5">
      <w:pPr>
        <w:rPr>
          <w:rFonts w:ascii="Times New Roman" w:hAnsi="Times New Roman"/>
          <w:szCs w:val="24"/>
        </w:rPr>
      </w:pPr>
      <w:bookmarkStart w:id="8" w:name="_Toc523825352"/>
      <w:r w:rsidRPr="00A67442">
        <w:rPr>
          <w:rStyle w:val="Heading2Char"/>
          <w:rFonts w:ascii="Times New Roman" w:hAnsi="Times New Roman"/>
        </w:rPr>
        <w:t xml:space="preserve">FAR 52.212-4 </w:t>
      </w:r>
      <w:r w:rsidR="00A67442" w:rsidRPr="00A67442">
        <w:rPr>
          <w:rStyle w:val="Heading2Char"/>
          <w:rFonts w:ascii="Times New Roman" w:hAnsi="Times New Roman"/>
        </w:rPr>
        <w:t xml:space="preserve">Contract Terms and Conditions – </w:t>
      </w:r>
      <w:proofErr w:type="spellStart"/>
      <w:r w:rsidR="00A67442" w:rsidRPr="00A67442">
        <w:rPr>
          <w:rStyle w:val="Heading2Char"/>
          <w:rFonts w:ascii="Times New Roman" w:hAnsi="Times New Roman"/>
        </w:rPr>
        <w:t>Commerical</w:t>
      </w:r>
      <w:proofErr w:type="spellEnd"/>
      <w:r w:rsidR="00A67442" w:rsidRPr="00A67442">
        <w:rPr>
          <w:rStyle w:val="Heading2Char"/>
          <w:rFonts w:ascii="Times New Roman" w:hAnsi="Times New Roman"/>
        </w:rPr>
        <w:t xml:space="preserve"> Items</w:t>
      </w:r>
      <w:bookmarkEnd w:id="8"/>
      <w:r w:rsidR="00A67442" w:rsidRPr="003D771D">
        <w:rPr>
          <w:rFonts w:ascii="Times New Roman" w:hAnsi="Times New Roman"/>
          <w:szCs w:val="24"/>
        </w:rPr>
        <w:t xml:space="preserve"> (</w:t>
      </w:r>
      <w:r w:rsidR="00A67442">
        <w:rPr>
          <w:rFonts w:ascii="Times New Roman" w:hAnsi="Times New Roman"/>
          <w:szCs w:val="24"/>
        </w:rPr>
        <w:t>Jan 2017</w:t>
      </w:r>
      <w:r w:rsidR="00A67442" w:rsidRPr="003D771D">
        <w:rPr>
          <w:rFonts w:ascii="Times New Roman" w:hAnsi="Times New Roman"/>
          <w:szCs w:val="24"/>
        </w:rPr>
        <w:t>)</w:t>
      </w:r>
      <w:r w:rsidRPr="003D771D">
        <w:rPr>
          <w:rFonts w:ascii="Times New Roman" w:hAnsi="Times New Roman"/>
          <w:szCs w:val="24"/>
        </w:rPr>
        <w:t>, is incorporated by reference</w:t>
      </w:r>
      <w:r w:rsidR="00444E14" w:rsidRPr="003D771D">
        <w:rPr>
          <w:rFonts w:ascii="Times New Roman" w:hAnsi="Times New Roman"/>
          <w:szCs w:val="24"/>
        </w:rPr>
        <w:t xml:space="preserve"> </w:t>
      </w:r>
      <w:r w:rsidRPr="003D771D">
        <w:rPr>
          <w:rFonts w:ascii="Times New Roman" w:hAnsi="Times New Roman"/>
          <w:szCs w:val="24"/>
        </w:rPr>
        <w:t>(</w:t>
      </w:r>
      <w:r w:rsidR="00444E14" w:rsidRPr="003D771D">
        <w:rPr>
          <w:rFonts w:ascii="Times New Roman" w:hAnsi="Times New Roman"/>
          <w:szCs w:val="24"/>
        </w:rPr>
        <w:t>s</w:t>
      </w:r>
      <w:r w:rsidRPr="003D771D">
        <w:rPr>
          <w:rFonts w:ascii="Times New Roman" w:hAnsi="Times New Roman"/>
          <w:szCs w:val="24"/>
        </w:rPr>
        <w:t xml:space="preserve">ee SF-1449, </w:t>
      </w:r>
      <w:r w:rsidR="00444E14" w:rsidRPr="003D771D">
        <w:rPr>
          <w:rFonts w:ascii="Times New Roman" w:hAnsi="Times New Roman"/>
          <w:szCs w:val="24"/>
        </w:rPr>
        <w:t>B</w:t>
      </w:r>
      <w:r w:rsidRPr="003D771D">
        <w:rPr>
          <w:rFonts w:ascii="Times New Roman" w:hAnsi="Times New Roman"/>
          <w:szCs w:val="24"/>
        </w:rPr>
        <w:t>lock 27</w:t>
      </w:r>
      <w:r w:rsidR="00444E14" w:rsidRPr="003D771D">
        <w:rPr>
          <w:rFonts w:ascii="Times New Roman" w:hAnsi="Times New Roman"/>
          <w:szCs w:val="24"/>
        </w:rPr>
        <w:t>A</w:t>
      </w:r>
      <w:r w:rsidRPr="003D771D">
        <w:rPr>
          <w:rFonts w:ascii="Times New Roman" w:hAnsi="Times New Roman"/>
          <w:szCs w:val="24"/>
        </w:rPr>
        <w:t>)</w:t>
      </w:r>
    </w:p>
    <w:p w14:paraId="154A2886" w14:textId="77777777" w:rsidR="007715E5" w:rsidRPr="003D771D" w:rsidRDefault="007715E5" w:rsidP="007715E5">
      <w:pPr>
        <w:jc w:val="center"/>
        <w:rPr>
          <w:rFonts w:ascii="Times New Roman" w:hAnsi="Times New Roman"/>
          <w:szCs w:val="24"/>
        </w:rPr>
      </w:pPr>
    </w:p>
    <w:p w14:paraId="590153AD" w14:textId="77777777" w:rsidR="006E7F1C" w:rsidRDefault="006E7F1C" w:rsidP="006E7F1C">
      <w:pPr>
        <w:shd w:val="clear" w:color="auto" w:fill="E5E5E5"/>
        <w:tabs>
          <w:tab w:val="clear" w:pos="-720"/>
          <w:tab w:val="left" w:pos="1365"/>
        </w:tabs>
        <w:spacing w:line="240" w:lineRule="auto"/>
        <w:jc w:val="center"/>
        <w:rPr>
          <w:rFonts w:ascii="Times New Roman" w:eastAsia="Calibri" w:hAnsi="Times New Roman"/>
          <w:b/>
          <w:bCs/>
          <w:szCs w:val="24"/>
        </w:rPr>
      </w:pPr>
      <w:bookmarkStart w:id="9" w:name="wp1179604"/>
      <w:bookmarkEnd w:id="9"/>
      <w:r>
        <w:rPr>
          <w:rFonts w:ascii="Times New Roman" w:hAnsi="Times New Roman"/>
          <w:b/>
          <w:szCs w:val="24"/>
        </w:rPr>
        <w:t>“NONE”</w:t>
      </w:r>
      <w:bookmarkStart w:id="10" w:name="wp1081390"/>
      <w:bookmarkStart w:id="11" w:name="wp1081391"/>
      <w:bookmarkStart w:id="12" w:name="wp1081392"/>
      <w:bookmarkStart w:id="13" w:name="wp1081393"/>
      <w:bookmarkStart w:id="14" w:name="wp1203362"/>
      <w:bookmarkStart w:id="15" w:name="wp1204711"/>
      <w:bookmarkStart w:id="16" w:name="wp1207647"/>
      <w:bookmarkStart w:id="17" w:name="wp1207652"/>
      <w:bookmarkStart w:id="18" w:name="wp1207656"/>
      <w:bookmarkStart w:id="19" w:name="wp1206357"/>
      <w:bookmarkStart w:id="20" w:name="wp1206358"/>
      <w:bookmarkStart w:id="21" w:name="wp1203420"/>
      <w:bookmarkStart w:id="22" w:name="wp1203424"/>
      <w:bookmarkStart w:id="23" w:name="wp1203428"/>
      <w:bookmarkStart w:id="24" w:name="wp1208323"/>
      <w:bookmarkStart w:id="25" w:name="wp1203433"/>
      <w:bookmarkStart w:id="26" w:name="wp1208348"/>
      <w:bookmarkStart w:id="27" w:name="wp1203435"/>
      <w:bookmarkStart w:id="28" w:name="wp1203439"/>
      <w:bookmarkStart w:id="29" w:name="wp1203441"/>
      <w:bookmarkStart w:id="30" w:name="wp1203442"/>
      <w:bookmarkStart w:id="31" w:name="wp1203446"/>
      <w:bookmarkStart w:id="32" w:name="wp1203451"/>
      <w:bookmarkStart w:id="33" w:name="wp1203455"/>
      <w:bookmarkStart w:id="34" w:name="wp1203459"/>
      <w:bookmarkStart w:id="35" w:name="wp1203464"/>
      <w:bookmarkStart w:id="36" w:name="wp1203469"/>
      <w:bookmarkStart w:id="37" w:name="wp1203473"/>
      <w:bookmarkStart w:id="38" w:name="wp1203477"/>
      <w:bookmarkStart w:id="39" w:name="wp1218935"/>
      <w:bookmarkStart w:id="40" w:name="wp1203481"/>
      <w:bookmarkStart w:id="41" w:name="wp1203486"/>
      <w:bookmarkStart w:id="42" w:name="wp1203491"/>
      <w:bookmarkStart w:id="43" w:name="wp1204127"/>
      <w:bookmarkStart w:id="44" w:name="wp1203930"/>
      <w:bookmarkStart w:id="45" w:name="wp1203935"/>
      <w:bookmarkStart w:id="46" w:name="wp1203940"/>
      <w:bookmarkStart w:id="47" w:name="wp1203945"/>
      <w:bookmarkStart w:id="48" w:name="wp1203949"/>
      <w:bookmarkStart w:id="49" w:name="wp1203953"/>
      <w:bookmarkStart w:id="50" w:name="wp1203957"/>
      <w:bookmarkStart w:id="51" w:name="wp1203961"/>
      <w:bookmarkStart w:id="52" w:name="wp1203966"/>
      <w:bookmarkStart w:id="53" w:name="wp1203971"/>
      <w:bookmarkStart w:id="54" w:name="wp1203975"/>
      <w:bookmarkStart w:id="55" w:name="wp1209747"/>
      <w:bookmarkStart w:id="56" w:name="wp1209789"/>
      <w:bookmarkStart w:id="57" w:name="wp1203979"/>
      <w:bookmarkStart w:id="58" w:name="wp1219939"/>
      <w:bookmarkStart w:id="59" w:name="wp1220528"/>
      <w:bookmarkStart w:id="60" w:name="wp1219940"/>
      <w:bookmarkStart w:id="61" w:name="wp1219924"/>
      <w:bookmarkStart w:id="62" w:name="wp1203991"/>
      <w:bookmarkStart w:id="63" w:name="wp1217074"/>
      <w:bookmarkStart w:id="64" w:name="wp1217065"/>
      <w:bookmarkStart w:id="65" w:name="wp1203996"/>
      <w:bookmarkStart w:id="66" w:name="wp1207799"/>
      <w:bookmarkStart w:id="67" w:name="wp1207715"/>
      <w:bookmarkStart w:id="68" w:name="wp1207821"/>
      <w:bookmarkStart w:id="69" w:name="wp1207716"/>
      <w:bookmarkStart w:id="70" w:name="wp1204001"/>
      <w:bookmarkStart w:id="71" w:name="wp1204005"/>
      <w:bookmarkStart w:id="72" w:name="wp1204009"/>
      <w:bookmarkStart w:id="73" w:name="wp1217127"/>
      <w:bookmarkStart w:id="74" w:name="wp1217129"/>
      <w:bookmarkStart w:id="75" w:name="wp1204013"/>
      <w:bookmarkStart w:id="76" w:name="wp1204018"/>
      <w:bookmarkStart w:id="77" w:name="wp1204027"/>
      <w:bookmarkStart w:id="78" w:name="wp1204031"/>
      <w:bookmarkStart w:id="79" w:name="wp1204035"/>
      <w:bookmarkStart w:id="80" w:name="wp1204039"/>
      <w:bookmarkStart w:id="81" w:name="wp1204045"/>
      <w:bookmarkStart w:id="82" w:name="wp1204049"/>
      <w:bookmarkStart w:id="83" w:name="wp1205452"/>
      <w:bookmarkStart w:id="84" w:name="wp1204054"/>
      <w:bookmarkStart w:id="85" w:name="wp1204059"/>
      <w:bookmarkStart w:id="86" w:name="wp1204065"/>
      <w:bookmarkStart w:id="87" w:name="wp1204071"/>
      <w:bookmarkStart w:id="88" w:name="wp1204076"/>
      <w:bookmarkStart w:id="89" w:name="wp1204081"/>
      <w:bookmarkStart w:id="90" w:name="wp1204086"/>
      <w:bookmarkStart w:id="91" w:name="wp1204091"/>
      <w:bookmarkStart w:id="92" w:name="wp1204097"/>
      <w:bookmarkStart w:id="93" w:name="wp1204098"/>
      <w:bookmarkStart w:id="94" w:name="wp1204099"/>
      <w:bookmarkStart w:id="95" w:name="wp1212150"/>
      <w:bookmarkStart w:id="96" w:name="wp1204103"/>
      <w:bookmarkStart w:id="97" w:name="wp1204108"/>
      <w:bookmarkStart w:id="98" w:name="wp1204114"/>
      <w:bookmarkStart w:id="99" w:name="wp1204120"/>
      <w:bookmarkStart w:id="100" w:name="wp1203922"/>
      <w:bookmarkStart w:id="101" w:name="wp1217282"/>
      <w:bookmarkStart w:id="102" w:name="wp1207107"/>
      <w:bookmarkStart w:id="103" w:name="wp1221397"/>
      <w:bookmarkStart w:id="104" w:name="wp1196032"/>
      <w:bookmarkStart w:id="105" w:name="wp1193805"/>
      <w:bookmarkStart w:id="106" w:name="wp1193807"/>
      <w:bookmarkStart w:id="107" w:name="wp1179591"/>
      <w:bookmarkStart w:id="108" w:name="wp1179592"/>
      <w:bookmarkStart w:id="109" w:name="wp1179593"/>
      <w:bookmarkStart w:id="110" w:name="wp1179594"/>
      <w:bookmarkStart w:id="111" w:name="wp1205836"/>
      <w:bookmarkStart w:id="112" w:name="wp1195075"/>
      <w:bookmarkStart w:id="113" w:name="wp1196383"/>
      <w:bookmarkStart w:id="114" w:name="wp1212271"/>
      <w:bookmarkStart w:id="115" w:name="wp1179596"/>
      <w:bookmarkStart w:id="116" w:name="wp1179597"/>
      <w:bookmarkStart w:id="117" w:name="wp1179598"/>
      <w:bookmarkStart w:id="118" w:name="wp1207938"/>
      <w:bookmarkStart w:id="119" w:name="wp1179599"/>
      <w:bookmarkStart w:id="120" w:name="wp1179600"/>
      <w:bookmarkStart w:id="121" w:name="wp1189469"/>
      <w:bookmarkStart w:id="122" w:name="wp1209925"/>
      <w:bookmarkStart w:id="123" w:name="wp1207206"/>
      <w:bookmarkStart w:id="124" w:name="wp1207220"/>
      <w:bookmarkStart w:id="125" w:name="wp1207216"/>
      <w:bookmarkStart w:id="126" w:name="wp1212274"/>
      <w:bookmarkStart w:id="127" w:name="wp1219985"/>
      <w:bookmarkStart w:id="128" w:name="wp1220562"/>
      <w:bookmarkStart w:id="129" w:name="wp1219986"/>
      <w:bookmarkStart w:id="130" w:name="wp1221427"/>
      <w:bookmarkStart w:id="131" w:name="wp1196061"/>
      <w:bookmarkStart w:id="132" w:name="wp1205497"/>
      <w:bookmarkStart w:id="133" w:name="wp1191280"/>
      <w:bookmarkStart w:id="134" w:name="wp1209113"/>
      <w:bookmarkStart w:id="135" w:name="wp1179603"/>
      <w:bookmarkStart w:id="136" w:name="wp1204716"/>
      <w:bookmarkStart w:id="137" w:name="wp1204722"/>
      <w:bookmarkStart w:id="138" w:name="wp1204726"/>
      <w:bookmarkStart w:id="139" w:name="wp1204731"/>
      <w:bookmarkStart w:id="140" w:name="wp1204732"/>
      <w:bookmarkStart w:id="141" w:name="wp1204733"/>
      <w:bookmarkStart w:id="142" w:name="wp1204737"/>
      <w:bookmarkStart w:id="143" w:name="wp1204743"/>
      <w:bookmarkStart w:id="144" w:name="wp1204748"/>
      <w:bookmarkStart w:id="145" w:name="wp1205048"/>
      <w:bookmarkStart w:id="146" w:name="wp1203363"/>
      <w:bookmarkStart w:id="147" w:name="wp1223311"/>
      <w:bookmarkStart w:id="148" w:name="wp1222668"/>
      <w:bookmarkStart w:id="149" w:name="wp1222759"/>
      <w:bookmarkStart w:id="150" w:name="wp1222606"/>
      <w:bookmarkStart w:id="151" w:name="wp1223359"/>
      <w:bookmarkStart w:id="152" w:name="wp1222810"/>
      <w:bookmarkStart w:id="153" w:name="wp122279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2F3FA20" w14:textId="77777777" w:rsidR="00D379F0" w:rsidRPr="00D379F0" w:rsidRDefault="00D379F0" w:rsidP="00A67442">
      <w:pPr>
        <w:tabs>
          <w:tab w:val="clear" w:pos="-720"/>
        </w:tabs>
        <w:spacing w:before="100" w:beforeAutospacing="1" w:after="100" w:afterAutospacing="1" w:line="240" w:lineRule="auto"/>
        <w:jc w:val="left"/>
        <w:outlineLvl w:val="3"/>
        <w:rPr>
          <w:rFonts w:ascii="Times New Roman" w:hAnsi="Times New Roman"/>
          <w:color w:val="000000"/>
          <w:szCs w:val="24"/>
        </w:rPr>
      </w:pPr>
      <w:bookmarkStart w:id="154" w:name="_Toc523825353"/>
      <w:r w:rsidRPr="00A67442">
        <w:rPr>
          <w:rStyle w:val="Heading2Char"/>
          <w:rFonts w:ascii="Times New Roman" w:hAnsi="Times New Roman"/>
        </w:rPr>
        <w:t>52.212-5 -- Contract Terms and Conditions Required to Implement Statutes or Executive Orders -- Commercial Items</w:t>
      </w:r>
      <w:bookmarkEnd w:id="154"/>
      <w:r w:rsidRPr="00D379F0">
        <w:rPr>
          <w:rFonts w:ascii="Times New Roman" w:hAnsi="Times New Roman"/>
          <w:bCs/>
          <w:color w:val="000000"/>
          <w:szCs w:val="24"/>
        </w:rPr>
        <w:t xml:space="preserve"> (JUL 2018)</w:t>
      </w:r>
    </w:p>
    <w:p w14:paraId="04CF7525"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(a) The Contractor shall comply with the following Federal Acquisition Regulation (FAR) clauses, which are incorporated in this contract by reference, to implement provisions of law or Executive orders applicable to acquisitions of commercial items:</w:t>
      </w:r>
    </w:p>
    <w:p w14:paraId="25CDC5E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622E61B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(2) 52.209-10, Prohibition on Contracting with Inverted Domestic Corporations (Nov 2015)</w:t>
      </w:r>
    </w:p>
    <w:p w14:paraId="2866D2A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52.233-3, Protest After Award (AUG 1996) (31 U.S.C. 3553).</w:t>
      </w:r>
    </w:p>
    <w:p w14:paraId="0BABA36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(4) 52.233-4, Applicable Law for Breach of Contract Claim (OCT 2004) (Public Laws 108-77, 108-78 (19 U.S.C. 3805 note)).</w:t>
      </w:r>
    </w:p>
    <w:p w14:paraId="52A8D81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32761E14"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786CC28C"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i/>
          <w:iCs/>
          <w:color w:val="000000"/>
          <w:szCs w:val="24"/>
        </w:rPr>
        <w:t>[Contracting Officer check as appropriate.]</w:t>
      </w:r>
    </w:p>
    <w:p w14:paraId="7F707A8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 52.203-6, Restrictions on Subcontractor Sales to the Government (Sept 2006), with Alternate I (Oct 1995) (41 U.S.C. 4704 and 10 U.S.C. 2402).</w:t>
      </w:r>
    </w:p>
    <w:p w14:paraId="19198F0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52.203-13, Contractor Code of Business Ethics and Conduct (Oct 2015) (41 U.S.C. 3509).</w:t>
      </w:r>
    </w:p>
    <w:p w14:paraId="0491788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52.203-15, Whistleblower Protections under the American Recovery and Reinvestment Act of 2009 (Jun 2010) (Section 1553 of Pub L. 111-5) (Applies to contracts funded by the American Recovery and Reinvestment Act of 2009).</w:t>
      </w:r>
    </w:p>
    <w:p w14:paraId="5BC9C39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 52.204-10, Reporting Executive compensation and First-Tier Subcontract Awards (Oct 2016) (Pub. L. 109-282) (31 U.S.C. 6101 note).</w:t>
      </w:r>
    </w:p>
    <w:p w14:paraId="6661249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[Reserved]</w:t>
      </w:r>
    </w:p>
    <w:p w14:paraId="37C5793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 52.204-14, Service Contract Reporting Requirements (Oct 2016) (Pub. L. 111-117, section 743 of Div. C).</w:t>
      </w:r>
    </w:p>
    <w:p w14:paraId="2DC7197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(7) 52.204-15, Service Contract Reporting Requirements for Indefinite-Delivery Contracts (Oct 2016) (Pub. L. 111-117, section 743 of Div. C).</w:t>
      </w:r>
    </w:p>
    <w:p w14:paraId="4A284A0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(8) 52.209-6, Protecting the Government’s Interest When Subcontracting with Contractors Debarred, Suspended, or Proposed for Debarment (Oct 2015) (31 U.S.C. 6101 note).</w:t>
      </w:r>
    </w:p>
    <w:p w14:paraId="06AC2AE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(9) 52.209-9, Updates of Publicly Available Information Regarding Responsibility Matters (Jul 2013) (41 U.S.C. 2313).</w:t>
      </w:r>
    </w:p>
    <w:p w14:paraId="15F5F91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(10) [Reserved]</w:t>
      </w:r>
    </w:p>
    <w:p w14:paraId="1862C5A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(11) (i) 52.219-3, Notice of HUBZone Set-Aside or Sole-Source Award (Nov 2011) (15 U.S.C. 657a).</w:t>
      </w:r>
    </w:p>
    <w:p w14:paraId="20452B4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 of 52.219-3.</w:t>
      </w:r>
    </w:p>
    <w:p w14:paraId="189AF31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(12) (i) 52.219-4, Notice of Price Evaluation Preference for HUBZone Small Business Concerns (Oct 2014) (if the offeror elects to waive the preference, it shall so indicate in its </w:t>
      </w:r>
      <w:proofErr w:type="gramStart"/>
      <w:r w:rsidRPr="00D379F0">
        <w:rPr>
          <w:rFonts w:ascii="Times New Roman" w:hAnsi="Times New Roman"/>
          <w:color w:val="000000"/>
          <w:szCs w:val="24"/>
        </w:rPr>
        <w:t>offer)(</w:t>
      </w:r>
      <w:proofErr w:type="gramEnd"/>
      <w:r w:rsidRPr="00D379F0">
        <w:rPr>
          <w:rFonts w:ascii="Times New Roman" w:hAnsi="Times New Roman"/>
          <w:color w:val="000000"/>
          <w:szCs w:val="24"/>
        </w:rPr>
        <w:t>15 U.S.C. 657a).</w:t>
      </w:r>
    </w:p>
    <w:p w14:paraId="0B6C126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(Jan 2011) of 52.219-4.</w:t>
      </w:r>
    </w:p>
    <w:p w14:paraId="4C0A752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(13) [Reserved]</w:t>
      </w:r>
    </w:p>
    <w:p w14:paraId="483CFF1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(14) (i) 52.219-6, Notice of Total Small Business Aside (Nov 2011) (15 U.S.C. 644).</w:t>
      </w:r>
    </w:p>
    <w:p w14:paraId="67129F0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w:t>
      </w:r>
    </w:p>
    <w:p w14:paraId="506B6D3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2011).</w:t>
      </w:r>
    </w:p>
    <w:p w14:paraId="4449AE1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(15) (i) 52.219-7, Notice of Partial Small Business Set-Aside (June 2003) (15 U.S.C. 644).</w:t>
      </w:r>
    </w:p>
    <w:p w14:paraId="59A9BE9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1995) of 52.219-7.</w:t>
      </w:r>
    </w:p>
    <w:p w14:paraId="600287B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(Mar 2004) of 52.219-7.</w:t>
      </w:r>
    </w:p>
    <w:p w14:paraId="5C1C786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(16) 52.219-8, Utilization of Small Business Concerns (Nov 2016) (15 U.S.C. 637(d)(2) and (3)).</w:t>
      </w:r>
    </w:p>
    <w:p w14:paraId="4B43DED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(17) (i) 52.219-9, Small Business Subcontracting Plan (Jan 2017) (15 U.S.C. 637 (d)(4)).</w:t>
      </w:r>
    </w:p>
    <w:p w14:paraId="05C976C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2016) of 52.219-9.</w:t>
      </w:r>
    </w:p>
    <w:p w14:paraId="1CDEE73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2016) of 52.219-9.</w:t>
      </w:r>
    </w:p>
    <w:p w14:paraId="2E582B6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(iv) Alternate III (Nov 2016) of 52.219-9.</w:t>
      </w:r>
    </w:p>
    <w:p w14:paraId="0785D7C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(v) Alternate IV (Nov 2016) of 52.219-9.</w:t>
      </w:r>
    </w:p>
    <w:p w14:paraId="34B39A1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(18) 52.219-13, Notice of Set-Aside of Orders (Nov 2011) (15 U.S.C. 644(r)).</w:t>
      </w:r>
    </w:p>
    <w:p w14:paraId="692BA2B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(19) 52.219-14, Limitations on Subcontracting (Jan 2017) (15 U.S.C. 637(a</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14)).</w:t>
      </w:r>
    </w:p>
    <w:p w14:paraId="4A0F684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(20) 52.219-16, Liquidated Damages—Subcontracting Plan (Jan 1999) (15 U.S.C. 637(d)(4)(F)(i)).</w:t>
      </w:r>
    </w:p>
    <w:p w14:paraId="4C20656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(21) 52.219-27, Notice of Service-Disabled Veteran-Owned Small Business Set-Aside (Nov 2011) (15 U.S.C. 657f).</w:t>
      </w:r>
    </w:p>
    <w:p w14:paraId="11DEF2B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(22) 52.219-28, Post Award Small Business Program </w:t>
      </w:r>
      <w:proofErr w:type="spellStart"/>
      <w:r w:rsidRPr="00D379F0">
        <w:rPr>
          <w:rFonts w:ascii="Times New Roman" w:hAnsi="Times New Roman"/>
          <w:color w:val="000000"/>
          <w:szCs w:val="24"/>
        </w:rPr>
        <w:t>Rerepresentation</w:t>
      </w:r>
      <w:proofErr w:type="spellEnd"/>
      <w:r w:rsidRPr="00D379F0">
        <w:rPr>
          <w:rFonts w:ascii="Times New Roman" w:hAnsi="Times New Roman"/>
          <w:color w:val="000000"/>
          <w:szCs w:val="24"/>
        </w:rPr>
        <w:t xml:space="preserve"> (Jul 2013) (15 U.S.C. 632(a)(2)).</w:t>
      </w:r>
    </w:p>
    <w:p w14:paraId="311134B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(23) 52.219-29, Notice of Set-Aside for, or Sole Source Award to, Economically Disadvantaged Women-Owned Small Business Concerns (Dec 2015) (15 U.S.C. 637(m)).</w:t>
      </w:r>
    </w:p>
    <w:p w14:paraId="7C1FFDB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(24) 52.219-30, Notice of Set-Aside for, or Sole Source Award to, Women-Owned Small Business Concerns Eligible Under the Women-Owned Small Business Program (Dec 2015) (15 U.S.C. 637(m)).</w:t>
      </w:r>
    </w:p>
    <w:p w14:paraId="72560A6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(25) 52.222-3, Convict Labor (June 2003) (E.O. 11755).</w:t>
      </w:r>
    </w:p>
    <w:p w14:paraId="69DA346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E36DDE" w:rsidRPr="00E36DDE">
        <w:rPr>
          <w:rFonts w:ascii="Times New Roman" w:hAnsi="Times New Roman"/>
          <w:color w:val="000000"/>
          <w:szCs w:val="24"/>
          <w:u w:val="single"/>
        </w:rPr>
        <w:t>X</w:t>
      </w:r>
      <w:r w:rsidRPr="00E36DDE">
        <w:rPr>
          <w:rFonts w:ascii="Times New Roman" w:hAnsi="Times New Roman"/>
          <w:color w:val="000000"/>
          <w:szCs w:val="24"/>
          <w:u w:val="single"/>
        </w:rPr>
        <w:t>__</w:t>
      </w:r>
      <w:r w:rsidRPr="00D379F0">
        <w:rPr>
          <w:rFonts w:ascii="Times New Roman" w:hAnsi="Times New Roman"/>
          <w:color w:val="000000"/>
          <w:szCs w:val="24"/>
        </w:rPr>
        <w:t xml:space="preserve"> (26) 52.222-19, Child Labor—Cooperation with Authorities and Remedies (Jan 2018) (E.O. 13126).</w:t>
      </w:r>
    </w:p>
    <w:p w14:paraId="7318968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(27) 52.222-21, Prohibition of Segregated Facilities (Apr 2015).</w:t>
      </w:r>
    </w:p>
    <w:p w14:paraId="115292DB"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___ (28) 52.222-26, Equal Opportunity (Sep 2016) (E.O. 11246).</w:t>
      </w:r>
    </w:p>
    <w:p w14:paraId="27D893D5"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___ (29) 52.222-35, Equal Opportunity for Veterans (Oct 2015) (38 U.S.C. 4212).</w:t>
      </w:r>
    </w:p>
    <w:p w14:paraId="3AAC15A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(30) 52.222-36, Equal Opportunity for Workers with Disabilities (Jul 2014) (29 U.S.C. 793).</w:t>
      </w:r>
    </w:p>
    <w:p w14:paraId="76C7F8F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(31) 52.222-37, Employment Reports on Veterans (Feb 2016) (38 U.S.C. 4212).</w:t>
      </w:r>
    </w:p>
    <w:p w14:paraId="70A61BC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(32) 52.222-40, Notification of Employee Rights Under the National Labor Relations Act (Dec 2010) (E.O. 13496).</w:t>
      </w:r>
    </w:p>
    <w:p w14:paraId="2F838BA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Pr="00E36DDE">
        <w:rPr>
          <w:rFonts w:ascii="Times New Roman" w:hAnsi="Times New Roman"/>
          <w:color w:val="000000"/>
          <w:szCs w:val="24"/>
          <w:u w:val="single"/>
        </w:rPr>
        <w:t>X</w:t>
      </w:r>
      <w:r w:rsidRPr="00D379F0">
        <w:rPr>
          <w:rFonts w:ascii="Times New Roman" w:hAnsi="Times New Roman"/>
          <w:color w:val="000000"/>
          <w:szCs w:val="24"/>
        </w:rPr>
        <w:t>__ (33) (i) 52.222-50, Combating Trafficking in Persons (Mar 2015) (22 U.S.C. chapter 78 and E.O. 13627).</w:t>
      </w:r>
    </w:p>
    <w:p w14:paraId="6491B66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(Mar 2015) of 52.222-50, (22 U.S.C. chapter 78 and E.O. 13627).</w:t>
      </w:r>
    </w:p>
    <w:p w14:paraId="451039E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(34) 52.222-54, Employment Eligibility Verification (Oct 2015). (E. O. 12989). (Not applicable to the acquisition of commercially available off-the-shelf items or certain other types of commercial items as prescribed in 22.1803.)</w:t>
      </w:r>
    </w:p>
    <w:p w14:paraId="1A89551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(35) (i) 52.223-9, Estimate of Percentage of Recovered Material Content for EPA-Designated Items (May 2008) (42 U.S.C. 6962(c)(3)(A)(ii)). (Not applicable to the acquisition of commercially available off-the-shelf items.)</w:t>
      </w:r>
    </w:p>
    <w:p w14:paraId="2193145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(May 2008) of 52.223-9 (42 U.S.C. 6962(i)(2)(C)). (Not applicable to the acquisition of commercially available off-the-shelf items.)</w:t>
      </w:r>
    </w:p>
    <w:p w14:paraId="228079D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(36) 52.223-11, Ozone-Depleting Substances and High Global Warming Potential Hydrofluorocarbons (Jun 2016) (E.O.13693).</w:t>
      </w:r>
    </w:p>
    <w:p w14:paraId="35D003D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(37) 52.223-12, Maintenance, Service, Repair, or Disposal of Refrigeration Equipment and Air Conditioners (Jun 2016) (E.O. 13693).</w:t>
      </w:r>
    </w:p>
    <w:p w14:paraId="082FAF1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(38) (i) 52.223-13, Acquisition of EPEAT® -Registered Imaging Equipment (Jun 2014) (E.O.s 13423 and 13514</w:t>
      </w:r>
    </w:p>
    <w:p w14:paraId="285DAFD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2015) of 52.223-13.</w:t>
      </w:r>
    </w:p>
    <w:p w14:paraId="2D30CAA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(39) (i) 52.223-14, Acquisition of EPEAT® -Registered Television (Jun 2014) (E.O.s 13423 and 13514).</w:t>
      </w:r>
    </w:p>
    <w:p w14:paraId="43DBAEA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52.223-14.</w:t>
      </w:r>
    </w:p>
    <w:p w14:paraId="5DC72C4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(40) 52.223-15, Energy Efficiency in Energy-Consuming Products (Dec 2007) (42 U.S.C. 8259b).</w:t>
      </w:r>
    </w:p>
    <w:p w14:paraId="3CFA9F2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(41) (i) 52.223-16, Acquisition of EPEAT® -Registered Personal Computer Products (Oct 2015) (E.O.s 13423 and 13514).</w:t>
      </w:r>
    </w:p>
    <w:p w14:paraId="75B92CB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52.223-16.</w:t>
      </w:r>
    </w:p>
    <w:p w14:paraId="5BF5E24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E36DDE" w:rsidRPr="00E36DDE">
        <w:rPr>
          <w:rFonts w:ascii="Times New Roman" w:hAnsi="Times New Roman"/>
          <w:color w:val="000000"/>
          <w:szCs w:val="24"/>
          <w:u w:val="single"/>
        </w:rPr>
        <w:t>X</w:t>
      </w:r>
      <w:r w:rsidRPr="00D379F0">
        <w:rPr>
          <w:rFonts w:ascii="Times New Roman" w:hAnsi="Times New Roman"/>
          <w:color w:val="000000"/>
          <w:szCs w:val="24"/>
        </w:rPr>
        <w:t>__ (42) 52.223-18, Encouraging Contractor Policies to Ban Text Messaging while Driving (Aug 2011) (E.O. 13513).</w:t>
      </w:r>
    </w:p>
    <w:p w14:paraId="02F7218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(43) 52.223-20, Aerosols (Jun 2016) (E.O. 13693).</w:t>
      </w:r>
    </w:p>
    <w:p w14:paraId="5DCD059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(44) 52.223-21, Foams (Jun 2016) (E.O. 13696).</w:t>
      </w:r>
    </w:p>
    <w:p w14:paraId="1D5B4BE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(45) (i) 52.224-3, Privacy Training (Jan 2017) (5 U.S.C. 552a).</w:t>
      </w:r>
    </w:p>
    <w:p w14:paraId="527B4DD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(Jan 2017) of 52.224-3.</w:t>
      </w:r>
    </w:p>
    <w:p w14:paraId="5F66B73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(46) 52.225-1, Buy American--Supplies (May 2014) (41 U.S.C. chapter 83).</w:t>
      </w:r>
    </w:p>
    <w:p w14:paraId="028F2E4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(47) (i) 52.225-3, Buy American--Free Trade Agreements--Israeli Trade Act (May 2014) (41 U.S.C. chapter 83, 19 U.S.C. 3301 note, 19 U.S.C. 2112 note, 19 U.S.C. 3805 note, 19 U.S.C. 4001 note, Pub. L. 103-182, 108-77, 108-78, 108-286, 108-302, 109-53, 109-169, 109-283, 110-138, 112-41, 112-42, and 112-43).</w:t>
      </w:r>
    </w:p>
    <w:p w14:paraId="49EEC18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(May 2014) of 52.225-3.</w:t>
      </w:r>
    </w:p>
    <w:p w14:paraId="6782C47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(May 2014) of 52.225-3.</w:t>
      </w:r>
    </w:p>
    <w:p w14:paraId="1EB8D09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(iv) Alternate III (May 2014) of 52.225-3.</w:t>
      </w:r>
    </w:p>
    <w:p w14:paraId="3327214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(48) 52.225-5, Trade Agreements (Oct 2016) (19 U.S.C. 2501, </w:t>
      </w:r>
      <w:r w:rsidRPr="00D379F0">
        <w:rPr>
          <w:rFonts w:ascii="Times New Roman" w:hAnsi="Times New Roman"/>
          <w:i/>
          <w:iCs/>
          <w:color w:val="000000"/>
          <w:szCs w:val="24"/>
        </w:rPr>
        <w:t>et seq.</w:t>
      </w:r>
      <w:r w:rsidRPr="00D379F0">
        <w:rPr>
          <w:rFonts w:ascii="Times New Roman" w:hAnsi="Times New Roman"/>
          <w:color w:val="000000"/>
          <w:szCs w:val="24"/>
        </w:rPr>
        <w:t>, 19 U.S.C. 3301 note).</w:t>
      </w:r>
    </w:p>
    <w:p w14:paraId="7F33596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w:t>
      </w:r>
      <w:r w:rsidR="00E36DDE" w:rsidRPr="00E36DDE">
        <w:rPr>
          <w:rFonts w:ascii="Times New Roman" w:hAnsi="Times New Roman"/>
          <w:color w:val="000000"/>
          <w:szCs w:val="24"/>
          <w:u w:val="single"/>
        </w:rPr>
        <w:t>X</w:t>
      </w:r>
      <w:r w:rsidRPr="00D379F0">
        <w:rPr>
          <w:rFonts w:ascii="Times New Roman" w:hAnsi="Times New Roman"/>
          <w:color w:val="000000"/>
          <w:szCs w:val="24"/>
        </w:rPr>
        <w:t>__ (49) 52.225-13, Restrictions on Certain Foreign Purchases (Jun 2008) (E.O.’s, proclamations, and statutes administered by the Office of Foreign Assets Control of the Department of the Treasury).</w:t>
      </w:r>
    </w:p>
    <w:p w14:paraId="6FF9DDB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(50) 52.225-26, Contractors Performing Private Security Functions Outside the United States (Oct 2016) (Section 862, as amended, of the National Defense Authorization Act for Fiscal Year 2008; 10 U.S.C. 2302 Note).</w:t>
      </w:r>
    </w:p>
    <w:p w14:paraId="5FBBCE4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(51) 52.226-4, Notice of Disaster or Emergency Area Set-Aside (Nov 2007) (42 U.S.C. 5150).</w:t>
      </w:r>
    </w:p>
    <w:p w14:paraId="42E4A1E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(52) 52.226-5, Restrictions on Subcontracting Outside Disaster or Emergency Area (Nov 2007) (42 U.S.C. 5150).</w:t>
      </w:r>
    </w:p>
    <w:p w14:paraId="5823F24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E36DDE" w:rsidRPr="00E36DDE">
        <w:rPr>
          <w:rFonts w:ascii="Times New Roman" w:hAnsi="Times New Roman"/>
          <w:color w:val="000000"/>
          <w:szCs w:val="24"/>
          <w:u w:val="single"/>
        </w:rPr>
        <w:t>X</w:t>
      </w:r>
      <w:r w:rsidRPr="00D379F0">
        <w:rPr>
          <w:rFonts w:ascii="Times New Roman" w:hAnsi="Times New Roman"/>
          <w:color w:val="000000"/>
          <w:szCs w:val="24"/>
        </w:rPr>
        <w:t>__ (53) 52.232-29, Terms for Financing of Purchases of Commercial Items (Feb 2002) (41 U.S.C. 4505), 10 U.S.C. 2307(f)).</w:t>
      </w:r>
    </w:p>
    <w:p w14:paraId="7612AC6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(54) 52.232-30, Installment Payments for Commercial Items (Jan 2017) (41 U.S.C. 4505, 10 U.S.C. 2307(f)).</w:t>
      </w:r>
    </w:p>
    <w:p w14:paraId="456D4CC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(55) 52.232-33, Payment by Electronic Funds Transfer— System for Award Management (Jul 2013) (31 U.S.C. 3332).</w:t>
      </w:r>
    </w:p>
    <w:p w14:paraId="0D283CB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E36DDE" w:rsidRPr="00E36DDE">
        <w:rPr>
          <w:rFonts w:ascii="Times New Roman" w:hAnsi="Times New Roman"/>
          <w:color w:val="000000"/>
          <w:szCs w:val="24"/>
          <w:u w:val="single"/>
        </w:rPr>
        <w:t>X</w:t>
      </w:r>
      <w:r w:rsidRPr="00D379F0">
        <w:rPr>
          <w:rFonts w:ascii="Times New Roman" w:hAnsi="Times New Roman"/>
          <w:color w:val="000000"/>
          <w:szCs w:val="24"/>
        </w:rPr>
        <w:t>__ (56) 52.232-34, Payment by Electronic Funds Transfer—Other Than System for Award Management (Jul 2013) (31 U.S.C. 3332).</w:t>
      </w:r>
    </w:p>
    <w:p w14:paraId="5BAD6BE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(57) 52.232-36, Payment by Third Party (May 2014) (31 U.S.C. 3332).</w:t>
      </w:r>
    </w:p>
    <w:p w14:paraId="271164B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(58) 52.239-1, Privacy or Security Safeguards (Aug 1996) (5 U.S.C. 552a).</w:t>
      </w:r>
    </w:p>
    <w:p w14:paraId="6150CA1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(59) 52.242-5, Payments to Small Business Subcontractors (Jan 2017)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12)).</w:t>
      </w:r>
    </w:p>
    <w:p w14:paraId="7365D4D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(60) (i) 52.247-64, Preference for Privately Owned U.S.-Flag Commercial Vessels (Feb 2006) (46 U.S.C. Appx 1241(b) and 10 U.S.C. 2631).</w:t>
      </w:r>
    </w:p>
    <w:p w14:paraId="24A3C31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(Apr 2003) of 52.247-64.</w:t>
      </w:r>
    </w:p>
    <w:p w14:paraId="3980ABD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184E1AF3"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076C91B4"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color w:val="000000"/>
          <w:szCs w:val="24"/>
        </w:rPr>
        <w:t>[</w:t>
      </w:r>
      <w:r w:rsidRPr="00D379F0">
        <w:rPr>
          <w:rFonts w:ascii="Times New Roman" w:hAnsi="Times New Roman"/>
          <w:i/>
          <w:iCs/>
          <w:color w:val="000000"/>
          <w:szCs w:val="24"/>
        </w:rPr>
        <w:t>Contracting Officer check as appropriate</w:t>
      </w:r>
      <w:r w:rsidRPr="00D379F0">
        <w:rPr>
          <w:rFonts w:ascii="Times New Roman" w:hAnsi="Times New Roman"/>
          <w:color w:val="000000"/>
          <w:szCs w:val="24"/>
        </w:rPr>
        <w:t>.]</w:t>
      </w:r>
    </w:p>
    <w:p w14:paraId="6B1E6D6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 52.222-17,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w:t>
      </w:r>
    </w:p>
    <w:p w14:paraId="0958A99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52.222-41, Service Contract Labor Standards (May 2014) (41 U.S.C. chapter 67</w:t>
      </w:r>
      <w:r w:rsidRPr="00D379F0">
        <w:rPr>
          <w:rFonts w:ascii="Times New Roman" w:hAnsi="Times New Roman"/>
          <w:i/>
          <w:iCs/>
          <w:color w:val="000000"/>
          <w:szCs w:val="24"/>
        </w:rPr>
        <w:t>.</w:t>
      </w:r>
      <w:r w:rsidRPr="00D379F0">
        <w:rPr>
          <w:rFonts w:ascii="Times New Roman" w:hAnsi="Times New Roman"/>
          <w:color w:val="000000"/>
          <w:szCs w:val="24"/>
        </w:rPr>
        <w:t>).</w:t>
      </w:r>
    </w:p>
    <w:p w14:paraId="296DF7B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52.222-42, Statement of Equivalent Rates for Federal Hires (May 2014) (29 U.S.C. 206 and 41 U.S.C. chapter 67).</w:t>
      </w:r>
    </w:p>
    <w:p w14:paraId="7AC511B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 52.222-43, Fair Labor Standards Act and Service Contract Labor Standards -- Price Adjustment (Multiple Year and Option Contracts) (May 2014) (29 U.S.C.206 and 41 U.S.C. chapter 67).</w:t>
      </w:r>
    </w:p>
    <w:p w14:paraId="7545FC2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52.222-44, Fair Labor Standards Act and Service Contract Labor Standards -- Price Adjustment (May 2014) (29 U.S.C. 206 and 41 U.S.C. chapter 67).</w:t>
      </w:r>
    </w:p>
    <w:p w14:paraId="18E6B66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 52.222-51, Exemption from Application of the Service Contract Labor Standards to Contracts for Maintenance, Calibration, or Repair of Certain Equipment--Requirements (May 2014) (41 U.S.C. chapter 67).</w:t>
      </w:r>
    </w:p>
    <w:p w14:paraId="65EFCE8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(7) 52.222-53, Exemption from Application of the Service Contract Labor Standards to Contracts for Certain Services--Requirements (May 2014) (41 U.S.C. chapter 67).</w:t>
      </w:r>
    </w:p>
    <w:p w14:paraId="3BD3E83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(8) 52.222-55, Minimum Wages Under Executive Order 13658 (Dec 2015) (E.O. 13658).</w:t>
      </w:r>
    </w:p>
    <w:p w14:paraId="4B805C8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(9) 52.222-62, Paid Sick Leave Under Executive Order 13706 (JAN 2017) (E.O. 13706).</w:t>
      </w:r>
    </w:p>
    <w:p w14:paraId="166A52A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(10) 52.226-6, Promoting Excess Food Donation to Nonprofit Organizations. (May 2014) (42 U.S.C. 1792).</w:t>
      </w:r>
    </w:p>
    <w:p w14:paraId="07F19F9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(11) 52.237-11, Accepting and Dispensing of $1 Coin (Sep 2008) (31 U.S.C. 5112(p)(1)).</w:t>
      </w:r>
    </w:p>
    <w:p w14:paraId="5B8361C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5A4B02E8"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(d)</w:t>
      </w:r>
      <w:r w:rsidRPr="00D379F0">
        <w:rPr>
          <w:rFonts w:ascii="Times New Roman" w:hAnsi="Times New Roman"/>
          <w:i/>
          <w:iCs/>
          <w:color w:val="000000"/>
          <w:szCs w:val="24"/>
        </w:rPr>
        <w:t> Comptroller General Examination of Record</w:t>
      </w:r>
      <w:r w:rsidRPr="00D379F0">
        <w:rPr>
          <w:rFonts w:ascii="Times New Roman" w:hAnsi="Times New Roman"/>
          <w:color w:val="000000"/>
          <w:szCs w:val="24"/>
        </w:rPr>
        <w:t> The Contractor shall comply with the provisions of this paragraph (d) if this contract was awarded using other than sealed bid, is in excess of the simplified acquisition threshold, and does not contain the clause at 52.215-2, Audit and Records -- Negotiation.</w:t>
      </w:r>
    </w:p>
    <w:p w14:paraId="0ABB628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The Comptroller General of the United States, or an authorized representative of the Comptroller General, shall have access to and right to examine any of the Contractor’s directly pertinent records involving transactions related to this contract.</w:t>
      </w:r>
    </w:p>
    <w:p w14:paraId="51BFFCF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w:t>
      </w:r>
      <w:proofErr w:type="gramStart"/>
      <w:r w:rsidRPr="00D379F0">
        <w:rPr>
          <w:rFonts w:ascii="Times New Roman" w:hAnsi="Times New Roman"/>
          <w:color w:val="000000"/>
          <w:szCs w:val="24"/>
        </w:rPr>
        <w:t>disputes</w:t>
      </w:r>
      <w:proofErr w:type="gramEnd"/>
      <w:r w:rsidRPr="00D379F0">
        <w:rPr>
          <w:rFonts w:ascii="Times New Roman" w:hAnsi="Times New Roman"/>
          <w:color w:val="000000"/>
          <w:szCs w:val="24"/>
        </w:rPr>
        <w:t xml:space="preserve"> clause or to litigation or the settlement of claims arising under or relating to this contract shall be made available until such appeals, litigation, or claims are finally resolved.</w:t>
      </w:r>
    </w:p>
    <w:p w14:paraId="4D581F04" w14:textId="77777777" w:rsidR="00D379F0" w:rsidRPr="00D379F0" w:rsidRDefault="00D379F0" w:rsidP="00B31B5D">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48AAB864" w14:textId="77777777" w:rsidR="00D379F0" w:rsidRPr="00D379F0" w:rsidRDefault="00D379F0" w:rsidP="00D379F0">
      <w:pPr>
        <w:tabs>
          <w:tab w:val="clear" w:pos="-720"/>
        </w:tabs>
        <w:spacing w:line="240" w:lineRule="auto"/>
        <w:jc w:val="left"/>
        <w:rPr>
          <w:rFonts w:ascii="Times New Roman" w:hAnsi="Times New Roman"/>
          <w:color w:val="000000"/>
          <w:szCs w:val="24"/>
        </w:rPr>
      </w:pPr>
      <w:r w:rsidRPr="00D379F0">
        <w:rPr>
          <w:rFonts w:ascii="Times New Roman" w:hAnsi="Times New Roman"/>
          <w:color w:val="000000"/>
          <w:szCs w:val="24"/>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5870A94C"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bookmarkStart w:id="155" w:name="P2259_330024"/>
      <w:bookmarkEnd w:id="155"/>
      <w:r w:rsidRPr="00D379F0">
        <w:rPr>
          <w:rFonts w:ascii="Times New Roman" w:hAnsi="Times New Roman"/>
          <w:color w:val="000000"/>
          <w:szCs w:val="24"/>
        </w:rPr>
        <w:t>(i) 52.203-13, Contractor Code of Business Ethics and Conduct (Oct 2015) (41 U.S.C. 3509).</w:t>
      </w:r>
    </w:p>
    <w:p w14:paraId="751BA1B2" w14:textId="77777777" w:rsidR="00B31B5D" w:rsidRPr="00D379F0" w:rsidRDefault="00D379F0" w:rsidP="00B31B5D">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(ii)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401728B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(iii) 52.219-8, Utilization of Small Business Concerns (Nov 2016) (15 U.S.C. 637(d)(2) and (3)), in all subcontracts that offer further subcontracting opportunities. If the subcontract (except subcontracts to small business concerns) exceeds $700,000 ($1.5 million for construction of any public facility), the subcontractor must include 52.219-8 in lower tier subcontracts that offer subcontracting opportunities.</w:t>
      </w:r>
    </w:p>
    <w:p w14:paraId="5382DD42"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lastRenderedPageBreak/>
        <w:t xml:space="preserve">(iv) 52.222-17,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 Flow down required in accordance with paragraph (1) of FAR clause 52.222-17.</w:t>
      </w:r>
    </w:p>
    <w:p w14:paraId="5E6F1DD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 52.222-21, Prohibition of Segregated Facilities (Apr 2015).</w:t>
      </w:r>
    </w:p>
    <w:p w14:paraId="67D7C9E4"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 52.222-26, Equal Opportunity (Sep 2016) (E.O. 11246).</w:t>
      </w:r>
    </w:p>
    <w:p w14:paraId="5C693067"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 52.222-35, Equal Opportunity for Veterans (Oct 2015) (38 U.S.C. 4212).</w:t>
      </w:r>
    </w:p>
    <w:p w14:paraId="4A72D3E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(viii) 52.222-36, Equal Opportunity for Workers with Disabilities (Jul 2014) (29 U.S.C. 793).</w:t>
      </w:r>
    </w:p>
    <w:p w14:paraId="32393C9C"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(ix) 52.222-37, Employment Reports on Veterans (Feb 2016) (38 U.S.C. 4212).</w:t>
      </w:r>
    </w:p>
    <w:p w14:paraId="58D6FCC5"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 52.222-40, Notification of Employee Rights Under the National Labor Relations Act (Dec 2010) (E.O. 13496). Flow down required in accordance with paragraph (f) of FAR clause 52.222-40.</w:t>
      </w:r>
    </w:p>
    <w:p w14:paraId="4AABF213"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 52.222-41, Service Contract Labor Standards (May 2014), (41 U.S.C. chapter 67).</w:t>
      </w:r>
    </w:p>
    <w:p w14:paraId="41729AF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 (A) 52.222-50, Combating Trafficking in Persons (Mar 2015) (22 U.S.C. chapter 78 and E.O. 13627).</w:t>
      </w:r>
    </w:p>
    <w:p w14:paraId="64AEF9CC"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(Mar 2015) of 52.222-50 (22 U.S.C. chapter 78 E.O. 13627).</w:t>
      </w:r>
    </w:p>
    <w:p w14:paraId="27B1F6A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(xiii) 52.222-51, Exemption from Application of the Service Contract Labor Standards to Contracts for Maintenance, Calibration, or Repair of Certain Equipment--Requirements (May 2014) (41 U.S.C. chapter 67.)</w:t>
      </w:r>
    </w:p>
    <w:p w14:paraId="7151367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(xiv) 52.222-53, Exemption from Application of the Service Contract Labor Standards to Contracts for Certain Services--Requirements (May 2014) (41 U.S.C. chapter 67)</w:t>
      </w:r>
    </w:p>
    <w:p w14:paraId="53A286F5"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 52.222-54, Employment Eligibility Verification (Oct 2015) (E. O. 12989).</w:t>
      </w:r>
    </w:p>
    <w:p w14:paraId="1D20533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(xvi) 52.222-55, Minimum Wages Under Executive Order 13658 (Dec 2015).</w:t>
      </w:r>
    </w:p>
    <w:p w14:paraId="7C2592F6"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(xvii) 52.222-62, Paid sick Leave Under Executive Order 13706 (JAN 2017) (E.O. 13706).</w:t>
      </w:r>
    </w:p>
    <w:p w14:paraId="4883DEB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(xviii) (A) 52.224-3, Privacy Training (Jan 2017) (5 U.S.C. 552a).</w:t>
      </w:r>
    </w:p>
    <w:p w14:paraId="06046D0D"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(Jan 2017) of 52.224-3.</w:t>
      </w:r>
    </w:p>
    <w:p w14:paraId="72D83947"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(xix) 52.225-26, Contractors Performing Private Security Functions Outside the United States (Oct 2016) (Section 862, as amended, of the National Defense Authorization Act for Fiscal Year 2008; 10 U.S.C. 2302 Note).</w:t>
      </w:r>
    </w:p>
    <w:p w14:paraId="6C1A436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 52.226-6, Promoting Excess Food Donation to Nonprofit Organizations. (May 2014) (42 U.S.C. 1792). Flow down required in accordance with paragraph (e) of FAR clause 52.226-6.</w:t>
      </w:r>
    </w:p>
    <w:p w14:paraId="469925A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(xxi) 52.247-64, Preference for Privately-Owned U.S. Flag Commercial Vessels (Feb 2006) (46 U.S.C. Appx 1241(b) and 10 U.S.C. 2631). Flow down required in accordance with paragraph (d) of FAR clause 52.247-64.</w:t>
      </w:r>
    </w:p>
    <w:p w14:paraId="7C456F85" w14:textId="77777777" w:rsid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(2) While not required, the Contractor may include in its subcontracts for commercial items a minimal number of additional clauses necessary to satisfy its contractual obligations.</w:t>
      </w:r>
    </w:p>
    <w:p w14:paraId="0ED43FF3" w14:textId="77777777" w:rsidR="00E36DDE" w:rsidRDefault="00E36DDE" w:rsidP="00D379F0">
      <w:pPr>
        <w:tabs>
          <w:tab w:val="clear" w:pos="-720"/>
        </w:tabs>
        <w:spacing w:before="100" w:beforeAutospacing="1" w:after="100" w:afterAutospacing="1" w:line="240" w:lineRule="auto"/>
        <w:ind w:left="720"/>
        <w:jc w:val="left"/>
        <w:rPr>
          <w:rFonts w:ascii="Times New Roman" w:hAnsi="Times New Roman"/>
          <w:color w:val="000000"/>
          <w:szCs w:val="24"/>
        </w:rPr>
      </w:pPr>
    </w:p>
    <w:p w14:paraId="7FA5FFDA" w14:textId="77777777" w:rsidR="00DB5191" w:rsidRDefault="00D379F0" w:rsidP="00B31B5D">
      <w:pPr>
        <w:jc w:val="center"/>
        <w:rPr>
          <w:rFonts w:ascii="Times New Roman" w:hAnsi="Times New Roman"/>
          <w:color w:val="000000"/>
          <w:szCs w:val="24"/>
        </w:rPr>
      </w:pPr>
      <w:r w:rsidRPr="00D379F0">
        <w:rPr>
          <w:rFonts w:ascii="Times New Roman" w:hAnsi="Times New Roman"/>
          <w:color w:val="000000"/>
          <w:szCs w:val="24"/>
        </w:rPr>
        <w:t>(End of Clause)</w:t>
      </w:r>
    </w:p>
    <w:p w14:paraId="1E553F57" w14:textId="77777777" w:rsidR="00B31B5D" w:rsidRDefault="00B31B5D" w:rsidP="00D379F0">
      <w:pPr>
        <w:rPr>
          <w:rFonts w:ascii="Times New Roman" w:hAnsi="Times New Roman"/>
          <w:szCs w:val="24"/>
        </w:rPr>
      </w:pPr>
    </w:p>
    <w:p w14:paraId="476BAADF" w14:textId="77777777" w:rsidR="00B31B5D" w:rsidRDefault="00B31B5D" w:rsidP="00D379F0">
      <w:pPr>
        <w:rPr>
          <w:rFonts w:ascii="Times New Roman" w:hAnsi="Times New Roman"/>
          <w:szCs w:val="24"/>
        </w:rPr>
      </w:pPr>
    </w:p>
    <w:p w14:paraId="088704AE" w14:textId="77777777" w:rsidR="00B31B5D" w:rsidRPr="00D379F0" w:rsidRDefault="00B31B5D" w:rsidP="00D379F0">
      <w:pPr>
        <w:rPr>
          <w:rFonts w:ascii="Times New Roman" w:hAnsi="Times New Roman"/>
          <w:szCs w:val="24"/>
        </w:rPr>
      </w:pPr>
    </w:p>
    <w:p w14:paraId="3ECB4E9E" w14:textId="77777777"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lastRenderedPageBreak/>
        <w:t>ADDENDUM TO CONTRACT CLAUSES</w:t>
      </w:r>
    </w:p>
    <w:p w14:paraId="1893E136" w14:textId="77777777"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CLAUSES NOT PRESCRIBED IN PART 12</w:t>
      </w:r>
    </w:p>
    <w:p w14:paraId="7C3397F9" w14:textId="77777777" w:rsidR="00110BE6" w:rsidRPr="003D771D" w:rsidRDefault="00110BE6" w:rsidP="00110BE6">
      <w:pPr>
        <w:spacing w:line="240" w:lineRule="auto"/>
        <w:rPr>
          <w:rFonts w:ascii="Times New Roman" w:hAnsi="Times New Roman"/>
          <w:szCs w:val="24"/>
        </w:rPr>
      </w:pPr>
    </w:p>
    <w:p w14:paraId="625A36F9" w14:textId="77777777" w:rsidR="00110BE6" w:rsidRPr="003D771D" w:rsidRDefault="00110BE6" w:rsidP="00A67442">
      <w:pPr>
        <w:pStyle w:val="Heading2"/>
      </w:pPr>
      <w:bookmarkStart w:id="156" w:name="_Toc523825354"/>
      <w:r w:rsidRPr="003D771D">
        <w:t>52.252-2</w:t>
      </w:r>
      <w:r w:rsidRPr="003D771D">
        <w:tab/>
        <w:t>CLAUSES INCORPORATED BY REFERENCE (FEB 1998)</w:t>
      </w:r>
      <w:bookmarkEnd w:id="156"/>
    </w:p>
    <w:p w14:paraId="39FBD0B0" w14:textId="77777777" w:rsidR="00110BE6" w:rsidRPr="003D771D" w:rsidRDefault="00110BE6" w:rsidP="00110BE6">
      <w:pPr>
        <w:spacing w:line="240" w:lineRule="auto"/>
        <w:jc w:val="left"/>
        <w:rPr>
          <w:rFonts w:ascii="Times New Roman" w:hAnsi="Times New Roman"/>
          <w:szCs w:val="24"/>
        </w:rPr>
      </w:pPr>
    </w:p>
    <w:p w14:paraId="0C81CECD"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ab/>
        <w:t>This contract incorporates one or more clauses by reference, with the same force and effect as if they were given in full text. Upon request, the Contracting Officer will make their full text available. Also, the full text of a clause may be accessed electronically at:</w:t>
      </w:r>
    </w:p>
    <w:p w14:paraId="6AE7404C" w14:textId="77777777" w:rsidR="00110BE6" w:rsidRPr="003D771D" w:rsidRDefault="00906751" w:rsidP="00110BE6">
      <w:pPr>
        <w:spacing w:line="240" w:lineRule="auto"/>
        <w:jc w:val="center"/>
        <w:rPr>
          <w:rFonts w:ascii="Times New Roman" w:hAnsi="Times New Roman"/>
          <w:szCs w:val="24"/>
        </w:rPr>
      </w:pPr>
      <w:hyperlink r:id="rId15" w:history="1">
        <w:r w:rsidR="00110BE6" w:rsidRPr="003D771D">
          <w:rPr>
            <w:rStyle w:val="Hyperlink"/>
            <w:rFonts w:ascii="Times New Roman" w:hAnsi="Times New Roman"/>
            <w:i/>
            <w:color w:val="auto"/>
            <w:szCs w:val="24"/>
          </w:rPr>
          <w:t>http://www.acquisition.gov/far/</w:t>
        </w:r>
      </w:hyperlink>
      <w:r w:rsidR="00110BE6" w:rsidRPr="003D771D">
        <w:rPr>
          <w:rFonts w:ascii="Times New Roman" w:hAnsi="Times New Roman"/>
          <w:szCs w:val="24"/>
        </w:rPr>
        <w:t xml:space="preserve">  or </w:t>
      </w:r>
      <w:hyperlink r:id="rId16" w:history="1">
        <w:r w:rsidR="00110BE6" w:rsidRPr="003D771D">
          <w:rPr>
            <w:rStyle w:val="Hyperlink"/>
            <w:rFonts w:ascii="Times New Roman" w:hAnsi="Times New Roman"/>
            <w:i/>
            <w:color w:val="auto"/>
            <w:szCs w:val="24"/>
          </w:rPr>
          <w:t>http://farsite.hill.af.mil/vffara.htm</w:t>
        </w:r>
      </w:hyperlink>
    </w:p>
    <w:p w14:paraId="449A9BCB" w14:textId="77777777" w:rsidR="00110BE6" w:rsidRPr="003D771D" w:rsidRDefault="00110BE6" w:rsidP="00110BE6">
      <w:pPr>
        <w:spacing w:line="240" w:lineRule="auto"/>
        <w:jc w:val="left"/>
        <w:rPr>
          <w:rFonts w:ascii="Times New Roman" w:hAnsi="Times New Roman"/>
          <w:szCs w:val="24"/>
        </w:rPr>
      </w:pPr>
    </w:p>
    <w:p w14:paraId="7A57A212"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 xml:space="preserve">These addresses are subject to change.  If the Federal Acquisition Regulation (FAR) is not available at the locations indicated above, use the Department of State Acquisition Website at </w:t>
      </w:r>
      <w:hyperlink r:id="rId17" w:history="1">
        <w:r w:rsidRPr="008E3590">
          <w:rPr>
            <w:rFonts w:ascii="Times New Roman" w:hAnsi="Times New Roman"/>
            <w:color w:val="3366CC"/>
            <w:szCs w:val="24"/>
            <w:u w:val="single"/>
          </w:rPr>
          <w:t>https://www.ecfr.gov/cgi-bin/text-idx?SID=2e978208d0d2aa44fb9502725ecac4e5&amp;mc=true&amp;tpl=/ecfrbrowse/Title48/48chapter6.tpl</w:t>
        </w:r>
      </w:hyperlink>
      <w:r w:rsidRPr="008E3590">
        <w:rPr>
          <w:rFonts w:ascii="Times New Roman" w:hAnsi="Times New Roman"/>
          <w:szCs w:val="24"/>
        </w:rPr>
        <w:t xml:space="preserve"> </w:t>
      </w:r>
      <w:r w:rsidRPr="003D771D">
        <w:rPr>
          <w:rFonts w:ascii="Times New Roman" w:hAnsi="Times New Roman"/>
          <w:szCs w:val="24"/>
        </w:rPr>
        <w:t>to see the links to the FAR.   You may also use an internet “search engine” (for example, Google, Yahoo, Excite) to obtain the latest location of the most current FAR.</w:t>
      </w:r>
    </w:p>
    <w:p w14:paraId="0EF178E4" w14:textId="77777777" w:rsidR="00110BE6" w:rsidRPr="003D771D" w:rsidRDefault="00110BE6" w:rsidP="00110BE6">
      <w:pPr>
        <w:spacing w:line="240" w:lineRule="auto"/>
        <w:jc w:val="left"/>
        <w:rPr>
          <w:rFonts w:ascii="Times New Roman" w:hAnsi="Times New Roman"/>
          <w:szCs w:val="24"/>
        </w:rPr>
      </w:pPr>
    </w:p>
    <w:p w14:paraId="60B7691D"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The following Federal Acquisition Regulation (FAR) clauses are incorporated by reference:</w:t>
      </w:r>
    </w:p>
    <w:p w14:paraId="774876C4" w14:textId="77777777" w:rsidR="00110BE6" w:rsidRPr="003D771D" w:rsidRDefault="00110BE6" w:rsidP="00110BE6">
      <w:pPr>
        <w:spacing w:line="240" w:lineRule="auto"/>
        <w:jc w:val="left"/>
        <w:rPr>
          <w:rFonts w:ascii="Times New Roman" w:hAnsi="Times New Roman"/>
          <w:szCs w:val="24"/>
        </w:rPr>
      </w:pPr>
    </w:p>
    <w:p w14:paraId="3201395C" w14:textId="77777777" w:rsidR="00110BE6" w:rsidRDefault="00110BE6" w:rsidP="00110BE6">
      <w:pPr>
        <w:spacing w:line="240" w:lineRule="auto"/>
        <w:jc w:val="left"/>
        <w:rPr>
          <w:rFonts w:ascii="Times New Roman" w:hAnsi="Times New Roman"/>
          <w:szCs w:val="24"/>
          <w:u w:val="single"/>
        </w:rPr>
      </w:pPr>
      <w:r w:rsidRPr="003D771D">
        <w:rPr>
          <w:rFonts w:ascii="Times New Roman" w:hAnsi="Times New Roman"/>
          <w:szCs w:val="24"/>
          <w:u w:val="single"/>
        </w:rPr>
        <w:t>CLAUSE</w:t>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u w:val="single"/>
        </w:rPr>
        <w:t>TITLE AND DATE</w:t>
      </w:r>
    </w:p>
    <w:p w14:paraId="74025782" w14:textId="77777777" w:rsidR="009A406F" w:rsidRPr="003D771D" w:rsidRDefault="009A406F" w:rsidP="00110BE6">
      <w:pPr>
        <w:spacing w:line="240" w:lineRule="auto"/>
        <w:jc w:val="left"/>
        <w:rPr>
          <w:rFonts w:ascii="Times New Roman" w:hAnsi="Times New Roman"/>
          <w:szCs w:val="24"/>
        </w:rPr>
      </w:pPr>
    </w:p>
    <w:p w14:paraId="18E4154F" w14:textId="77777777" w:rsidR="00FC7101" w:rsidRDefault="00FC7101" w:rsidP="00110BE6">
      <w:pPr>
        <w:ind w:left="1440" w:hanging="1440"/>
        <w:rPr>
          <w:rFonts w:ascii="Times New Roman" w:hAnsi="Times New Roman"/>
          <w:szCs w:val="24"/>
        </w:rPr>
      </w:pPr>
    </w:p>
    <w:p w14:paraId="01122D94" w14:textId="77777777" w:rsidR="00110BE6" w:rsidRDefault="00110BE6" w:rsidP="00110BE6">
      <w:pPr>
        <w:ind w:left="1440" w:hanging="1440"/>
        <w:rPr>
          <w:rFonts w:ascii="Times New Roman" w:hAnsi="Times New Roman"/>
          <w:szCs w:val="24"/>
        </w:rPr>
      </w:pPr>
      <w:r w:rsidRPr="00EB23B2">
        <w:rPr>
          <w:rFonts w:ascii="Times New Roman" w:hAnsi="Times New Roman"/>
          <w:szCs w:val="24"/>
        </w:rPr>
        <w:t>52.203-17</w:t>
      </w:r>
      <w:r w:rsidRPr="00EB23B2">
        <w:rPr>
          <w:rFonts w:ascii="Times New Roman" w:hAnsi="Times New Roman"/>
          <w:szCs w:val="24"/>
        </w:rPr>
        <w:tab/>
        <w:t>CONTRACTOR EMPLOYEE WHISTLEBLOWER RIGHTS AND REQUIREMENT TO INFORM EMPLOYEES OF WHISTLEBLOWER RIGHTS (APR 2014)</w:t>
      </w:r>
    </w:p>
    <w:p w14:paraId="316B2AE2" w14:textId="77777777" w:rsidR="00110BE6" w:rsidRPr="003D771D" w:rsidRDefault="00110BE6" w:rsidP="00FC7101">
      <w:pPr>
        <w:pStyle w:val="Document1"/>
        <w:rPr>
          <w:rFonts w:ascii="Times New Roman" w:hAnsi="Times New Roman"/>
          <w:szCs w:val="24"/>
        </w:rPr>
      </w:pPr>
    </w:p>
    <w:p w14:paraId="7758E8B5" w14:textId="77777777" w:rsidR="00110BE6" w:rsidRPr="003D771D" w:rsidRDefault="00110BE6" w:rsidP="00110BE6">
      <w:pPr>
        <w:pStyle w:val="Document1"/>
        <w:rPr>
          <w:rFonts w:ascii="Times New Roman" w:hAnsi="Times New Roman"/>
          <w:szCs w:val="24"/>
        </w:rPr>
      </w:pPr>
      <w:r w:rsidRPr="003D771D">
        <w:rPr>
          <w:rFonts w:ascii="Times New Roman" w:hAnsi="Times New Roman"/>
          <w:szCs w:val="24"/>
        </w:rPr>
        <w:t xml:space="preserve">52.204-13 </w:t>
      </w:r>
      <w:r w:rsidRPr="003D771D">
        <w:rPr>
          <w:rFonts w:ascii="Times New Roman" w:hAnsi="Times New Roman"/>
          <w:szCs w:val="24"/>
        </w:rPr>
        <w:tab/>
        <w:t>SYSTEM FOR AWARD MANAGEMENT MAINTENANCE (</w:t>
      </w:r>
      <w:r>
        <w:rPr>
          <w:rFonts w:ascii="Times New Roman" w:hAnsi="Times New Roman"/>
          <w:szCs w:val="24"/>
        </w:rPr>
        <w:t>OCT 2016</w:t>
      </w:r>
      <w:r w:rsidRPr="003D771D">
        <w:rPr>
          <w:rFonts w:ascii="Times New Roman" w:hAnsi="Times New Roman"/>
          <w:szCs w:val="24"/>
        </w:rPr>
        <w:t>)</w:t>
      </w:r>
    </w:p>
    <w:p w14:paraId="28E44D79" w14:textId="77777777" w:rsidR="00110BE6" w:rsidRPr="003D771D" w:rsidRDefault="00110BE6" w:rsidP="00110BE6">
      <w:pPr>
        <w:pStyle w:val="Document1"/>
        <w:rPr>
          <w:rFonts w:ascii="Times New Roman" w:hAnsi="Times New Roman"/>
          <w:szCs w:val="24"/>
        </w:rPr>
      </w:pPr>
    </w:p>
    <w:p w14:paraId="597CD16E"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 xml:space="preserve">52.225-14 </w:t>
      </w:r>
      <w:r w:rsidRPr="003D771D">
        <w:rPr>
          <w:rFonts w:ascii="Times New Roman" w:hAnsi="Times New Roman"/>
          <w:szCs w:val="24"/>
        </w:rPr>
        <w:tab/>
        <w:t>INCONSISTENCY BETWEEN ENGLISH VERSION AND TRANSLATION OF CONTRACT (FEB 2000)</w:t>
      </w:r>
    </w:p>
    <w:p w14:paraId="247B44D3" w14:textId="77777777" w:rsidR="00110BE6" w:rsidRPr="003D771D" w:rsidRDefault="00110BE6" w:rsidP="00110BE6">
      <w:pPr>
        <w:spacing w:line="240" w:lineRule="auto"/>
        <w:ind w:left="1440" w:hanging="1440"/>
        <w:jc w:val="left"/>
        <w:rPr>
          <w:rFonts w:ascii="Times New Roman" w:hAnsi="Times New Roman"/>
          <w:szCs w:val="24"/>
        </w:rPr>
      </w:pPr>
    </w:p>
    <w:p w14:paraId="280C20A8" w14:textId="77777777" w:rsidR="00110BE6" w:rsidRPr="00712A37" w:rsidRDefault="00110BE6" w:rsidP="00110BE6">
      <w:pPr>
        <w:tabs>
          <w:tab w:val="clear" w:pos="-720"/>
        </w:tabs>
        <w:spacing w:line="240" w:lineRule="auto"/>
        <w:jc w:val="left"/>
        <w:rPr>
          <w:rFonts w:ascii="Times New Roman" w:hAnsi="Times New Roman"/>
          <w:szCs w:val="24"/>
        </w:rPr>
      </w:pPr>
      <w:r w:rsidRPr="00712A37">
        <w:rPr>
          <w:rFonts w:ascii="Times New Roman" w:hAnsi="Times New Roman"/>
          <w:szCs w:val="24"/>
        </w:rPr>
        <w:t>52.228-3</w:t>
      </w:r>
      <w:r w:rsidRPr="00712A37">
        <w:rPr>
          <w:rFonts w:ascii="Times New Roman" w:hAnsi="Times New Roman"/>
          <w:szCs w:val="24"/>
        </w:rPr>
        <w:tab/>
        <w:t>W</w:t>
      </w:r>
      <w:r>
        <w:rPr>
          <w:rFonts w:ascii="Times New Roman" w:hAnsi="Times New Roman"/>
          <w:szCs w:val="24"/>
        </w:rPr>
        <w:t>ORKERS’</w:t>
      </w:r>
      <w:r w:rsidRPr="00712A37">
        <w:rPr>
          <w:rFonts w:ascii="Times New Roman" w:hAnsi="Times New Roman"/>
          <w:szCs w:val="24"/>
        </w:rPr>
        <w:t xml:space="preserve"> C</w:t>
      </w:r>
      <w:r>
        <w:rPr>
          <w:rFonts w:ascii="Times New Roman" w:hAnsi="Times New Roman"/>
          <w:szCs w:val="24"/>
        </w:rPr>
        <w:t>OMPENSATION</w:t>
      </w:r>
      <w:r w:rsidRPr="00712A37">
        <w:rPr>
          <w:rFonts w:ascii="Times New Roman" w:hAnsi="Times New Roman"/>
          <w:szCs w:val="24"/>
        </w:rPr>
        <w:t xml:space="preserve"> I</w:t>
      </w:r>
      <w:r>
        <w:rPr>
          <w:rFonts w:ascii="Times New Roman" w:hAnsi="Times New Roman"/>
          <w:szCs w:val="24"/>
        </w:rPr>
        <w:t>NSURANCE</w:t>
      </w:r>
      <w:r w:rsidRPr="00712A37">
        <w:rPr>
          <w:rFonts w:ascii="Times New Roman" w:hAnsi="Times New Roman"/>
          <w:szCs w:val="24"/>
        </w:rPr>
        <w:t xml:space="preserve"> (D</w:t>
      </w:r>
      <w:r>
        <w:rPr>
          <w:rFonts w:ascii="Times New Roman" w:hAnsi="Times New Roman"/>
          <w:szCs w:val="24"/>
        </w:rPr>
        <w:t xml:space="preserve">EFENSE </w:t>
      </w:r>
      <w:r w:rsidRPr="00712A37">
        <w:rPr>
          <w:rFonts w:ascii="Times New Roman" w:hAnsi="Times New Roman"/>
          <w:szCs w:val="24"/>
        </w:rPr>
        <w:t>B</w:t>
      </w:r>
      <w:r>
        <w:rPr>
          <w:rFonts w:ascii="Times New Roman" w:hAnsi="Times New Roman"/>
          <w:szCs w:val="24"/>
        </w:rPr>
        <w:t>ASE</w:t>
      </w:r>
      <w:r w:rsidRPr="00712A37">
        <w:rPr>
          <w:rFonts w:ascii="Times New Roman" w:hAnsi="Times New Roman"/>
          <w:szCs w:val="24"/>
        </w:rPr>
        <w:t xml:space="preserve"> A</w:t>
      </w:r>
      <w:r>
        <w:rPr>
          <w:rFonts w:ascii="Times New Roman" w:hAnsi="Times New Roman"/>
          <w:szCs w:val="24"/>
        </w:rPr>
        <w:t>CT</w:t>
      </w:r>
      <w:r w:rsidRPr="00712A37">
        <w:rPr>
          <w:rFonts w:ascii="Times New Roman" w:hAnsi="Times New Roman"/>
          <w:szCs w:val="24"/>
        </w:rPr>
        <w:t xml:space="preserve">) </w:t>
      </w:r>
      <w:r w:rsidRPr="00712A37">
        <w:rPr>
          <w:rFonts w:ascii="Times New Roman" w:hAnsi="Times New Roman"/>
          <w:szCs w:val="24"/>
        </w:rPr>
        <w:tab/>
      </w:r>
      <w:r>
        <w:rPr>
          <w:rFonts w:ascii="Times New Roman" w:hAnsi="Times New Roman"/>
          <w:szCs w:val="24"/>
        </w:rPr>
        <w:t>(</w:t>
      </w:r>
      <w:r w:rsidRPr="00712A37">
        <w:rPr>
          <w:rFonts w:ascii="Times New Roman" w:hAnsi="Times New Roman"/>
          <w:szCs w:val="24"/>
        </w:rPr>
        <w:t>JUL 2014</w:t>
      </w:r>
      <w:r>
        <w:rPr>
          <w:rFonts w:ascii="Times New Roman" w:hAnsi="Times New Roman"/>
          <w:szCs w:val="24"/>
        </w:rPr>
        <w:t>)</w:t>
      </w:r>
    </w:p>
    <w:p w14:paraId="744D83E0" w14:textId="77777777" w:rsidR="00110BE6" w:rsidRPr="00712A37" w:rsidRDefault="00110BE6" w:rsidP="00110BE6">
      <w:pPr>
        <w:tabs>
          <w:tab w:val="clear" w:pos="-720"/>
        </w:tabs>
        <w:spacing w:line="240" w:lineRule="auto"/>
        <w:jc w:val="left"/>
        <w:rPr>
          <w:rFonts w:ascii="Times New Roman" w:hAnsi="Times New Roman"/>
          <w:b/>
          <w:i/>
          <w:szCs w:val="24"/>
        </w:rPr>
      </w:pPr>
    </w:p>
    <w:p w14:paraId="5CC92714"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52.228-5</w:t>
      </w:r>
      <w:r w:rsidRPr="003D771D">
        <w:rPr>
          <w:rFonts w:ascii="Times New Roman" w:hAnsi="Times New Roman"/>
          <w:szCs w:val="24"/>
        </w:rPr>
        <w:tab/>
        <w:t xml:space="preserve">INSURANCE - WORK ON A GOVERNMENT INSTALLATION (JAN 1997) </w:t>
      </w:r>
    </w:p>
    <w:p w14:paraId="2BED0A1A" w14:textId="77777777" w:rsidR="00110BE6" w:rsidRPr="003D771D" w:rsidRDefault="00110BE6" w:rsidP="00110BE6">
      <w:pPr>
        <w:spacing w:line="240" w:lineRule="auto"/>
        <w:ind w:left="1440" w:hanging="1440"/>
        <w:jc w:val="left"/>
        <w:rPr>
          <w:rFonts w:ascii="Times New Roman" w:hAnsi="Times New Roman"/>
          <w:szCs w:val="24"/>
        </w:rPr>
      </w:pPr>
    </w:p>
    <w:p w14:paraId="3FA94722"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52.229-6</w:t>
      </w:r>
      <w:r w:rsidRPr="003D771D">
        <w:rPr>
          <w:rFonts w:ascii="Times New Roman" w:hAnsi="Times New Roman"/>
          <w:szCs w:val="24"/>
        </w:rPr>
        <w:tab/>
        <w:t>FOREIGN FIXED PRICE CONTRACTS (FEB 2013)</w:t>
      </w:r>
    </w:p>
    <w:p w14:paraId="5C1ACC53" w14:textId="77777777" w:rsidR="00110BE6" w:rsidRPr="003D771D" w:rsidRDefault="00110BE6" w:rsidP="00110BE6">
      <w:pPr>
        <w:spacing w:line="240" w:lineRule="auto"/>
        <w:ind w:left="1440" w:hanging="1440"/>
        <w:jc w:val="left"/>
        <w:rPr>
          <w:rFonts w:ascii="Times New Roman" w:hAnsi="Times New Roman"/>
          <w:szCs w:val="24"/>
        </w:rPr>
      </w:pPr>
    </w:p>
    <w:p w14:paraId="0B1D785A"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52.232-39</w:t>
      </w:r>
      <w:r w:rsidRPr="003D771D">
        <w:rPr>
          <w:rFonts w:ascii="Times New Roman" w:hAnsi="Times New Roman"/>
          <w:szCs w:val="24"/>
        </w:rPr>
        <w:tab/>
        <w:t>UNENFORCEABILITY OF UNAUTHORIZED OBLIGATIONS (JUNE 2013)</w:t>
      </w:r>
    </w:p>
    <w:p w14:paraId="049ED344" w14:textId="77777777" w:rsidR="00110BE6" w:rsidRPr="003D771D" w:rsidRDefault="00110BE6" w:rsidP="00110BE6">
      <w:pPr>
        <w:suppressAutoHyphens/>
        <w:spacing w:line="240" w:lineRule="auto"/>
        <w:rPr>
          <w:rFonts w:ascii="Times New Roman" w:hAnsi="Times New Roman"/>
          <w:b/>
          <w:szCs w:val="24"/>
        </w:rPr>
      </w:pPr>
    </w:p>
    <w:p w14:paraId="5C1B7E84" w14:textId="77777777" w:rsidR="0024048E" w:rsidRDefault="0024048E" w:rsidP="00812EAF">
      <w:pPr>
        <w:suppressAutoHyphens/>
        <w:spacing w:line="240" w:lineRule="auto"/>
        <w:rPr>
          <w:rFonts w:ascii="Times New Roman" w:hAnsi="Times New Roman"/>
          <w:b/>
          <w:szCs w:val="24"/>
        </w:rPr>
      </w:pPr>
    </w:p>
    <w:p w14:paraId="25D16B3E" w14:textId="77777777" w:rsidR="009A406F" w:rsidRDefault="009A406F" w:rsidP="00812EAF">
      <w:pPr>
        <w:suppressAutoHyphens/>
        <w:spacing w:line="240" w:lineRule="auto"/>
        <w:rPr>
          <w:rFonts w:ascii="Times New Roman" w:hAnsi="Times New Roman"/>
          <w:b/>
          <w:szCs w:val="24"/>
        </w:rPr>
      </w:pPr>
    </w:p>
    <w:p w14:paraId="6E0BE277" w14:textId="77777777" w:rsidR="009A406F" w:rsidRDefault="009A406F" w:rsidP="00812EAF">
      <w:pPr>
        <w:suppressAutoHyphens/>
        <w:spacing w:line="240" w:lineRule="auto"/>
        <w:rPr>
          <w:rFonts w:ascii="Times New Roman" w:hAnsi="Times New Roman"/>
          <w:b/>
          <w:szCs w:val="24"/>
        </w:rPr>
      </w:pPr>
    </w:p>
    <w:p w14:paraId="58FBF13B" w14:textId="77777777" w:rsidR="009A406F" w:rsidRDefault="009A406F" w:rsidP="00812EAF">
      <w:pPr>
        <w:suppressAutoHyphens/>
        <w:spacing w:line="240" w:lineRule="auto"/>
        <w:rPr>
          <w:rFonts w:ascii="Times New Roman" w:hAnsi="Times New Roman"/>
          <w:b/>
          <w:szCs w:val="24"/>
        </w:rPr>
      </w:pPr>
    </w:p>
    <w:p w14:paraId="546243F7" w14:textId="77777777" w:rsidR="009A406F" w:rsidRDefault="009A406F" w:rsidP="00812EAF">
      <w:pPr>
        <w:suppressAutoHyphens/>
        <w:spacing w:line="240" w:lineRule="auto"/>
        <w:rPr>
          <w:rFonts w:ascii="Times New Roman" w:hAnsi="Times New Roman"/>
          <w:b/>
          <w:szCs w:val="24"/>
        </w:rPr>
      </w:pPr>
    </w:p>
    <w:p w14:paraId="58D64B46" w14:textId="77777777" w:rsidR="009A406F" w:rsidRDefault="009A406F" w:rsidP="00812EAF">
      <w:pPr>
        <w:suppressAutoHyphens/>
        <w:spacing w:line="240" w:lineRule="auto"/>
        <w:rPr>
          <w:rFonts w:ascii="Times New Roman" w:hAnsi="Times New Roman"/>
          <w:b/>
          <w:szCs w:val="24"/>
        </w:rPr>
      </w:pPr>
    </w:p>
    <w:p w14:paraId="30128F87" w14:textId="77777777" w:rsidR="009A406F" w:rsidRDefault="009A406F" w:rsidP="00812EAF">
      <w:pPr>
        <w:suppressAutoHyphens/>
        <w:spacing w:line="240" w:lineRule="auto"/>
        <w:rPr>
          <w:rFonts w:ascii="Times New Roman" w:hAnsi="Times New Roman"/>
          <w:b/>
          <w:szCs w:val="24"/>
        </w:rPr>
      </w:pPr>
    </w:p>
    <w:p w14:paraId="5318F260" w14:textId="77777777" w:rsidR="009A406F" w:rsidRPr="003D771D" w:rsidRDefault="009A406F" w:rsidP="00812EAF">
      <w:pPr>
        <w:suppressAutoHyphens/>
        <w:spacing w:line="240" w:lineRule="auto"/>
        <w:rPr>
          <w:rFonts w:ascii="Times New Roman" w:hAnsi="Times New Roman"/>
          <w:b/>
          <w:szCs w:val="24"/>
        </w:rPr>
      </w:pPr>
    </w:p>
    <w:p w14:paraId="7F173FE3" w14:textId="77777777" w:rsidR="00E96EE3" w:rsidRPr="003D771D" w:rsidRDefault="009C2213" w:rsidP="00812EAF">
      <w:pPr>
        <w:suppressAutoHyphens/>
        <w:spacing w:line="240" w:lineRule="auto"/>
        <w:rPr>
          <w:rFonts w:ascii="Times New Roman" w:hAnsi="Times New Roman"/>
          <w:b/>
          <w:szCs w:val="24"/>
        </w:rPr>
      </w:pPr>
      <w:r w:rsidRPr="003D771D">
        <w:rPr>
          <w:rFonts w:ascii="Times New Roman" w:hAnsi="Times New Roman"/>
          <w:szCs w:val="24"/>
        </w:rPr>
        <w:t>T</w:t>
      </w:r>
      <w:r w:rsidR="00E96EE3" w:rsidRPr="003D771D">
        <w:rPr>
          <w:rFonts w:ascii="Times New Roman" w:hAnsi="Times New Roman"/>
          <w:szCs w:val="24"/>
        </w:rPr>
        <w:t>he following FAR clause</w:t>
      </w:r>
      <w:r w:rsidRPr="003D771D">
        <w:rPr>
          <w:rFonts w:ascii="Times New Roman" w:hAnsi="Times New Roman"/>
          <w:szCs w:val="24"/>
        </w:rPr>
        <w:t>(</w:t>
      </w:r>
      <w:r w:rsidR="00E96EE3" w:rsidRPr="003D771D">
        <w:rPr>
          <w:rFonts w:ascii="Times New Roman" w:hAnsi="Times New Roman"/>
          <w:szCs w:val="24"/>
        </w:rPr>
        <w:t>s</w:t>
      </w:r>
      <w:r w:rsidRPr="003D771D">
        <w:rPr>
          <w:rFonts w:ascii="Times New Roman" w:hAnsi="Times New Roman"/>
          <w:szCs w:val="24"/>
        </w:rPr>
        <w:t>) is/</w:t>
      </w:r>
      <w:r w:rsidR="00E96EE3" w:rsidRPr="003D771D">
        <w:rPr>
          <w:rFonts w:ascii="Times New Roman" w:hAnsi="Times New Roman"/>
          <w:szCs w:val="24"/>
        </w:rPr>
        <w:t>are provided in full text:</w:t>
      </w:r>
    </w:p>
    <w:p w14:paraId="39FAE0B3" w14:textId="77777777" w:rsidR="00E96EE3" w:rsidRPr="003D771D" w:rsidRDefault="00E96EE3" w:rsidP="00812EAF">
      <w:pPr>
        <w:spacing w:line="240" w:lineRule="auto"/>
        <w:rPr>
          <w:rFonts w:ascii="Times New Roman" w:hAnsi="Times New Roman"/>
          <w:szCs w:val="24"/>
        </w:rPr>
      </w:pPr>
    </w:p>
    <w:p w14:paraId="688B08F8" w14:textId="77777777" w:rsidR="00E96EE3" w:rsidRPr="003D771D" w:rsidRDefault="00E96EE3" w:rsidP="00A67442">
      <w:pPr>
        <w:pStyle w:val="Heading2"/>
      </w:pPr>
      <w:bookmarkStart w:id="157" w:name="_Toc523825355"/>
      <w:r w:rsidRPr="003D771D">
        <w:t xml:space="preserve">52.217-8 </w:t>
      </w:r>
      <w:r w:rsidR="00E94E90" w:rsidRPr="003D771D">
        <w:tab/>
      </w:r>
      <w:r w:rsidRPr="003D771D">
        <w:t>OPTION TO EXTEND SERVICES (NOV 1999)</w:t>
      </w:r>
      <w:bookmarkEnd w:id="157"/>
      <w:r w:rsidRPr="003D771D">
        <w:t xml:space="preserve"> </w:t>
      </w:r>
    </w:p>
    <w:p w14:paraId="38E3F90C" w14:textId="77777777" w:rsidR="00E96EE3" w:rsidRPr="003D771D" w:rsidRDefault="00E96EE3" w:rsidP="00812EAF">
      <w:pPr>
        <w:pStyle w:val="BodyTextIndent"/>
        <w:rPr>
          <w:szCs w:val="24"/>
        </w:rPr>
      </w:pPr>
    </w:p>
    <w:p w14:paraId="1CD60ADE" w14:textId="77777777" w:rsidR="00E96EE3" w:rsidRPr="003D771D" w:rsidRDefault="00E96EE3" w:rsidP="00812EAF">
      <w:pPr>
        <w:pStyle w:val="BodyTextIndent2"/>
        <w:ind w:left="0"/>
        <w:rPr>
          <w:szCs w:val="24"/>
        </w:rPr>
      </w:pPr>
      <w:r w:rsidRPr="003D771D">
        <w:rPr>
          <w:szCs w:val="24"/>
        </w:rPr>
        <w:t>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written notice to the Contractor within the performance period of the contract.</w:t>
      </w:r>
    </w:p>
    <w:p w14:paraId="5A6BA164" w14:textId="77777777" w:rsidR="00E96EE3" w:rsidRPr="003D771D" w:rsidRDefault="00E96EE3" w:rsidP="00812EAF">
      <w:pPr>
        <w:spacing w:line="240" w:lineRule="auto"/>
        <w:jc w:val="left"/>
        <w:rPr>
          <w:rFonts w:ascii="Times New Roman" w:hAnsi="Times New Roman"/>
          <w:szCs w:val="24"/>
        </w:rPr>
      </w:pPr>
    </w:p>
    <w:p w14:paraId="6E1B62C0" w14:textId="77777777" w:rsidR="00E96EE3" w:rsidRPr="003D771D" w:rsidRDefault="00E96EE3" w:rsidP="00A67442">
      <w:pPr>
        <w:pStyle w:val="Heading2"/>
      </w:pPr>
      <w:bookmarkStart w:id="158" w:name="_Toc523825356"/>
      <w:r w:rsidRPr="003D771D">
        <w:t xml:space="preserve">52.232-19 </w:t>
      </w:r>
      <w:r w:rsidR="00E94E90" w:rsidRPr="003D771D">
        <w:tab/>
      </w:r>
      <w:r w:rsidRPr="003D771D">
        <w:t>AVAILABILITY OF FUNDS FOR THE NEXT FISCAL YEAR (APR 1984)</w:t>
      </w:r>
      <w:bookmarkEnd w:id="158"/>
    </w:p>
    <w:p w14:paraId="2BA84F65" w14:textId="77777777" w:rsidR="00E96EE3" w:rsidRPr="003D771D" w:rsidRDefault="00E96EE3" w:rsidP="00812EAF">
      <w:pPr>
        <w:spacing w:line="240" w:lineRule="auto"/>
        <w:jc w:val="left"/>
        <w:rPr>
          <w:rFonts w:ascii="Times New Roman" w:hAnsi="Times New Roman"/>
          <w:szCs w:val="24"/>
        </w:rPr>
      </w:pPr>
    </w:p>
    <w:p w14:paraId="72FAA20A"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 xml:space="preserve">Funds are not presently available for performance under this contract beyond </w:t>
      </w:r>
      <w:r w:rsidR="00780F5C" w:rsidRPr="003D771D">
        <w:rPr>
          <w:rFonts w:ascii="Times New Roman" w:hAnsi="Times New Roman"/>
          <w:szCs w:val="24"/>
        </w:rPr>
        <w:t>September 30 of the current calendar year.</w:t>
      </w:r>
      <w:r w:rsidRPr="003D771D">
        <w:rPr>
          <w:rFonts w:ascii="Times New Roman" w:hAnsi="Times New Roman"/>
          <w:b/>
          <w:szCs w:val="24"/>
        </w:rPr>
        <w:t xml:space="preserve">  </w:t>
      </w:r>
      <w:r w:rsidRPr="003D771D">
        <w:rPr>
          <w:rFonts w:ascii="Times New Roman" w:hAnsi="Times New Roman"/>
          <w:szCs w:val="24"/>
        </w:rPr>
        <w:t xml:space="preserve">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780F5C" w:rsidRPr="003D771D">
        <w:rPr>
          <w:rFonts w:ascii="Times New Roman" w:hAnsi="Times New Roman"/>
          <w:szCs w:val="24"/>
        </w:rPr>
        <w:t>September 30 of the current calendar year</w:t>
      </w:r>
      <w:r w:rsidRPr="003D771D">
        <w:rPr>
          <w:rFonts w:ascii="Times New Roman" w:hAnsi="Times New Roman"/>
          <w:szCs w:val="24"/>
        </w:rPr>
        <w:t>, until funds are made available to the Contracting Officer for performance and until the Contractor receives notice of availability, to be confirmed in writing by the Contracting Officer.</w:t>
      </w:r>
    </w:p>
    <w:p w14:paraId="14275D5C" w14:textId="77777777" w:rsidR="00862F21" w:rsidRPr="003D771D" w:rsidRDefault="00862F21" w:rsidP="00812EAF">
      <w:pPr>
        <w:pStyle w:val="BodyText"/>
        <w:tabs>
          <w:tab w:val="left" w:pos="-720"/>
        </w:tabs>
        <w:rPr>
          <w:szCs w:val="24"/>
          <w:u w:val="none"/>
        </w:rPr>
      </w:pPr>
    </w:p>
    <w:p w14:paraId="4535527C" w14:textId="77777777" w:rsidR="00E96EE3" w:rsidRPr="003D771D" w:rsidRDefault="00E96EE3" w:rsidP="007A3AC8">
      <w:pPr>
        <w:pStyle w:val="BodyText"/>
        <w:tabs>
          <w:tab w:val="left" w:pos="-720"/>
        </w:tabs>
        <w:rPr>
          <w:szCs w:val="24"/>
        </w:rPr>
      </w:pPr>
      <w:r w:rsidRPr="003D771D">
        <w:rPr>
          <w:szCs w:val="24"/>
          <w:u w:val="none"/>
        </w:rPr>
        <w:t>T</w:t>
      </w:r>
      <w:r w:rsidR="009C2213" w:rsidRPr="003D771D">
        <w:rPr>
          <w:szCs w:val="24"/>
          <w:u w:val="none"/>
          <w:lang w:val="en-US"/>
        </w:rPr>
        <w:t>he following DOSAR clause(s) is/are provided in full text</w:t>
      </w:r>
      <w:r w:rsidRPr="003D771D">
        <w:rPr>
          <w:szCs w:val="24"/>
          <w:u w:val="none"/>
        </w:rPr>
        <w:t>:</w:t>
      </w:r>
    </w:p>
    <w:p w14:paraId="29AA4480" w14:textId="77777777" w:rsidR="00AF6C80" w:rsidRPr="003D771D" w:rsidRDefault="00AF6C80" w:rsidP="00812EAF">
      <w:pPr>
        <w:spacing w:line="240" w:lineRule="auto"/>
        <w:jc w:val="left"/>
        <w:rPr>
          <w:rFonts w:ascii="Times New Roman" w:hAnsi="Times New Roman"/>
          <w:szCs w:val="24"/>
        </w:rPr>
      </w:pPr>
    </w:p>
    <w:p w14:paraId="0412BA18"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IDENTIFICATION (JULY 2008)</w:t>
      </w:r>
    </w:p>
    <w:p w14:paraId="5D79EB28" w14:textId="77777777" w:rsidR="00C45B01" w:rsidRPr="003D771D" w:rsidRDefault="00C45B01" w:rsidP="00812EAF">
      <w:pPr>
        <w:spacing w:line="240" w:lineRule="auto"/>
        <w:rPr>
          <w:rFonts w:ascii="Times New Roman" w:hAnsi="Times New Roman"/>
          <w:szCs w:val="24"/>
        </w:rPr>
      </w:pPr>
    </w:p>
    <w:p w14:paraId="293F3F77"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 performance may require contractor personnel to attend meetings with government personnel and the public, work within government offices, and/or utilize government email.</w:t>
      </w:r>
    </w:p>
    <w:p w14:paraId="7A727B37" w14:textId="77777777" w:rsidR="00AF6C80" w:rsidRPr="003D771D" w:rsidRDefault="00AF6C80" w:rsidP="00812EAF">
      <w:pPr>
        <w:spacing w:line="240" w:lineRule="auto"/>
        <w:rPr>
          <w:rFonts w:ascii="Times New Roman" w:hAnsi="Times New Roman"/>
          <w:szCs w:val="24"/>
        </w:rPr>
      </w:pPr>
    </w:p>
    <w:p w14:paraId="14EDD5A9"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personnel must take the following actions to identify themselves as non-federal employees:</w:t>
      </w:r>
    </w:p>
    <w:p w14:paraId="032A5E6F" w14:textId="77777777" w:rsidR="00AF6C80" w:rsidRPr="003D771D" w:rsidRDefault="00AF6C80" w:rsidP="00812EAF">
      <w:pPr>
        <w:spacing w:line="240" w:lineRule="auto"/>
        <w:rPr>
          <w:rFonts w:ascii="Times New Roman" w:hAnsi="Times New Roman"/>
          <w:szCs w:val="24"/>
        </w:rPr>
      </w:pPr>
    </w:p>
    <w:p w14:paraId="0B7577FB"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Use an email signature block that shows name, the office being supported and company affiliation (e.g. “John Smith, Office of Human Resources, ACME Corporation Support Contractor”);</w:t>
      </w:r>
    </w:p>
    <w:p w14:paraId="34889FBE" w14:textId="77777777" w:rsidR="00AF6C80" w:rsidRPr="003D771D" w:rsidRDefault="00AF6C80" w:rsidP="00812EAF">
      <w:pPr>
        <w:spacing w:line="240" w:lineRule="auto"/>
        <w:rPr>
          <w:rFonts w:ascii="Times New Roman" w:hAnsi="Times New Roman"/>
          <w:szCs w:val="24"/>
        </w:rPr>
      </w:pPr>
    </w:p>
    <w:p w14:paraId="78651866"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Clearly identify themselves and their contractor affiliation in meetings;</w:t>
      </w:r>
    </w:p>
    <w:p w14:paraId="5965F096" w14:textId="77777777" w:rsidR="00AF6C80" w:rsidRPr="003D771D" w:rsidRDefault="00AF6C80" w:rsidP="00812EAF">
      <w:pPr>
        <w:spacing w:line="240" w:lineRule="auto"/>
        <w:ind w:left="360"/>
        <w:rPr>
          <w:rFonts w:ascii="Times New Roman" w:hAnsi="Times New Roman"/>
          <w:szCs w:val="24"/>
        </w:rPr>
      </w:pPr>
    </w:p>
    <w:p w14:paraId="36CB7F89" w14:textId="77777777" w:rsidR="00AF6C80" w:rsidRPr="003D771D" w:rsidRDefault="00AF6C80" w:rsidP="00812EAF">
      <w:pPr>
        <w:spacing w:line="240" w:lineRule="auto"/>
        <w:ind w:left="720" w:hanging="360"/>
        <w:rPr>
          <w:rFonts w:ascii="Times New Roman" w:hAnsi="Times New Roman"/>
          <w:szCs w:val="24"/>
        </w:rPr>
      </w:pPr>
      <w:r w:rsidRPr="003D771D">
        <w:rPr>
          <w:rFonts w:ascii="Times New Roman" w:hAnsi="Times New Roman"/>
          <w:szCs w:val="24"/>
        </w:rPr>
        <w:t xml:space="preserve">3)   Identify their contractor affiliation in Departmental e-mail and phone listings whenever contractor personnel are included in those listings; and </w:t>
      </w:r>
    </w:p>
    <w:p w14:paraId="37E88AD4" w14:textId="77777777" w:rsidR="00AF6C80" w:rsidRPr="003D771D" w:rsidRDefault="00AF6C80" w:rsidP="00812EAF">
      <w:pPr>
        <w:spacing w:line="240" w:lineRule="auto"/>
        <w:rPr>
          <w:rFonts w:ascii="Times New Roman" w:hAnsi="Times New Roman"/>
          <w:szCs w:val="24"/>
        </w:rPr>
      </w:pPr>
    </w:p>
    <w:p w14:paraId="6F22BB9B" w14:textId="77777777" w:rsidR="00AF6C80" w:rsidRPr="009A406F" w:rsidRDefault="00AF6C80" w:rsidP="009A406F">
      <w:pPr>
        <w:pStyle w:val="ListParagraph"/>
        <w:numPr>
          <w:ilvl w:val="0"/>
          <w:numId w:val="24"/>
        </w:numPr>
        <w:rPr>
          <w:rFonts w:ascii="Times New Roman" w:hAnsi="Times New Roman"/>
          <w:sz w:val="24"/>
          <w:szCs w:val="24"/>
        </w:rPr>
      </w:pPr>
      <w:r w:rsidRPr="009A406F">
        <w:rPr>
          <w:rFonts w:ascii="Times New Roman" w:hAnsi="Times New Roman"/>
          <w:sz w:val="24"/>
          <w:szCs w:val="24"/>
        </w:rPr>
        <w:t>Contractor personnel may not utilize Department of State logos or indicia on business cards.</w:t>
      </w:r>
    </w:p>
    <w:p w14:paraId="22842C49" w14:textId="77777777" w:rsidR="009A406F" w:rsidRPr="009A406F" w:rsidRDefault="009A406F" w:rsidP="009A406F">
      <w:pPr>
        <w:pStyle w:val="ListParagraph"/>
        <w:rPr>
          <w:rFonts w:ascii="Times New Roman" w:hAnsi="Times New Roman"/>
          <w:szCs w:val="24"/>
        </w:rPr>
      </w:pPr>
    </w:p>
    <w:p w14:paraId="43A3B37A" w14:textId="77777777" w:rsidR="00AF6C80" w:rsidRPr="003D771D" w:rsidRDefault="00C321AE" w:rsidP="00812EAF">
      <w:pPr>
        <w:spacing w:line="240" w:lineRule="auto"/>
        <w:jc w:val="center"/>
        <w:rPr>
          <w:rFonts w:ascii="Times New Roman" w:hAnsi="Times New Roman"/>
          <w:szCs w:val="24"/>
        </w:rPr>
      </w:pPr>
      <w:r w:rsidRPr="003D771D">
        <w:rPr>
          <w:rFonts w:ascii="Times New Roman" w:hAnsi="Times New Roman"/>
          <w:szCs w:val="24"/>
        </w:rPr>
        <w:t>(E</w:t>
      </w:r>
      <w:r w:rsidR="00AF6C80" w:rsidRPr="003D771D">
        <w:rPr>
          <w:rFonts w:ascii="Times New Roman" w:hAnsi="Times New Roman"/>
          <w:szCs w:val="24"/>
        </w:rPr>
        <w:t>nd of clause)</w:t>
      </w:r>
    </w:p>
    <w:p w14:paraId="7A2929AE" w14:textId="77777777" w:rsidR="00AF6C80" w:rsidRPr="003D771D" w:rsidRDefault="00AF6C80" w:rsidP="00812EAF">
      <w:pPr>
        <w:spacing w:line="240" w:lineRule="auto"/>
        <w:jc w:val="left"/>
        <w:rPr>
          <w:rFonts w:ascii="Times New Roman" w:hAnsi="Times New Roman"/>
          <w:szCs w:val="24"/>
        </w:rPr>
      </w:pPr>
    </w:p>
    <w:p w14:paraId="1830FAAA" w14:textId="77777777" w:rsidR="00E96EE3" w:rsidRPr="003D771D" w:rsidRDefault="00E96EE3" w:rsidP="00812EAF">
      <w:pPr>
        <w:spacing w:line="240" w:lineRule="auto"/>
        <w:jc w:val="left"/>
        <w:rPr>
          <w:rFonts w:ascii="Times New Roman" w:hAnsi="Times New Roman"/>
          <w:szCs w:val="24"/>
        </w:rPr>
      </w:pPr>
    </w:p>
    <w:p w14:paraId="2A0D0860" w14:textId="77777777" w:rsidR="00E96EE3" w:rsidRPr="003D771D" w:rsidRDefault="00E96EE3" w:rsidP="00C45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bookmarkStart w:id="159" w:name="_Toc523825357"/>
      <w:r w:rsidRPr="00A67442">
        <w:rPr>
          <w:rStyle w:val="Heading2Char"/>
          <w:rFonts w:ascii="Times New Roman" w:hAnsi="Times New Roman"/>
        </w:rPr>
        <w:lastRenderedPageBreak/>
        <w:t xml:space="preserve">652.232-70  </w:t>
      </w:r>
      <w:r w:rsidR="00E94E90" w:rsidRPr="00A67442">
        <w:rPr>
          <w:rStyle w:val="Heading2Char"/>
          <w:rFonts w:ascii="Times New Roman" w:hAnsi="Times New Roman"/>
        </w:rPr>
        <w:tab/>
      </w:r>
      <w:r w:rsidRPr="00A67442">
        <w:rPr>
          <w:rStyle w:val="Heading2Char"/>
          <w:rFonts w:ascii="Times New Roman" w:hAnsi="Times New Roman"/>
        </w:rPr>
        <w:t>PAYMENT SCHEDULE AND INVOICE SUBMISSION (FIXED-PRICE)</w:t>
      </w:r>
      <w:bookmarkEnd w:id="159"/>
      <w:r w:rsidRPr="003D771D">
        <w:rPr>
          <w:rFonts w:ascii="Times New Roman" w:hAnsi="Times New Roman"/>
          <w:szCs w:val="24"/>
        </w:rPr>
        <w:t xml:space="preserve"> (AUG 1999)</w:t>
      </w:r>
    </w:p>
    <w:p w14:paraId="510722B1"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 xml:space="preserve">General.  The Government shall pay the contractor as full compensation for all work required, performed, and accepted under </w:t>
      </w:r>
      <w:r w:rsidR="009A406F" w:rsidRPr="003D771D">
        <w:rPr>
          <w:rFonts w:ascii="Times New Roman" w:hAnsi="Times New Roman"/>
          <w:szCs w:val="24"/>
        </w:rPr>
        <w:t>the</w:t>
      </w:r>
      <w:r w:rsidRPr="003D771D">
        <w:rPr>
          <w:rFonts w:ascii="Times New Roman" w:hAnsi="Times New Roman"/>
          <w:szCs w:val="24"/>
        </w:rPr>
        <w:t xml:space="preserve"> contract the firm fixed-price stated in this contract.</w:t>
      </w:r>
    </w:p>
    <w:p w14:paraId="19CAB5A6" w14:textId="77777777" w:rsidR="00E96EE3" w:rsidRPr="003D771D" w:rsidRDefault="00E96EE3" w:rsidP="00812EAF">
      <w:pPr>
        <w:pStyle w:val="BodyText"/>
        <w:ind w:firstLine="720"/>
        <w:rPr>
          <w:szCs w:val="24"/>
          <w:u w:val="none"/>
        </w:rPr>
      </w:pPr>
      <w:r w:rsidRPr="003D771D">
        <w:rPr>
          <w:szCs w:val="24"/>
          <w:u w:val="none"/>
        </w:rPr>
        <w:t>(b)</w:t>
      </w:r>
      <w:r w:rsidRPr="003D771D">
        <w:rPr>
          <w:szCs w:val="24"/>
          <w:u w:val="none"/>
        </w:rPr>
        <w:tab/>
        <w:t>Invoice Submission.</w:t>
      </w:r>
      <w:r w:rsidRPr="003D771D">
        <w:rPr>
          <w:i/>
          <w:szCs w:val="24"/>
          <w:u w:val="none"/>
        </w:rPr>
        <w:t xml:space="preserve">  </w:t>
      </w:r>
      <w:r w:rsidRPr="003D771D">
        <w:rPr>
          <w:szCs w:val="24"/>
          <w:u w:val="none"/>
        </w:rPr>
        <w:t>The contractor shall submit invoices in an original and</w:t>
      </w:r>
      <w:r w:rsidR="009A406F">
        <w:rPr>
          <w:szCs w:val="24"/>
          <w:u w:val="none"/>
          <w:lang w:val="en-US"/>
        </w:rPr>
        <w:t xml:space="preserve"> two</w:t>
      </w:r>
      <w:r w:rsidRPr="003D771D">
        <w:rPr>
          <w:i/>
          <w:szCs w:val="24"/>
          <w:u w:val="none"/>
        </w:rPr>
        <w:t xml:space="preserve"> </w:t>
      </w:r>
      <w:r w:rsidR="009A406F">
        <w:rPr>
          <w:i/>
          <w:szCs w:val="24"/>
          <w:u w:val="none"/>
          <w:lang w:val="en-US"/>
        </w:rPr>
        <w:t>(</w:t>
      </w:r>
      <w:r w:rsidR="009A406F">
        <w:rPr>
          <w:b/>
          <w:i/>
          <w:szCs w:val="24"/>
          <w:u w:val="none"/>
          <w:lang w:val="en-US"/>
        </w:rPr>
        <w:t>2)</w:t>
      </w:r>
      <w:r w:rsidRPr="003D771D">
        <w:rPr>
          <w:i/>
          <w:szCs w:val="24"/>
          <w:u w:val="none"/>
        </w:rPr>
        <w:t xml:space="preserve"> </w:t>
      </w:r>
      <w:r w:rsidRPr="003D771D">
        <w:rPr>
          <w:szCs w:val="24"/>
          <w:u w:val="none"/>
        </w:rPr>
        <w:t xml:space="preserve">copies to the office identified in Block 18b of the SF-1449.  To constitute a proper invoice, the invoice shall include all the items required by FAR 32.905(e). </w:t>
      </w:r>
      <w:r w:rsidRPr="003D771D">
        <w:rPr>
          <w:szCs w:val="24"/>
          <w:u w:val="none"/>
        </w:rPr>
        <w:br/>
      </w:r>
    </w:p>
    <w:p w14:paraId="10A75083" w14:textId="77777777" w:rsidR="001379AF" w:rsidRDefault="009A406F" w:rsidP="009A406F">
      <w:pPr>
        <w:pStyle w:val="BodyText"/>
        <w:jc w:val="center"/>
        <w:rPr>
          <w:b/>
          <w:szCs w:val="24"/>
          <w:u w:val="none"/>
          <w:lang w:val="en-US"/>
        </w:rPr>
      </w:pPr>
      <w:r>
        <w:rPr>
          <w:b/>
          <w:szCs w:val="24"/>
          <w:u w:val="none"/>
          <w:lang w:val="en-US"/>
        </w:rPr>
        <w:t>Attn: Financial Management Office</w:t>
      </w:r>
    </w:p>
    <w:p w14:paraId="7DC875B2" w14:textId="77777777" w:rsidR="009A406F" w:rsidRDefault="009A406F" w:rsidP="009A406F">
      <w:pPr>
        <w:pStyle w:val="BodyText"/>
        <w:jc w:val="center"/>
        <w:rPr>
          <w:b/>
          <w:szCs w:val="24"/>
          <w:u w:val="none"/>
          <w:lang w:val="en-US"/>
        </w:rPr>
      </w:pPr>
      <w:r>
        <w:rPr>
          <w:b/>
          <w:szCs w:val="24"/>
          <w:u w:val="none"/>
          <w:lang w:val="en-US"/>
        </w:rPr>
        <w:t>U.S. Embassy Panama</w:t>
      </w:r>
    </w:p>
    <w:p w14:paraId="0E583224" w14:textId="77777777" w:rsidR="009A406F" w:rsidRDefault="009A406F" w:rsidP="009A406F">
      <w:pPr>
        <w:pStyle w:val="BodyText"/>
        <w:jc w:val="center"/>
        <w:rPr>
          <w:b/>
          <w:szCs w:val="24"/>
          <w:u w:val="none"/>
          <w:lang w:val="en-US"/>
        </w:rPr>
      </w:pPr>
      <w:r>
        <w:rPr>
          <w:b/>
          <w:szCs w:val="24"/>
          <w:u w:val="none"/>
          <w:lang w:val="en-US"/>
        </w:rPr>
        <w:t>Ave. Demetrio B. Lakas, Bldg. 783</w:t>
      </w:r>
    </w:p>
    <w:p w14:paraId="688847F2" w14:textId="77777777" w:rsidR="009A406F" w:rsidRPr="009A406F" w:rsidRDefault="009A406F" w:rsidP="009A406F">
      <w:pPr>
        <w:pStyle w:val="BodyText"/>
        <w:jc w:val="center"/>
        <w:rPr>
          <w:b/>
          <w:szCs w:val="24"/>
          <w:u w:val="none"/>
          <w:lang w:val="en-US"/>
        </w:rPr>
      </w:pPr>
      <w:r>
        <w:rPr>
          <w:b/>
          <w:szCs w:val="24"/>
          <w:u w:val="none"/>
          <w:lang w:val="en-US"/>
        </w:rPr>
        <w:t>Clayton, Panama City, Panama</w:t>
      </w:r>
    </w:p>
    <w:p w14:paraId="4F3D09F2"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73B36C7E"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(c)</w:t>
      </w:r>
      <w:r w:rsidRPr="003D771D">
        <w:rPr>
          <w:rFonts w:ascii="Times New Roman" w:hAnsi="Times New Roman"/>
          <w:szCs w:val="24"/>
        </w:rPr>
        <w:tab/>
        <w:t>Contractor Remittance Address</w:t>
      </w:r>
      <w:r w:rsidRPr="003D771D">
        <w:rPr>
          <w:rFonts w:ascii="Times New Roman" w:hAnsi="Times New Roman"/>
          <w:i/>
          <w:szCs w:val="24"/>
        </w:rPr>
        <w:t>.</w:t>
      </w:r>
      <w:r w:rsidRPr="003D771D">
        <w:rPr>
          <w:rFonts w:ascii="Times New Roman" w:hAnsi="Times New Roman"/>
          <w:szCs w:val="24"/>
        </w:rPr>
        <w:t xml:space="preserve">  The Government will make payment to the contractor’s address stated on the cover page of this contract, unless a separate re</w:t>
      </w:r>
      <w:r w:rsidR="00C321AE" w:rsidRPr="003D771D">
        <w:rPr>
          <w:rFonts w:ascii="Times New Roman" w:hAnsi="Times New Roman"/>
          <w:szCs w:val="24"/>
        </w:rPr>
        <w:t>mittance address is shown below</w:t>
      </w:r>
      <w:r w:rsidR="00C45B01" w:rsidRPr="003D771D">
        <w:rPr>
          <w:rFonts w:ascii="Times New Roman" w:hAnsi="Times New Roman"/>
          <w:szCs w:val="24"/>
        </w:rPr>
        <w:t>:</w:t>
      </w:r>
    </w:p>
    <w:p w14:paraId="455606F9" w14:textId="77777777" w:rsidR="00C45B01" w:rsidRPr="003D771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bl>
      <w:tblPr>
        <w:tblStyle w:val="TableGrid"/>
        <w:tblW w:w="0" w:type="auto"/>
        <w:jc w:val="center"/>
        <w:tblLook w:val="04A0" w:firstRow="1" w:lastRow="0" w:firstColumn="1" w:lastColumn="0" w:noHBand="0" w:noVBand="1"/>
      </w:tblPr>
      <w:tblGrid>
        <w:gridCol w:w="7920"/>
      </w:tblGrid>
      <w:tr w:rsidR="00C45B01" w:rsidRPr="003D771D" w14:paraId="5BA8ABBA" w14:textId="77777777" w:rsidTr="009A406F">
        <w:trPr>
          <w:jc w:val="center"/>
        </w:trPr>
        <w:tc>
          <w:tcPr>
            <w:tcW w:w="7920" w:type="dxa"/>
          </w:tcPr>
          <w:p w14:paraId="10565933"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1B101785" w14:textId="77777777" w:rsidTr="009A406F">
        <w:trPr>
          <w:jc w:val="center"/>
        </w:trPr>
        <w:tc>
          <w:tcPr>
            <w:tcW w:w="7920" w:type="dxa"/>
          </w:tcPr>
          <w:p w14:paraId="70D0F33B"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1A96A63E" w14:textId="77777777" w:rsidTr="009A406F">
        <w:trPr>
          <w:jc w:val="center"/>
        </w:trPr>
        <w:tc>
          <w:tcPr>
            <w:tcW w:w="7920" w:type="dxa"/>
          </w:tcPr>
          <w:p w14:paraId="5363112C"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bl>
    <w:p w14:paraId="20746986" w14:textId="77777777" w:rsidR="00E53928" w:rsidRPr="00E53928" w:rsidRDefault="00E53928" w:rsidP="009A406F">
      <w:pPr>
        <w:pStyle w:val="BodyText3"/>
        <w:spacing w:line="240" w:lineRule="auto"/>
        <w:rPr>
          <w:color w:val="000000"/>
          <w:szCs w:val="24"/>
        </w:rPr>
      </w:pPr>
    </w:p>
    <w:p w14:paraId="2D00FAB8" w14:textId="77777777" w:rsidR="00B374A3" w:rsidRPr="003D771D" w:rsidRDefault="00B374A3" w:rsidP="00812EAF">
      <w:pPr>
        <w:spacing w:line="240" w:lineRule="auto"/>
        <w:jc w:val="left"/>
        <w:rPr>
          <w:rFonts w:ascii="Times New Roman" w:hAnsi="Times New Roman"/>
          <w:szCs w:val="24"/>
        </w:rPr>
      </w:pPr>
    </w:p>
    <w:p w14:paraId="199F31CC" w14:textId="77777777" w:rsidR="00E96EE3" w:rsidRPr="003D771D" w:rsidRDefault="00E96EE3" w:rsidP="00A67442">
      <w:pPr>
        <w:pStyle w:val="Heading2"/>
      </w:pPr>
      <w:bookmarkStart w:id="160" w:name="_Toc523825358"/>
      <w:r w:rsidRPr="003D771D">
        <w:t xml:space="preserve">652.242-70 </w:t>
      </w:r>
      <w:r w:rsidR="00E94E90" w:rsidRPr="003D771D">
        <w:tab/>
      </w:r>
      <w:r w:rsidRPr="003D771D">
        <w:t>CONTRACTING OFFICER'S REPRESENTATIVE (COR) AUG 1999)</w:t>
      </w:r>
      <w:bookmarkEnd w:id="160"/>
    </w:p>
    <w:p w14:paraId="0B46277E" w14:textId="77777777" w:rsidR="00E96EE3" w:rsidRPr="003D771D" w:rsidRDefault="00E96EE3" w:rsidP="00812EAF">
      <w:pPr>
        <w:spacing w:line="240" w:lineRule="auto"/>
        <w:jc w:val="left"/>
        <w:rPr>
          <w:rFonts w:ascii="Times New Roman" w:hAnsi="Times New Roman"/>
          <w:szCs w:val="24"/>
        </w:rPr>
      </w:pPr>
    </w:p>
    <w:p w14:paraId="1D65D216"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66394A24" w14:textId="77777777" w:rsidR="00E96EE3" w:rsidRPr="003D771D" w:rsidRDefault="00E96EE3" w:rsidP="00812EAF">
      <w:pPr>
        <w:spacing w:line="240" w:lineRule="auto"/>
        <w:jc w:val="left"/>
        <w:rPr>
          <w:rFonts w:ascii="Times New Roman" w:hAnsi="Times New Roman"/>
          <w:szCs w:val="24"/>
        </w:rPr>
      </w:pPr>
    </w:p>
    <w:p w14:paraId="3EDE311A"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(b)</w:t>
      </w:r>
      <w:r w:rsidRPr="003D771D">
        <w:rPr>
          <w:rFonts w:ascii="Times New Roman" w:hAnsi="Times New Roman"/>
          <w:szCs w:val="24"/>
        </w:rPr>
        <w:tab/>
        <w:t>The COR for this contract is</w:t>
      </w:r>
      <w:r w:rsidR="009A406F">
        <w:rPr>
          <w:rFonts w:ascii="Times New Roman" w:hAnsi="Times New Roman"/>
          <w:szCs w:val="24"/>
        </w:rPr>
        <w:t xml:space="preserve"> Aris Cardona, INL/Procurement Agent</w:t>
      </w:r>
      <w:r w:rsidRPr="003D771D">
        <w:rPr>
          <w:rFonts w:ascii="Times New Roman" w:hAnsi="Times New Roman"/>
          <w:b/>
          <w:i/>
          <w:szCs w:val="24"/>
        </w:rPr>
        <w:t>.</w:t>
      </w:r>
    </w:p>
    <w:p w14:paraId="6D0E8D1B" w14:textId="77777777" w:rsidR="00A4588D" w:rsidRDefault="00A4588D" w:rsidP="00A4588D">
      <w:pPr>
        <w:rPr>
          <w:rFonts w:ascii="Times New Roman" w:hAnsi="Times New Roman"/>
          <w:szCs w:val="24"/>
        </w:rPr>
      </w:pPr>
    </w:p>
    <w:p w14:paraId="62483CC4" w14:textId="77777777" w:rsidR="009A406F" w:rsidRDefault="009A406F" w:rsidP="00A4588D">
      <w:pPr>
        <w:rPr>
          <w:rFonts w:ascii="Times New Roman" w:hAnsi="Times New Roman"/>
          <w:szCs w:val="24"/>
        </w:rPr>
      </w:pPr>
    </w:p>
    <w:p w14:paraId="08502411" w14:textId="77777777" w:rsidR="009A406F" w:rsidRDefault="009A406F" w:rsidP="00A4588D">
      <w:pPr>
        <w:rPr>
          <w:rFonts w:ascii="Times New Roman" w:hAnsi="Times New Roman"/>
          <w:szCs w:val="24"/>
        </w:rPr>
      </w:pPr>
    </w:p>
    <w:p w14:paraId="05845322" w14:textId="77777777" w:rsidR="009A406F" w:rsidRDefault="009A406F" w:rsidP="00A4588D">
      <w:pPr>
        <w:rPr>
          <w:rFonts w:ascii="Times New Roman" w:hAnsi="Times New Roman"/>
          <w:szCs w:val="24"/>
        </w:rPr>
      </w:pPr>
    </w:p>
    <w:p w14:paraId="4075E03F" w14:textId="77777777" w:rsidR="009A406F" w:rsidRDefault="009A406F" w:rsidP="00A4588D">
      <w:pPr>
        <w:rPr>
          <w:rFonts w:ascii="Times New Roman" w:hAnsi="Times New Roman"/>
          <w:szCs w:val="24"/>
        </w:rPr>
      </w:pPr>
    </w:p>
    <w:p w14:paraId="0528A0C4" w14:textId="77777777" w:rsidR="009A406F" w:rsidRDefault="009A406F" w:rsidP="00A4588D">
      <w:pPr>
        <w:rPr>
          <w:rFonts w:ascii="Times New Roman" w:hAnsi="Times New Roman"/>
          <w:szCs w:val="24"/>
        </w:rPr>
      </w:pPr>
    </w:p>
    <w:p w14:paraId="02AC2472" w14:textId="77777777" w:rsidR="009A406F" w:rsidRDefault="009A406F" w:rsidP="00A4588D">
      <w:pPr>
        <w:rPr>
          <w:rFonts w:ascii="Times New Roman" w:hAnsi="Times New Roman"/>
          <w:szCs w:val="24"/>
        </w:rPr>
      </w:pPr>
    </w:p>
    <w:p w14:paraId="20FEE775" w14:textId="77777777" w:rsidR="009A406F" w:rsidRDefault="009A406F" w:rsidP="00A4588D">
      <w:pPr>
        <w:rPr>
          <w:rFonts w:ascii="Times New Roman" w:hAnsi="Times New Roman"/>
          <w:szCs w:val="24"/>
        </w:rPr>
      </w:pPr>
    </w:p>
    <w:p w14:paraId="6E023644" w14:textId="77777777" w:rsidR="009A406F" w:rsidRDefault="009A406F" w:rsidP="00A4588D">
      <w:pPr>
        <w:rPr>
          <w:rFonts w:ascii="Times New Roman" w:hAnsi="Times New Roman"/>
          <w:szCs w:val="24"/>
        </w:rPr>
      </w:pPr>
    </w:p>
    <w:p w14:paraId="65E8B979" w14:textId="77777777" w:rsidR="009A406F" w:rsidRDefault="009A406F" w:rsidP="00A4588D">
      <w:pPr>
        <w:rPr>
          <w:rFonts w:ascii="Times New Roman" w:hAnsi="Times New Roman"/>
          <w:szCs w:val="24"/>
        </w:rPr>
      </w:pPr>
    </w:p>
    <w:p w14:paraId="2C205104" w14:textId="77777777" w:rsidR="009A406F" w:rsidRDefault="009A406F" w:rsidP="00A4588D">
      <w:pPr>
        <w:rPr>
          <w:rFonts w:ascii="Times New Roman" w:hAnsi="Times New Roman"/>
          <w:szCs w:val="24"/>
        </w:rPr>
      </w:pPr>
    </w:p>
    <w:p w14:paraId="6ED0DC2B" w14:textId="77777777" w:rsidR="009A406F" w:rsidRDefault="009A406F" w:rsidP="00A4588D">
      <w:pPr>
        <w:rPr>
          <w:rFonts w:ascii="Times New Roman" w:hAnsi="Times New Roman"/>
          <w:szCs w:val="24"/>
        </w:rPr>
      </w:pPr>
    </w:p>
    <w:p w14:paraId="5D9B5608" w14:textId="77777777" w:rsidR="009A406F" w:rsidRDefault="009A406F" w:rsidP="00A4588D">
      <w:pPr>
        <w:rPr>
          <w:rFonts w:ascii="Times New Roman" w:hAnsi="Times New Roman"/>
          <w:szCs w:val="24"/>
        </w:rPr>
      </w:pPr>
    </w:p>
    <w:p w14:paraId="2B4046DA" w14:textId="77777777" w:rsidR="009A406F" w:rsidRPr="003D771D" w:rsidRDefault="009A406F" w:rsidP="00A4588D">
      <w:pPr>
        <w:rPr>
          <w:rFonts w:ascii="Times New Roman" w:hAnsi="Times New Roman"/>
          <w:szCs w:val="24"/>
        </w:rPr>
      </w:pPr>
    </w:p>
    <w:p w14:paraId="5BEAD9C8" w14:textId="77777777" w:rsidR="00B374A3" w:rsidRPr="003D771D" w:rsidRDefault="00B374A3" w:rsidP="00812EAF">
      <w:pPr>
        <w:pStyle w:val="BodyText"/>
        <w:tabs>
          <w:tab w:val="left" w:pos="-720"/>
        </w:tabs>
        <w:rPr>
          <w:szCs w:val="24"/>
          <w:u w:val="none"/>
          <w:lang w:val="en-US"/>
        </w:rPr>
      </w:pPr>
    </w:p>
    <w:p w14:paraId="5BB1BD86" w14:textId="77777777" w:rsidR="00E96EE3" w:rsidRPr="003D771D" w:rsidRDefault="00E96EE3" w:rsidP="00A67442">
      <w:pPr>
        <w:pStyle w:val="Heading2"/>
      </w:pPr>
      <w:bookmarkStart w:id="161" w:name="_Toc523825359"/>
      <w:r w:rsidRPr="003D771D">
        <w:lastRenderedPageBreak/>
        <w:t xml:space="preserve">652.242-73  </w:t>
      </w:r>
      <w:r w:rsidR="00E94E90" w:rsidRPr="003D771D">
        <w:tab/>
      </w:r>
      <w:r w:rsidRPr="003D771D">
        <w:t>AUTHORIZATION AND PERFORMANCE (AUG 1999)</w:t>
      </w:r>
      <w:bookmarkEnd w:id="161"/>
    </w:p>
    <w:p w14:paraId="4CC09EC9" w14:textId="77777777" w:rsidR="00E96EE3" w:rsidRPr="003D771D" w:rsidRDefault="00E96EE3" w:rsidP="00812EAF">
      <w:pPr>
        <w:spacing w:line="240" w:lineRule="auto"/>
        <w:jc w:val="left"/>
        <w:rPr>
          <w:rFonts w:ascii="Times New Roman" w:hAnsi="Times New Roman"/>
          <w:szCs w:val="24"/>
        </w:rPr>
      </w:pPr>
    </w:p>
    <w:p w14:paraId="14986E72"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(a)</w:t>
      </w:r>
      <w:r w:rsidR="00A4588D" w:rsidRPr="003D771D">
        <w:rPr>
          <w:rFonts w:ascii="Times New Roman" w:hAnsi="Times New Roman"/>
          <w:szCs w:val="24"/>
        </w:rPr>
        <w:t xml:space="preserve">  </w:t>
      </w:r>
      <w:r w:rsidRPr="003D771D">
        <w:rPr>
          <w:rFonts w:ascii="Times New Roman" w:hAnsi="Times New Roman"/>
          <w:szCs w:val="24"/>
        </w:rPr>
        <w:t xml:space="preserve">The </w:t>
      </w:r>
      <w:r w:rsidR="00B374A3" w:rsidRPr="003D771D">
        <w:rPr>
          <w:rFonts w:ascii="Times New Roman" w:hAnsi="Times New Roman"/>
          <w:szCs w:val="24"/>
        </w:rPr>
        <w:t>co</w:t>
      </w:r>
      <w:r w:rsidRPr="003D771D">
        <w:rPr>
          <w:rFonts w:ascii="Times New Roman" w:hAnsi="Times New Roman"/>
          <w:szCs w:val="24"/>
        </w:rPr>
        <w:t>ntractor warrants the following:</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(1</w:t>
      </w:r>
      <w:r w:rsidR="00E22422" w:rsidRPr="003D771D">
        <w:rPr>
          <w:rFonts w:ascii="Times New Roman" w:hAnsi="Times New Roman"/>
          <w:szCs w:val="24"/>
        </w:rPr>
        <w:t>) That</w:t>
      </w:r>
      <w:r w:rsidRPr="003D771D">
        <w:rPr>
          <w:rFonts w:ascii="Times New Roman" w:hAnsi="Times New Roman"/>
          <w:szCs w:val="24"/>
        </w:rPr>
        <w:t xml:space="preserve"> is has obtained authorization to operate and do business in the country or countries in which this contract will be performed;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(2</w:t>
      </w:r>
      <w:r w:rsidR="00E22422" w:rsidRPr="003D771D">
        <w:rPr>
          <w:rFonts w:ascii="Times New Roman" w:hAnsi="Times New Roman"/>
          <w:szCs w:val="24"/>
        </w:rPr>
        <w:t>) That</w:t>
      </w:r>
      <w:r w:rsidRPr="003D771D">
        <w:rPr>
          <w:rFonts w:ascii="Times New Roman" w:hAnsi="Times New Roman"/>
          <w:szCs w:val="24"/>
        </w:rPr>
        <w:t xml:space="preserve"> is has obtained all necessary licenses and permits required to perform this contract; and,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(3</w:t>
      </w:r>
      <w:r w:rsidR="00E22422" w:rsidRPr="003D771D">
        <w:rPr>
          <w:rFonts w:ascii="Times New Roman" w:hAnsi="Times New Roman"/>
          <w:szCs w:val="24"/>
        </w:rPr>
        <w:t>) That</w:t>
      </w:r>
      <w:r w:rsidRPr="003D771D">
        <w:rPr>
          <w:rFonts w:ascii="Times New Roman" w:hAnsi="Times New Roman"/>
          <w:szCs w:val="24"/>
        </w:rPr>
        <w:t xml:space="preserve"> it shall comply fully with all laws, decrees, labor standards, and regulations of said country or countries during the performance of this contract.</w:t>
      </w:r>
      <w:r w:rsidRPr="003D771D">
        <w:rPr>
          <w:rFonts w:ascii="Times New Roman" w:hAnsi="Times New Roman"/>
          <w:szCs w:val="24"/>
        </w:rPr>
        <w:br/>
      </w:r>
    </w:p>
    <w:p w14:paraId="36D1D4B2" w14:textId="77777777" w:rsidR="00E96EE3" w:rsidRDefault="00E96EE3" w:rsidP="00812EAF">
      <w:pPr>
        <w:spacing w:line="240" w:lineRule="auto"/>
        <w:jc w:val="left"/>
        <w:rPr>
          <w:rFonts w:ascii="Times New Roman" w:hAnsi="Times New Roman"/>
          <w:szCs w:val="24"/>
        </w:rPr>
      </w:pPr>
      <w:r w:rsidRPr="003D771D">
        <w:rPr>
          <w:rFonts w:ascii="Times New Roman" w:hAnsi="Times New Roman"/>
          <w:szCs w:val="24"/>
        </w:rPr>
        <w:tab/>
        <w:t>(b)</w:t>
      </w:r>
      <w:r w:rsidR="00A4588D" w:rsidRPr="003D771D">
        <w:rPr>
          <w:rFonts w:ascii="Times New Roman" w:hAnsi="Times New Roman"/>
          <w:szCs w:val="24"/>
        </w:rPr>
        <w:t xml:space="preserve">  </w:t>
      </w:r>
      <w:r w:rsidRPr="003D771D">
        <w:rPr>
          <w:rFonts w:ascii="Times New Roman" w:hAnsi="Times New Roman"/>
          <w:szCs w:val="24"/>
        </w:rPr>
        <w:t>If the party actually performing the work will be a subcontractor or joint venture partner, then such subcontractor or joint venture partner agrees to the requirements of paragraph (a) of this clause.</w:t>
      </w:r>
    </w:p>
    <w:p w14:paraId="2AD97CDE" w14:textId="77777777" w:rsidR="00E679DC" w:rsidRDefault="00E679DC" w:rsidP="00812EAF">
      <w:pPr>
        <w:spacing w:line="240" w:lineRule="auto"/>
        <w:jc w:val="left"/>
        <w:rPr>
          <w:rFonts w:ascii="Times New Roman" w:hAnsi="Times New Roman"/>
          <w:szCs w:val="24"/>
        </w:rPr>
      </w:pPr>
    </w:p>
    <w:p w14:paraId="74982012" w14:textId="77777777" w:rsidR="00E679DC" w:rsidRPr="00E679DC" w:rsidRDefault="00E679DC" w:rsidP="00A67442">
      <w:pPr>
        <w:pStyle w:val="Heading2"/>
      </w:pPr>
      <w:bookmarkStart w:id="162" w:name="_Toc523825360"/>
      <w:r w:rsidRPr="00E679DC">
        <w:t>652.228-71 WORKER’S COMPENSATION INSURANCE (DEFENSE BASE ACT) - SERVICES.</w:t>
      </w:r>
      <w:bookmarkEnd w:id="162"/>
    </w:p>
    <w:p w14:paraId="0B134110" w14:textId="77777777" w:rsidR="00E679DC" w:rsidRPr="00E679DC" w:rsidRDefault="00E679DC" w:rsidP="00E679DC">
      <w:pPr>
        <w:pStyle w:val="NormalWeb"/>
        <w:rPr>
          <w:color w:val="000000"/>
          <w:szCs w:val="27"/>
        </w:rPr>
      </w:pPr>
      <w:r w:rsidRPr="00E679DC">
        <w:rPr>
          <w:color w:val="000000"/>
          <w:szCs w:val="27"/>
        </w:rPr>
        <w:t xml:space="preserve">As prescribed </w:t>
      </w:r>
      <w:r w:rsidRPr="00A67442">
        <w:rPr>
          <w:color w:val="000000" w:themeColor="text1"/>
          <w:szCs w:val="27"/>
        </w:rPr>
        <w:t>in </w:t>
      </w:r>
      <w:hyperlink r:id="rId18" w:anchor="P76_5526" w:history="1">
        <w:r w:rsidRPr="00A67442">
          <w:rPr>
            <w:rStyle w:val="Hyperlink"/>
            <w:color w:val="000000" w:themeColor="text1"/>
            <w:szCs w:val="27"/>
          </w:rPr>
          <w:t>628.309-70</w:t>
        </w:r>
      </w:hyperlink>
      <w:r w:rsidRPr="00E679DC">
        <w:rPr>
          <w:color w:val="000000"/>
          <w:szCs w:val="27"/>
        </w:rPr>
        <w:t>(b), insert the following clause:</w:t>
      </w:r>
    </w:p>
    <w:p w14:paraId="7CB3B34A" w14:textId="77777777" w:rsidR="00E679DC" w:rsidRPr="00E679DC" w:rsidRDefault="00E679DC" w:rsidP="00E679DC">
      <w:pPr>
        <w:pStyle w:val="NormalWeb"/>
        <w:rPr>
          <w:color w:val="000000"/>
          <w:szCs w:val="27"/>
        </w:rPr>
      </w:pPr>
      <w:r w:rsidRPr="00E679DC">
        <w:rPr>
          <w:color w:val="000000"/>
          <w:szCs w:val="27"/>
        </w:rPr>
        <w:t>WORKER’S COMPENSATION INSURANCE (DEFENSE BASE ACT) - SERVICES (FEB 2015)</w:t>
      </w:r>
    </w:p>
    <w:p w14:paraId="14F20BBB" w14:textId="77777777" w:rsidR="00E679DC" w:rsidRPr="00E679DC" w:rsidRDefault="00E679DC" w:rsidP="00E679DC">
      <w:pPr>
        <w:pStyle w:val="NormalWeb"/>
        <w:rPr>
          <w:color w:val="000000"/>
          <w:szCs w:val="27"/>
        </w:rPr>
      </w:pPr>
      <w:r w:rsidRPr="00E679DC">
        <w:rPr>
          <w:color w:val="000000"/>
          <w:szCs w:val="27"/>
        </w:rPr>
        <w:t>(a) This clause supplements FAR 52.228-3. For the purposes of this clause, “covered contractor employees” includes the following individuals:</w:t>
      </w:r>
    </w:p>
    <w:p w14:paraId="24B8C380" w14:textId="77777777" w:rsidR="00E679DC" w:rsidRPr="00E679DC" w:rsidRDefault="00E679DC" w:rsidP="00E679DC">
      <w:pPr>
        <w:pStyle w:val="NormalWeb"/>
        <w:rPr>
          <w:color w:val="000000"/>
          <w:szCs w:val="27"/>
        </w:rPr>
      </w:pPr>
      <w:r w:rsidRPr="00E679DC">
        <w:rPr>
          <w:color w:val="000000"/>
          <w:szCs w:val="27"/>
        </w:rPr>
        <w:t>(1) United States citizens or residents;</w:t>
      </w:r>
    </w:p>
    <w:p w14:paraId="5F30D2AD" w14:textId="77777777" w:rsidR="00E679DC" w:rsidRPr="00E679DC" w:rsidRDefault="00E679DC" w:rsidP="00E679DC">
      <w:pPr>
        <w:pStyle w:val="NormalWeb"/>
        <w:rPr>
          <w:color w:val="000000"/>
          <w:szCs w:val="27"/>
        </w:rPr>
      </w:pPr>
      <w:r w:rsidRPr="00E679DC">
        <w:rPr>
          <w:color w:val="000000"/>
          <w:szCs w:val="27"/>
        </w:rPr>
        <w:t>(2) Individuals hired in the United States or its possessions, regardless of citizenship; and</w:t>
      </w:r>
    </w:p>
    <w:p w14:paraId="6F0F1421" w14:textId="77777777" w:rsidR="00E679DC" w:rsidRPr="00E679DC" w:rsidRDefault="00E679DC" w:rsidP="00E679DC">
      <w:pPr>
        <w:pStyle w:val="NormalWeb"/>
        <w:rPr>
          <w:color w:val="000000"/>
          <w:szCs w:val="27"/>
        </w:rPr>
      </w:pPr>
      <w:r w:rsidRPr="00E679DC">
        <w:rPr>
          <w:color w:val="000000"/>
          <w:szCs w:val="27"/>
        </w:rPr>
        <w:t>(3) Local nationals and third country nationals where contract performance takes place in a country where there are no local workers compensation laws.</w:t>
      </w:r>
    </w:p>
    <w:p w14:paraId="30843BA9" w14:textId="77777777" w:rsidR="00E679DC" w:rsidRDefault="00E679DC" w:rsidP="00E679DC">
      <w:pPr>
        <w:pStyle w:val="NormalWeb"/>
        <w:rPr>
          <w:color w:val="000000"/>
          <w:szCs w:val="27"/>
        </w:rPr>
      </w:pPr>
      <w:r>
        <w:rPr>
          <w:color w:val="000000"/>
          <w:szCs w:val="27"/>
        </w:rPr>
        <w:t>(b), (c), (d), (e), and (f) “RESERVED”.</w:t>
      </w:r>
    </w:p>
    <w:p w14:paraId="5BF19E08" w14:textId="77777777" w:rsidR="00E679DC" w:rsidRPr="00E679DC" w:rsidRDefault="00E679DC" w:rsidP="00E679DC">
      <w:pPr>
        <w:pStyle w:val="NormalWeb"/>
        <w:rPr>
          <w:color w:val="000000"/>
          <w:szCs w:val="27"/>
        </w:rPr>
      </w:pPr>
      <w:r w:rsidRPr="00E679DC">
        <w:rPr>
          <w:color w:val="000000"/>
          <w:szCs w:val="27"/>
        </w:rPr>
        <w:t xml:space="preserve"> (2) The Contractor shall submit waiver requests to the contracting officer. The request shall contain the following information:</w:t>
      </w:r>
    </w:p>
    <w:p w14:paraId="5F48785D" w14:textId="77777777" w:rsidR="00E679DC" w:rsidRPr="00E679DC" w:rsidRDefault="00E679DC" w:rsidP="00E679DC">
      <w:pPr>
        <w:pStyle w:val="NormalWeb"/>
        <w:rPr>
          <w:color w:val="000000"/>
          <w:szCs w:val="27"/>
        </w:rPr>
      </w:pPr>
      <w:r w:rsidRPr="00E679DC">
        <w:rPr>
          <w:color w:val="000000"/>
          <w:szCs w:val="27"/>
        </w:rPr>
        <w:t>(i) Contract number;</w:t>
      </w:r>
    </w:p>
    <w:p w14:paraId="7A3E715B" w14:textId="77777777" w:rsidR="00E679DC" w:rsidRPr="00E679DC" w:rsidRDefault="00E679DC" w:rsidP="00E679DC">
      <w:pPr>
        <w:pStyle w:val="NormalWeb"/>
        <w:rPr>
          <w:color w:val="000000"/>
          <w:szCs w:val="27"/>
        </w:rPr>
      </w:pPr>
      <w:r w:rsidRPr="00E679DC">
        <w:rPr>
          <w:color w:val="000000"/>
          <w:szCs w:val="27"/>
        </w:rPr>
        <w:t>(ii) Name of Contractor;</w:t>
      </w:r>
    </w:p>
    <w:p w14:paraId="488FADA3" w14:textId="77777777" w:rsidR="00E679DC" w:rsidRPr="00E679DC" w:rsidRDefault="00E679DC" w:rsidP="00E679DC">
      <w:pPr>
        <w:pStyle w:val="NormalWeb"/>
        <w:rPr>
          <w:color w:val="000000"/>
          <w:szCs w:val="27"/>
        </w:rPr>
      </w:pPr>
      <w:r w:rsidRPr="00E679DC">
        <w:rPr>
          <w:color w:val="000000"/>
          <w:szCs w:val="27"/>
        </w:rPr>
        <w:t>(iii) Brief description of the services to be provided under the contract and country of performance;</w:t>
      </w:r>
    </w:p>
    <w:p w14:paraId="4B05308A" w14:textId="77777777" w:rsidR="00E679DC" w:rsidRPr="00E679DC" w:rsidRDefault="00E679DC" w:rsidP="00E679DC">
      <w:pPr>
        <w:pStyle w:val="NormalWeb"/>
        <w:rPr>
          <w:color w:val="000000"/>
          <w:szCs w:val="27"/>
        </w:rPr>
      </w:pPr>
      <w:r w:rsidRPr="00E679DC">
        <w:rPr>
          <w:color w:val="000000"/>
          <w:szCs w:val="27"/>
        </w:rPr>
        <w:t>(iv) Name and position title of individual(s);</w:t>
      </w:r>
    </w:p>
    <w:p w14:paraId="2123EE4F" w14:textId="77777777" w:rsidR="00E679DC" w:rsidRPr="00E679DC" w:rsidRDefault="00E679DC" w:rsidP="00E679DC">
      <w:pPr>
        <w:pStyle w:val="NormalWeb"/>
        <w:rPr>
          <w:color w:val="000000"/>
          <w:szCs w:val="27"/>
        </w:rPr>
      </w:pPr>
      <w:r w:rsidRPr="00E679DC">
        <w:rPr>
          <w:color w:val="000000"/>
          <w:szCs w:val="27"/>
        </w:rPr>
        <w:t>(v) Nationality of individual(s) (must be U.S. citizen or U.S. resident);</w:t>
      </w:r>
    </w:p>
    <w:p w14:paraId="7A7A0DCF" w14:textId="77777777" w:rsidR="00E679DC" w:rsidRPr="00E679DC" w:rsidRDefault="00E679DC" w:rsidP="00E679DC">
      <w:pPr>
        <w:pStyle w:val="NormalWeb"/>
        <w:rPr>
          <w:color w:val="000000"/>
          <w:szCs w:val="27"/>
        </w:rPr>
      </w:pPr>
      <w:r w:rsidRPr="00E679DC">
        <w:rPr>
          <w:color w:val="000000"/>
          <w:szCs w:val="27"/>
        </w:rPr>
        <w:t>(vi) Dates (or timeframe) of performance at the overseas location; and,</w:t>
      </w:r>
    </w:p>
    <w:p w14:paraId="3770B87C" w14:textId="77777777" w:rsidR="00E679DC" w:rsidRPr="00E679DC" w:rsidRDefault="00E679DC" w:rsidP="00E679DC">
      <w:pPr>
        <w:pStyle w:val="NormalWeb"/>
        <w:rPr>
          <w:color w:val="000000"/>
          <w:szCs w:val="27"/>
        </w:rPr>
      </w:pPr>
      <w:r w:rsidRPr="00E679DC">
        <w:rPr>
          <w:color w:val="000000"/>
          <w:szCs w:val="27"/>
        </w:rPr>
        <w:lastRenderedPageBreak/>
        <w:t>(vii) Evidence of alternative worker’s compensation coverage for these employees (e.g., evidence that the State worker’s compensation program covers workers on short-term foreign assignments).</w:t>
      </w:r>
    </w:p>
    <w:p w14:paraId="7A62314E" w14:textId="77777777" w:rsidR="00E679DC" w:rsidRPr="00E679DC" w:rsidRDefault="00E679DC" w:rsidP="00E679DC">
      <w:pPr>
        <w:pStyle w:val="NormalWeb"/>
        <w:rPr>
          <w:color w:val="000000"/>
          <w:szCs w:val="27"/>
        </w:rPr>
      </w:pPr>
      <w:r w:rsidRPr="00E679DC">
        <w:rPr>
          <w:color w:val="000000"/>
          <w:szCs w:val="27"/>
        </w:rPr>
        <w:t>(3) The contracting officer shall provide to the Contractor the original of the approved or disapproved document and maintain a copy in the contract file.</w:t>
      </w:r>
    </w:p>
    <w:p w14:paraId="240A6962" w14:textId="77777777" w:rsidR="00E679DC" w:rsidRPr="00E679DC" w:rsidRDefault="00E679DC" w:rsidP="00E679DC">
      <w:pPr>
        <w:pStyle w:val="NormalWeb"/>
        <w:jc w:val="center"/>
        <w:rPr>
          <w:color w:val="000000"/>
          <w:szCs w:val="27"/>
        </w:rPr>
      </w:pPr>
      <w:r w:rsidRPr="00E679DC">
        <w:rPr>
          <w:color w:val="000000"/>
          <w:szCs w:val="27"/>
        </w:rPr>
        <w:t>(End of clause)</w:t>
      </w:r>
    </w:p>
    <w:p w14:paraId="3E79ABBE" w14:textId="77777777" w:rsidR="00E679DC" w:rsidRPr="003D771D" w:rsidRDefault="00E679DC" w:rsidP="00812EAF">
      <w:pPr>
        <w:spacing w:line="240" w:lineRule="auto"/>
        <w:jc w:val="left"/>
        <w:rPr>
          <w:rFonts w:ascii="Times New Roman" w:hAnsi="Times New Roman"/>
          <w:szCs w:val="24"/>
        </w:rPr>
      </w:pPr>
    </w:p>
    <w:p w14:paraId="5CBE7B60" w14:textId="77777777" w:rsidR="00727339" w:rsidRDefault="00727339" w:rsidP="00727339">
      <w:pPr>
        <w:suppressAutoHyphens/>
        <w:ind w:left="2160" w:hanging="2160"/>
        <w:rPr>
          <w:rFonts w:ascii="Times New Roman" w:hAnsi="Times New Roman"/>
          <w:b/>
          <w:i/>
          <w:szCs w:val="24"/>
        </w:rPr>
      </w:pPr>
    </w:p>
    <w:p w14:paraId="12900C89" w14:textId="77777777" w:rsidR="00E679DC" w:rsidRPr="003D771D" w:rsidRDefault="00E679DC" w:rsidP="00727339">
      <w:pPr>
        <w:suppressAutoHyphens/>
        <w:ind w:left="2160" w:hanging="2160"/>
        <w:rPr>
          <w:rFonts w:ascii="Times New Roman" w:hAnsi="Times New Roman"/>
          <w:b/>
          <w:i/>
          <w:szCs w:val="24"/>
        </w:rPr>
      </w:pPr>
    </w:p>
    <w:p w14:paraId="3B3DA482" w14:textId="77777777" w:rsidR="00727339" w:rsidRPr="003D771D" w:rsidRDefault="00727339" w:rsidP="00727339">
      <w:pPr>
        <w:pStyle w:val="Document1"/>
        <w:keepNext w:val="0"/>
        <w:keepLines w:val="0"/>
        <w:rPr>
          <w:rFonts w:ascii="Times New Roman" w:hAnsi="Times New Roman"/>
          <w:b/>
          <w:szCs w:val="24"/>
        </w:rPr>
      </w:pPr>
    </w:p>
    <w:p w14:paraId="46DCE6AB" w14:textId="77777777" w:rsidR="00E96EE3" w:rsidRPr="003D771D" w:rsidRDefault="00727339" w:rsidP="00A67442">
      <w:pPr>
        <w:pStyle w:val="Heading1"/>
        <w:jc w:val="center"/>
      </w:pPr>
      <w:r w:rsidRPr="003D771D">
        <w:br w:type="page"/>
      </w:r>
      <w:bookmarkStart w:id="163" w:name="_Toc523825361"/>
      <w:r w:rsidR="00E96EE3" w:rsidRPr="003D771D">
        <w:lastRenderedPageBreak/>
        <w:t>SECTION 3 - SOLICITATION PROVISIONS</w:t>
      </w:r>
      <w:bookmarkEnd w:id="163"/>
    </w:p>
    <w:p w14:paraId="238A06FD" w14:textId="77777777" w:rsidR="00E96EE3" w:rsidRPr="003D771D" w:rsidRDefault="00E96EE3" w:rsidP="00812EAF">
      <w:pPr>
        <w:pStyle w:val="BodyText3"/>
        <w:spacing w:line="240" w:lineRule="auto"/>
        <w:jc w:val="left"/>
        <w:rPr>
          <w:b w:val="0"/>
          <w:i/>
          <w:iCs/>
          <w:szCs w:val="24"/>
        </w:rPr>
      </w:pPr>
    </w:p>
    <w:p w14:paraId="013ADBB9" w14:textId="77777777" w:rsidR="009F7377" w:rsidRPr="003D771D" w:rsidRDefault="009F7377" w:rsidP="009F7377">
      <w:pPr>
        <w:pStyle w:val="NormalWeb"/>
        <w:spacing w:before="0" w:beforeAutospacing="0" w:after="0" w:afterAutospacing="0"/>
      </w:pPr>
      <w:r w:rsidRPr="003D771D">
        <w:t>Instructions to Offeror.  Each offer must consist of the following:</w:t>
      </w:r>
    </w:p>
    <w:p w14:paraId="4A0C0A71" w14:textId="77777777" w:rsidR="009F7377" w:rsidRPr="003D771D" w:rsidRDefault="009F7377" w:rsidP="009F7377">
      <w:pPr>
        <w:tabs>
          <w:tab w:val="left" w:pos="0"/>
        </w:tabs>
        <w:suppressAutoHyphens/>
        <w:ind w:left="720"/>
        <w:rPr>
          <w:rFonts w:ascii="Times New Roman" w:hAnsi="Times New Roman"/>
          <w:szCs w:val="24"/>
        </w:rPr>
      </w:pPr>
    </w:p>
    <w:p w14:paraId="4AF980C5" w14:textId="77777777" w:rsidR="00E96EE3" w:rsidRPr="003D771D" w:rsidRDefault="00E96EE3" w:rsidP="00812EAF">
      <w:pPr>
        <w:pStyle w:val="BodyText"/>
        <w:tabs>
          <w:tab w:val="left" w:pos="-720"/>
        </w:tabs>
        <w:rPr>
          <w:szCs w:val="24"/>
          <w:u w:val="none"/>
        </w:rPr>
      </w:pPr>
      <w:bookmarkStart w:id="164" w:name="_Toc523825362"/>
      <w:r w:rsidRPr="00A67442">
        <w:rPr>
          <w:rStyle w:val="Heading2Char"/>
        </w:rPr>
        <w:t>FAR 52.212-1</w:t>
      </w:r>
      <w:r w:rsidR="00A4588D" w:rsidRPr="00A67442">
        <w:rPr>
          <w:rStyle w:val="Heading2Char"/>
        </w:rPr>
        <w:tab/>
      </w:r>
      <w:r w:rsidR="00A4588D" w:rsidRPr="00A67442">
        <w:rPr>
          <w:rStyle w:val="Heading2Char"/>
        </w:rPr>
        <w:tab/>
      </w:r>
      <w:r w:rsidRPr="00A67442">
        <w:rPr>
          <w:rStyle w:val="Heading2Char"/>
        </w:rPr>
        <w:t>INSTRUCTIONS TO OFFERORS -- COMMERCIAL ITEMS</w:t>
      </w:r>
      <w:bookmarkEnd w:id="164"/>
      <w:r w:rsidRPr="003D771D">
        <w:rPr>
          <w:szCs w:val="24"/>
          <w:u w:val="none"/>
        </w:rPr>
        <w:t xml:space="preserve"> (</w:t>
      </w:r>
      <w:r w:rsidR="00EB23B2">
        <w:rPr>
          <w:szCs w:val="24"/>
          <w:u w:val="none"/>
          <w:lang w:val="en-US"/>
        </w:rPr>
        <w:t>JAN 2017</w:t>
      </w:r>
      <w:r w:rsidRPr="003D771D">
        <w:rPr>
          <w:szCs w:val="24"/>
          <w:u w:val="none"/>
        </w:rPr>
        <w:t xml:space="preserve">), </w:t>
      </w:r>
      <w:r w:rsidR="00A4588D" w:rsidRPr="003D771D">
        <w:rPr>
          <w:szCs w:val="24"/>
          <w:u w:val="none"/>
          <w:lang w:val="en-US"/>
        </w:rPr>
        <w:t xml:space="preserve">is incorporated by reference </w:t>
      </w:r>
      <w:r w:rsidRPr="003D771D">
        <w:rPr>
          <w:szCs w:val="24"/>
          <w:u w:val="none"/>
        </w:rPr>
        <w:t>(</w:t>
      </w:r>
      <w:r w:rsidR="00A4588D" w:rsidRPr="003D771D">
        <w:rPr>
          <w:szCs w:val="24"/>
          <w:u w:val="none"/>
          <w:lang w:val="en-US"/>
        </w:rPr>
        <w:t>see SF-1449, Block 27A</w:t>
      </w:r>
      <w:r w:rsidRPr="003D771D">
        <w:rPr>
          <w:szCs w:val="24"/>
          <w:u w:val="none"/>
        </w:rPr>
        <w:t>)</w:t>
      </w:r>
    </w:p>
    <w:p w14:paraId="60CDE433" w14:textId="77777777" w:rsidR="00E96EE3" w:rsidRPr="003D771D" w:rsidRDefault="00E96EE3" w:rsidP="00812EAF">
      <w:pPr>
        <w:spacing w:line="240" w:lineRule="auto"/>
        <w:rPr>
          <w:rFonts w:ascii="Times New Roman" w:hAnsi="Times New Roman"/>
          <w:szCs w:val="24"/>
        </w:rPr>
      </w:pPr>
    </w:p>
    <w:p w14:paraId="55B8622D" w14:textId="77777777" w:rsidR="00BD2DF8" w:rsidRPr="0046715F" w:rsidRDefault="00E96EE3" w:rsidP="0046715F">
      <w:pPr>
        <w:spacing w:line="240" w:lineRule="auto"/>
        <w:jc w:val="center"/>
        <w:rPr>
          <w:rFonts w:ascii="Times New Roman" w:hAnsi="Times New Roman"/>
          <w:szCs w:val="24"/>
        </w:rPr>
      </w:pPr>
      <w:r w:rsidRPr="003D771D">
        <w:rPr>
          <w:rFonts w:ascii="Times New Roman" w:hAnsi="Times New Roman"/>
          <w:szCs w:val="24"/>
        </w:rPr>
        <w:t>ADDENDUM TO 52.212-1</w:t>
      </w:r>
    </w:p>
    <w:p w14:paraId="1D9B3689" w14:textId="77777777" w:rsidR="004D7483" w:rsidRPr="003D771D" w:rsidRDefault="004D7483" w:rsidP="005E0B8B">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 List of clients over the past </w:t>
      </w:r>
      <w:r w:rsidR="00BC5DEB">
        <w:rPr>
          <w:rFonts w:ascii="Times New Roman" w:hAnsi="Times New Roman"/>
          <w:szCs w:val="24"/>
          <w:u w:val="single"/>
        </w:rPr>
        <w:t>_3</w:t>
      </w:r>
      <w:r w:rsidRPr="003D771D">
        <w:rPr>
          <w:rFonts w:ascii="Times New Roman" w:hAnsi="Times New Roman"/>
          <w:szCs w:val="24"/>
          <w:u w:val="single"/>
        </w:rPr>
        <w:t>_</w:t>
      </w:r>
      <w:r w:rsidRPr="003D771D">
        <w:rPr>
          <w:rFonts w:ascii="Times New Roman" w:hAnsi="Times New Roman"/>
          <w:szCs w:val="24"/>
        </w:rPr>
        <w:t xml:space="preserve"> years, demonstrating prior experience with relevant past performance information and references (provide dates of contracts, places of performance, value of contracts, contact names, telephone and fax numbers and email addresses).  If the offeror has not performed comparable services in </w:t>
      </w:r>
      <w:r w:rsidRPr="003D771D">
        <w:rPr>
          <w:rFonts w:ascii="Times New Roman" w:hAnsi="Times New Roman"/>
          <w:szCs w:val="24"/>
          <w:u w:val="single"/>
        </w:rPr>
        <w:t>_</w:t>
      </w:r>
      <w:r w:rsidR="00BC5DEB">
        <w:rPr>
          <w:rFonts w:ascii="Times New Roman" w:hAnsi="Times New Roman"/>
          <w:szCs w:val="24"/>
          <w:u w:val="single"/>
        </w:rPr>
        <w:t>Panama</w:t>
      </w:r>
      <w:r w:rsidRPr="003D771D">
        <w:rPr>
          <w:rFonts w:ascii="Times New Roman" w:hAnsi="Times New Roman"/>
          <w:szCs w:val="24"/>
          <w:u w:val="single"/>
        </w:rPr>
        <w:t>_</w:t>
      </w:r>
      <w:r w:rsidRPr="003D771D">
        <w:rPr>
          <w:rFonts w:ascii="Times New Roman" w:hAnsi="Times New Roman"/>
          <w:szCs w:val="24"/>
        </w:rPr>
        <w:t xml:space="preserve"> then the offeror shall provide its international experience.  Offerors are advised that the past performance information requested above may be discussed with the client’s contact person.  In addition, the client’s contact person may be asked to comment on the offeror’s:</w:t>
      </w:r>
    </w:p>
    <w:p w14:paraId="6687E59B" w14:textId="77777777" w:rsidR="004D7483" w:rsidRPr="003D771D" w:rsidRDefault="004D7483" w:rsidP="000426CB">
      <w:pPr>
        <w:numPr>
          <w:ilvl w:val="0"/>
          <w:numId w:val="26"/>
        </w:numPr>
        <w:tabs>
          <w:tab w:val="clear" w:pos="-720"/>
        </w:tabs>
        <w:suppressAutoHyphens/>
        <w:spacing w:line="240" w:lineRule="auto"/>
        <w:ind w:left="2880" w:hanging="1440"/>
        <w:jc w:val="left"/>
        <w:rPr>
          <w:rFonts w:ascii="Times New Roman" w:hAnsi="Times New Roman"/>
          <w:szCs w:val="24"/>
        </w:rPr>
      </w:pPr>
      <w:r w:rsidRPr="003D771D">
        <w:rPr>
          <w:rFonts w:ascii="Times New Roman" w:hAnsi="Times New Roman"/>
          <w:szCs w:val="24"/>
        </w:rPr>
        <w:t>Quality of services provided under the contract;</w:t>
      </w:r>
    </w:p>
    <w:p w14:paraId="06806239" w14:textId="77777777" w:rsidR="004D7483" w:rsidRPr="003D771D" w:rsidRDefault="004D7483" w:rsidP="000426CB">
      <w:pPr>
        <w:numPr>
          <w:ilvl w:val="0"/>
          <w:numId w:val="26"/>
        </w:numPr>
        <w:tabs>
          <w:tab w:val="clear" w:pos="-720"/>
        </w:tabs>
        <w:suppressAutoHyphens/>
        <w:spacing w:line="240" w:lineRule="auto"/>
        <w:ind w:left="2880" w:hanging="1440"/>
        <w:jc w:val="left"/>
        <w:rPr>
          <w:rFonts w:ascii="Times New Roman" w:hAnsi="Times New Roman"/>
          <w:szCs w:val="24"/>
        </w:rPr>
      </w:pPr>
      <w:r w:rsidRPr="003D771D">
        <w:rPr>
          <w:rFonts w:ascii="Times New Roman" w:hAnsi="Times New Roman"/>
          <w:szCs w:val="24"/>
        </w:rPr>
        <w:t>Compliance with contract terms and conditions;</w:t>
      </w:r>
    </w:p>
    <w:p w14:paraId="0644E24D" w14:textId="77777777" w:rsidR="004D7483" w:rsidRPr="003D771D" w:rsidRDefault="004D7483" w:rsidP="000426CB">
      <w:pPr>
        <w:numPr>
          <w:ilvl w:val="0"/>
          <w:numId w:val="26"/>
        </w:numPr>
        <w:tabs>
          <w:tab w:val="clear" w:pos="-720"/>
        </w:tabs>
        <w:suppressAutoHyphens/>
        <w:spacing w:line="240" w:lineRule="auto"/>
        <w:ind w:left="2880" w:hanging="1440"/>
        <w:jc w:val="left"/>
        <w:rPr>
          <w:rFonts w:ascii="Times New Roman" w:hAnsi="Times New Roman"/>
          <w:szCs w:val="24"/>
        </w:rPr>
      </w:pPr>
      <w:r w:rsidRPr="003D771D">
        <w:rPr>
          <w:rFonts w:ascii="Times New Roman" w:hAnsi="Times New Roman"/>
          <w:szCs w:val="24"/>
        </w:rPr>
        <w:t>Effectiveness of management;</w:t>
      </w:r>
    </w:p>
    <w:p w14:paraId="1BAA634A" w14:textId="77777777" w:rsidR="004D7483" w:rsidRPr="003D771D" w:rsidRDefault="004D7483" w:rsidP="000426CB">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Willingness to cooperate with and assist the customer in routine matters, and when confronted by unexpected difficulties; and</w:t>
      </w:r>
    </w:p>
    <w:p w14:paraId="72AFD403" w14:textId="77777777" w:rsidR="004D7483" w:rsidRPr="003D771D" w:rsidRDefault="004D7483" w:rsidP="000426CB">
      <w:pPr>
        <w:numPr>
          <w:ilvl w:val="0"/>
          <w:numId w:val="26"/>
        </w:numPr>
        <w:tabs>
          <w:tab w:val="clear" w:pos="-720"/>
        </w:tabs>
        <w:suppressAutoHyphens/>
        <w:spacing w:line="240" w:lineRule="auto"/>
        <w:ind w:left="2880" w:hanging="1440"/>
        <w:jc w:val="left"/>
        <w:rPr>
          <w:rFonts w:ascii="Times New Roman" w:hAnsi="Times New Roman"/>
          <w:szCs w:val="24"/>
        </w:rPr>
      </w:pPr>
      <w:r w:rsidRPr="003D771D">
        <w:rPr>
          <w:rFonts w:ascii="Times New Roman" w:hAnsi="Times New Roman"/>
          <w:szCs w:val="24"/>
        </w:rPr>
        <w:t>Business integrity / business conduct.</w:t>
      </w:r>
    </w:p>
    <w:p w14:paraId="5E6577E4" w14:textId="77777777" w:rsidR="007D69F4" w:rsidRPr="003D771D" w:rsidRDefault="007D69F4" w:rsidP="004D7483">
      <w:pPr>
        <w:tabs>
          <w:tab w:val="left" w:pos="0"/>
        </w:tabs>
        <w:suppressAutoHyphens/>
        <w:ind w:left="360"/>
        <w:rPr>
          <w:rFonts w:ascii="Times New Roman" w:hAnsi="Times New Roman"/>
          <w:szCs w:val="24"/>
        </w:rPr>
      </w:pPr>
    </w:p>
    <w:p w14:paraId="75B548F5" w14:textId="77777777" w:rsidR="004D7483" w:rsidRPr="003D771D" w:rsidRDefault="004D7483" w:rsidP="00D009D5">
      <w:pPr>
        <w:tabs>
          <w:tab w:val="left" w:pos="0"/>
        </w:tabs>
        <w:suppressAutoHyphens/>
        <w:spacing w:line="240" w:lineRule="auto"/>
        <w:ind w:left="360"/>
        <w:rPr>
          <w:rFonts w:ascii="Times New Roman" w:hAnsi="Times New Roman"/>
          <w:szCs w:val="24"/>
        </w:rPr>
      </w:pPr>
      <w:r w:rsidRPr="003D771D">
        <w:rPr>
          <w:rFonts w:ascii="Times New Roman" w:hAnsi="Times New Roman"/>
          <w:szCs w:val="24"/>
        </w:rPr>
        <w:t xml:space="preserve">The Government will use past performance information primarily to assess an </w:t>
      </w:r>
      <w:r w:rsidR="00BC5DEB" w:rsidRPr="003D771D">
        <w:rPr>
          <w:rFonts w:ascii="Times New Roman" w:hAnsi="Times New Roman"/>
          <w:szCs w:val="24"/>
        </w:rPr>
        <w:t>offeror’ s</w:t>
      </w:r>
      <w:r w:rsidRPr="003D771D">
        <w:rPr>
          <w:rFonts w:ascii="Times New Roman" w:hAnsi="Times New Roman"/>
          <w:szCs w:val="24"/>
        </w:rPr>
        <w:t xml:space="preserve"> capability to meet the solicitation performance requirements, including the relevance and successful performance of the </w:t>
      </w:r>
      <w:r w:rsidR="00BC5DEB" w:rsidRPr="003D771D">
        <w:rPr>
          <w:rFonts w:ascii="Times New Roman" w:hAnsi="Times New Roman"/>
          <w:szCs w:val="24"/>
        </w:rPr>
        <w:t>offeror’ s</w:t>
      </w:r>
      <w:r w:rsidRPr="003D771D">
        <w:rPr>
          <w:rFonts w:ascii="Times New Roman" w:hAnsi="Times New Roman"/>
          <w:szCs w:val="24"/>
        </w:rPr>
        <w:t xml:space="preserve"> work experience.  The Government may also use this data to evaluate the credibility of the </w:t>
      </w:r>
      <w:r w:rsidR="00BC5DEB" w:rsidRPr="003D771D">
        <w:rPr>
          <w:rFonts w:ascii="Times New Roman" w:hAnsi="Times New Roman"/>
          <w:szCs w:val="24"/>
        </w:rPr>
        <w:t>offeror’s</w:t>
      </w:r>
      <w:r w:rsidRPr="003D771D">
        <w:rPr>
          <w:rFonts w:ascii="Times New Roman" w:hAnsi="Times New Roman"/>
          <w:szCs w:val="24"/>
        </w:rPr>
        <w:t xml:space="preserve"> proposal.  In addition, the Contracting Officer may use past performance information in making a determination of responsibility.</w:t>
      </w:r>
    </w:p>
    <w:p w14:paraId="46BCC4C2" w14:textId="77777777" w:rsidR="004D7483" w:rsidRPr="003D771D" w:rsidRDefault="004D7483" w:rsidP="004D7483">
      <w:pPr>
        <w:tabs>
          <w:tab w:val="left" w:pos="0"/>
        </w:tabs>
        <w:suppressAutoHyphens/>
        <w:rPr>
          <w:rFonts w:ascii="Times New Roman" w:hAnsi="Times New Roman"/>
          <w:szCs w:val="24"/>
        </w:rPr>
      </w:pPr>
    </w:p>
    <w:p w14:paraId="52D513BA" w14:textId="77777777" w:rsidR="004D7483" w:rsidRPr="003D771D" w:rsidRDefault="004D7483" w:rsidP="004D7483">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t>Evidence that the offeror/quoter can provide the necessary personnel, equipment, and financial resources needed to perform the work;</w:t>
      </w:r>
    </w:p>
    <w:p w14:paraId="5362AAD3" w14:textId="77777777" w:rsidR="004D7483" w:rsidRPr="003D771D" w:rsidRDefault="004D7483" w:rsidP="004D7483">
      <w:pPr>
        <w:tabs>
          <w:tab w:val="left" w:pos="0"/>
        </w:tabs>
        <w:suppressAutoHyphens/>
        <w:rPr>
          <w:rFonts w:ascii="Times New Roman" w:hAnsi="Times New Roman"/>
          <w:szCs w:val="24"/>
        </w:rPr>
      </w:pPr>
    </w:p>
    <w:p w14:paraId="0B403BD8" w14:textId="77777777" w:rsidR="00E22422" w:rsidRDefault="004D7483" w:rsidP="00E22422">
      <w:pPr>
        <w:numPr>
          <w:ilvl w:val="0"/>
          <w:numId w:val="9"/>
        </w:numPr>
        <w:tabs>
          <w:tab w:val="clear" w:pos="-720"/>
          <w:tab w:val="left" w:pos="0"/>
        </w:tabs>
        <w:suppressAutoHyphens/>
        <w:spacing w:line="240" w:lineRule="auto"/>
        <w:jc w:val="left"/>
        <w:rPr>
          <w:rFonts w:ascii="Times New Roman" w:hAnsi="Times New Roman"/>
          <w:szCs w:val="24"/>
        </w:rPr>
      </w:pPr>
      <w:r w:rsidRPr="00E22422">
        <w:rPr>
          <w:rFonts w:ascii="Times New Roman" w:hAnsi="Times New Roman"/>
          <w:szCs w:val="24"/>
        </w:rPr>
        <w:t xml:space="preserve">The offeror shall address its plan to obtain all licenses and permits required by local law (see DOSAR 652.242-73 in Section 2).  If offeror already possesses the locally required licenses and permits, a copy shall be provided. </w:t>
      </w:r>
      <w:r w:rsidR="007D69F4" w:rsidRPr="00E22422">
        <w:rPr>
          <w:rFonts w:ascii="Times New Roman" w:hAnsi="Times New Roman"/>
          <w:szCs w:val="24"/>
        </w:rPr>
        <w:t xml:space="preserve"> </w:t>
      </w:r>
      <w:r w:rsidR="00BC5DEB" w:rsidRPr="00E22422">
        <w:rPr>
          <w:rFonts w:ascii="Times New Roman" w:hAnsi="Times New Roman"/>
          <w:szCs w:val="24"/>
        </w:rPr>
        <w:t>In Addition, any proof of their experience</w:t>
      </w:r>
      <w:r w:rsidR="00E22422" w:rsidRPr="00E22422">
        <w:rPr>
          <w:rFonts w:ascii="Times New Roman" w:hAnsi="Times New Roman"/>
          <w:szCs w:val="24"/>
        </w:rPr>
        <w:t>s</w:t>
      </w:r>
      <w:r w:rsidR="00BC5DEB" w:rsidRPr="00E22422">
        <w:rPr>
          <w:rFonts w:ascii="Times New Roman" w:hAnsi="Times New Roman"/>
          <w:szCs w:val="24"/>
        </w:rPr>
        <w:t>, certificates and professionalism</w:t>
      </w:r>
      <w:r w:rsidR="00E22422" w:rsidRPr="00E22422">
        <w:rPr>
          <w:rFonts w:ascii="Times New Roman" w:hAnsi="Times New Roman"/>
          <w:szCs w:val="24"/>
        </w:rPr>
        <w:t xml:space="preserve">s. </w:t>
      </w:r>
    </w:p>
    <w:p w14:paraId="3A44831E" w14:textId="77777777" w:rsidR="00E22422" w:rsidRDefault="00E22422" w:rsidP="00E22422">
      <w:pPr>
        <w:pStyle w:val="ListParagraph"/>
        <w:rPr>
          <w:rFonts w:ascii="Times New Roman" w:hAnsi="Times New Roman"/>
          <w:szCs w:val="24"/>
        </w:rPr>
      </w:pPr>
    </w:p>
    <w:p w14:paraId="7166F1D5" w14:textId="77777777" w:rsidR="004D7483" w:rsidRPr="00E22422" w:rsidRDefault="004D7483" w:rsidP="007A3AC8">
      <w:pPr>
        <w:numPr>
          <w:ilvl w:val="0"/>
          <w:numId w:val="9"/>
        </w:numPr>
        <w:tabs>
          <w:tab w:val="clear" w:pos="-720"/>
          <w:tab w:val="left" w:pos="0"/>
        </w:tabs>
        <w:suppressAutoHyphens/>
        <w:spacing w:line="240" w:lineRule="auto"/>
        <w:jc w:val="left"/>
        <w:rPr>
          <w:rFonts w:ascii="Times New Roman" w:hAnsi="Times New Roman"/>
          <w:szCs w:val="24"/>
        </w:rPr>
      </w:pPr>
      <w:r w:rsidRPr="00E22422">
        <w:rPr>
          <w:rFonts w:ascii="Times New Roman" w:hAnsi="Times New Roman"/>
          <w:szCs w:val="24"/>
        </w:rPr>
        <w:t xml:space="preserve">The offeror’s strategic plan for </w:t>
      </w:r>
      <w:r w:rsidR="00B31B5D">
        <w:rPr>
          <w:rFonts w:ascii="Times New Roman" w:hAnsi="Times New Roman"/>
          <w:szCs w:val="24"/>
        </w:rPr>
        <w:t xml:space="preserve"> </w:t>
      </w:r>
      <w:r w:rsidR="00B31B5D">
        <w:rPr>
          <w:rFonts w:ascii="Times New Roman" w:hAnsi="Times New Roman"/>
          <w:szCs w:val="24"/>
          <w:u w:val="single"/>
        </w:rPr>
        <w:t>Specialized C</w:t>
      </w:r>
      <w:r w:rsidR="00E22422" w:rsidRPr="00E22422">
        <w:rPr>
          <w:rFonts w:ascii="Times New Roman" w:hAnsi="Times New Roman"/>
          <w:szCs w:val="24"/>
          <w:u w:val="single"/>
        </w:rPr>
        <w:t xml:space="preserve">onsulting </w:t>
      </w:r>
      <w:r w:rsidR="00E22422" w:rsidRPr="00E22422">
        <w:rPr>
          <w:rFonts w:ascii="Times New Roman" w:hAnsi="Times New Roman"/>
          <w:szCs w:val="24"/>
        </w:rPr>
        <w:t>services</w:t>
      </w:r>
      <w:r w:rsidRPr="00E22422">
        <w:rPr>
          <w:rFonts w:ascii="Times New Roman" w:hAnsi="Times New Roman"/>
          <w:szCs w:val="24"/>
        </w:rPr>
        <w:t xml:space="preserve"> to include but not limited to:</w:t>
      </w:r>
    </w:p>
    <w:p w14:paraId="155873B7" w14:textId="77777777" w:rsidR="00E22422" w:rsidRPr="00AE4009" w:rsidRDefault="004D7483" w:rsidP="00AE4009">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A work plan taking into account all work elements in Section 1, Performance Work Statement.</w:t>
      </w:r>
    </w:p>
    <w:p w14:paraId="7D5BE65A" w14:textId="77777777" w:rsidR="00E22422" w:rsidRPr="00AE4009" w:rsidRDefault="004D7483" w:rsidP="00AE4009">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Identify types and quantities of equipment, supplies and materials required for performance of services under this contract.  Identify if the offeror already possesses the listed items and their condition for suitability and if not already possessed or inadequate for use how and when the items will be obtained;</w:t>
      </w:r>
    </w:p>
    <w:p w14:paraId="49A117B6" w14:textId="77777777" w:rsidR="00AE4009" w:rsidRPr="00AE4009" w:rsidRDefault="004D7483" w:rsidP="00AE4009">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 xml:space="preserve">Plan of ensuring quality of services including but not limited to contract administration and oversight; and </w:t>
      </w:r>
    </w:p>
    <w:p w14:paraId="44177543" w14:textId="77777777" w:rsidR="007D69F4" w:rsidRPr="00AE4009" w:rsidRDefault="004D7483" w:rsidP="00AE4009">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 xml:space="preserve">(1) </w:t>
      </w:r>
      <w:r w:rsidR="00E22422" w:rsidRPr="00AE4009">
        <w:rPr>
          <w:rFonts w:ascii="Times New Roman" w:hAnsi="Times New Roman"/>
          <w:sz w:val="24"/>
          <w:szCs w:val="24"/>
        </w:rPr>
        <w:t>if</w:t>
      </w:r>
      <w:r w:rsidRPr="00AE4009">
        <w:rPr>
          <w:rFonts w:ascii="Times New Roman" w:hAnsi="Times New Roman"/>
          <w:sz w:val="24"/>
          <w:szCs w:val="24"/>
        </w:rPr>
        <w:t xml:space="preserve"> insurance is required by the solicitation, a copy of the Certificate of Insurance(s), </w:t>
      </w:r>
    </w:p>
    <w:p w14:paraId="52FA6481" w14:textId="77777777" w:rsidR="00E22422" w:rsidRPr="00AE4009" w:rsidRDefault="007D69F4" w:rsidP="00AE4009">
      <w:pPr>
        <w:tabs>
          <w:tab w:val="left" w:pos="0"/>
        </w:tabs>
        <w:suppressAutoHyphens/>
        <w:spacing w:line="240" w:lineRule="auto"/>
        <w:ind w:left="1440" w:hanging="360"/>
        <w:jc w:val="left"/>
        <w:rPr>
          <w:rFonts w:ascii="Times New Roman" w:hAnsi="Times New Roman"/>
          <w:szCs w:val="24"/>
        </w:rPr>
      </w:pPr>
      <w:r w:rsidRPr="00AE4009">
        <w:rPr>
          <w:rFonts w:ascii="Times New Roman" w:hAnsi="Times New Roman"/>
          <w:szCs w:val="24"/>
        </w:rPr>
        <w:lastRenderedPageBreak/>
        <w:tab/>
      </w:r>
      <w:r w:rsidR="00E22422" w:rsidRPr="00AE4009">
        <w:rPr>
          <w:rFonts w:ascii="Times New Roman" w:hAnsi="Times New Roman"/>
          <w:b/>
          <w:szCs w:val="24"/>
        </w:rPr>
        <w:t>Or</w:t>
      </w:r>
      <w:r w:rsidR="004D7483" w:rsidRPr="00AE4009">
        <w:rPr>
          <w:rFonts w:ascii="Times New Roman" w:hAnsi="Times New Roman"/>
          <w:szCs w:val="24"/>
        </w:rPr>
        <w:t xml:space="preserve"> (2) a statement that the contractor will get the required insurance, and the name of the insurance provider to be used.  </w:t>
      </w:r>
    </w:p>
    <w:p w14:paraId="6AEE888B" w14:textId="77777777" w:rsidR="00E22422" w:rsidRDefault="00E22422" w:rsidP="00E22422">
      <w:pPr>
        <w:tabs>
          <w:tab w:val="left" w:pos="0"/>
        </w:tabs>
        <w:suppressAutoHyphens/>
        <w:spacing w:line="240" w:lineRule="auto"/>
        <w:ind w:left="360" w:hanging="360"/>
        <w:jc w:val="left"/>
        <w:rPr>
          <w:rFonts w:ascii="Times New Roman" w:hAnsi="Times New Roman"/>
          <w:b/>
          <w:szCs w:val="24"/>
        </w:rPr>
      </w:pPr>
    </w:p>
    <w:p w14:paraId="5BF93AF9" w14:textId="77777777" w:rsidR="00E22422" w:rsidRPr="00E22422" w:rsidRDefault="00E22422" w:rsidP="00E22422">
      <w:pPr>
        <w:pStyle w:val="ListParagraph"/>
        <w:numPr>
          <w:ilvl w:val="0"/>
          <w:numId w:val="9"/>
        </w:numPr>
        <w:tabs>
          <w:tab w:val="left" w:pos="0"/>
        </w:tabs>
        <w:suppressAutoHyphens/>
        <w:rPr>
          <w:rFonts w:ascii="Times New Roman" w:hAnsi="Times New Roman"/>
          <w:szCs w:val="24"/>
        </w:rPr>
      </w:pPr>
      <w:r>
        <w:rPr>
          <w:rFonts w:ascii="Times New Roman" w:hAnsi="Times New Roman"/>
          <w:sz w:val="24"/>
          <w:szCs w:val="24"/>
        </w:rPr>
        <w:t>A summary of instructions shall be followed by the offeror:</w:t>
      </w:r>
    </w:p>
    <w:p w14:paraId="035853AD" w14:textId="77777777" w:rsidR="00E22422" w:rsidRPr="00AE4009" w:rsidRDefault="00AE4009" w:rsidP="00E22422">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 xml:space="preserve">A completed solicitation, in which the SF-1449 cover page (blocks 12, 17, 19-24, and 30 as appropriate), and Section 1 has been filled out. </w:t>
      </w:r>
    </w:p>
    <w:p w14:paraId="6E8ED8EE" w14:textId="77777777" w:rsidR="00AE4009" w:rsidRPr="00AE4009" w:rsidRDefault="00AE4009" w:rsidP="00E22422">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 xml:space="preserve">The offeror shall include Defense Base Act (DBA) insurance premium costs covering employees. The offeror may obtain DBA insurance directly from any Department of Labor approved providers at the DOL website at </w:t>
      </w:r>
      <w:hyperlink r:id="rId19" w:history="1">
        <w:r w:rsidRPr="00AE4009">
          <w:rPr>
            <w:rStyle w:val="Hyperlink"/>
            <w:rFonts w:ascii="Times New Roman" w:hAnsi="Times New Roman"/>
            <w:sz w:val="24"/>
            <w:szCs w:val="24"/>
          </w:rPr>
          <w:t>http://www.dol.gov/owcp/dlhwc/lscarrier.htm</w:t>
        </w:r>
      </w:hyperlink>
      <w:r w:rsidRPr="00AE4009">
        <w:rPr>
          <w:rFonts w:ascii="Times New Roman" w:hAnsi="Times New Roman"/>
          <w:sz w:val="24"/>
          <w:szCs w:val="24"/>
        </w:rPr>
        <w:t xml:space="preserve"> </w:t>
      </w:r>
    </w:p>
    <w:p w14:paraId="79250E6E" w14:textId="77777777" w:rsidR="00AE4009" w:rsidRPr="00AE4009" w:rsidRDefault="00AE4009" w:rsidP="00E22422">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Information demonstrating the offeror’s/</w:t>
      </w:r>
      <w:proofErr w:type="spellStart"/>
      <w:r w:rsidRPr="00AE4009">
        <w:rPr>
          <w:rFonts w:ascii="Times New Roman" w:hAnsi="Times New Roman"/>
          <w:sz w:val="24"/>
          <w:szCs w:val="24"/>
        </w:rPr>
        <w:t>quoter’s</w:t>
      </w:r>
      <w:proofErr w:type="spellEnd"/>
      <w:r w:rsidRPr="00AE4009">
        <w:rPr>
          <w:rFonts w:ascii="Times New Roman" w:hAnsi="Times New Roman"/>
          <w:sz w:val="24"/>
          <w:szCs w:val="24"/>
        </w:rPr>
        <w:t xml:space="preserve"> ability to perform, including:</w:t>
      </w:r>
    </w:p>
    <w:p w14:paraId="1DA7886D" w14:textId="77777777" w:rsidR="00AE4009" w:rsidRPr="00AE4009" w:rsidRDefault="00AE4009" w:rsidP="00AE4009">
      <w:pPr>
        <w:pStyle w:val="ListParagraph"/>
        <w:numPr>
          <w:ilvl w:val="2"/>
          <w:numId w:val="9"/>
        </w:numPr>
        <w:tabs>
          <w:tab w:val="left" w:pos="0"/>
        </w:tabs>
        <w:suppressAutoHyphens/>
        <w:rPr>
          <w:rFonts w:ascii="Times New Roman" w:hAnsi="Times New Roman"/>
          <w:sz w:val="24"/>
          <w:szCs w:val="24"/>
        </w:rPr>
      </w:pPr>
      <w:r w:rsidRPr="00AE4009">
        <w:rPr>
          <w:rFonts w:ascii="Times New Roman" w:hAnsi="Times New Roman"/>
          <w:sz w:val="24"/>
          <w:szCs w:val="24"/>
        </w:rPr>
        <w:t>Name of a project Manager who understands written and spoken English;</w:t>
      </w:r>
    </w:p>
    <w:p w14:paraId="3F2977D1" w14:textId="77777777" w:rsidR="00AE4009" w:rsidRPr="00AE4009" w:rsidRDefault="00AE4009" w:rsidP="00AE4009">
      <w:pPr>
        <w:pStyle w:val="ListParagraph"/>
        <w:numPr>
          <w:ilvl w:val="2"/>
          <w:numId w:val="9"/>
        </w:numPr>
        <w:tabs>
          <w:tab w:val="left" w:pos="0"/>
        </w:tabs>
        <w:suppressAutoHyphens/>
        <w:rPr>
          <w:rFonts w:ascii="Times New Roman" w:hAnsi="Times New Roman"/>
          <w:sz w:val="24"/>
          <w:szCs w:val="24"/>
        </w:rPr>
      </w:pPr>
      <w:r w:rsidRPr="00AE4009">
        <w:rPr>
          <w:rFonts w:ascii="Times New Roman" w:hAnsi="Times New Roman"/>
          <w:sz w:val="24"/>
          <w:szCs w:val="24"/>
        </w:rPr>
        <w:t>Evidence that the offeror/quoter operates an established business with a permanent address and telephone listing</w:t>
      </w:r>
    </w:p>
    <w:p w14:paraId="34E66BF0" w14:textId="77777777" w:rsidR="00AE4009" w:rsidRDefault="00AE4009" w:rsidP="00E22422">
      <w:pPr>
        <w:pStyle w:val="ListParagraph"/>
        <w:numPr>
          <w:ilvl w:val="1"/>
          <w:numId w:val="9"/>
        </w:numPr>
        <w:tabs>
          <w:tab w:val="left" w:pos="0"/>
        </w:tabs>
        <w:suppressAutoHyphens/>
        <w:rPr>
          <w:rFonts w:ascii="Times New Roman" w:hAnsi="Times New Roman"/>
          <w:sz w:val="24"/>
          <w:szCs w:val="24"/>
        </w:rPr>
      </w:pPr>
      <w:r w:rsidRPr="00AE4009">
        <w:rPr>
          <w:rFonts w:ascii="Times New Roman" w:hAnsi="Times New Roman"/>
          <w:sz w:val="24"/>
          <w:szCs w:val="24"/>
        </w:rPr>
        <w:t xml:space="preserve">All other requested information required in Section 1, Section 3 and RFQ Letter. </w:t>
      </w:r>
    </w:p>
    <w:p w14:paraId="06C795F5" w14:textId="77777777" w:rsidR="00AE4009" w:rsidRDefault="00AE4009" w:rsidP="00AE4009">
      <w:pPr>
        <w:pStyle w:val="ListParagraph"/>
        <w:tabs>
          <w:tab w:val="left" w:pos="0"/>
        </w:tabs>
        <w:suppressAutoHyphens/>
        <w:ind w:left="1440"/>
        <w:rPr>
          <w:rFonts w:ascii="Times New Roman" w:hAnsi="Times New Roman"/>
          <w:sz w:val="24"/>
          <w:szCs w:val="24"/>
        </w:rPr>
      </w:pPr>
    </w:p>
    <w:p w14:paraId="31D07B39" w14:textId="77777777" w:rsidR="0046715F" w:rsidRDefault="0046715F" w:rsidP="00AE4009">
      <w:pPr>
        <w:pStyle w:val="ListParagraph"/>
        <w:tabs>
          <w:tab w:val="left" w:pos="0"/>
        </w:tabs>
        <w:suppressAutoHyphens/>
        <w:ind w:left="1440"/>
        <w:rPr>
          <w:rFonts w:ascii="Times New Roman" w:hAnsi="Times New Roman"/>
          <w:sz w:val="24"/>
          <w:szCs w:val="24"/>
        </w:rPr>
      </w:pPr>
    </w:p>
    <w:p w14:paraId="2613FB6C" w14:textId="77777777" w:rsidR="0046715F" w:rsidRDefault="0046715F" w:rsidP="00AE4009">
      <w:pPr>
        <w:pStyle w:val="ListParagraph"/>
        <w:tabs>
          <w:tab w:val="left" w:pos="0"/>
        </w:tabs>
        <w:suppressAutoHyphens/>
        <w:ind w:left="1440"/>
        <w:rPr>
          <w:rFonts w:ascii="Times New Roman" w:hAnsi="Times New Roman"/>
          <w:sz w:val="24"/>
          <w:szCs w:val="24"/>
        </w:rPr>
      </w:pPr>
    </w:p>
    <w:p w14:paraId="67A11D2C" w14:textId="77777777" w:rsidR="0046715F" w:rsidRDefault="0046715F" w:rsidP="00AE4009">
      <w:pPr>
        <w:pStyle w:val="ListParagraph"/>
        <w:tabs>
          <w:tab w:val="left" w:pos="0"/>
        </w:tabs>
        <w:suppressAutoHyphens/>
        <w:ind w:left="1440"/>
        <w:rPr>
          <w:rFonts w:ascii="Times New Roman" w:hAnsi="Times New Roman"/>
          <w:sz w:val="24"/>
          <w:szCs w:val="24"/>
        </w:rPr>
      </w:pPr>
    </w:p>
    <w:p w14:paraId="2AE91101" w14:textId="77777777" w:rsidR="0046715F" w:rsidRDefault="0046715F" w:rsidP="00AE4009">
      <w:pPr>
        <w:pStyle w:val="ListParagraph"/>
        <w:tabs>
          <w:tab w:val="left" w:pos="0"/>
        </w:tabs>
        <w:suppressAutoHyphens/>
        <w:ind w:left="1440"/>
        <w:rPr>
          <w:rFonts w:ascii="Times New Roman" w:hAnsi="Times New Roman"/>
          <w:sz w:val="24"/>
          <w:szCs w:val="24"/>
        </w:rPr>
      </w:pPr>
    </w:p>
    <w:p w14:paraId="4A3E1C0B" w14:textId="77777777" w:rsidR="0046715F" w:rsidRDefault="0046715F" w:rsidP="00AE4009">
      <w:pPr>
        <w:pStyle w:val="ListParagraph"/>
        <w:tabs>
          <w:tab w:val="left" w:pos="0"/>
        </w:tabs>
        <w:suppressAutoHyphens/>
        <w:ind w:left="1440"/>
        <w:rPr>
          <w:rFonts w:ascii="Times New Roman" w:hAnsi="Times New Roman"/>
          <w:sz w:val="24"/>
          <w:szCs w:val="24"/>
        </w:rPr>
      </w:pPr>
    </w:p>
    <w:p w14:paraId="4BC6B32D" w14:textId="77777777" w:rsidR="0046715F" w:rsidRDefault="0046715F" w:rsidP="00AE4009">
      <w:pPr>
        <w:pStyle w:val="ListParagraph"/>
        <w:tabs>
          <w:tab w:val="left" w:pos="0"/>
        </w:tabs>
        <w:suppressAutoHyphens/>
        <w:ind w:left="1440"/>
        <w:rPr>
          <w:rFonts w:ascii="Times New Roman" w:hAnsi="Times New Roman"/>
          <w:sz w:val="24"/>
          <w:szCs w:val="24"/>
        </w:rPr>
      </w:pPr>
    </w:p>
    <w:p w14:paraId="20D4B5BE" w14:textId="77777777" w:rsidR="0046715F" w:rsidRDefault="0046715F" w:rsidP="00AE4009">
      <w:pPr>
        <w:pStyle w:val="ListParagraph"/>
        <w:tabs>
          <w:tab w:val="left" w:pos="0"/>
        </w:tabs>
        <w:suppressAutoHyphens/>
        <w:ind w:left="1440"/>
        <w:rPr>
          <w:rFonts w:ascii="Times New Roman" w:hAnsi="Times New Roman"/>
          <w:sz w:val="24"/>
          <w:szCs w:val="24"/>
        </w:rPr>
      </w:pPr>
    </w:p>
    <w:p w14:paraId="1B4CFF2F" w14:textId="77777777" w:rsidR="0046715F" w:rsidRDefault="0046715F" w:rsidP="00AE4009">
      <w:pPr>
        <w:pStyle w:val="ListParagraph"/>
        <w:tabs>
          <w:tab w:val="left" w:pos="0"/>
        </w:tabs>
        <w:suppressAutoHyphens/>
        <w:ind w:left="1440"/>
        <w:rPr>
          <w:rFonts w:ascii="Times New Roman" w:hAnsi="Times New Roman"/>
          <w:sz w:val="24"/>
          <w:szCs w:val="24"/>
        </w:rPr>
      </w:pPr>
    </w:p>
    <w:p w14:paraId="73E67AA6" w14:textId="77777777" w:rsidR="0046715F" w:rsidRDefault="0046715F" w:rsidP="00AE4009">
      <w:pPr>
        <w:pStyle w:val="ListParagraph"/>
        <w:tabs>
          <w:tab w:val="left" w:pos="0"/>
        </w:tabs>
        <w:suppressAutoHyphens/>
        <w:ind w:left="1440"/>
        <w:rPr>
          <w:rFonts w:ascii="Times New Roman" w:hAnsi="Times New Roman"/>
          <w:sz w:val="24"/>
          <w:szCs w:val="24"/>
        </w:rPr>
      </w:pPr>
    </w:p>
    <w:p w14:paraId="6BFC2491" w14:textId="77777777" w:rsidR="0046715F" w:rsidRDefault="0046715F" w:rsidP="00AE4009">
      <w:pPr>
        <w:pStyle w:val="ListParagraph"/>
        <w:tabs>
          <w:tab w:val="left" w:pos="0"/>
        </w:tabs>
        <w:suppressAutoHyphens/>
        <w:ind w:left="1440"/>
        <w:rPr>
          <w:rFonts w:ascii="Times New Roman" w:hAnsi="Times New Roman"/>
          <w:sz w:val="24"/>
          <w:szCs w:val="24"/>
        </w:rPr>
      </w:pPr>
    </w:p>
    <w:p w14:paraId="4313CF07" w14:textId="77777777" w:rsidR="0046715F" w:rsidRDefault="0046715F" w:rsidP="00AE4009">
      <w:pPr>
        <w:pStyle w:val="ListParagraph"/>
        <w:tabs>
          <w:tab w:val="left" w:pos="0"/>
        </w:tabs>
        <w:suppressAutoHyphens/>
        <w:ind w:left="1440"/>
        <w:rPr>
          <w:rFonts w:ascii="Times New Roman" w:hAnsi="Times New Roman"/>
          <w:sz w:val="24"/>
          <w:szCs w:val="24"/>
        </w:rPr>
      </w:pPr>
    </w:p>
    <w:p w14:paraId="69FA1F39" w14:textId="77777777" w:rsidR="0046715F" w:rsidRDefault="0046715F" w:rsidP="00AE4009">
      <w:pPr>
        <w:pStyle w:val="ListParagraph"/>
        <w:tabs>
          <w:tab w:val="left" w:pos="0"/>
        </w:tabs>
        <w:suppressAutoHyphens/>
        <w:ind w:left="1440"/>
        <w:rPr>
          <w:rFonts w:ascii="Times New Roman" w:hAnsi="Times New Roman"/>
          <w:sz w:val="24"/>
          <w:szCs w:val="24"/>
        </w:rPr>
      </w:pPr>
    </w:p>
    <w:p w14:paraId="3B8CCC30" w14:textId="77777777" w:rsidR="0046715F" w:rsidRDefault="0046715F" w:rsidP="00AE4009">
      <w:pPr>
        <w:pStyle w:val="ListParagraph"/>
        <w:tabs>
          <w:tab w:val="left" w:pos="0"/>
        </w:tabs>
        <w:suppressAutoHyphens/>
        <w:ind w:left="1440"/>
        <w:rPr>
          <w:rFonts w:ascii="Times New Roman" w:hAnsi="Times New Roman"/>
          <w:sz w:val="24"/>
          <w:szCs w:val="24"/>
        </w:rPr>
      </w:pPr>
    </w:p>
    <w:p w14:paraId="2382184B" w14:textId="77777777" w:rsidR="0046715F" w:rsidRDefault="0046715F" w:rsidP="00AE4009">
      <w:pPr>
        <w:pStyle w:val="ListParagraph"/>
        <w:tabs>
          <w:tab w:val="left" w:pos="0"/>
        </w:tabs>
        <w:suppressAutoHyphens/>
        <w:ind w:left="1440"/>
        <w:rPr>
          <w:rFonts w:ascii="Times New Roman" w:hAnsi="Times New Roman"/>
          <w:sz w:val="24"/>
          <w:szCs w:val="24"/>
        </w:rPr>
      </w:pPr>
    </w:p>
    <w:p w14:paraId="50EABA54" w14:textId="77777777" w:rsidR="0046715F" w:rsidRDefault="0046715F" w:rsidP="00AE4009">
      <w:pPr>
        <w:pStyle w:val="ListParagraph"/>
        <w:tabs>
          <w:tab w:val="left" w:pos="0"/>
        </w:tabs>
        <w:suppressAutoHyphens/>
        <w:ind w:left="1440"/>
        <w:rPr>
          <w:rFonts w:ascii="Times New Roman" w:hAnsi="Times New Roman"/>
          <w:sz w:val="24"/>
          <w:szCs w:val="24"/>
        </w:rPr>
      </w:pPr>
    </w:p>
    <w:p w14:paraId="57FB147C" w14:textId="77777777" w:rsidR="0046715F" w:rsidRDefault="0046715F" w:rsidP="00AE4009">
      <w:pPr>
        <w:pStyle w:val="ListParagraph"/>
        <w:tabs>
          <w:tab w:val="left" w:pos="0"/>
        </w:tabs>
        <w:suppressAutoHyphens/>
        <w:ind w:left="1440"/>
        <w:rPr>
          <w:rFonts w:ascii="Times New Roman" w:hAnsi="Times New Roman"/>
          <w:sz w:val="24"/>
          <w:szCs w:val="24"/>
        </w:rPr>
      </w:pPr>
    </w:p>
    <w:p w14:paraId="564DCF6F" w14:textId="77777777" w:rsidR="0046715F" w:rsidRDefault="0046715F" w:rsidP="00AE4009">
      <w:pPr>
        <w:pStyle w:val="ListParagraph"/>
        <w:tabs>
          <w:tab w:val="left" w:pos="0"/>
        </w:tabs>
        <w:suppressAutoHyphens/>
        <w:ind w:left="1440"/>
        <w:rPr>
          <w:rFonts w:ascii="Times New Roman" w:hAnsi="Times New Roman"/>
          <w:sz w:val="24"/>
          <w:szCs w:val="24"/>
        </w:rPr>
      </w:pPr>
    </w:p>
    <w:p w14:paraId="021BAEDE" w14:textId="77777777" w:rsidR="0046715F" w:rsidRDefault="0046715F" w:rsidP="00AE4009">
      <w:pPr>
        <w:pStyle w:val="ListParagraph"/>
        <w:tabs>
          <w:tab w:val="left" w:pos="0"/>
        </w:tabs>
        <w:suppressAutoHyphens/>
        <w:ind w:left="1440"/>
        <w:rPr>
          <w:rFonts w:ascii="Times New Roman" w:hAnsi="Times New Roman"/>
          <w:sz w:val="24"/>
          <w:szCs w:val="24"/>
        </w:rPr>
      </w:pPr>
    </w:p>
    <w:p w14:paraId="7B103072" w14:textId="77777777" w:rsidR="0046715F" w:rsidRDefault="0046715F" w:rsidP="00AE4009">
      <w:pPr>
        <w:pStyle w:val="ListParagraph"/>
        <w:tabs>
          <w:tab w:val="left" w:pos="0"/>
        </w:tabs>
        <w:suppressAutoHyphens/>
        <w:ind w:left="1440"/>
        <w:rPr>
          <w:rFonts w:ascii="Times New Roman" w:hAnsi="Times New Roman"/>
          <w:sz w:val="24"/>
          <w:szCs w:val="24"/>
        </w:rPr>
      </w:pPr>
    </w:p>
    <w:p w14:paraId="371F6F4A" w14:textId="77777777" w:rsidR="0046715F" w:rsidRDefault="0046715F" w:rsidP="00AE4009">
      <w:pPr>
        <w:pStyle w:val="ListParagraph"/>
        <w:tabs>
          <w:tab w:val="left" w:pos="0"/>
        </w:tabs>
        <w:suppressAutoHyphens/>
        <w:ind w:left="1440"/>
        <w:rPr>
          <w:rFonts w:ascii="Times New Roman" w:hAnsi="Times New Roman"/>
          <w:sz w:val="24"/>
          <w:szCs w:val="24"/>
        </w:rPr>
      </w:pPr>
    </w:p>
    <w:p w14:paraId="4BFD4D9D" w14:textId="77777777" w:rsidR="0046715F" w:rsidRDefault="0046715F" w:rsidP="00AE4009">
      <w:pPr>
        <w:pStyle w:val="ListParagraph"/>
        <w:tabs>
          <w:tab w:val="left" w:pos="0"/>
        </w:tabs>
        <w:suppressAutoHyphens/>
        <w:ind w:left="1440"/>
        <w:rPr>
          <w:rFonts w:ascii="Times New Roman" w:hAnsi="Times New Roman"/>
          <w:sz w:val="24"/>
          <w:szCs w:val="24"/>
        </w:rPr>
      </w:pPr>
    </w:p>
    <w:p w14:paraId="4F9750CF" w14:textId="77777777" w:rsidR="0046715F" w:rsidRDefault="0046715F" w:rsidP="00AE4009">
      <w:pPr>
        <w:pStyle w:val="ListParagraph"/>
        <w:tabs>
          <w:tab w:val="left" w:pos="0"/>
        </w:tabs>
        <w:suppressAutoHyphens/>
        <w:ind w:left="1440"/>
        <w:rPr>
          <w:rFonts w:ascii="Times New Roman" w:hAnsi="Times New Roman"/>
          <w:sz w:val="24"/>
          <w:szCs w:val="24"/>
        </w:rPr>
      </w:pPr>
    </w:p>
    <w:p w14:paraId="7B03E7B1" w14:textId="77777777" w:rsidR="0046715F" w:rsidRDefault="0046715F" w:rsidP="00AE4009">
      <w:pPr>
        <w:pStyle w:val="ListParagraph"/>
        <w:tabs>
          <w:tab w:val="left" w:pos="0"/>
        </w:tabs>
        <w:suppressAutoHyphens/>
        <w:ind w:left="1440"/>
        <w:rPr>
          <w:rFonts w:ascii="Times New Roman" w:hAnsi="Times New Roman"/>
          <w:sz w:val="24"/>
          <w:szCs w:val="24"/>
        </w:rPr>
      </w:pPr>
    </w:p>
    <w:p w14:paraId="5FDC70FA" w14:textId="77777777" w:rsidR="0046715F" w:rsidRDefault="0046715F" w:rsidP="00AE4009">
      <w:pPr>
        <w:pStyle w:val="ListParagraph"/>
        <w:tabs>
          <w:tab w:val="left" w:pos="0"/>
        </w:tabs>
        <w:suppressAutoHyphens/>
        <w:ind w:left="1440"/>
        <w:rPr>
          <w:rFonts w:ascii="Times New Roman" w:hAnsi="Times New Roman"/>
          <w:sz w:val="24"/>
          <w:szCs w:val="24"/>
        </w:rPr>
      </w:pPr>
    </w:p>
    <w:p w14:paraId="26E71471" w14:textId="77777777" w:rsidR="0046715F" w:rsidRDefault="0046715F" w:rsidP="00AE4009">
      <w:pPr>
        <w:pStyle w:val="ListParagraph"/>
        <w:tabs>
          <w:tab w:val="left" w:pos="0"/>
        </w:tabs>
        <w:suppressAutoHyphens/>
        <w:ind w:left="1440"/>
        <w:rPr>
          <w:rFonts w:ascii="Times New Roman" w:hAnsi="Times New Roman"/>
          <w:sz w:val="24"/>
          <w:szCs w:val="24"/>
        </w:rPr>
      </w:pPr>
    </w:p>
    <w:p w14:paraId="0A0802EE" w14:textId="77777777" w:rsidR="0046715F" w:rsidRDefault="0046715F" w:rsidP="00AE4009">
      <w:pPr>
        <w:pStyle w:val="ListParagraph"/>
        <w:tabs>
          <w:tab w:val="left" w:pos="0"/>
        </w:tabs>
        <w:suppressAutoHyphens/>
        <w:ind w:left="1440"/>
        <w:rPr>
          <w:rFonts w:ascii="Times New Roman" w:hAnsi="Times New Roman"/>
          <w:sz w:val="24"/>
          <w:szCs w:val="24"/>
        </w:rPr>
      </w:pPr>
    </w:p>
    <w:p w14:paraId="706509B3" w14:textId="77777777" w:rsidR="00B31B5D" w:rsidRDefault="00B31B5D" w:rsidP="00AE4009">
      <w:pPr>
        <w:pStyle w:val="ListParagraph"/>
        <w:tabs>
          <w:tab w:val="left" w:pos="0"/>
        </w:tabs>
        <w:suppressAutoHyphens/>
        <w:ind w:left="1440"/>
        <w:rPr>
          <w:rFonts w:ascii="Times New Roman" w:hAnsi="Times New Roman"/>
          <w:sz w:val="24"/>
          <w:szCs w:val="24"/>
        </w:rPr>
      </w:pPr>
    </w:p>
    <w:p w14:paraId="6F31FC6E" w14:textId="77777777" w:rsidR="0046715F" w:rsidRDefault="0046715F" w:rsidP="00AE4009">
      <w:pPr>
        <w:pStyle w:val="ListParagraph"/>
        <w:tabs>
          <w:tab w:val="left" w:pos="0"/>
        </w:tabs>
        <w:suppressAutoHyphens/>
        <w:ind w:left="1440"/>
        <w:rPr>
          <w:rFonts w:ascii="Times New Roman" w:hAnsi="Times New Roman"/>
          <w:sz w:val="24"/>
          <w:szCs w:val="24"/>
        </w:rPr>
      </w:pPr>
    </w:p>
    <w:p w14:paraId="6BADF115" w14:textId="77777777" w:rsidR="0046715F" w:rsidRPr="00AE4009" w:rsidRDefault="0046715F" w:rsidP="00AE4009">
      <w:pPr>
        <w:pStyle w:val="ListParagraph"/>
        <w:tabs>
          <w:tab w:val="left" w:pos="0"/>
        </w:tabs>
        <w:suppressAutoHyphens/>
        <w:ind w:left="1440"/>
        <w:rPr>
          <w:rFonts w:ascii="Times New Roman" w:hAnsi="Times New Roman"/>
          <w:sz w:val="24"/>
          <w:szCs w:val="24"/>
        </w:rPr>
      </w:pPr>
    </w:p>
    <w:p w14:paraId="0B06ACD7" w14:textId="77777777" w:rsidR="0046715F" w:rsidRDefault="0046715F" w:rsidP="00812EAF">
      <w:pPr>
        <w:tabs>
          <w:tab w:val="left" w:pos="0"/>
        </w:tabs>
        <w:suppressAutoHyphens/>
        <w:spacing w:line="240" w:lineRule="auto"/>
        <w:jc w:val="center"/>
        <w:rPr>
          <w:rFonts w:ascii="Times New Roman" w:hAnsi="Times New Roman"/>
          <w:szCs w:val="24"/>
        </w:rPr>
      </w:pPr>
    </w:p>
    <w:p w14:paraId="1A217179"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lastRenderedPageBreak/>
        <w:t>ADDENDUM TO SOLICITATION PROVISIONS</w:t>
      </w:r>
    </w:p>
    <w:p w14:paraId="100AFFBC"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PROVISIONS NOT PRESCRIBED IN PART 12</w:t>
      </w:r>
    </w:p>
    <w:p w14:paraId="11017B6F" w14:textId="77777777" w:rsidR="00E96EE3" w:rsidRPr="003D771D" w:rsidRDefault="00E96EE3" w:rsidP="00812EAF">
      <w:pPr>
        <w:spacing w:line="240" w:lineRule="auto"/>
        <w:rPr>
          <w:rFonts w:ascii="Times New Roman" w:hAnsi="Times New Roman"/>
          <w:szCs w:val="24"/>
        </w:rPr>
      </w:pPr>
    </w:p>
    <w:p w14:paraId="00E90448" w14:textId="77777777" w:rsidR="00E96EE3" w:rsidRPr="003D771D" w:rsidRDefault="00E96EE3" w:rsidP="00E83AB9">
      <w:pPr>
        <w:pStyle w:val="BodyText"/>
        <w:tabs>
          <w:tab w:val="left" w:pos="-720"/>
        </w:tabs>
        <w:rPr>
          <w:szCs w:val="24"/>
          <w:u w:val="none"/>
        </w:rPr>
      </w:pPr>
      <w:bookmarkStart w:id="165" w:name="_Toc523825363"/>
      <w:r w:rsidRPr="00A67442">
        <w:rPr>
          <w:rStyle w:val="Heading2Char"/>
        </w:rPr>
        <w:t xml:space="preserve">52.252-1  </w:t>
      </w:r>
      <w:r w:rsidR="00E94E90" w:rsidRPr="00A67442">
        <w:rPr>
          <w:rStyle w:val="Heading2Char"/>
        </w:rPr>
        <w:tab/>
      </w:r>
      <w:r w:rsidRPr="00A67442">
        <w:rPr>
          <w:rStyle w:val="Heading2Char"/>
        </w:rPr>
        <w:t>SOLICITATION PROVISIONS INCORPORATED BY REFERENCE</w:t>
      </w:r>
      <w:bookmarkEnd w:id="165"/>
      <w:r w:rsidRPr="003D771D">
        <w:rPr>
          <w:szCs w:val="24"/>
          <w:u w:val="none"/>
        </w:rPr>
        <w:t xml:space="preserve"> (FEB 1998)</w:t>
      </w:r>
    </w:p>
    <w:p w14:paraId="0655DF0E" w14:textId="77777777" w:rsidR="00E96EE3" w:rsidRPr="003D771D" w:rsidRDefault="00E96EE3" w:rsidP="00E83AB9">
      <w:pPr>
        <w:spacing w:line="240" w:lineRule="auto"/>
        <w:rPr>
          <w:rFonts w:ascii="Times New Roman" w:hAnsi="Times New Roman"/>
          <w:szCs w:val="24"/>
        </w:rPr>
      </w:pPr>
    </w:p>
    <w:p w14:paraId="275AC599"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ab/>
        <w:t xml:space="preserve">This solicitation incorporates one or more solicitation provisions by reference, with the same force and effect as if they were given in full text. </w:t>
      </w:r>
      <w:r w:rsidR="00E83AB9" w:rsidRPr="003D771D">
        <w:rPr>
          <w:rFonts w:ascii="Times New Roman" w:hAnsi="Times New Roman"/>
          <w:szCs w:val="24"/>
        </w:rPr>
        <w:t xml:space="preserve"> </w:t>
      </w:r>
      <w:r w:rsidRPr="003D771D">
        <w:rPr>
          <w:rFonts w:ascii="Times New Roman" w:hAnsi="Times New Roman"/>
          <w:szCs w:val="24"/>
        </w:rPr>
        <w:t xml:space="preserve">Upon request, the Contracting Officer will make their full text available. Also, the full text of a clause may be accessed electronically at: </w:t>
      </w:r>
      <w:hyperlink r:id="rId20" w:history="1">
        <w:r w:rsidR="00C77560" w:rsidRPr="003D771D">
          <w:rPr>
            <w:rStyle w:val="Hyperlink"/>
            <w:rFonts w:ascii="Times New Roman" w:hAnsi="Times New Roman"/>
            <w:i/>
            <w:color w:val="auto"/>
            <w:szCs w:val="24"/>
          </w:rPr>
          <w:t>http://www.acquisition.gov/far/</w:t>
        </w:r>
      </w:hyperlink>
      <w:r w:rsidR="00C77560" w:rsidRPr="003D771D">
        <w:rPr>
          <w:rFonts w:ascii="Times New Roman" w:hAnsi="Times New Roman"/>
          <w:i/>
          <w:szCs w:val="24"/>
        </w:rPr>
        <w:t xml:space="preserve"> </w:t>
      </w:r>
      <w:r w:rsidRPr="003D771D">
        <w:rPr>
          <w:rFonts w:ascii="Times New Roman" w:hAnsi="Times New Roman"/>
          <w:szCs w:val="24"/>
        </w:rPr>
        <w:t xml:space="preserve">or </w:t>
      </w:r>
      <w:hyperlink r:id="rId21" w:history="1">
        <w:r w:rsidR="00C77560" w:rsidRPr="003D771D">
          <w:rPr>
            <w:rStyle w:val="Hyperlink"/>
            <w:rFonts w:ascii="Times New Roman" w:hAnsi="Times New Roman"/>
            <w:i/>
            <w:color w:val="auto"/>
            <w:szCs w:val="24"/>
          </w:rPr>
          <w:t>http://farsite.hill.af.mil/vffara.htm</w:t>
        </w:r>
      </w:hyperlink>
      <w:r w:rsidR="00E83AB9" w:rsidRPr="003D771D">
        <w:rPr>
          <w:rFonts w:ascii="Times New Roman" w:hAnsi="Times New Roman"/>
          <w:i/>
          <w:szCs w:val="24"/>
          <w:u w:val="single"/>
        </w:rPr>
        <w:t>.</w:t>
      </w:r>
    </w:p>
    <w:p w14:paraId="605B55AE" w14:textId="77777777" w:rsidR="00E96EE3" w:rsidRPr="003D771D" w:rsidRDefault="00E96EE3" w:rsidP="00E83AB9">
      <w:pPr>
        <w:spacing w:line="240" w:lineRule="auto"/>
        <w:jc w:val="left"/>
        <w:rPr>
          <w:rFonts w:ascii="Times New Roman" w:hAnsi="Times New Roman"/>
          <w:szCs w:val="24"/>
        </w:rPr>
      </w:pPr>
    </w:p>
    <w:p w14:paraId="2AF2DF9F"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These addresses are subject to change.  I</w:t>
      </w:r>
      <w:r w:rsidR="00E83AB9" w:rsidRPr="003D771D">
        <w:rPr>
          <w:rFonts w:ascii="Times New Roman" w:hAnsi="Times New Roman"/>
          <w:szCs w:val="24"/>
        </w:rPr>
        <w:t>f</w:t>
      </w:r>
      <w:r w:rsidRPr="003D771D">
        <w:rPr>
          <w:rFonts w:ascii="Times New Roman" w:hAnsi="Times New Roman"/>
          <w:szCs w:val="24"/>
        </w:rPr>
        <w:t xml:space="preserve"> the FAR is not available at the locations indicated above, use of an </w:t>
      </w:r>
      <w:r w:rsidR="00B26D93" w:rsidRPr="003D771D">
        <w:rPr>
          <w:rFonts w:ascii="Times New Roman" w:hAnsi="Times New Roman"/>
          <w:szCs w:val="24"/>
        </w:rPr>
        <w:t>i</w:t>
      </w:r>
      <w:r w:rsidRPr="003D771D">
        <w:rPr>
          <w:rFonts w:ascii="Times New Roman" w:hAnsi="Times New Roman"/>
          <w:szCs w:val="24"/>
        </w:rPr>
        <w:t xml:space="preserve">nternet “search engine” </w:t>
      </w:r>
      <w:r w:rsidR="00B26D93" w:rsidRPr="003D771D">
        <w:rPr>
          <w:rFonts w:ascii="Times New Roman" w:hAnsi="Times New Roman"/>
          <w:szCs w:val="24"/>
        </w:rPr>
        <w:t>(for example</w:t>
      </w:r>
      <w:r w:rsidR="00E83AB9" w:rsidRPr="003D771D">
        <w:rPr>
          <w:rFonts w:ascii="Times New Roman" w:hAnsi="Times New Roman"/>
          <w:szCs w:val="24"/>
        </w:rPr>
        <w:t>,</w:t>
      </w:r>
      <w:r w:rsidR="00B26D93" w:rsidRPr="003D771D">
        <w:rPr>
          <w:rFonts w:ascii="Times New Roman" w:hAnsi="Times New Roman"/>
          <w:szCs w:val="24"/>
        </w:rPr>
        <w:t xml:space="preserve"> Google, Yahoo, Excite) </w:t>
      </w:r>
      <w:r w:rsidRPr="003D771D">
        <w:rPr>
          <w:rFonts w:ascii="Times New Roman" w:hAnsi="Times New Roman"/>
          <w:szCs w:val="24"/>
        </w:rPr>
        <w:t>is suggested to obtain the latest location of the most current FAR provisions.</w:t>
      </w:r>
    </w:p>
    <w:p w14:paraId="4279AC08" w14:textId="77777777" w:rsidR="00E96EE3" w:rsidRPr="003D771D" w:rsidRDefault="00E96EE3" w:rsidP="00E83AB9">
      <w:pPr>
        <w:spacing w:line="240" w:lineRule="auto"/>
        <w:jc w:val="left"/>
        <w:rPr>
          <w:rFonts w:ascii="Times New Roman" w:hAnsi="Times New Roman"/>
          <w:szCs w:val="24"/>
        </w:rPr>
      </w:pPr>
    </w:p>
    <w:p w14:paraId="50C97D81"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The following Federal Acquisition Regulation solicitation provisions are incorporated by reference:</w:t>
      </w:r>
    </w:p>
    <w:p w14:paraId="5CE0AC75" w14:textId="77777777" w:rsidR="00E96EE3" w:rsidRPr="003D771D" w:rsidRDefault="00E96EE3" w:rsidP="00E83AB9">
      <w:pPr>
        <w:spacing w:line="240" w:lineRule="auto"/>
        <w:jc w:val="left"/>
        <w:rPr>
          <w:rFonts w:ascii="Times New Roman" w:hAnsi="Times New Roman"/>
          <w:szCs w:val="24"/>
          <w:u w:val="single"/>
        </w:rPr>
      </w:pPr>
    </w:p>
    <w:p w14:paraId="3244E23E" w14:textId="77777777" w:rsidR="00E96EE3" w:rsidRPr="003D771D" w:rsidRDefault="00247A0E" w:rsidP="00812EAF">
      <w:pPr>
        <w:spacing w:line="240" w:lineRule="auto"/>
        <w:jc w:val="left"/>
        <w:rPr>
          <w:rFonts w:ascii="Times New Roman" w:hAnsi="Times New Roman"/>
          <w:szCs w:val="24"/>
          <w:u w:val="single"/>
        </w:rPr>
      </w:pPr>
      <w:r w:rsidRPr="003D771D">
        <w:rPr>
          <w:rFonts w:ascii="Times New Roman" w:hAnsi="Times New Roman"/>
          <w:szCs w:val="24"/>
          <w:u w:val="single"/>
        </w:rPr>
        <w:t>PROVISION</w:t>
      </w:r>
      <w:r w:rsidR="00E96EE3" w:rsidRPr="003D771D">
        <w:rPr>
          <w:rFonts w:ascii="Times New Roman" w:hAnsi="Times New Roman"/>
          <w:szCs w:val="24"/>
        </w:rPr>
        <w:tab/>
      </w:r>
      <w:r w:rsidR="00E96EE3" w:rsidRPr="003D771D">
        <w:rPr>
          <w:rFonts w:ascii="Times New Roman" w:hAnsi="Times New Roman"/>
          <w:szCs w:val="24"/>
          <w:u w:val="single"/>
        </w:rPr>
        <w:t>TITLE AND DATE</w:t>
      </w:r>
    </w:p>
    <w:p w14:paraId="17A820EB" w14:textId="77777777" w:rsidR="00247A0E" w:rsidRPr="003D771D" w:rsidRDefault="00247A0E" w:rsidP="00812EAF">
      <w:pPr>
        <w:spacing w:line="240" w:lineRule="auto"/>
        <w:jc w:val="left"/>
        <w:rPr>
          <w:rFonts w:ascii="Times New Roman" w:hAnsi="Times New Roman"/>
          <w:szCs w:val="24"/>
          <w:u w:val="single"/>
        </w:rPr>
      </w:pPr>
    </w:p>
    <w:p w14:paraId="28039A49" w14:textId="77777777" w:rsidR="00247A0E" w:rsidRPr="003D771D" w:rsidRDefault="00247A0E" w:rsidP="00032A56">
      <w:pPr>
        <w:autoSpaceDE w:val="0"/>
        <w:autoSpaceDN w:val="0"/>
        <w:adjustRightInd w:val="0"/>
        <w:jc w:val="left"/>
        <w:rPr>
          <w:rFonts w:ascii="Times New Roman" w:hAnsi="Times New Roman"/>
          <w:szCs w:val="24"/>
        </w:rPr>
      </w:pPr>
      <w:r w:rsidRPr="003D771D">
        <w:rPr>
          <w:rFonts w:ascii="Times New Roman" w:hAnsi="Times New Roman"/>
          <w:szCs w:val="24"/>
        </w:rPr>
        <w:t xml:space="preserve">52.204-7       </w:t>
      </w:r>
      <w:r w:rsidR="00032A56" w:rsidRPr="003D771D">
        <w:rPr>
          <w:rFonts w:ascii="Times New Roman" w:hAnsi="Times New Roman"/>
          <w:szCs w:val="24"/>
        </w:rPr>
        <w:tab/>
      </w:r>
      <w:r w:rsidRPr="003D771D">
        <w:rPr>
          <w:rFonts w:ascii="Times New Roman" w:hAnsi="Times New Roman"/>
          <w:szCs w:val="24"/>
        </w:rPr>
        <w:t>SYSTEM FOR AWARD MANAGEMENT (</w:t>
      </w:r>
      <w:r w:rsidR="00E53928">
        <w:rPr>
          <w:rFonts w:ascii="Times New Roman" w:hAnsi="Times New Roman"/>
          <w:szCs w:val="24"/>
        </w:rPr>
        <w:t>OCT 2016</w:t>
      </w:r>
      <w:r w:rsidRPr="003D771D">
        <w:rPr>
          <w:rFonts w:ascii="Times New Roman" w:hAnsi="Times New Roman"/>
          <w:szCs w:val="24"/>
        </w:rPr>
        <w:t>)</w:t>
      </w:r>
    </w:p>
    <w:p w14:paraId="2D429DDD" w14:textId="77777777" w:rsidR="00E96EE3" w:rsidRPr="003D771D" w:rsidRDefault="00E96EE3" w:rsidP="00812EAF">
      <w:pPr>
        <w:tabs>
          <w:tab w:val="left" w:pos="0"/>
        </w:tabs>
        <w:suppressAutoHyphens/>
        <w:spacing w:line="240" w:lineRule="auto"/>
        <w:jc w:val="left"/>
        <w:rPr>
          <w:rFonts w:ascii="Times New Roman" w:hAnsi="Times New Roman"/>
          <w:b/>
          <w:szCs w:val="24"/>
        </w:rPr>
      </w:pPr>
    </w:p>
    <w:p w14:paraId="6FAEFBBA" w14:textId="77777777" w:rsidR="00032A56" w:rsidRPr="003D771D" w:rsidRDefault="00032A56" w:rsidP="00032A56">
      <w:pPr>
        <w:rPr>
          <w:rFonts w:ascii="Times New Roman" w:hAnsi="Times New Roman"/>
          <w:caps/>
          <w:color w:val="000000"/>
          <w:szCs w:val="24"/>
        </w:rPr>
      </w:pPr>
      <w:r w:rsidRPr="003D771D">
        <w:rPr>
          <w:rFonts w:ascii="Times New Roman" w:hAnsi="Times New Roman"/>
          <w:color w:val="000000"/>
          <w:szCs w:val="24"/>
        </w:rPr>
        <w:t>52.204-16</w:t>
      </w:r>
      <w:r w:rsidRPr="003D771D">
        <w:rPr>
          <w:rFonts w:ascii="Times New Roman" w:hAnsi="Times New Roman"/>
          <w:color w:val="000000"/>
          <w:szCs w:val="24"/>
        </w:rPr>
        <w:tab/>
      </w:r>
      <w:r w:rsidRPr="003D771D">
        <w:rPr>
          <w:rFonts w:ascii="Times New Roman" w:hAnsi="Times New Roman"/>
          <w:caps/>
          <w:color w:val="000000"/>
          <w:szCs w:val="24"/>
        </w:rPr>
        <w:t>Commercial and Government Entity Code Reporting</w:t>
      </w:r>
    </w:p>
    <w:p w14:paraId="26FC039C" w14:textId="77777777" w:rsidR="00032A56" w:rsidRDefault="00032A56" w:rsidP="00032A56">
      <w:pPr>
        <w:rPr>
          <w:rFonts w:ascii="Times New Roman" w:hAnsi="Times New Roman"/>
          <w:color w:val="000000"/>
          <w:szCs w:val="24"/>
        </w:rPr>
      </w:pPr>
      <w:r w:rsidRPr="003D771D">
        <w:rPr>
          <w:rFonts w:ascii="Times New Roman" w:hAnsi="Times New Roman"/>
          <w:caps/>
          <w:color w:val="000000"/>
          <w:szCs w:val="24"/>
        </w:rPr>
        <w:tab/>
      </w:r>
      <w:r w:rsidRPr="003D771D">
        <w:rPr>
          <w:rFonts w:ascii="Times New Roman" w:hAnsi="Times New Roman"/>
          <w:caps/>
          <w:color w:val="000000"/>
          <w:szCs w:val="24"/>
        </w:rPr>
        <w:tab/>
      </w:r>
      <w:r w:rsidRPr="003D771D">
        <w:rPr>
          <w:rFonts w:ascii="Times New Roman" w:hAnsi="Times New Roman"/>
          <w:color w:val="000000"/>
          <w:szCs w:val="24"/>
        </w:rPr>
        <w:t>(</w:t>
      </w:r>
      <w:r w:rsidR="00F3722D">
        <w:rPr>
          <w:rFonts w:ascii="Times New Roman" w:hAnsi="Times New Roman"/>
          <w:color w:val="000000"/>
          <w:szCs w:val="24"/>
        </w:rPr>
        <w:t>JUL 2016</w:t>
      </w:r>
      <w:r w:rsidRPr="003D771D">
        <w:rPr>
          <w:rFonts w:ascii="Times New Roman" w:hAnsi="Times New Roman"/>
          <w:color w:val="000000"/>
          <w:szCs w:val="24"/>
        </w:rPr>
        <w:t>)</w:t>
      </w:r>
    </w:p>
    <w:p w14:paraId="2D234706" w14:textId="77777777" w:rsidR="00247A0E" w:rsidRPr="003D771D" w:rsidRDefault="00247A0E" w:rsidP="008D4A74">
      <w:pPr>
        <w:pStyle w:val="BodyText2"/>
        <w:spacing w:line="240" w:lineRule="auto"/>
        <w:rPr>
          <w:b w:val="0"/>
          <w:szCs w:val="24"/>
        </w:rPr>
      </w:pPr>
    </w:p>
    <w:p w14:paraId="3D68725E" w14:textId="77777777" w:rsidR="00247A0E" w:rsidRPr="0075248E" w:rsidRDefault="00247A0E" w:rsidP="00247A0E">
      <w:pPr>
        <w:autoSpaceDE w:val="0"/>
        <w:autoSpaceDN w:val="0"/>
        <w:adjustRightInd w:val="0"/>
        <w:rPr>
          <w:rFonts w:ascii="Times New Roman" w:hAnsi="Times New Roman"/>
          <w:szCs w:val="24"/>
        </w:rPr>
      </w:pPr>
      <w:r w:rsidRPr="0075248E">
        <w:rPr>
          <w:rFonts w:ascii="Times New Roman" w:hAnsi="Times New Roman"/>
          <w:szCs w:val="24"/>
        </w:rPr>
        <w:t>52.214-34</w:t>
      </w:r>
      <w:r w:rsidRPr="0075248E">
        <w:rPr>
          <w:rFonts w:ascii="Times New Roman" w:hAnsi="Times New Roman"/>
          <w:szCs w:val="24"/>
        </w:rPr>
        <w:tab/>
        <w:t>SUBMISSION OF OFFERS IN THE ENGLISH LANGUAGE (APR 1991)</w:t>
      </w:r>
    </w:p>
    <w:p w14:paraId="6AF85B09" w14:textId="77777777" w:rsidR="00247A0E" w:rsidRPr="0075248E" w:rsidRDefault="00247A0E" w:rsidP="00247A0E">
      <w:pPr>
        <w:autoSpaceDE w:val="0"/>
        <w:autoSpaceDN w:val="0"/>
        <w:adjustRightInd w:val="0"/>
        <w:ind w:left="1440" w:hanging="1440"/>
        <w:rPr>
          <w:rFonts w:ascii="Times New Roman" w:hAnsi="Times New Roman"/>
          <w:szCs w:val="24"/>
        </w:rPr>
      </w:pPr>
    </w:p>
    <w:p w14:paraId="54C94EC5" w14:textId="77777777" w:rsidR="0075248E" w:rsidRPr="0075248E" w:rsidRDefault="0075248E" w:rsidP="0046715F">
      <w:pPr>
        <w:autoSpaceDE w:val="0"/>
        <w:autoSpaceDN w:val="0"/>
        <w:adjustRightInd w:val="0"/>
        <w:rPr>
          <w:rFonts w:ascii="Times New Roman" w:hAnsi="Times New Roman"/>
          <w:szCs w:val="24"/>
        </w:rPr>
      </w:pPr>
    </w:p>
    <w:p w14:paraId="49DFC7FD" w14:textId="77777777" w:rsidR="00247A0E" w:rsidRPr="0075248E" w:rsidRDefault="00247A0E" w:rsidP="00247A0E">
      <w:pPr>
        <w:autoSpaceDE w:val="0"/>
        <w:autoSpaceDN w:val="0"/>
        <w:adjustRightInd w:val="0"/>
        <w:ind w:left="1440" w:hanging="1440"/>
        <w:rPr>
          <w:rFonts w:ascii="Times New Roman" w:hAnsi="Times New Roman"/>
          <w:szCs w:val="24"/>
        </w:rPr>
      </w:pPr>
      <w:r w:rsidRPr="0075248E">
        <w:rPr>
          <w:rFonts w:ascii="Times New Roman" w:hAnsi="Times New Roman"/>
          <w:szCs w:val="24"/>
        </w:rPr>
        <w:t xml:space="preserve">52.225-25 </w:t>
      </w:r>
      <w:r w:rsidRPr="0075248E">
        <w:rPr>
          <w:rFonts w:ascii="Times New Roman" w:hAnsi="Times New Roman"/>
          <w:szCs w:val="24"/>
        </w:rPr>
        <w:tab/>
        <w:t>PROHIBITION ON CONTRACTING WITH ENTITIES ENGAGING IN CERTAIN ACTIVITIES OR TRANSACTIONS RELATING TO IRAN—REPRESENTATION AND CERTIFICATIONS (DEC 2012)</w:t>
      </w:r>
    </w:p>
    <w:p w14:paraId="29080862" w14:textId="77777777" w:rsidR="008D4A74" w:rsidRPr="0075248E" w:rsidRDefault="008D4A74" w:rsidP="008D4A74">
      <w:pPr>
        <w:pStyle w:val="BodyText2"/>
        <w:spacing w:line="240" w:lineRule="auto"/>
        <w:rPr>
          <w:b w:val="0"/>
          <w:szCs w:val="24"/>
        </w:rPr>
      </w:pPr>
      <w:r w:rsidRPr="0075248E">
        <w:rPr>
          <w:b w:val="0"/>
          <w:szCs w:val="24"/>
        </w:rPr>
        <w:tab/>
      </w:r>
      <w:r w:rsidRPr="0075248E">
        <w:rPr>
          <w:b w:val="0"/>
          <w:szCs w:val="24"/>
        </w:rPr>
        <w:tab/>
      </w:r>
      <w:r w:rsidRPr="0075248E">
        <w:rPr>
          <w:b w:val="0"/>
          <w:szCs w:val="24"/>
        </w:rPr>
        <w:tab/>
      </w:r>
    </w:p>
    <w:p w14:paraId="3436586A" w14:textId="77777777" w:rsidR="00E96EE3" w:rsidRDefault="00D0104A" w:rsidP="00812EAF">
      <w:pPr>
        <w:pStyle w:val="Document1"/>
        <w:keepNext w:val="0"/>
        <w:keepLines w:val="0"/>
        <w:tabs>
          <w:tab w:val="left" w:pos="0"/>
        </w:tabs>
        <w:suppressAutoHyphens/>
        <w:rPr>
          <w:rFonts w:ascii="Times New Roman" w:hAnsi="Times New Roman"/>
          <w:szCs w:val="24"/>
        </w:rPr>
      </w:pPr>
      <w:r w:rsidRPr="003D771D">
        <w:rPr>
          <w:rFonts w:ascii="Times New Roman" w:hAnsi="Times New Roman"/>
          <w:szCs w:val="24"/>
        </w:rPr>
        <w:t>The following DOSAR provision(s) is/are provided in full text</w:t>
      </w:r>
      <w:r w:rsidR="00E96EE3" w:rsidRPr="003D771D">
        <w:rPr>
          <w:rFonts w:ascii="Times New Roman" w:hAnsi="Times New Roman"/>
          <w:szCs w:val="24"/>
        </w:rPr>
        <w:t>:</w:t>
      </w:r>
    </w:p>
    <w:p w14:paraId="23EAB8EB" w14:textId="77777777" w:rsidR="0046715F" w:rsidRDefault="0046715F" w:rsidP="00812EAF">
      <w:pPr>
        <w:pStyle w:val="Document1"/>
        <w:keepNext w:val="0"/>
        <w:keepLines w:val="0"/>
        <w:tabs>
          <w:tab w:val="left" w:pos="0"/>
        </w:tabs>
        <w:suppressAutoHyphens/>
        <w:rPr>
          <w:rFonts w:ascii="Times New Roman" w:hAnsi="Times New Roman"/>
          <w:szCs w:val="24"/>
        </w:rPr>
      </w:pPr>
    </w:p>
    <w:p w14:paraId="7EC4E41D" w14:textId="77777777" w:rsidR="00866B02" w:rsidRPr="004B5F1F" w:rsidRDefault="00866B02" w:rsidP="00EB23B2">
      <w:pPr>
        <w:rPr>
          <w:rFonts w:ascii="Times New Roman" w:hAnsi="Times New Roman"/>
          <w:color w:val="000000"/>
          <w:szCs w:val="24"/>
        </w:rPr>
      </w:pPr>
      <w:bookmarkStart w:id="166" w:name="_Toc523825364"/>
      <w:r w:rsidRPr="00A67442">
        <w:rPr>
          <w:rStyle w:val="Heading2Char"/>
          <w:rFonts w:ascii="Times New Roman" w:hAnsi="Times New Roman"/>
        </w:rPr>
        <w:t>652.206-</w:t>
      </w:r>
      <w:proofErr w:type="gramStart"/>
      <w:r w:rsidRPr="00A67442">
        <w:rPr>
          <w:rStyle w:val="Heading2Char"/>
          <w:rFonts w:ascii="Times New Roman" w:hAnsi="Times New Roman"/>
        </w:rPr>
        <w:t>70  ADVOCATE</w:t>
      </w:r>
      <w:proofErr w:type="gramEnd"/>
      <w:r w:rsidRPr="00A67442">
        <w:rPr>
          <w:rStyle w:val="Heading2Char"/>
          <w:rFonts w:ascii="Times New Roman" w:hAnsi="Times New Roman"/>
        </w:rPr>
        <w:t xml:space="preserve"> FOR COMPETITION/OMBUDSMAN</w:t>
      </w:r>
      <w:bookmarkEnd w:id="166"/>
      <w:r w:rsidRPr="004B5F1F">
        <w:rPr>
          <w:rFonts w:ascii="Times New Roman" w:hAnsi="Times New Roman"/>
          <w:color w:val="000000"/>
          <w:szCs w:val="24"/>
        </w:rPr>
        <w:t xml:space="preserve"> (FEB 2015)</w:t>
      </w:r>
    </w:p>
    <w:p w14:paraId="62701715"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013265DC"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14:paraId="057A6B9D" w14:textId="77777777" w:rsidR="00866B02" w:rsidRPr="004B5F1F" w:rsidRDefault="00866B02" w:rsidP="00866B02">
      <w:pPr>
        <w:rPr>
          <w:rFonts w:ascii="Times New Roman" w:hAnsi="Times New Roman"/>
          <w:color w:val="000000"/>
          <w:szCs w:val="24"/>
        </w:rPr>
      </w:pPr>
    </w:p>
    <w:p w14:paraId="447F0C79"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22" w:history="1">
        <w:r w:rsidRPr="004B5F1F">
          <w:rPr>
            <w:rStyle w:val="Hyperlink"/>
            <w:rFonts w:ascii="Times New Roman" w:hAnsi="Times New Roman"/>
            <w:sz w:val="24"/>
            <w:szCs w:val="24"/>
          </w:rPr>
          <w:t>AQMCompetitionAdvocate@state.gov</w:t>
        </w:r>
      </w:hyperlink>
      <w:r w:rsidRPr="004B5F1F">
        <w:rPr>
          <w:rFonts w:ascii="Times New Roman" w:hAnsi="Times New Roman"/>
          <w:color w:val="000000"/>
          <w:sz w:val="24"/>
          <w:szCs w:val="24"/>
        </w:rPr>
        <w:t xml:space="preserve">. </w:t>
      </w:r>
    </w:p>
    <w:p w14:paraId="590E6A43" w14:textId="77777777" w:rsidR="0046715F" w:rsidRPr="004B5F1F" w:rsidRDefault="0046715F" w:rsidP="00866B02">
      <w:pPr>
        <w:pStyle w:val="ListParagraph"/>
        <w:jc w:val="both"/>
        <w:rPr>
          <w:rFonts w:ascii="Times New Roman" w:hAnsi="Times New Roman"/>
          <w:color w:val="000000"/>
          <w:sz w:val="24"/>
          <w:szCs w:val="24"/>
        </w:rPr>
      </w:pPr>
    </w:p>
    <w:p w14:paraId="190F60F0"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t xml:space="preserve">For all others, the Department of State Advocate for Competition at </w:t>
      </w:r>
      <w:hyperlink r:id="rId23" w:history="1">
        <w:r w:rsidRPr="004B5F1F">
          <w:rPr>
            <w:rStyle w:val="Hyperlink"/>
            <w:rFonts w:ascii="Times New Roman" w:hAnsi="Times New Roman"/>
            <w:sz w:val="24"/>
            <w:szCs w:val="24"/>
          </w:rPr>
          <w:t>cat@state.gov</w:t>
        </w:r>
      </w:hyperlink>
      <w:r w:rsidRPr="004B5F1F">
        <w:rPr>
          <w:rFonts w:ascii="Times New Roman" w:hAnsi="Times New Roman"/>
          <w:color w:val="000000"/>
          <w:sz w:val="24"/>
          <w:szCs w:val="24"/>
        </w:rPr>
        <w:t>.</w:t>
      </w:r>
    </w:p>
    <w:p w14:paraId="7E068D6F"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5C6CC8A5"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lastRenderedPageBreak/>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0046715F" w:rsidRPr="0046715F">
        <w:rPr>
          <w:rFonts w:ascii="Times New Roman" w:hAnsi="Times New Roman"/>
          <w:color w:val="000000"/>
          <w:szCs w:val="24"/>
          <w:u w:val="single"/>
        </w:rPr>
        <w:t>Roberto Custodio</w:t>
      </w:r>
      <w:r w:rsidRPr="004B5F1F">
        <w:rPr>
          <w:rFonts w:ascii="Times New Roman" w:hAnsi="Times New Roman"/>
          <w:color w:val="000000"/>
          <w:szCs w:val="24"/>
          <w:u w:val="single"/>
        </w:rPr>
        <w:t xml:space="preserve"> </w:t>
      </w:r>
      <w:proofErr w:type="gramStart"/>
      <w:r w:rsidRPr="004B5F1F">
        <w:rPr>
          <w:rFonts w:ascii="Times New Roman" w:hAnsi="Times New Roman"/>
          <w:color w:val="000000"/>
          <w:szCs w:val="24"/>
          <w:u w:val="single"/>
        </w:rPr>
        <w:t xml:space="preserve">  </w:t>
      </w:r>
      <w:r w:rsidRPr="004B5F1F">
        <w:rPr>
          <w:rFonts w:ascii="Times New Roman" w:hAnsi="Times New Roman"/>
          <w:color w:val="000000"/>
          <w:szCs w:val="24"/>
        </w:rPr>
        <w:t>,</w:t>
      </w:r>
      <w:proofErr w:type="gramEnd"/>
      <w:r w:rsidRPr="004B5F1F">
        <w:rPr>
          <w:rFonts w:ascii="Times New Roman" w:hAnsi="Times New Roman"/>
          <w:color w:val="000000"/>
          <w:szCs w:val="24"/>
        </w:rPr>
        <w:t xml:space="preserve"> at </w:t>
      </w:r>
      <w:r w:rsidR="0046715F">
        <w:rPr>
          <w:rFonts w:ascii="Times New Roman" w:hAnsi="Times New Roman"/>
          <w:color w:val="000000"/>
          <w:szCs w:val="24"/>
          <w:u w:val="single"/>
        </w:rPr>
        <w:t xml:space="preserve">_+5073175448 </w:t>
      </w:r>
      <w:r w:rsidRPr="004B5F1F">
        <w:rPr>
          <w:rFonts w:ascii="Times New Roman" w:hAnsi="Times New Roman"/>
          <w:color w:val="000000"/>
          <w:szCs w:val="24"/>
          <w:u w:val="single"/>
        </w:rPr>
        <w:t xml:space="preserve"> and </w:t>
      </w:r>
      <w:r w:rsidR="0046715F">
        <w:rPr>
          <w:rFonts w:ascii="Times New Roman" w:hAnsi="Times New Roman"/>
          <w:color w:val="000000"/>
          <w:szCs w:val="24"/>
          <w:u w:val="single"/>
        </w:rPr>
        <w:t>+5073175</w:t>
      </w:r>
      <w:r w:rsidR="00783366">
        <w:rPr>
          <w:rFonts w:ascii="Times New Roman" w:hAnsi="Times New Roman"/>
          <w:color w:val="000000"/>
          <w:szCs w:val="24"/>
          <w:u w:val="single"/>
        </w:rPr>
        <w:t>011</w:t>
      </w:r>
      <w:r w:rsidRPr="004B5F1F">
        <w:rPr>
          <w:rFonts w:ascii="Times New Roman" w:hAnsi="Times New Roman"/>
          <w:color w:val="000000"/>
          <w:szCs w:val="24"/>
          <w:u w:val="single"/>
        </w:rPr>
        <w:t xml:space="preserve">  </w:t>
      </w:r>
      <w:r w:rsidRPr="004B5F1F">
        <w:rPr>
          <w:rFonts w:ascii="Times New Roman" w:hAnsi="Times New Roman"/>
          <w:color w:val="000000"/>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545A3C61" w14:textId="77777777" w:rsidR="00866B02" w:rsidRPr="004B5F1F" w:rsidRDefault="00866B02" w:rsidP="00866B02">
      <w:pPr>
        <w:jc w:val="center"/>
        <w:rPr>
          <w:rFonts w:ascii="Times New Roman" w:hAnsi="Times New Roman"/>
          <w:color w:val="000000"/>
          <w:szCs w:val="24"/>
        </w:rPr>
      </w:pPr>
      <w:r w:rsidRPr="004B5F1F">
        <w:rPr>
          <w:rFonts w:ascii="Times New Roman" w:hAnsi="Times New Roman"/>
          <w:color w:val="000000"/>
          <w:szCs w:val="24"/>
        </w:rPr>
        <w:t>(End of provision)</w:t>
      </w:r>
    </w:p>
    <w:p w14:paraId="24CB384C" w14:textId="77777777" w:rsidR="00866B02" w:rsidRPr="004B5F1F" w:rsidRDefault="00866B02" w:rsidP="00866B02">
      <w:pPr>
        <w:rPr>
          <w:rFonts w:ascii="Times New Roman" w:hAnsi="Times New Roman"/>
          <w:szCs w:val="24"/>
        </w:rPr>
      </w:pPr>
    </w:p>
    <w:p w14:paraId="233B7408" w14:textId="77777777" w:rsidR="00E96EE3" w:rsidRPr="003D771D" w:rsidRDefault="00B606CD" w:rsidP="00B606CD">
      <w:pPr>
        <w:pStyle w:val="Document1"/>
        <w:keepNext w:val="0"/>
        <w:keepLines w:val="0"/>
        <w:tabs>
          <w:tab w:val="left" w:pos="0"/>
        </w:tabs>
        <w:suppressAutoHyphens/>
        <w:rPr>
          <w:rFonts w:ascii="Times New Roman" w:hAnsi="Times New Roman"/>
          <w:b/>
          <w:szCs w:val="24"/>
        </w:rPr>
      </w:pPr>
      <w:r>
        <w:rPr>
          <w:rFonts w:ascii="Times New Roman" w:hAnsi="Times New Roman"/>
          <w:szCs w:val="24"/>
        </w:rPr>
        <w:br w:type="page"/>
      </w:r>
    </w:p>
    <w:p w14:paraId="3ADF2821" w14:textId="77777777" w:rsidR="00E96EE3" w:rsidRPr="003D771D" w:rsidRDefault="00E96EE3" w:rsidP="00A67442">
      <w:pPr>
        <w:pStyle w:val="Heading1"/>
        <w:jc w:val="center"/>
      </w:pPr>
      <w:bookmarkStart w:id="167" w:name="_Toc523825365"/>
      <w:r w:rsidRPr="003D771D">
        <w:lastRenderedPageBreak/>
        <w:t>SECTION 4 - EVALUATION FACTORS</w:t>
      </w:r>
      <w:bookmarkEnd w:id="167"/>
    </w:p>
    <w:p w14:paraId="1E134FEF" w14:textId="77777777" w:rsidR="00E96EE3" w:rsidRPr="003D771D" w:rsidRDefault="00E96EE3" w:rsidP="00812EAF">
      <w:pPr>
        <w:pStyle w:val="BodyText3"/>
        <w:tabs>
          <w:tab w:val="left" w:pos="0"/>
        </w:tabs>
        <w:suppressAutoHyphens/>
        <w:spacing w:line="240" w:lineRule="auto"/>
        <w:jc w:val="left"/>
        <w:rPr>
          <w:szCs w:val="24"/>
        </w:rPr>
      </w:pPr>
    </w:p>
    <w:p w14:paraId="65EE4469" w14:textId="77777777" w:rsidR="00E96EE3" w:rsidRPr="003D771D" w:rsidRDefault="00E96EE3" w:rsidP="000426CB">
      <w:pPr>
        <w:numPr>
          <w:ilvl w:val="0"/>
          <w:numId w:val="11"/>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Award will be made to the lowest priced, acceptable, responsible offeror.  The quoter shall submit a completed sol</w:t>
      </w:r>
      <w:r w:rsidR="00BD2DF8" w:rsidRPr="003D771D">
        <w:rPr>
          <w:rFonts w:ascii="Times New Roman" w:hAnsi="Times New Roman"/>
          <w:szCs w:val="24"/>
        </w:rPr>
        <w:t xml:space="preserve">icitation, including Sections 1 </w:t>
      </w:r>
      <w:r w:rsidRPr="003D771D">
        <w:rPr>
          <w:rFonts w:ascii="Times New Roman" w:hAnsi="Times New Roman"/>
          <w:szCs w:val="24"/>
        </w:rPr>
        <w:t xml:space="preserve">and 5. </w:t>
      </w:r>
    </w:p>
    <w:p w14:paraId="00C36004"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62473432" w14:textId="77777777" w:rsidR="00E96EE3" w:rsidRPr="003D771D" w:rsidRDefault="00E96EE3" w:rsidP="000426CB">
      <w:pPr>
        <w:numPr>
          <w:ilvl w:val="0"/>
          <w:numId w:val="12"/>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The Government reserves the right to reject proposals that are unreasonably low or high in price.</w:t>
      </w:r>
    </w:p>
    <w:p w14:paraId="60AA4B96"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0022B49B" w14:textId="77777777" w:rsidR="00E96EE3" w:rsidRPr="003D771D" w:rsidRDefault="00E96EE3" w:rsidP="000426CB">
      <w:pPr>
        <w:numPr>
          <w:ilvl w:val="0"/>
          <w:numId w:val="13"/>
        </w:numPr>
        <w:spacing w:line="240" w:lineRule="auto"/>
        <w:jc w:val="left"/>
        <w:rPr>
          <w:rFonts w:ascii="Times New Roman" w:hAnsi="Times New Roman"/>
          <w:szCs w:val="24"/>
        </w:rPr>
      </w:pPr>
      <w:r w:rsidRPr="003D771D">
        <w:rPr>
          <w:rFonts w:ascii="Times New Roman" w:hAnsi="Times New Roman"/>
          <w:szCs w:val="24"/>
        </w:rPr>
        <w:t xml:space="preserve">The lowest price will be determined by multiplying the offered prices times the estimated quantities in “Prices - Continuation of SF-1449, block 23”, and arriving at a grand total, including all options.  </w:t>
      </w:r>
    </w:p>
    <w:p w14:paraId="4E773C21" w14:textId="77777777" w:rsidR="00E96EE3" w:rsidRPr="003D771D" w:rsidRDefault="00E96EE3" w:rsidP="00812EAF">
      <w:pPr>
        <w:spacing w:line="240" w:lineRule="auto"/>
        <w:jc w:val="left"/>
        <w:rPr>
          <w:rFonts w:ascii="Times New Roman" w:hAnsi="Times New Roman"/>
          <w:szCs w:val="24"/>
        </w:rPr>
      </w:pPr>
    </w:p>
    <w:p w14:paraId="4F4AA311" w14:textId="77777777" w:rsidR="00E96EE3" w:rsidRPr="003D771D" w:rsidRDefault="00E96EE3" w:rsidP="000426CB">
      <w:pPr>
        <w:numPr>
          <w:ilvl w:val="0"/>
          <w:numId w:val="14"/>
        </w:numPr>
        <w:spacing w:line="240" w:lineRule="auto"/>
        <w:jc w:val="left"/>
        <w:rPr>
          <w:rFonts w:ascii="Times New Roman" w:hAnsi="Times New Roman"/>
          <w:szCs w:val="24"/>
        </w:rPr>
      </w:pPr>
      <w:r w:rsidRPr="003D771D">
        <w:rPr>
          <w:rFonts w:ascii="Times New Roman" w:hAnsi="Times New Roman"/>
          <w:szCs w:val="24"/>
        </w:rPr>
        <w:t>The Government will determine acceptability by assessing the offeror's compliance with the terms of the RFQ</w:t>
      </w:r>
      <w:r w:rsidR="00BD2DF8" w:rsidRPr="003D771D">
        <w:rPr>
          <w:rFonts w:ascii="Times New Roman" w:hAnsi="Times New Roman"/>
          <w:b/>
          <w:szCs w:val="24"/>
        </w:rPr>
        <w:t xml:space="preserve"> to include the </w:t>
      </w:r>
      <w:r w:rsidR="00573FF2" w:rsidRPr="003D771D">
        <w:rPr>
          <w:rFonts w:ascii="Times New Roman" w:hAnsi="Times New Roman"/>
          <w:b/>
          <w:szCs w:val="24"/>
        </w:rPr>
        <w:t xml:space="preserve">technical </w:t>
      </w:r>
      <w:r w:rsidR="00BD2DF8" w:rsidRPr="003D771D">
        <w:rPr>
          <w:rFonts w:ascii="Times New Roman" w:hAnsi="Times New Roman"/>
          <w:b/>
          <w:szCs w:val="24"/>
        </w:rPr>
        <w:t>information required by Section 3.</w:t>
      </w:r>
      <w:r w:rsidRPr="003D771D">
        <w:rPr>
          <w:rFonts w:ascii="Times New Roman" w:hAnsi="Times New Roman"/>
          <w:szCs w:val="24"/>
        </w:rPr>
        <w:t xml:space="preserve">  </w:t>
      </w:r>
    </w:p>
    <w:p w14:paraId="7D5EACAC" w14:textId="77777777" w:rsidR="00E96EE3" w:rsidRPr="003D771D" w:rsidRDefault="00E96EE3" w:rsidP="00812EAF">
      <w:pPr>
        <w:spacing w:line="240" w:lineRule="auto"/>
        <w:jc w:val="left"/>
        <w:rPr>
          <w:rFonts w:ascii="Times New Roman" w:hAnsi="Times New Roman"/>
          <w:szCs w:val="24"/>
        </w:rPr>
      </w:pPr>
    </w:p>
    <w:p w14:paraId="34133919" w14:textId="77777777" w:rsidR="00E96EE3" w:rsidRPr="003D771D" w:rsidRDefault="00E96EE3" w:rsidP="000426CB">
      <w:pPr>
        <w:numPr>
          <w:ilvl w:val="0"/>
          <w:numId w:val="15"/>
        </w:numPr>
        <w:spacing w:line="240" w:lineRule="auto"/>
        <w:jc w:val="left"/>
        <w:rPr>
          <w:rFonts w:ascii="Times New Roman" w:hAnsi="Times New Roman"/>
          <w:szCs w:val="24"/>
        </w:rPr>
      </w:pPr>
      <w:r w:rsidRPr="003D771D">
        <w:rPr>
          <w:rFonts w:ascii="Times New Roman" w:hAnsi="Times New Roman"/>
          <w:szCs w:val="24"/>
        </w:rPr>
        <w:t>The Government will determine contractor responsibility by analyzing whether the apparent successful offeror complies with the requirements of FAR 9.1, including:</w:t>
      </w:r>
    </w:p>
    <w:p w14:paraId="60823C3C" w14:textId="77777777" w:rsidR="00E96EE3" w:rsidRPr="003D771D" w:rsidRDefault="00E96EE3" w:rsidP="00812EAF">
      <w:pPr>
        <w:spacing w:line="240" w:lineRule="auto"/>
        <w:jc w:val="left"/>
        <w:rPr>
          <w:rFonts w:ascii="Times New Roman" w:hAnsi="Times New Roman"/>
          <w:szCs w:val="24"/>
        </w:rPr>
      </w:pPr>
    </w:p>
    <w:p w14:paraId="7F4DC6EC"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dequate financial resources or the ability to obtain them;</w:t>
      </w:r>
    </w:p>
    <w:p w14:paraId="65D558F9"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bility to comply with the required performance period, taking into consideration all existing commercial and governmental business commitments;</w:t>
      </w:r>
    </w:p>
    <w:p w14:paraId="44C3316E"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S</w:t>
      </w:r>
      <w:r w:rsidR="00E96EE3" w:rsidRPr="003D771D">
        <w:rPr>
          <w:rFonts w:ascii="Times New Roman" w:hAnsi="Times New Roman"/>
          <w:szCs w:val="24"/>
        </w:rPr>
        <w:t>atisfactory record of integrity and business ethics;</w:t>
      </w:r>
    </w:p>
    <w:p w14:paraId="0F4C3529"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organization, experience, and skills or the ability to obtain them;</w:t>
      </w:r>
    </w:p>
    <w:p w14:paraId="79A02475"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equipment and facilities or the ability to obtain them; and</w:t>
      </w:r>
    </w:p>
    <w:p w14:paraId="0FA3900C"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B</w:t>
      </w:r>
      <w:r w:rsidR="00E96EE3" w:rsidRPr="003D771D">
        <w:rPr>
          <w:rFonts w:ascii="Times New Roman" w:hAnsi="Times New Roman"/>
          <w:szCs w:val="24"/>
        </w:rPr>
        <w:t>e otherwise qualified and eligible to receive an award under applicable laws and regulations.</w:t>
      </w:r>
    </w:p>
    <w:p w14:paraId="10D9D36F" w14:textId="77777777" w:rsidR="00E96EE3" w:rsidRPr="003D771D" w:rsidRDefault="00E96EE3" w:rsidP="00812EAF">
      <w:pPr>
        <w:spacing w:line="240" w:lineRule="auto"/>
        <w:jc w:val="left"/>
        <w:rPr>
          <w:rFonts w:ascii="Times New Roman" w:hAnsi="Times New Roman"/>
          <w:szCs w:val="24"/>
        </w:rPr>
      </w:pPr>
    </w:p>
    <w:p w14:paraId="0F911036" w14:textId="77777777" w:rsidR="00783366" w:rsidRDefault="00783366" w:rsidP="00783366">
      <w:pPr>
        <w:spacing w:line="240" w:lineRule="auto"/>
        <w:rPr>
          <w:rFonts w:ascii="Times New Roman" w:hAnsi="Times New Roman"/>
          <w:szCs w:val="24"/>
        </w:rPr>
      </w:pPr>
    </w:p>
    <w:p w14:paraId="4B2794A6" w14:textId="77777777" w:rsidR="00783366" w:rsidRDefault="00783366" w:rsidP="00783366">
      <w:pPr>
        <w:spacing w:line="240" w:lineRule="auto"/>
        <w:rPr>
          <w:rFonts w:ascii="Times New Roman" w:hAnsi="Times New Roman"/>
          <w:szCs w:val="24"/>
        </w:rPr>
      </w:pPr>
    </w:p>
    <w:p w14:paraId="487E8483" w14:textId="77777777" w:rsidR="00783366" w:rsidRDefault="00783366" w:rsidP="00783366">
      <w:pPr>
        <w:spacing w:line="240" w:lineRule="auto"/>
        <w:rPr>
          <w:rFonts w:ascii="Times New Roman" w:hAnsi="Times New Roman"/>
          <w:szCs w:val="24"/>
        </w:rPr>
      </w:pPr>
    </w:p>
    <w:p w14:paraId="38AE781F" w14:textId="77777777" w:rsidR="00783366" w:rsidRDefault="00783366" w:rsidP="00783366">
      <w:pPr>
        <w:spacing w:line="240" w:lineRule="auto"/>
        <w:rPr>
          <w:rFonts w:ascii="Times New Roman" w:hAnsi="Times New Roman"/>
          <w:szCs w:val="24"/>
        </w:rPr>
      </w:pPr>
    </w:p>
    <w:p w14:paraId="184311A2" w14:textId="77777777" w:rsidR="00783366" w:rsidRDefault="00783366" w:rsidP="00783366">
      <w:pPr>
        <w:spacing w:line="240" w:lineRule="auto"/>
        <w:rPr>
          <w:rFonts w:ascii="Times New Roman" w:hAnsi="Times New Roman"/>
          <w:szCs w:val="24"/>
        </w:rPr>
      </w:pPr>
    </w:p>
    <w:p w14:paraId="60083B8E" w14:textId="77777777" w:rsidR="00783366" w:rsidRDefault="00783366" w:rsidP="00783366">
      <w:pPr>
        <w:spacing w:line="240" w:lineRule="auto"/>
        <w:rPr>
          <w:rFonts w:ascii="Times New Roman" w:hAnsi="Times New Roman"/>
          <w:szCs w:val="24"/>
        </w:rPr>
      </w:pPr>
    </w:p>
    <w:p w14:paraId="36E1B045" w14:textId="77777777" w:rsidR="00783366" w:rsidRDefault="00783366" w:rsidP="00783366">
      <w:pPr>
        <w:spacing w:line="240" w:lineRule="auto"/>
        <w:rPr>
          <w:rFonts w:ascii="Times New Roman" w:hAnsi="Times New Roman"/>
          <w:szCs w:val="24"/>
        </w:rPr>
      </w:pPr>
    </w:p>
    <w:p w14:paraId="0B34204F" w14:textId="77777777" w:rsidR="00783366" w:rsidRDefault="00783366" w:rsidP="00783366">
      <w:pPr>
        <w:spacing w:line="240" w:lineRule="auto"/>
        <w:rPr>
          <w:rFonts w:ascii="Times New Roman" w:hAnsi="Times New Roman"/>
          <w:szCs w:val="24"/>
        </w:rPr>
      </w:pPr>
    </w:p>
    <w:p w14:paraId="69C836FC" w14:textId="77777777" w:rsidR="00783366" w:rsidRDefault="00783366" w:rsidP="00783366">
      <w:pPr>
        <w:spacing w:line="240" w:lineRule="auto"/>
        <w:rPr>
          <w:rFonts w:ascii="Times New Roman" w:hAnsi="Times New Roman"/>
          <w:szCs w:val="24"/>
        </w:rPr>
      </w:pPr>
    </w:p>
    <w:p w14:paraId="40F25BE8" w14:textId="77777777" w:rsidR="00783366" w:rsidRDefault="00783366" w:rsidP="00783366">
      <w:pPr>
        <w:spacing w:line="240" w:lineRule="auto"/>
        <w:rPr>
          <w:rFonts w:ascii="Times New Roman" w:hAnsi="Times New Roman"/>
          <w:szCs w:val="24"/>
        </w:rPr>
      </w:pPr>
    </w:p>
    <w:p w14:paraId="2CBC9E83" w14:textId="77777777" w:rsidR="00783366" w:rsidRDefault="00783366" w:rsidP="00783366">
      <w:pPr>
        <w:spacing w:line="240" w:lineRule="auto"/>
        <w:rPr>
          <w:rFonts w:ascii="Times New Roman" w:hAnsi="Times New Roman"/>
          <w:szCs w:val="24"/>
        </w:rPr>
      </w:pPr>
    </w:p>
    <w:p w14:paraId="5B19C927" w14:textId="77777777" w:rsidR="00783366" w:rsidRDefault="00783366" w:rsidP="00783366">
      <w:pPr>
        <w:spacing w:line="240" w:lineRule="auto"/>
        <w:rPr>
          <w:rFonts w:ascii="Times New Roman" w:hAnsi="Times New Roman"/>
          <w:szCs w:val="24"/>
        </w:rPr>
      </w:pPr>
    </w:p>
    <w:p w14:paraId="0746B48A" w14:textId="77777777" w:rsidR="00783366" w:rsidRDefault="00783366" w:rsidP="00783366">
      <w:pPr>
        <w:spacing w:line="240" w:lineRule="auto"/>
        <w:rPr>
          <w:rFonts w:ascii="Times New Roman" w:hAnsi="Times New Roman"/>
          <w:szCs w:val="24"/>
        </w:rPr>
      </w:pPr>
    </w:p>
    <w:p w14:paraId="3E88BDAB" w14:textId="77777777" w:rsidR="00783366" w:rsidRDefault="00783366" w:rsidP="00783366">
      <w:pPr>
        <w:spacing w:line="240" w:lineRule="auto"/>
        <w:rPr>
          <w:rFonts w:ascii="Times New Roman" w:hAnsi="Times New Roman"/>
          <w:szCs w:val="24"/>
        </w:rPr>
      </w:pPr>
    </w:p>
    <w:p w14:paraId="1EE1110E" w14:textId="77777777" w:rsidR="00783366" w:rsidRDefault="00783366" w:rsidP="00783366">
      <w:pPr>
        <w:spacing w:line="240" w:lineRule="auto"/>
        <w:rPr>
          <w:rFonts w:ascii="Times New Roman" w:hAnsi="Times New Roman"/>
          <w:szCs w:val="24"/>
        </w:rPr>
      </w:pPr>
    </w:p>
    <w:p w14:paraId="3B5807F3" w14:textId="77777777" w:rsidR="00783366" w:rsidRDefault="00783366" w:rsidP="00783366">
      <w:pPr>
        <w:spacing w:line="240" w:lineRule="auto"/>
        <w:rPr>
          <w:rFonts w:ascii="Times New Roman" w:hAnsi="Times New Roman"/>
          <w:szCs w:val="24"/>
        </w:rPr>
      </w:pPr>
    </w:p>
    <w:p w14:paraId="3B35C228" w14:textId="77777777" w:rsidR="00783366" w:rsidRDefault="00783366" w:rsidP="00783366">
      <w:pPr>
        <w:spacing w:line="240" w:lineRule="auto"/>
        <w:rPr>
          <w:rFonts w:ascii="Times New Roman" w:hAnsi="Times New Roman"/>
          <w:szCs w:val="24"/>
        </w:rPr>
      </w:pPr>
    </w:p>
    <w:p w14:paraId="186639F2" w14:textId="77777777" w:rsidR="00783366" w:rsidRDefault="00783366" w:rsidP="00783366">
      <w:pPr>
        <w:spacing w:line="240" w:lineRule="auto"/>
        <w:rPr>
          <w:rFonts w:ascii="Times New Roman" w:hAnsi="Times New Roman"/>
          <w:szCs w:val="24"/>
        </w:rPr>
      </w:pPr>
    </w:p>
    <w:p w14:paraId="24C9C259" w14:textId="77777777" w:rsidR="00783366" w:rsidRPr="003D771D" w:rsidRDefault="00783366" w:rsidP="00783366">
      <w:pPr>
        <w:spacing w:line="240" w:lineRule="auto"/>
        <w:rPr>
          <w:rFonts w:ascii="Times New Roman" w:hAnsi="Times New Roman"/>
          <w:szCs w:val="24"/>
        </w:rPr>
      </w:pPr>
      <w:r w:rsidRPr="003D771D">
        <w:rPr>
          <w:rFonts w:ascii="Times New Roman" w:hAnsi="Times New Roman"/>
          <w:szCs w:val="24"/>
        </w:rPr>
        <w:t xml:space="preserve"> </w:t>
      </w:r>
    </w:p>
    <w:p w14:paraId="6B31841B" w14:textId="77777777" w:rsidR="004422F9" w:rsidRDefault="004422F9" w:rsidP="00A67442">
      <w:pPr>
        <w:pStyle w:val="Heading1"/>
        <w:jc w:val="center"/>
      </w:pPr>
      <w:bookmarkStart w:id="168" w:name="_Toc523825366"/>
      <w:r w:rsidRPr="003D771D">
        <w:lastRenderedPageBreak/>
        <w:t>SECTION 5 - REPRESENTATIONS AND CERTIFICATIONS</w:t>
      </w:r>
      <w:bookmarkEnd w:id="168"/>
    </w:p>
    <w:p w14:paraId="65A5ED5A" w14:textId="77777777" w:rsidR="00537656" w:rsidRDefault="00537656" w:rsidP="004422F9">
      <w:pPr>
        <w:jc w:val="center"/>
        <w:rPr>
          <w:rFonts w:ascii="Times New Roman" w:hAnsi="Times New Roman"/>
          <w:szCs w:val="24"/>
        </w:rPr>
      </w:pPr>
    </w:p>
    <w:p w14:paraId="298F851E" w14:textId="77777777" w:rsidR="00537656" w:rsidRPr="00537656" w:rsidRDefault="00537656" w:rsidP="004C4693">
      <w:pPr>
        <w:pStyle w:val="Heading2"/>
      </w:pPr>
      <w:bookmarkStart w:id="169" w:name="_Toc523825367"/>
      <w:r w:rsidRPr="00537656">
        <w:t>52.212-3 Offeror Representations and Certifications - Commercial Items</w:t>
      </w:r>
      <w:bookmarkEnd w:id="169"/>
    </w:p>
    <w:p w14:paraId="01F2873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OFFEROR REPRESENTATIONS AND CERTIFICATIONS -.COMMERCIAL ITEMS (NOV 2017) </w:t>
      </w:r>
    </w:p>
    <w:p w14:paraId="503964F3"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The Offeror shall complete only paragraph (b) of this provision if the Offeror has completed the annual representations and certification electronically via the System for Award Management (SAM) website located at https://www.sam.gov/portal. If the Offeror has not completed the annual representations and certifications electronically, the Offeror shall complete only paragraphs (c) through (u) of this provision. </w:t>
      </w:r>
    </w:p>
    <w:p w14:paraId="44E2ABAD" w14:textId="77777777" w:rsidR="00783366" w:rsidRPr="00537656" w:rsidRDefault="00783366" w:rsidP="00CE383C">
      <w:pPr>
        <w:jc w:val="left"/>
        <w:rPr>
          <w:rFonts w:ascii="Times New Roman" w:hAnsi="Times New Roman"/>
          <w:szCs w:val="24"/>
        </w:rPr>
      </w:pPr>
    </w:p>
    <w:p w14:paraId="46E0DDD2" w14:textId="77777777" w:rsidR="00537656" w:rsidRPr="00783366" w:rsidRDefault="00537656" w:rsidP="004C4693">
      <w:pPr>
        <w:pStyle w:val="Heading3"/>
        <w:numPr>
          <w:ilvl w:val="0"/>
          <w:numId w:val="0"/>
        </w:numPr>
        <w:ind w:left="360" w:hanging="360"/>
        <w:jc w:val="left"/>
      </w:pPr>
      <w:bookmarkStart w:id="170" w:name="_Toc523825368"/>
      <w:r w:rsidRPr="004C4693">
        <w:rPr>
          <w:b/>
        </w:rPr>
        <w:t>(a) Definitions. As used in this provision</w:t>
      </w:r>
      <w:r w:rsidRPr="00783366">
        <w:t>.</w:t>
      </w:r>
      <w:bookmarkEnd w:id="170"/>
      <w:r w:rsidRPr="00783366">
        <w:t xml:space="preserve"> </w:t>
      </w:r>
    </w:p>
    <w:p w14:paraId="3BAA903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14:paraId="196A658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“Highest-level owner” means the entity that owns or controls an immediate owner of the offeror, or that owns or controls one or more entities that control an immediate owner of the offeror. No entity owns or exercises control of the </w:t>
      </w:r>
      <w:proofErr w:type="gramStart"/>
      <w:r w:rsidRPr="00537656">
        <w:rPr>
          <w:rFonts w:ascii="Times New Roman" w:hAnsi="Times New Roman"/>
          <w:szCs w:val="24"/>
        </w:rPr>
        <w:t>highest level</w:t>
      </w:r>
      <w:proofErr w:type="gramEnd"/>
      <w:r w:rsidRPr="00537656">
        <w:rPr>
          <w:rFonts w:ascii="Times New Roman" w:hAnsi="Times New Roman"/>
          <w:szCs w:val="24"/>
        </w:rPr>
        <w:t xml:space="preserve"> owner.</w:t>
      </w:r>
    </w:p>
    <w:p w14:paraId="21C652C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14:paraId="50614DA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“Inverted domestic corporation”, means a foreign incorporated entity that meets the definition of an inverted domestic corporation under 6 U.S.C. 395(b), applied in accordance with the rules and definitions of 6 U.S.C. 395(c). </w:t>
      </w:r>
    </w:p>
    <w:p w14:paraId="3FEC67C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“Manufactured end product” means any </w:t>
      </w:r>
      <w:proofErr w:type="gramStart"/>
      <w:r w:rsidRPr="00537656">
        <w:rPr>
          <w:rFonts w:ascii="Times New Roman" w:hAnsi="Times New Roman"/>
          <w:szCs w:val="24"/>
        </w:rPr>
        <w:t>end product</w:t>
      </w:r>
      <w:proofErr w:type="gramEnd"/>
      <w:r w:rsidRPr="00537656">
        <w:rPr>
          <w:rFonts w:ascii="Times New Roman" w:hAnsi="Times New Roman"/>
          <w:szCs w:val="24"/>
        </w:rPr>
        <w:t xml:space="preserve"> in product and service codes (PSCs) 1000-9999, except.</w:t>
      </w:r>
    </w:p>
    <w:p w14:paraId="6B55A6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PSC 5510, Lumber and Related Basic Wood Materials;</w:t>
      </w:r>
    </w:p>
    <w:p w14:paraId="4FD667E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Product or Service Group (PSG) 87, Agricultural Supplies; </w:t>
      </w:r>
    </w:p>
    <w:p w14:paraId="6F5D776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PSG 88, Live Animals; </w:t>
      </w:r>
    </w:p>
    <w:p w14:paraId="6FBAFD9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PSG 89, Subsistence; </w:t>
      </w:r>
    </w:p>
    <w:p w14:paraId="739E786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PSC 9410, Crude Grades of Plant Materials;</w:t>
      </w:r>
    </w:p>
    <w:p w14:paraId="217E8B7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(6) PSC 9430, Miscellaneous Crude Animal Products, Inedible; </w:t>
      </w:r>
    </w:p>
    <w:p w14:paraId="0EBA4CE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(7) PSC 9440, Miscellaneous Crude Agricultural and Forestry Products; </w:t>
      </w:r>
    </w:p>
    <w:p w14:paraId="1C24CB2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PSC 9610, Ores; </w:t>
      </w:r>
    </w:p>
    <w:p w14:paraId="4A92687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PSC 9620, Minerals, Natural and Synthetic; and </w:t>
      </w:r>
    </w:p>
    <w:p w14:paraId="6DBE7A2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PSC 9630, Additive Metal Materials. </w:t>
      </w:r>
    </w:p>
    <w:p w14:paraId="3F6099E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“Place of manufacture” means the place where </w:t>
      </w:r>
      <w:proofErr w:type="gramStart"/>
      <w:r w:rsidRPr="00537656">
        <w:rPr>
          <w:rFonts w:ascii="Times New Roman" w:hAnsi="Times New Roman"/>
          <w:szCs w:val="24"/>
        </w:rPr>
        <w:t>an end product</w:t>
      </w:r>
      <w:proofErr w:type="gramEnd"/>
      <w:r w:rsidRPr="00537656">
        <w:rPr>
          <w:rFonts w:ascii="Times New Roman" w:hAnsi="Times New Roman"/>
          <w:szCs w:val="24"/>
        </w:rPr>
        <w:t xml:space="preserve"> is assembled out of components, or otherwise made or processed from raw materials into the finished product that is to be provided to the Government. If a product is disassembled and reassembled, the place of reassembly is not the place of manufacture.</w:t>
      </w:r>
    </w:p>
    <w:p w14:paraId="77FD499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means an entity that is replaced by a successor and includes any predecessors of the predecessor.</w:t>
      </w:r>
    </w:p>
    <w:p w14:paraId="4AFD5723" w14:textId="77777777" w:rsidR="00537656" w:rsidRDefault="00537656" w:rsidP="00CE383C">
      <w:pPr>
        <w:jc w:val="left"/>
        <w:rPr>
          <w:rFonts w:ascii="Times New Roman" w:hAnsi="Times New Roman"/>
          <w:szCs w:val="24"/>
        </w:rPr>
      </w:pPr>
      <w:r w:rsidRPr="00537656">
        <w:rPr>
          <w:rFonts w:ascii="Times New Roman" w:hAnsi="Times New Roman"/>
          <w:szCs w:val="24"/>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7404AA8F" w14:textId="77777777" w:rsidR="00783366" w:rsidRDefault="00783366" w:rsidP="00CE383C">
      <w:pPr>
        <w:jc w:val="left"/>
        <w:rPr>
          <w:rFonts w:ascii="Times New Roman" w:hAnsi="Times New Roman"/>
          <w:szCs w:val="24"/>
        </w:rPr>
      </w:pPr>
    </w:p>
    <w:p w14:paraId="72102FC6" w14:textId="77777777" w:rsidR="00783366" w:rsidRPr="00537656" w:rsidRDefault="00783366" w:rsidP="00CE383C">
      <w:pPr>
        <w:jc w:val="left"/>
        <w:rPr>
          <w:rFonts w:ascii="Times New Roman" w:hAnsi="Times New Roman"/>
          <w:szCs w:val="24"/>
        </w:rPr>
      </w:pPr>
    </w:p>
    <w:p w14:paraId="7205BAA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(1) Are conducted under contract directly and exclusively with the regional government of southern Sudan;</w:t>
      </w:r>
    </w:p>
    <w:p w14:paraId="60D5D4D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Are conducted pursuant to specific authorization from the Office of Foreign Assets Control in the Department of the Treasury, or are expressly exempted under Federal law from the requirement to be conducted under such authorization; </w:t>
      </w:r>
    </w:p>
    <w:p w14:paraId="0653C71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Consist of providing goods or services to marginalized populations of Sudan;</w:t>
      </w:r>
    </w:p>
    <w:p w14:paraId="570904D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Consist of providing goods or services to an internationally recognized peacekeeping force or humanitarian organization; </w:t>
      </w:r>
    </w:p>
    <w:p w14:paraId="100C476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Consist of providing goods or services that are used only to promote health or education; or</w:t>
      </w:r>
    </w:p>
    <w:p w14:paraId="421C58A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(6) Have been voluntarily suspended.</w:t>
      </w:r>
    </w:p>
    <w:p w14:paraId="5482639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“Sensitive technology”.</w:t>
      </w:r>
    </w:p>
    <w:p w14:paraId="2932D4D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Means hardware, software, telecommunications equipment, or any other technology that is to be used specifically.</w:t>
      </w:r>
    </w:p>
    <w:p w14:paraId="1E1D3A0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To restrict the free flow of unbiased information in Iran; or</w:t>
      </w:r>
    </w:p>
    <w:p w14:paraId="62477E7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To disrupt, monitor, or otherwise restrict speech of the people of Iran; and</w:t>
      </w:r>
    </w:p>
    <w:p w14:paraId="6BCBCBA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Does not include information or informational materials the export of which the President does not have the authority to regulate or prohibit pursuant to section 203(b)(3) of the International Emergency Economic Powers Act (50 U.S.C. 1702(b)(3)). </w:t>
      </w:r>
    </w:p>
    <w:p w14:paraId="0451EFB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“Service-disabled veteran-owned small business concern”.</w:t>
      </w:r>
    </w:p>
    <w:p w14:paraId="5665EBC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Means a small business concern.</w:t>
      </w:r>
    </w:p>
    <w:p w14:paraId="1F127F1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Not less than 51 percent of which is owned by one or more service-disabled veterans or, in the case of any publicly owned business, not less than 51 percent of the stock of which is owned by one or more service-disabled veterans; and</w:t>
      </w:r>
    </w:p>
    <w:p w14:paraId="23A27AB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management and daily business operations of which are controlled by one or more service-disabled veterans or, in the case of a service-disabled veteran with permanent and severe disability, the spouse or permanent caregiver of such veteran.</w:t>
      </w:r>
    </w:p>
    <w:p w14:paraId="2B4B4EE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Service-disabled veteran means a veteran, as defined in 38 U.S.C. 101(2), with a disability that is service-connected, as defined in 38 U.S.C. 101(16). </w:t>
      </w:r>
    </w:p>
    <w:p w14:paraId="031F784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“Small business concern” means a concern, including its affiliates, that is independently owned and operated, not dominant in the field of operation in which it is bidding on Government contracts, and qualified as a small business under the criteria in 13 CFR Part 121 and size standards in this solicitation.</w:t>
      </w:r>
    </w:p>
    <w:p w14:paraId="6956B6C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“Small disadvantaged business concern”, consistent with 13 CFR 124.1002, means a small business concern under the size standard applicable to the acquisition, that.</w:t>
      </w:r>
    </w:p>
    <w:p w14:paraId="3EAFC35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Is at least 51 percent unconditionally and directly owned (as defined at 13 CFR 124.105) by.</w:t>
      </w:r>
    </w:p>
    <w:p w14:paraId="77E5F4E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One or more socially disadvantaged (as defined at 13 CFR 124.103) and economically disadvantaged (as defined at 13 CFR 124.104) individuals who are citizens of the United States; and</w:t>
      </w:r>
    </w:p>
    <w:p w14:paraId="4BF094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Each individual claiming economic disadvantage has a net worth not exceeding $750,000 after taking into account the applicable exclusions set forth at 13 CFR 124.104(c)(2); and</w:t>
      </w:r>
    </w:p>
    <w:p w14:paraId="6772BD3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management and daily business operations of which are controlled (as defined at 13.CFR 124.106) by individuals, who meet the criteria in paragraphs (1)(i) and (ii) of this definition.</w:t>
      </w:r>
    </w:p>
    <w:p w14:paraId="37D30DB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“Subsidiary” means an entity in which more than 50 percent of the entity is owned.</w:t>
      </w:r>
    </w:p>
    <w:p w14:paraId="36C26B5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Directly by a parent corporation; or</w:t>
      </w:r>
    </w:p>
    <w:p w14:paraId="5B9DC3F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Through another subsidiary of a parent corporation.</w:t>
      </w:r>
    </w:p>
    <w:p w14:paraId="4E74049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“Veteran-owned small business concern” means a small business concern.</w:t>
      </w:r>
    </w:p>
    <w:p w14:paraId="53E10C9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Not less than 51 percent of which is owned by one or more veterans (as defined at 38 U.S.C. 101(2)) or, in the case of any publicly owned business, not less than 51 percent of the stock of which is owned by one or more veterans; and </w:t>
      </w:r>
    </w:p>
    <w:p w14:paraId="7BACE0B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management and daily business operations of which are controlled by one or more veterans.</w:t>
      </w:r>
    </w:p>
    <w:p w14:paraId="32366B0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“Successor” means an entity that has replaced a predecessor by acquiring the assets and carrying out the affairs of the predecessor under a new name (often through acquisition or merger). The term “successor” does not include new offices/divisions of the same company or a company that </w:t>
      </w:r>
      <w:r w:rsidRPr="00537656">
        <w:rPr>
          <w:rFonts w:ascii="Times New Roman" w:hAnsi="Times New Roman"/>
          <w:szCs w:val="24"/>
        </w:rPr>
        <w:lastRenderedPageBreak/>
        <w:t>only changes its name. The extent of the responsibility of the successor for the liabilities of the predecessor may vary, depending on State law and specific circumstances.</w:t>
      </w:r>
    </w:p>
    <w:p w14:paraId="6CB3F5F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business concern”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14:paraId="4EF0783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small business concern” means a small business concern.</w:t>
      </w:r>
    </w:p>
    <w:p w14:paraId="7A41EF9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That is at least 51 percent owned by one or more women; or, in the case of any publicly owned business, at least 51 percent of the stock of which is owned by one or more women; and</w:t>
      </w:r>
    </w:p>
    <w:p w14:paraId="4E9234F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Whose management and daily business operations are controlled by one or more women.</w:t>
      </w:r>
    </w:p>
    <w:p w14:paraId="5A080841" w14:textId="77777777" w:rsidR="00537656" w:rsidRDefault="00537656" w:rsidP="00CE383C">
      <w:pPr>
        <w:jc w:val="left"/>
        <w:rPr>
          <w:rFonts w:ascii="Times New Roman" w:hAnsi="Times New Roman"/>
          <w:szCs w:val="24"/>
        </w:rPr>
      </w:pPr>
      <w:r w:rsidRPr="00537656">
        <w:rPr>
          <w:rFonts w:ascii="Times New Roman" w:hAnsi="Times New Roman"/>
          <w:szCs w:val="24"/>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14:paraId="01319BDB" w14:textId="77777777" w:rsidR="00783366" w:rsidRPr="00537656" w:rsidRDefault="00783366" w:rsidP="00CE383C">
      <w:pPr>
        <w:jc w:val="left"/>
        <w:rPr>
          <w:rFonts w:ascii="Times New Roman" w:hAnsi="Times New Roman"/>
          <w:szCs w:val="24"/>
        </w:rPr>
      </w:pPr>
    </w:p>
    <w:p w14:paraId="6734C5CC" w14:textId="77777777" w:rsidR="00537656" w:rsidRPr="00537656" w:rsidRDefault="00537656" w:rsidP="00CE383C">
      <w:pPr>
        <w:jc w:val="left"/>
        <w:rPr>
          <w:rFonts w:ascii="Times New Roman" w:hAnsi="Times New Roman"/>
          <w:szCs w:val="24"/>
        </w:rPr>
      </w:pPr>
      <w:bookmarkStart w:id="171" w:name="_Toc523825369"/>
      <w:r w:rsidRPr="004C4693">
        <w:rPr>
          <w:rStyle w:val="Heading3Char"/>
          <w:rFonts w:ascii="Times New Roman" w:hAnsi="Times New Roman"/>
          <w:b/>
        </w:rPr>
        <w:t>(b)(1) Annual Representations and Certifications.</w:t>
      </w:r>
      <w:bookmarkEnd w:id="171"/>
      <w:r w:rsidRPr="00537656">
        <w:rPr>
          <w:rFonts w:ascii="Times New Roman" w:hAnsi="Times New Roman"/>
          <w:szCs w:val="24"/>
        </w:rPr>
        <w:t xml:space="preserve"> Any changes provided by the offeror in paragraph (b)(2) of this provision do not automatically change the representations and certifications posted on the SAM website. </w:t>
      </w:r>
    </w:p>
    <w:p w14:paraId="6E95078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offeror has completed the annual representations and certifications electronically via the SAM website accessed through http://www.acquisition.gov. After reviewing the SAM database information, the offeror verifies by submission of this offer that the representations and certifications currently posted electronically at FAR 52.212-3, Offeror Representations and </w:t>
      </w:r>
      <w:proofErr w:type="spellStart"/>
      <w:r w:rsidRPr="00537656">
        <w:rPr>
          <w:rFonts w:ascii="Times New Roman" w:hAnsi="Times New Roman"/>
          <w:szCs w:val="24"/>
        </w:rPr>
        <w:t>Certifications.Commercial</w:t>
      </w:r>
      <w:proofErr w:type="spellEnd"/>
      <w:r w:rsidRPr="00537656">
        <w:rPr>
          <w:rFonts w:ascii="Times New Roman" w:hAnsi="Times New Roman"/>
          <w:szCs w:val="24"/>
        </w:rPr>
        <w:t xml:space="preserve">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______________. </w:t>
      </w:r>
    </w:p>
    <w:p w14:paraId="664E212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[Offeror to identify the applicable paragraphs at (c) through (t) of this provision that the offeror has completed for the purposes of this solicitation only, if any.</w:t>
      </w:r>
    </w:p>
    <w:p w14:paraId="5E5BAD7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These amended representation(s) and/or certification(s) are also incorporated in this offer and are current, accurate, and complete as of the date of this offer.</w:t>
      </w:r>
    </w:p>
    <w:p w14:paraId="7E1A7A34"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Any changes provided by the offeror are applicable to this solicitation only, and do not result in an update to the representations and certifications posted electronically on SAM.] </w:t>
      </w:r>
    </w:p>
    <w:p w14:paraId="58CF2423" w14:textId="77777777" w:rsidR="00783366" w:rsidRPr="00537656" w:rsidRDefault="00783366" w:rsidP="00CE383C">
      <w:pPr>
        <w:jc w:val="left"/>
        <w:rPr>
          <w:rFonts w:ascii="Times New Roman" w:hAnsi="Times New Roman"/>
          <w:szCs w:val="24"/>
        </w:rPr>
      </w:pPr>
    </w:p>
    <w:p w14:paraId="1DAA2750" w14:textId="77777777" w:rsidR="00537656" w:rsidRDefault="00537656" w:rsidP="00CE383C">
      <w:pPr>
        <w:jc w:val="left"/>
        <w:rPr>
          <w:rFonts w:ascii="Times New Roman" w:hAnsi="Times New Roman"/>
          <w:szCs w:val="24"/>
        </w:rPr>
      </w:pPr>
      <w:bookmarkStart w:id="172" w:name="_Toc523825370"/>
      <w:r w:rsidRPr="004C4693">
        <w:rPr>
          <w:rStyle w:val="Heading3Char"/>
          <w:rFonts w:ascii="Times New Roman" w:hAnsi="Times New Roman"/>
          <w:b/>
        </w:rPr>
        <w:t>(c) Offerors must complete the following representations when the resulting contract will be performed in the United States or its outlying areas.</w:t>
      </w:r>
      <w:bookmarkEnd w:id="172"/>
      <w:r w:rsidRPr="00537656">
        <w:rPr>
          <w:rFonts w:ascii="Times New Roman" w:hAnsi="Times New Roman"/>
          <w:szCs w:val="24"/>
        </w:rPr>
        <w:t xml:space="preserve"> Check all that apply.</w:t>
      </w:r>
    </w:p>
    <w:p w14:paraId="23B2DE50" w14:textId="77777777" w:rsidR="00783366" w:rsidRPr="00537656" w:rsidRDefault="00783366" w:rsidP="00CE383C">
      <w:pPr>
        <w:jc w:val="left"/>
        <w:rPr>
          <w:rFonts w:ascii="Times New Roman" w:hAnsi="Times New Roman"/>
          <w:szCs w:val="24"/>
        </w:rPr>
      </w:pPr>
    </w:p>
    <w:p w14:paraId="20076A0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Small business concern. The offeror represents as part of its offer that it </w:t>
      </w:r>
      <w:r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small business concern. </w:t>
      </w:r>
    </w:p>
    <w:p w14:paraId="577B1C2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Veteran-owned small business concern. [Complete only if the offeror represented itself as a small business concern in paragraph (c)(1) of this provision.] The offeror represents as part of its offer that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veteran-owned small business concern. </w:t>
      </w:r>
    </w:p>
    <w:p w14:paraId="28F4ECC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Service-disabled veteran-owned small business concern. [Complete only if the offeror represented itself as a veteran-owned small business concern in paragraph (c)(2) of this provision.] The offeror represents as part of its offer that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service-disabled veteran-owned small business concern. </w:t>
      </w:r>
    </w:p>
    <w:p w14:paraId="572D310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Small disadvantaged business concern. [Complete only if the offeror represented itself as a small business concern in paragraph (c)(1) of this provision.] The offeror represents, that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small disadvantaged business concern as defined in 13 CFR 124.1002. </w:t>
      </w:r>
    </w:p>
    <w:p w14:paraId="7BBE374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Women-owned small business concern. [Complete only if the offeror represented itself as a small business concern in paragraph (c)(1) of this provision.] The offeror represents that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women-owned small business concern. </w:t>
      </w:r>
    </w:p>
    <w:p w14:paraId="4B5C5E7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(6) WOSB concern eligible under the WOSB Program. [Complete only if the offeror represented itself as a women-owned small business concern in paragraph (c)(5) of this provision.] The offeror represents that.</w:t>
      </w:r>
    </w:p>
    <w:p w14:paraId="319FC40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WOSB concern eligible under the WOSB Program, has provided all the required documents to the WOSB Repository, and no change in circumstances or adverse decisions have been issued that affects its eligibility; and</w:t>
      </w:r>
    </w:p>
    <w:p w14:paraId="59303C7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joint venture that complies with the requirements of 13 CFR part 127, and the representation in paragraph (c)(6)(i) of this provision is accurate for each WOSB concern eligible under the WOSB Program participating in the joint venture. [The offeror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14:paraId="2A8CD86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(7) Economically disadvantaged women-owned small business (EDWOSB) concern. [Complete only if the offeror represented itself as a WOSB concern eligible under the WOSB Program in (c)(6) of this provision.] The offeror represents that.</w:t>
      </w:r>
    </w:p>
    <w:p w14:paraId="7857D21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an EDWOSB concern, has provided all the required documents to the WOSB Repository, and no change in circumstances or adverse decisions have been issued that affects its eligibility; and</w:t>
      </w:r>
    </w:p>
    <w:p w14:paraId="5C22DBC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joint venture that complies with the requirements of 13 CFR part 127, and the representation in paragraph (c)(7)(i) of this provision is accurate for each EDWOSB concern participating in the joint venture. [The offeror shall enter the name or names of the EDWOSB concern and other small businesses that are participating in the joint venture: __________.] Each EDWOSB concern participating in the joint venture shall submit a separate signed copy of the EDWOSB representation. </w:t>
      </w:r>
    </w:p>
    <w:p w14:paraId="40560F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Note: Complete paragraphs (c)(8) and (c)(9) only if this solicitation is expected to exceed the simplified acquisition threshold. </w:t>
      </w:r>
    </w:p>
    <w:p w14:paraId="40A4240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Women-owned business concern (other than small business concern). [Complete only if the offeror is a women-owned business concern and did not represent itself as a small business concern in paragraph (c)(1) of this provision.] The offeror represents that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a women-owned business concern. </w:t>
      </w:r>
    </w:p>
    <w:p w14:paraId="74072BF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Tie bid priority for labor surplus area concerns. If this is an invitation for bid, small business offerors may identify the labor surplus areas in which costs to be incurred on account of manufacturing or production (by offeror or first-tier subcontractors) amount to more than 50 percent of the contract </w:t>
      </w:r>
      <w:proofErr w:type="gramStart"/>
      <w:r w:rsidRPr="00537656">
        <w:rPr>
          <w:rFonts w:ascii="Times New Roman" w:hAnsi="Times New Roman"/>
          <w:szCs w:val="24"/>
        </w:rPr>
        <w:t>price:_</w:t>
      </w:r>
      <w:proofErr w:type="gramEnd"/>
      <w:r w:rsidRPr="00537656">
        <w:rPr>
          <w:rFonts w:ascii="Times New Roman" w:hAnsi="Times New Roman"/>
          <w:szCs w:val="24"/>
        </w:rPr>
        <w:t xml:space="preserve">___________________________________ </w:t>
      </w:r>
    </w:p>
    <w:p w14:paraId="522F3DA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HUBZone small business concern. [Complete only if the offeror represented itself as a small business concern in paragraph (c)(1) of this provision.] The offeror represents, as part of its offer, that. </w:t>
      </w:r>
    </w:p>
    <w:p w14:paraId="795D516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w:t>
      </w:r>
    </w:p>
    <w:p w14:paraId="0C0A15C0"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is not a HUBZone joint venture that complies with the requirements of 13 CFR Part 126, and the representation in paragraph (c)(10)(i) of this provision is accurate for each HUBZone small business concern participating in the HUBZone joint venture. [The offeror shall enter the names of each of the HUBZone small business concerns participating in the HUBZone joint venture: __________.] Each HUBZone small business concern participating in the HUBZone joint venture shall submit a separate signed copy of the HUBZone representation.</w:t>
      </w:r>
    </w:p>
    <w:p w14:paraId="79F11521" w14:textId="77777777" w:rsidR="00783366" w:rsidRDefault="00783366" w:rsidP="00CE383C">
      <w:pPr>
        <w:jc w:val="left"/>
        <w:rPr>
          <w:rFonts w:ascii="Times New Roman" w:hAnsi="Times New Roman"/>
          <w:szCs w:val="24"/>
        </w:rPr>
      </w:pPr>
    </w:p>
    <w:p w14:paraId="30C47D8A" w14:textId="77777777" w:rsidR="00783366" w:rsidRDefault="00783366" w:rsidP="00CE383C">
      <w:pPr>
        <w:jc w:val="left"/>
        <w:rPr>
          <w:rFonts w:ascii="Times New Roman" w:hAnsi="Times New Roman"/>
          <w:szCs w:val="24"/>
        </w:rPr>
      </w:pPr>
    </w:p>
    <w:p w14:paraId="7D10D5FF" w14:textId="77777777" w:rsidR="00783366" w:rsidRDefault="00783366" w:rsidP="00CE383C">
      <w:pPr>
        <w:jc w:val="left"/>
        <w:rPr>
          <w:rFonts w:ascii="Times New Roman" w:hAnsi="Times New Roman"/>
          <w:szCs w:val="24"/>
        </w:rPr>
      </w:pPr>
    </w:p>
    <w:p w14:paraId="09EE80B1" w14:textId="77777777" w:rsidR="00783366" w:rsidRDefault="00783366" w:rsidP="00CE383C">
      <w:pPr>
        <w:jc w:val="left"/>
        <w:rPr>
          <w:rFonts w:ascii="Times New Roman" w:hAnsi="Times New Roman"/>
          <w:szCs w:val="24"/>
        </w:rPr>
      </w:pPr>
    </w:p>
    <w:p w14:paraId="1DCBACE4" w14:textId="77777777" w:rsidR="00783366" w:rsidRPr="00537656" w:rsidRDefault="00783366" w:rsidP="00CE383C">
      <w:pPr>
        <w:jc w:val="left"/>
        <w:rPr>
          <w:rFonts w:ascii="Times New Roman" w:hAnsi="Times New Roman"/>
          <w:szCs w:val="24"/>
        </w:rPr>
      </w:pPr>
    </w:p>
    <w:p w14:paraId="29B46F36" w14:textId="77777777" w:rsidR="00537656" w:rsidRPr="004C4693" w:rsidRDefault="00537656" w:rsidP="004C4693">
      <w:pPr>
        <w:pStyle w:val="Heading3"/>
        <w:numPr>
          <w:ilvl w:val="0"/>
          <w:numId w:val="0"/>
        </w:numPr>
        <w:ind w:left="360" w:hanging="360"/>
        <w:jc w:val="left"/>
        <w:rPr>
          <w:b/>
        </w:rPr>
      </w:pPr>
      <w:bookmarkStart w:id="173" w:name="_Toc523825371"/>
      <w:r w:rsidRPr="004C4693">
        <w:rPr>
          <w:b/>
        </w:rPr>
        <w:lastRenderedPageBreak/>
        <w:t>(d) Representations required to implement provisions of Executive Order 11246.</w:t>
      </w:r>
      <w:bookmarkEnd w:id="173"/>
    </w:p>
    <w:p w14:paraId="0A1B2FE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Previous contracts and compliance. The offeror represents that.</w:t>
      </w:r>
    </w:p>
    <w:p w14:paraId="500A719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not participated in a previous contract or subcontract subject to the Equal Opportunity clause of this solicitation; and</w:t>
      </w:r>
    </w:p>
    <w:p w14:paraId="3BB557B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not filed all required compliance reports.</w:t>
      </w:r>
    </w:p>
    <w:p w14:paraId="36F2225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Affirmative Action Compliance. The offeror represents that. </w:t>
      </w:r>
    </w:p>
    <w:p w14:paraId="021BC21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developed and has on file,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not developed and does not have on file, at each establishment, affirmative action programs required by rules and regulations of the Secretary of Labor (41 </w:t>
      </w:r>
      <w:proofErr w:type="spellStart"/>
      <w:r w:rsidRPr="00537656">
        <w:rPr>
          <w:rFonts w:ascii="Times New Roman" w:hAnsi="Times New Roman"/>
          <w:szCs w:val="24"/>
        </w:rPr>
        <w:t>cfr</w:t>
      </w:r>
      <w:proofErr w:type="spellEnd"/>
      <w:r w:rsidRPr="00537656">
        <w:rPr>
          <w:rFonts w:ascii="Times New Roman" w:hAnsi="Times New Roman"/>
          <w:szCs w:val="24"/>
        </w:rPr>
        <w:t xml:space="preserve"> parts 60-1 and 60-2), or</w:t>
      </w:r>
    </w:p>
    <w:p w14:paraId="7DF2A4F4"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has not previously had contracts subject to the written affirmative action programs requirement of the rules and regulations of the Secretary of Labor.</w:t>
      </w:r>
    </w:p>
    <w:p w14:paraId="60AF1D5A" w14:textId="77777777" w:rsidR="00783366" w:rsidRPr="00537656" w:rsidRDefault="00783366" w:rsidP="00CE383C">
      <w:pPr>
        <w:jc w:val="left"/>
        <w:rPr>
          <w:rFonts w:ascii="Times New Roman" w:hAnsi="Times New Roman"/>
          <w:szCs w:val="24"/>
        </w:rPr>
      </w:pPr>
    </w:p>
    <w:p w14:paraId="3905E814" w14:textId="77777777" w:rsidR="00537656" w:rsidRDefault="00537656" w:rsidP="00CE383C">
      <w:pPr>
        <w:jc w:val="left"/>
        <w:rPr>
          <w:rFonts w:ascii="Times New Roman" w:hAnsi="Times New Roman"/>
          <w:szCs w:val="24"/>
        </w:rPr>
      </w:pPr>
      <w:bookmarkStart w:id="174" w:name="_Toc523825372"/>
      <w:r w:rsidRPr="004C4693">
        <w:rPr>
          <w:rStyle w:val="Heading3Char"/>
          <w:rFonts w:ascii="Times New Roman" w:hAnsi="Times New Roman"/>
          <w:b/>
        </w:rPr>
        <w:t>(e) Certification Regarding Payments to Influence Federal Transactions (31 U.S.C. 1352).</w:t>
      </w:r>
      <w:bookmarkEnd w:id="174"/>
      <w:r w:rsidRPr="00537656">
        <w:rPr>
          <w:rFonts w:ascii="Times New Roman" w:hAnsi="Times New Roman"/>
          <w:szCs w:val="24"/>
        </w:rPr>
        <w:t xml:space="preserve"> (Applies only if the contract is expected to exceed $150,000.)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32A50DB3" w14:textId="77777777" w:rsidR="00783366" w:rsidRPr="00537656" w:rsidRDefault="00783366" w:rsidP="00CE383C">
      <w:pPr>
        <w:jc w:val="left"/>
        <w:rPr>
          <w:rFonts w:ascii="Times New Roman" w:hAnsi="Times New Roman"/>
          <w:szCs w:val="24"/>
        </w:rPr>
      </w:pPr>
    </w:p>
    <w:p w14:paraId="010B5BFB" w14:textId="77777777" w:rsidR="00537656" w:rsidRPr="00537656" w:rsidRDefault="00537656" w:rsidP="00CE383C">
      <w:pPr>
        <w:jc w:val="left"/>
        <w:rPr>
          <w:rFonts w:ascii="Times New Roman" w:hAnsi="Times New Roman"/>
          <w:szCs w:val="24"/>
        </w:rPr>
      </w:pPr>
      <w:bookmarkStart w:id="175" w:name="_Toc523825373"/>
      <w:r w:rsidRPr="004C4693">
        <w:rPr>
          <w:rStyle w:val="Heading3Char"/>
          <w:rFonts w:ascii="Times New Roman" w:hAnsi="Times New Roman"/>
          <w:b/>
        </w:rPr>
        <w:t>(f) Buy American Certificate</w:t>
      </w:r>
      <w:bookmarkEnd w:id="175"/>
      <w:r w:rsidRPr="00783366">
        <w:rPr>
          <w:rFonts w:ascii="Times New Roman" w:hAnsi="Times New Roman"/>
          <w:b/>
          <w:szCs w:val="24"/>
        </w:rPr>
        <w:t>.</w:t>
      </w:r>
      <w:r w:rsidRPr="00537656">
        <w:rPr>
          <w:rFonts w:ascii="Times New Roman" w:hAnsi="Times New Roman"/>
          <w:szCs w:val="24"/>
        </w:rPr>
        <w:t xml:space="preserve"> (Applies only if the clause at Federal Acquisition Regulation (FAR) 52.225-1,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is included in this solicitation.) </w:t>
      </w:r>
    </w:p>
    <w:p w14:paraId="2BD4586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w:t>
      </w:r>
    </w:p>
    <w:p w14:paraId="0C4FD49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Foreign End Products:</w:t>
      </w:r>
    </w:p>
    <w:p w14:paraId="6D9C59A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2228FA6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191A4A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209DAD7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5C14A2B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1EB43E2C"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(3) The Government will evaluate offers in accordance with the policies and procedures of FAR Part 25. </w:t>
      </w:r>
    </w:p>
    <w:p w14:paraId="03C1EE16" w14:textId="77777777" w:rsidR="00783366" w:rsidRPr="00537656" w:rsidRDefault="00783366" w:rsidP="00CE383C">
      <w:pPr>
        <w:jc w:val="left"/>
        <w:rPr>
          <w:rFonts w:ascii="Times New Roman" w:hAnsi="Times New Roman"/>
          <w:szCs w:val="24"/>
        </w:rPr>
      </w:pPr>
    </w:p>
    <w:p w14:paraId="41D77C23" w14:textId="77777777" w:rsidR="00537656" w:rsidRDefault="00537656" w:rsidP="00CE383C">
      <w:pPr>
        <w:jc w:val="left"/>
        <w:rPr>
          <w:rFonts w:ascii="Times New Roman" w:hAnsi="Times New Roman"/>
          <w:szCs w:val="24"/>
        </w:rPr>
      </w:pPr>
      <w:bookmarkStart w:id="176" w:name="_Toc523825374"/>
      <w:r w:rsidRPr="004C4693">
        <w:rPr>
          <w:rStyle w:val="Heading3Char"/>
          <w:rFonts w:ascii="Times New Roman" w:hAnsi="Times New Roman"/>
          <w:b/>
        </w:rPr>
        <w:t xml:space="preserve">(g)(1) Buy </w:t>
      </w:r>
      <w:proofErr w:type="spellStart"/>
      <w:r w:rsidRPr="004C4693">
        <w:rPr>
          <w:rStyle w:val="Heading3Char"/>
          <w:rFonts w:ascii="Times New Roman" w:hAnsi="Times New Roman"/>
          <w:b/>
        </w:rPr>
        <w:t>American.Free</w:t>
      </w:r>
      <w:proofErr w:type="spellEnd"/>
      <w:r w:rsidRPr="004C4693">
        <w:rPr>
          <w:rStyle w:val="Heading3Char"/>
          <w:rFonts w:ascii="Times New Roman" w:hAnsi="Times New Roman"/>
          <w:b/>
        </w:rPr>
        <w:t xml:space="preserve"> Trade </w:t>
      </w:r>
      <w:proofErr w:type="spellStart"/>
      <w:r w:rsidRPr="004C4693">
        <w:rPr>
          <w:rStyle w:val="Heading3Char"/>
          <w:rFonts w:ascii="Times New Roman" w:hAnsi="Times New Roman"/>
          <w:b/>
        </w:rPr>
        <w:t>Agreements.Israeli</w:t>
      </w:r>
      <w:proofErr w:type="spellEnd"/>
      <w:r w:rsidRPr="004C4693">
        <w:rPr>
          <w:rStyle w:val="Heading3Char"/>
          <w:rFonts w:ascii="Times New Roman" w:hAnsi="Times New Roman"/>
          <w:b/>
        </w:rPr>
        <w:t xml:space="preserve"> Trade Act Certificate</w:t>
      </w:r>
      <w:bookmarkEnd w:id="176"/>
      <w:r w:rsidRPr="00537656">
        <w:rPr>
          <w:rFonts w:ascii="Times New Roman" w:hAnsi="Times New Roman"/>
          <w:szCs w:val="24"/>
        </w:rPr>
        <w:t xml:space="preserve">. (Applies only if the clause at FAR 52.225-3,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is included in this solicitation.) </w:t>
      </w:r>
    </w:p>
    <w:p w14:paraId="02C222C2" w14:textId="77777777" w:rsidR="00783366" w:rsidRDefault="00783366" w:rsidP="00CE383C">
      <w:pPr>
        <w:jc w:val="left"/>
        <w:rPr>
          <w:rFonts w:ascii="Times New Roman" w:hAnsi="Times New Roman"/>
          <w:szCs w:val="24"/>
        </w:rPr>
      </w:pPr>
    </w:p>
    <w:p w14:paraId="6CBC305C" w14:textId="77777777" w:rsidR="00783366" w:rsidRDefault="00783366" w:rsidP="00CE383C">
      <w:pPr>
        <w:jc w:val="left"/>
        <w:rPr>
          <w:rFonts w:ascii="Times New Roman" w:hAnsi="Times New Roman"/>
          <w:szCs w:val="24"/>
        </w:rPr>
      </w:pPr>
    </w:p>
    <w:p w14:paraId="0A9828FF" w14:textId="77777777" w:rsidR="00783366" w:rsidRDefault="00783366" w:rsidP="00CE383C">
      <w:pPr>
        <w:jc w:val="left"/>
        <w:rPr>
          <w:rFonts w:ascii="Times New Roman" w:hAnsi="Times New Roman"/>
          <w:szCs w:val="24"/>
        </w:rPr>
      </w:pPr>
    </w:p>
    <w:p w14:paraId="0A697484" w14:textId="77777777" w:rsidR="00783366" w:rsidRDefault="00783366" w:rsidP="00CE383C">
      <w:pPr>
        <w:jc w:val="left"/>
        <w:rPr>
          <w:rFonts w:ascii="Times New Roman" w:hAnsi="Times New Roman"/>
          <w:szCs w:val="24"/>
        </w:rPr>
      </w:pPr>
    </w:p>
    <w:p w14:paraId="0AA79012" w14:textId="77777777" w:rsidR="00783366" w:rsidRDefault="00783366" w:rsidP="00CE383C">
      <w:pPr>
        <w:jc w:val="left"/>
        <w:rPr>
          <w:rFonts w:ascii="Times New Roman" w:hAnsi="Times New Roman"/>
          <w:szCs w:val="24"/>
        </w:rPr>
      </w:pPr>
    </w:p>
    <w:p w14:paraId="594ECB25" w14:textId="77777777" w:rsidR="00783366" w:rsidRPr="00537656" w:rsidRDefault="00783366" w:rsidP="00CE383C">
      <w:pPr>
        <w:jc w:val="left"/>
        <w:rPr>
          <w:rFonts w:ascii="Times New Roman" w:hAnsi="Times New Roman"/>
          <w:szCs w:val="24"/>
        </w:rPr>
      </w:pPr>
    </w:p>
    <w:p w14:paraId="3ED424A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(i) The offeror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Agreements–Israeli Trade Act.”</w:t>
      </w:r>
    </w:p>
    <w:p w14:paraId="6B8F0F2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offeror certifies that the following supplies are 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products)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6A4642D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Moroccan, Omani, Panamanian, or Peruvian End Products) or Israeli End Products:</w:t>
      </w:r>
    </w:p>
    <w:p w14:paraId="247FC22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5448DA1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09E28DF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536D747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29196EA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FB7588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offeror shall list those supplies that are foreign end products (other than those listed in paragraph (g)(1)(ii) of this provision)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47CB4A8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Foreign End Products:</w:t>
      </w:r>
    </w:p>
    <w:p w14:paraId="5CF69B3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BAE8BF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23B5E0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6A93762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3629A6B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6EE8D4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(iv) The Government will evaluate offers in accordance with the policies and procedures of FAR Part 25. </w:t>
      </w:r>
    </w:p>
    <w:p w14:paraId="38AFD1B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 If Alternate I to the clause at FAR 52.225-3 is included in this solicitation, substitute the following paragraph (g)(1)(ii) for paragraph (g)(1)(ii) of the basic provision: </w:t>
      </w:r>
    </w:p>
    <w:p w14:paraId="4C0D0E0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offeror certifies that the following supplies are Canadian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2BDF22D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Canadian End Products:</w:t>
      </w:r>
    </w:p>
    <w:p w14:paraId="2A4964B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p>
    <w:p w14:paraId="5CA9473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651E3CE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5412888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660BDE5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05D4D6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 If Alternate II to the clause at FAR 52.225-3 is included in this solicitation, substitute the following paragraph (g)(1)(ii) for paragraph (g)(1)(ii) of the basic provision: </w:t>
      </w:r>
    </w:p>
    <w:p w14:paraId="467033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offeror certifies that the following supplies are Canadian end products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597B4F09" w14:textId="77777777" w:rsidR="00537656" w:rsidRDefault="00537656" w:rsidP="00CE383C">
      <w:pPr>
        <w:jc w:val="left"/>
        <w:rPr>
          <w:rFonts w:ascii="Times New Roman" w:hAnsi="Times New Roman"/>
          <w:szCs w:val="24"/>
        </w:rPr>
      </w:pPr>
      <w:r w:rsidRPr="00537656">
        <w:rPr>
          <w:rFonts w:ascii="Times New Roman" w:hAnsi="Times New Roman"/>
          <w:szCs w:val="24"/>
        </w:rPr>
        <w:t>Canadian or Israeli End Products:</w:t>
      </w:r>
    </w:p>
    <w:p w14:paraId="6A93E847" w14:textId="77777777" w:rsidR="00783366" w:rsidRDefault="00783366" w:rsidP="00CE383C">
      <w:pPr>
        <w:jc w:val="left"/>
        <w:rPr>
          <w:rFonts w:ascii="Times New Roman" w:hAnsi="Times New Roman"/>
          <w:szCs w:val="24"/>
        </w:rPr>
      </w:pPr>
    </w:p>
    <w:p w14:paraId="4742EE18" w14:textId="77777777" w:rsidR="00783366" w:rsidRPr="00537656" w:rsidRDefault="00783366" w:rsidP="00CE383C">
      <w:pPr>
        <w:jc w:val="left"/>
        <w:rPr>
          <w:rFonts w:ascii="Times New Roman" w:hAnsi="Times New Roman"/>
          <w:szCs w:val="24"/>
        </w:rPr>
      </w:pPr>
    </w:p>
    <w:p w14:paraId="6DB4E3AF" w14:textId="77777777" w:rsidR="00783366" w:rsidRPr="00537656" w:rsidRDefault="00537656" w:rsidP="00CE383C">
      <w:pPr>
        <w:jc w:val="left"/>
        <w:rPr>
          <w:rFonts w:ascii="Times New Roman" w:hAnsi="Times New Roman"/>
          <w:szCs w:val="24"/>
        </w:rPr>
      </w:pPr>
      <w:r w:rsidRPr="00537656">
        <w:rPr>
          <w:rFonts w:ascii="Times New Roman" w:hAnsi="Times New Roman"/>
          <w:szCs w:val="24"/>
        </w:rPr>
        <w:lastRenderedPageBreak/>
        <w:t>Line Item No.</w:t>
      </w:r>
      <w:r w:rsidRPr="00537656">
        <w:rPr>
          <w:rFonts w:ascii="Times New Roman" w:hAnsi="Times New Roman"/>
          <w:szCs w:val="24"/>
        </w:rPr>
        <w:tab/>
        <w:t>Country of Origin</w:t>
      </w:r>
    </w:p>
    <w:p w14:paraId="4F8FB00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5660D55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5BE5011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B676F5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A2798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III. If Alternate III to the clause at 52.225-3 is included in this solicitation, substitute the following paragraph (g)(1)(ii) for paragraph (g)(1)(ii) of the basic provision: </w:t>
      </w:r>
    </w:p>
    <w:p w14:paraId="6C18FBB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offeror certifies that the following supplies are 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 as defined in the clause of this solicitation entitled “Buy American-Free Trade Agreements-Israeli Trade Act”:</w:t>
      </w:r>
    </w:p>
    <w:p w14:paraId="157C7CC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w:t>
      </w:r>
    </w:p>
    <w:p w14:paraId="63CBE99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20CCECA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0A0396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DC72A1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6CA68FF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EEE2B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Trade Agreements Certificate. (Applies only if the clause at FAR 52.225-5, Trade Agreements, is included in this solicitation.) </w:t>
      </w:r>
    </w:p>
    <w:p w14:paraId="037D09A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The offeror certifies that each end product, except those listed in paragraph (g)(5)(ii) of this provision, is a U.S.-made or designated country end product, as defined in the clause of this solicitation entitled “Trade Agreements.”</w:t>
      </w:r>
    </w:p>
    <w:p w14:paraId="6EE8572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offeror shall list as other end products those end products that are not U.S.-made or designated country end products.</w:t>
      </w:r>
    </w:p>
    <w:p w14:paraId="6265882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End Products:</w:t>
      </w:r>
    </w:p>
    <w:p w14:paraId="6C25378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6AD01D7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D066B5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0A51BD9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CE3AF9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5D3E3E2" w14:textId="77777777" w:rsidR="00783366" w:rsidRDefault="00537656" w:rsidP="00CE383C">
      <w:pPr>
        <w:jc w:val="left"/>
        <w:rPr>
          <w:rFonts w:ascii="Times New Roman" w:hAnsi="Times New Roman"/>
          <w:szCs w:val="24"/>
        </w:rPr>
      </w:pPr>
      <w:r w:rsidRPr="00537656">
        <w:rPr>
          <w:rFonts w:ascii="Times New Roman" w:hAnsi="Times New Roman"/>
          <w:szCs w:val="24"/>
        </w:rPr>
        <w:t>(iii)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w:t>
      </w:r>
    </w:p>
    <w:p w14:paraId="6CDA3F9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
    <w:p w14:paraId="0BC5C884" w14:textId="77777777" w:rsidR="00537656" w:rsidRPr="00537656" w:rsidRDefault="00537656" w:rsidP="00CE383C">
      <w:pPr>
        <w:jc w:val="left"/>
        <w:rPr>
          <w:rFonts w:ascii="Times New Roman" w:hAnsi="Times New Roman"/>
          <w:szCs w:val="24"/>
        </w:rPr>
      </w:pPr>
      <w:bookmarkStart w:id="177" w:name="_Toc523825375"/>
      <w:r w:rsidRPr="004C4693">
        <w:rPr>
          <w:rStyle w:val="Heading3Char"/>
          <w:rFonts w:ascii="Times New Roman" w:hAnsi="Times New Roman"/>
          <w:b/>
        </w:rPr>
        <w:t>(h) Certification Regarding Responsibility Matters (Executive Order 12689)</w:t>
      </w:r>
      <w:bookmarkEnd w:id="177"/>
      <w:r w:rsidRPr="00537656">
        <w:rPr>
          <w:rFonts w:ascii="Times New Roman" w:hAnsi="Times New Roman"/>
          <w:szCs w:val="24"/>
        </w:rPr>
        <w:t xml:space="preserve">. (Applies only if the contract value is expected to exceed the simplified acquisition threshold.) The offeror certifies, to the best of its knowledge and belief, that the offeror and/or any of its principals. </w:t>
      </w:r>
    </w:p>
    <w:p w14:paraId="3DAA28D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Are,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are not presently debarred, suspended, proposed for debarment, or declared ineligible for the award of contracts by any Federal agency;</w:t>
      </w:r>
    </w:p>
    <w:p w14:paraId="43ECFB5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Have,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14:paraId="75725C5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Are,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are not presently indicted for, or otherwise criminally or civilly charged by a Government entity with, commission of any of these offenses enumerated in paragraph (h)(2) of this clause; and</w:t>
      </w:r>
    </w:p>
    <w:p w14:paraId="3F4E6B59" w14:textId="77777777" w:rsidR="0078336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(4)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Have, </w:t>
      </w:r>
      <w:r w:rsidR="00783366" w:rsidRPr="00783366">
        <w:rPr>
          <w:rFonts w:ascii="Times New Roman" w:hAnsi="Times New Roman"/>
          <w:b/>
          <w:sz w:val="32"/>
          <w:szCs w:val="24"/>
          <w:highlight w:val="yellow"/>
          <w:u w:val="single"/>
        </w:rPr>
        <w:t>□</w:t>
      </w:r>
      <w:r w:rsidRPr="00537656">
        <w:rPr>
          <w:rFonts w:ascii="Times New Roman" w:hAnsi="Times New Roman"/>
          <w:szCs w:val="24"/>
        </w:rPr>
        <w:t xml:space="preserve"> have not, within a three-year period preceding this offer, been notified of any delinquent Federal taxes in an amount that exceeds $3,500 for which the liability remains unsatisfied.</w:t>
      </w:r>
    </w:p>
    <w:p w14:paraId="3E79101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Taxes are considered delinquent if both of the following criteria apply:</w:t>
      </w:r>
    </w:p>
    <w:p w14:paraId="456A5B1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14:paraId="1C35E91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(B) The taxpayer is delinquent in making payment. A taxpayer is delinquent if the taxpayer has failed to pay the tax liability when full payment was due and required. A taxpayer is not delinquent in cases where enforced collection action is precluded. </w:t>
      </w:r>
    </w:p>
    <w:p w14:paraId="5B3CA9E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Examples. </w:t>
      </w:r>
    </w:p>
    <w:p w14:paraId="414E7E0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7B46739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58CE456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14:paraId="7C491B2A" w14:textId="77777777" w:rsidR="00537656" w:rsidRDefault="00537656" w:rsidP="00CE383C">
      <w:pPr>
        <w:jc w:val="left"/>
        <w:rPr>
          <w:rFonts w:ascii="Times New Roman" w:hAnsi="Times New Roman"/>
          <w:szCs w:val="24"/>
        </w:rPr>
      </w:pPr>
      <w:r w:rsidRPr="00537656">
        <w:rPr>
          <w:rFonts w:ascii="Times New Roman" w:hAnsi="Times New Roman"/>
          <w:szCs w:val="24"/>
        </w:rPr>
        <w:t>(D) The taxpayer has filed for bankruptcy protection. The taxpayer is not delinquent because enforced collection action is stayed under 11 U.S.C. §362 (the Bankruptcy Code).</w:t>
      </w:r>
    </w:p>
    <w:p w14:paraId="1BA4148B" w14:textId="77777777" w:rsidR="00783366" w:rsidRPr="00537656" w:rsidRDefault="00783366" w:rsidP="00CE383C">
      <w:pPr>
        <w:jc w:val="left"/>
        <w:rPr>
          <w:rFonts w:ascii="Times New Roman" w:hAnsi="Times New Roman"/>
          <w:szCs w:val="24"/>
        </w:rPr>
      </w:pPr>
    </w:p>
    <w:p w14:paraId="00B4DCC3" w14:textId="77777777" w:rsidR="00537656" w:rsidRPr="00537656" w:rsidRDefault="00537656" w:rsidP="00CE383C">
      <w:pPr>
        <w:jc w:val="left"/>
        <w:rPr>
          <w:rFonts w:ascii="Times New Roman" w:hAnsi="Times New Roman"/>
          <w:szCs w:val="24"/>
        </w:rPr>
      </w:pPr>
      <w:bookmarkStart w:id="178" w:name="_Toc523825376"/>
      <w:r w:rsidRPr="004C4693">
        <w:rPr>
          <w:rStyle w:val="Heading3Char"/>
          <w:rFonts w:ascii="Times New Roman" w:hAnsi="Times New Roman"/>
          <w:b/>
        </w:rPr>
        <w:t>(i) Certification Regarding Knowledge of Child Labor for Listed End Products</w:t>
      </w:r>
      <w:bookmarkEnd w:id="178"/>
      <w:r w:rsidRPr="00537656">
        <w:rPr>
          <w:rFonts w:ascii="Times New Roman" w:hAnsi="Times New Roman"/>
          <w:szCs w:val="24"/>
        </w:rPr>
        <w:t xml:space="preserve"> (Executive Order 13126). [The Contracting Officer must list in paragraph (i)(1) any end products being acquired under this solicitation that are included in the List of Products Requiring Contractor Certification as to Forced or Indentured Child Labor, unless excluded at 22.1503(b).] </w:t>
      </w:r>
    </w:p>
    <w:p w14:paraId="3585C42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Listed end products. </w:t>
      </w:r>
    </w:p>
    <w:p w14:paraId="67C32FE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Listed End Product</w:t>
      </w:r>
      <w:r w:rsidRPr="00537656">
        <w:rPr>
          <w:rFonts w:ascii="Times New Roman" w:hAnsi="Times New Roman"/>
          <w:szCs w:val="24"/>
        </w:rPr>
        <w:tab/>
        <w:t>Listed Countries of Origin</w:t>
      </w:r>
    </w:p>
    <w:p w14:paraId="4610F85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141442D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68557AD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Certification. [If the Contracting Officer has identified end products and countries of origin in paragraph (i)(1) of this provision, then the offeror must certify to either (i)(2)(i) or (i)(2)(ii) by checking the appropriate block.] </w:t>
      </w:r>
    </w:p>
    <w:p w14:paraId="3256552F" w14:textId="77777777" w:rsidR="00537656" w:rsidRPr="00537656" w:rsidRDefault="00783366"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(i) The offeror will not supply any end product listed in paragraph (i)(1) of this provision that was mined, produced, or manufactured in the corresponding country as listed for that product.</w:t>
      </w:r>
    </w:p>
    <w:p w14:paraId="350EC610" w14:textId="77777777" w:rsidR="00537656" w:rsidRDefault="00783366"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(ii) The offeror may supply an end product listed in paragraph (i)(1) of this provision that was mined, produced, or manufactured in the corresponding country as listed for that product. The offeror certifies that it has made a good faith effort to determine whether forced or indentured child labor was used to mine, produce, or manufacture any such </w:t>
      </w:r>
      <w:proofErr w:type="gramStart"/>
      <w:r w:rsidR="00537656" w:rsidRPr="00537656">
        <w:rPr>
          <w:rFonts w:ascii="Times New Roman" w:hAnsi="Times New Roman"/>
          <w:szCs w:val="24"/>
        </w:rPr>
        <w:t>end product</w:t>
      </w:r>
      <w:proofErr w:type="gramEnd"/>
      <w:r w:rsidR="00537656" w:rsidRPr="00537656">
        <w:rPr>
          <w:rFonts w:ascii="Times New Roman" w:hAnsi="Times New Roman"/>
          <w:szCs w:val="24"/>
        </w:rPr>
        <w:t xml:space="preserve"> furnished under this contract. </w:t>
      </w:r>
      <w:proofErr w:type="gramStart"/>
      <w:r w:rsidR="00537656" w:rsidRPr="00537656">
        <w:rPr>
          <w:rFonts w:ascii="Times New Roman" w:hAnsi="Times New Roman"/>
          <w:szCs w:val="24"/>
        </w:rPr>
        <w:t>On the basis of</w:t>
      </w:r>
      <w:proofErr w:type="gramEnd"/>
      <w:r w:rsidR="00537656" w:rsidRPr="00537656">
        <w:rPr>
          <w:rFonts w:ascii="Times New Roman" w:hAnsi="Times New Roman"/>
          <w:szCs w:val="24"/>
        </w:rPr>
        <w:t xml:space="preserve"> those efforts, the offeror certifies that it is not aware of any such use of child labor.</w:t>
      </w:r>
    </w:p>
    <w:p w14:paraId="12D1336D" w14:textId="77777777" w:rsidR="00A67442" w:rsidRPr="00537656" w:rsidRDefault="00A67442" w:rsidP="00CE383C">
      <w:pPr>
        <w:jc w:val="left"/>
        <w:rPr>
          <w:rFonts w:ascii="Times New Roman" w:hAnsi="Times New Roman"/>
          <w:szCs w:val="24"/>
        </w:rPr>
      </w:pPr>
    </w:p>
    <w:p w14:paraId="7EAE8761" w14:textId="77777777" w:rsidR="00537656" w:rsidRPr="00537656" w:rsidRDefault="00537656" w:rsidP="00CE383C">
      <w:pPr>
        <w:jc w:val="left"/>
        <w:rPr>
          <w:rFonts w:ascii="Times New Roman" w:hAnsi="Times New Roman"/>
          <w:szCs w:val="24"/>
        </w:rPr>
      </w:pPr>
      <w:bookmarkStart w:id="179" w:name="_Toc523825377"/>
      <w:r w:rsidRPr="004C4693">
        <w:rPr>
          <w:rStyle w:val="Heading3Char"/>
          <w:rFonts w:ascii="Times New Roman" w:hAnsi="Times New Roman"/>
          <w:b/>
        </w:rPr>
        <w:t>(j) Place of manufacture.</w:t>
      </w:r>
      <w:bookmarkEnd w:id="179"/>
      <w:r w:rsidRPr="00537656">
        <w:rPr>
          <w:rFonts w:ascii="Times New Roman" w:hAnsi="Times New Roman"/>
          <w:szCs w:val="24"/>
        </w:rPr>
        <w:t xml:space="preserve"> (Does not apply unless the solicitation is predominantly for the acquisition of manufactured end products.) For statistical purposes only, the offeror shall indicate whether the place of manufacture of the end products it expects to provide in response to this solicitation is predominantly. </w:t>
      </w:r>
    </w:p>
    <w:p w14:paraId="088C899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(1)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In the United States (Check this box if the total anticipated price of offered end products manufactured in the United States exceeds the total anticipated price of offered end products manufactured outside the United States); or</w:t>
      </w:r>
    </w:p>
    <w:p w14:paraId="1286B7A1"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(2)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Outside the United States.</w:t>
      </w:r>
    </w:p>
    <w:p w14:paraId="553F4C31" w14:textId="77777777" w:rsidR="00A67442" w:rsidRPr="00537656" w:rsidRDefault="00A67442" w:rsidP="00CE383C">
      <w:pPr>
        <w:jc w:val="left"/>
        <w:rPr>
          <w:rFonts w:ascii="Times New Roman" w:hAnsi="Times New Roman"/>
          <w:szCs w:val="24"/>
        </w:rPr>
      </w:pPr>
    </w:p>
    <w:p w14:paraId="785AD02F" w14:textId="77777777" w:rsidR="00537656" w:rsidRPr="00537656" w:rsidRDefault="00537656" w:rsidP="00CE383C">
      <w:pPr>
        <w:jc w:val="left"/>
        <w:rPr>
          <w:rFonts w:ascii="Times New Roman" w:hAnsi="Times New Roman"/>
          <w:szCs w:val="24"/>
        </w:rPr>
      </w:pPr>
      <w:bookmarkStart w:id="180" w:name="_Toc523825378"/>
      <w:r w:rsidRPr="004C4693">
        <w:rPr>
          <w:rStyle w:val="Heading3Char"/>
          <w:rFonts w:ascii="Times New Roman" w:hAnsi="Times New Roman"/>
          <w:b/>
        </w:rPr>
        <w:t>(k) Certificates regarding exemptions from the application of the Service Contract Labor Standards</w:t>
      </w:r>
      <w:bookmarkEnd w:id="180"/>
      <w:r w:rsidRPr="004C4693">
        <w:rPr>
          <w:rStyle w:val="Heading3Char"/>
          <w:rFonts w:ascii="Times New Roman" w:hAnsi="Times New Roman"/>
          <w:b/>
        </w:rPr>
        <w:t xml:space="preserve"> </w:t>
      </w:r>
      <w:r w:rsidRPr="00537656">
        <w:rPr>
          <w:rFonts w:ascii="Times New Roman" w:hAnsi="Times New Roman"/>
          <w:szCs w:val="24"/>
        </w:rPr>
        <w:t xml:space="preserve">(Certification by the offeror as to its compliance with respect to the contract also constitutes its certification as to compliance by its subcontractor if it subcontracts out the exempt services.) [The contracting officer is to check a box to indicate if paragraph (k)(1) or (k)(2) applies.] </w:t>
      </w:r>
    </w:p>
    <w:p w14:paraId="4EF199DA"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(1) Maintenance, calibration, or repair of certain equipment as described in FAR 22.1003-4(c)(1). The offeror </w:t>
      </w: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does </w:t>
      </w: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does not certify that. </w:t>
      </w:r>
    </w:p>
    <w:p w14:paraId="25A826E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14:paraId="3EEA06B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services will be furnished at prices which are, or are based on, established catalog or market prices (see FAR 22.1003-4(c)(2)(ii)) for the maintenance, calibration, or repair of such equipment; and </w:t>
      </w:r>
    </w:p>
    <w:p w14:paraId="330FC82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compensation (wage and fringe benefits) plan for all service employees performing work under the contract will be the same as that used for these employees and equivalent employees servicing the same equipment of commercial customers. </w:t>
      </w:r>
    </w:p>
    <w:p w14:paraId="7F7DA8A6"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(2) Certain services as described in FAR 22.1003-4(d)(1). The offeror </w:t>
      </w: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does </w:t>
      </w: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does not certify that. </w:t>
      </w:r>
    </w:p>
    <w:p w14:paraId="12BBE28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14:paraId="4CED9F5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contract services will be furnished at prices that are, or are based on, established catalog or market prices (see FAR 22.1003-4(d)(2)(iii)); </w:t>
      </w:r>
    </w:p>
    <w:p w14:paraId="5305DD9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2311AFD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(iv) The compensation (wage and fringe benefits) plan for all service employees performing work under the contract is the same as that used for these employees and equivalent employees servicing commercial customers. </w:t>
      </w:r>
    </w:p>
    <w:p w14:paraId="7892718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If paragraph (k)(1) or (k)(2) of this clause applies.</w:t>
      </w:r>
    </w:p>
    <w:p w14:paraId="25199C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If the offeror does not certify to the conditions in paragraph (k)(1) or (k)(2) and the Contracting Officer did not attach a Service Contract Labor Standards wage determination to the solicitation, the offeror shall notify the Contracting Officer as soon as possible; and </w:t>
      </w:r>
    </w:p>
    <w:p w14:paraId="628A9390" w14:textId="77777777" w:rsidR="00537656" w:rsidRDefault="00537656" w:rsidP="00CE383C">
      <w:pPr>
        <w:jc w:val="left"/>
        <w:rPr>
          <w:rFonts w:ascii="Times New Roman" w:hAnsi="Times New Roman"/>
          <w:szCs w:val="24"/>
        </w:rPr>
      </w:pPr>
      <w:r w:rsidRPr="00537656">
        <w:rPr>
          <w:rFonts w:ascii="Times New Roman" w:hAnsi="Times New Roman"/>
          <w:szCs w:val="24"/>
        </w:rPr>
        <w:t>(ii) The Contracting Officer may not make an award to the offeror if the offeror fails to execute the certification in paragraph (k)(1) or (k)(2) of this clause or to contact the Contracting Officer as required in paragraph (k)(3)(i) of this clause.</w:t>
      </w:r>
    </w:p>
    <w:p w14:paraId="794BF43E" w14:textId="77777777" w:rsidR="00A67442" w:rsidRPr="00537656" w:rsidRDefault="00A67442" w:rsidP="00CE383C">
      <w:pPr>
        <w:jc w:val="left"/>
        <w:rPr>
          <w:rFonts w:ascii="Times New Roman" w:hAnsi="Times New Roman"/>
          <w:szCs w:val="24"/>
        </w:rPr>
      </w:pPr>
    </w:p>
    <w:p w14:paraId="71E5F52B" w14:textId="77777777" w:rsidR="00537656" w:rsidRPr="00537656" w:rsidRDefault="00537656" w:rsidP="00CE383C">
      <w:pPr>
        <w:jc w:val="left"/>
        <w:rPr>
          <w:rFonts w:ascii="Times New Roman" w:hAnsi="Times New Roman"/>
          <w:szCs w:val="24"/>
        </w:rPr>
      </w:pPr>
      <w:bookmarkStart w:id="181" w:name="_Toc523825379"/>
      <w:r w:rsidRPr="004C4693">
        <w:rPr>
          <w:rStyle w:val="Heading3Char"/>
          <w:rFonts w:ascii="Times New Roman" w:hAnsi="Times New Roman"/>
          <w:b/>
        </w:rPr>
        <w:t>(l) Taxpayer Identification Number</w:t>
      </w:r>
      <w:bookmarkEnd w:id="181"/>
      <w:r w:rsidRPr="00537656">
        <w:rPr>
          <w:rFonts w:ascii="Times New Roman" w:hAnsi="Times New Roman"/>
          <w:szCs w:val="24"/>
        </w:rPr>
        <w:t xml:space="preserve"> (TIN) (26 U.S.C. 6109, 31 U.S.C. 7701). (Not applicable if the offeror is required to provide this information to the SAM database to be eligible for award.) </w:t>
      </w:r>
    </w:p>
    <w:p w14:paraId="1DFB5C33"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(1) All offerors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14:paraId="4F0CC174" w14:textId="77777777" w:rsidR="00A67442" w:rsidRPr="00537656" w:rsidRDefault="00A67442" w:rsidP="00CE383C">
      <w:pPr>
        <w:jc w:val="left"/>
        <w:rPr>
          <w:rFonts w:ascii="Times New Roman" w:hAnsi="Times New Roman"/>
          <w:szCs w:val="24"/>
        </w:rPr>
      </w:pPr>
    </w:p>
    <w:p w14:paraId="3766706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(2) The TIN may be used by the Government to collect and report on any delinquent amounts arising out of the offeror’s relationship with the Government (31 U.S.C. 7701(c)(3)). If the resulting contract is subject to the payment reporting requirements described in FAR 4.904, the TIN provided hereunder may be matched with IRS records to verify the accuracy of the offeror’s TIN. </w:t>
      </w:r>
    </w:p>
    <w:p w14:paraId="6FF41E6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Taxpayer Identification Number (TIN). </w:t>
      </w:r>
    </w:p>
    <w:p w14:paraId="033E30BB"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TIN: ________________________________.</w:t>
      </w:r>
    </w:p>
    <w:p w14:paraId="03E0201F"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TIN has been applied for.</w:t>
      </w:r>
    </w:p>
    <w:p w14:paraId="483D02DB"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TIN is not required because:</w:t>
      </w:r>
    </w:p>
    <w:p w14:paraId="67A361DD"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01EE55CC"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Offeror is an agency or instrumentality of a foreign government;</w:t>
      </w:r>
    </w:p>
    <w:p w14:paraId="2F5E25E9"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Offeror is an agency or instrumentality of the Federal Government.</w:t>
      </w:r>
    </w:p>
    <w:p w14:paraId="49E13B5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Type of organization. </w:t>
      </w:r>
    </w:p>
    <w:p w14:paraId="60ADF4A2"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Sole proprietorship;</w:t>
      </w:r>
    </w:p>
    <w:p w14:paraId="0C8ED301"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Partnership;</w:t>
      </w:r>
    </w:p>
    <w:p w14:paraId="5E419345"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Corporate entity (not tax-exempt);</w:t>
      </w:r>
    </w:p>
    <w:p w14:paraId="14BBA9F7"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Corporate entity (tax-exempt);</w:t>
      </w:r>
    </w:p>
    <w:p w14:paraId="7E7431C8"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Government entity (Federal, State, or local);</w:t>
      </w:r>
    </w:p>
    <w:p w14:paraId="4AA6C9AE"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Foreign government;</w:t>
      </w:r>
    </w:p>
    <w:p w14:paraId="7B93F425"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International organization per 26 CFR 1.6049-4;</w:t>
      </w:r>
    </w:p>
    <w:p w14:paraId="760A2AC5"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Other ________________________________.</w:t>
      </w:r>
    </w:p>
    <w:p w14:paraId="7F17C72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Common parent. </w:t>
      </w:r>
    </w:p>
    <w:p w14:paraId="4E40A359"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Offeror is not owned or controlled by a common parent;</w:t>
      </w:r>
    </w:p>
    <w:p w14:paraId="20C7685F" w14:textId="77777777" w:rsidR="00537656" w:rsidRPr="00537656" w:rsidRDefault="00A67442" w:rsidP="00CE383C">
      <w:pPr>
        <w:jc w:val="left"/>
        <w:rPr>
          <w:rFonts w:ascii="Times New Roman" w:hAnsi="Times New Roman"/>
          <w:szCs w:val="24"/>
        </w:rPr>
      </w:pPr>
      <w:r w:rsidRPr="00783366">
        <w:rPr>
          <w:rFonts w:ascii="Times New Roman" w:hAnsi="Times New Roman"/>
          <w:b/>
          <w:sz w:val="32"/>
          <w:szCs w:val="24"/>
          <w:highlight w:val="yellow"/>
          <w:u w:val="single"/>
        </w:rPr>
        <w:t>□</w:t>
      </w:r>
      <w:r w:rsidR="00537656" w:rsidRPr="00537656">
        <w:rPr>
          <w:rFonts w:ascii="Times New Roman" w:hAnsi="Times New Roman"/>
          <w:szCs w:val="24"/>
        </w:rPr>
        <w:t xml:space="preserve"> Name and TIN of common parent:</w:t>
      </w:r>
    </w:p>
    <w:p w14:paraId="1CFBD29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Name ________________________________.</w:t>
      </w:r>
    </w:p>
    <w:p w14:paraId="03CAA8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TIN _________________________________.</w:t>
      </w:r>
    </w:p>
    <w:p w14:paraId="10B5A2B5" w14:textId="77777777" w:rsidR="00537656" w:rsidRPr="00537656" w:rsidRDefault="00537656" w:rsidP="00CE383C">
      <w:pPr>
        <w:jc w:val="left"/>
        <w:rPr>
          <w:rFonts w:ascii="Times New Roman" w:hAnsi="Times New Roman"/>
          <w:szCs w:val="24"/>
        </w:rPr>
      </w:pPr>
      <w:bookmarkStart w:id="182" w:name="_Toc523825380"/>
      <w:r w:rsidRPr="004C4693">
        <w:rPr>
          <w:rStyle w:val="Heading3Char"/>
          <w:rFonts w:ascii="Times New Roman" w:hAnsi="Times New Roman"/>
          <w:b/>
        </w:rPr>
        <w:t>(m) Restricted business operations in Sudan.</w:t>
      </w:r>
      <w:bookmarkEnd w:id="182"/>
      <w:r w:rsidRPr="00537656">
        <w:rPr>
          <w:rFonts w:ascii="Times New Roman" w:hAnsi="Times New Roman"/>
          <w:szCs w:val="24"/>
        </w:rPr>
        <w:t xml:space="preserve"> By submission of its offer, the offeror certifies that the offeror does not conduct any restricted business operations in Sudan. </w:t>
      </w:r>
    </w:p>
    <w:p w14:paraId="232FB387" w14:textId="77777777" w:rsidR="00537656" w:rsidRPr="004C4693" w:rsidRDefault="00537656" w:rsidP="004C4693">
      <w:pPr>
        <w:pStyle w:val="Heading3"/>
        <w:numPr>
          <w:ilvl w:val="0"/>
          <w:numId w:val="0"/>
        </w:numPr>
        <w:ind w:left="360" w:hanging="360"/>
        <w:jc w:val="left"/>
        <w:rPr>
          <w:b/>
        </w:rPr>
      </w:pPr>
      <w:bookmarkStart w:id="183" w:name="_Toc523825381"/>
      <w:r w:rsidRPr="004C4693">
        <w:rPr>
          <w:b/>
        </w:rPr>
        <w:t>(n) Prohibition on Contracting with Inverted Domestic Corporations.</w:t>
      </w:r>
      <w:bookmarkEnd w:id="183"/>
    </w:p>
    <w:p w14:paraId="7806F73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14:paraId="3E47DE0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Representation. The Offeror represents that. </w:t>
      </w:r>
    </w:p>
    <w:p w14:paraId="661D06D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not an inverted domestic corporation; and</w:t>
      </w:r>
    </w:p>
    <w:p w14:paraId="029D03BC" w14:textId="77777777" w:rsidR="00A67442" w:rsidRPr="00537656" w:rsidRDefault="00537656" w:rsidP="00CE383C">
      <w:pPr>
        <w:jc w:val="left"/>
        <w:rPr>
          <w:rFonts w:ascii="Times New Roman" w:hAnsi="Times New Roman"/>
          <w:szCs w:val="24"/>
        </w:rPr>
      </w:pPr>
      <w:r w:rsidRPr="00537656">
        <w:rPr>
          <w:rFonts w:ascii="Times New Roman" w:hAnsi="Times New Roman"/>
          <w:szCs w:val="24"/>
        </w:rPr>
        <w:t xml:space="preserve">(ii) It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not a subsidiary of an inverted domestic corporation.</w:t>
      </w:r>
    </w:p>
    <w:p w14:paraId="5CA506A8" w14:textId="77777777" w:rsidR="00537656" w:rsidRPr="004C4693" w:rsidRDefault="00537656" w:rsidP="004C4693">
      <w:pPr>
        <w:pStyle w:val="Heading3"/>
        <w:numPr>
          <w:ilvl w:val="0"/>
          <w:numId w:val="0"/>
        </w:numPr>
        <w:ind w:left="360" w:hanging="360"/>
        <w:jc w:val="left"/>
        <w:rPr>
          <w:b/>
        </w:rPr>
      </w:pPr>
      <w:bookmarkStart w:id="184" w:name="_Toc523825382"/>
      <w:r w:rsidRPr="004C4693">
        <w:rPr>
          <w:b/>
        </w:rPr>
        <w:t>(o) Prohibition on contracting with entities engaging in cer</w:t>
      </w:r>
      <w:r w:rsidR="004C4693">
        <w:rPr>
          <w:b/>
        </w:rPr>
        <w:t xml:space="preserve">tain activities or transactions </w:t>
      </w:r>
      <w:r w:rsidRPr="004C4693">
        <w:rPr>
          <w:b/>
        </w:rPr>
        <w:t>relating to Iran.</w:t>
      </w:r>
      <w:bookmarkEnd w:id="184"/>
      <w:r w:rsidRPr="004C4693">
        <w:rPr>
          <w:b/>
        </w:rPr>
        <w:t xml:space="preserve"> </w:t>
      </w:r>
    </w:p>
    <w:p w14:paraId="41FD403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offeror shall e-mail questions concerning sensitive technology to the Department of State at CISADA106@state.gov. </w:t>
      </w:r>
    </w:p>
    <w:p w14:paraId="2B94442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Representation and Certifications. Unless a waiver is </w:t>
      </w:r>
      <w:proofErr w:type="gramStart"/>
      <w:r w:rsidRPr="00537656">
        <w:rPr>
          <w:rFonts w:ascii="Times New Roman" w:hAnsi="Times New Roman"/>
          <w:szCs w:val="24"/>
        </w:rPr>
        <w:t>granted</w:t>
      </w:r>
      <w:proofErr w:type="gramEnd"/>
      <w:r w:rsidRPr="00537656">
        <w:rPr>
          <w:rFonts w:ascii="Times New Roman" w:hAnsi="Times New Roman"/>
          <w:szCs w:val="24"/>
        </w:rPr>
        <w:t xml:space="preserve"> or an exception applies as provided in paragraph (o)(3) of this provision, by submission of its offer, the offeror. </w:t>
      </w:r>
    </w:p>
    <w:p w14:paraId="7207A0B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Represents, to the best of its knowledge and belief, that the offeror does not export any sensitive technology to the government of Iran or any entities or individuals owned or controlled by, or acting on behalf or at the direction of, the government of Iran;</w:t>
      </w:r>
    </w:p>
    <w:p w14:paraId="29AEC702" w14:textId="77777777" w:rsidR="00537656" w:rsidRDefault="00537656" w:rsidP="00CE383C">
      <w:pPr>
        <w:jc w:val="left"/>
        <w:rPr>
          <w:rFonts w:ascii="Times New Roman" w:hAnsi="Times New Roman"/>
          <w:szCs w:val="24"/>
        </w:rPr>
      </w:pPr>
      <w:r w:rsidRPr="00537656">
        <w:rPr>
          <w:rFonts w:ascii="Times New Roman" w:hAnsi="Times New Roman"/>
          <w:szCs w:val="24"/>
        </w:rPr>
        <w:t>(ii) Certifies that the offeror, or any person owned or controlled by the offeror, does not engage in any activities for which sanctions may be imposed under section 5 of the Iran Sanctions Act; and</w:t>
      </w:r>
    </w:p>
    <w:p w14:paraId="311568E0" w14:textId="77777777" w:rsidR="004C4693" w:rsidRDefault="004C4693" w:rsidP="00CE383C">
      <w:pPr>
        <w:jc w:val="left"/>
        <w:rPr>
          <w:rFonts w:ascii="Times New Roman" w:hAnsi="Times New Roman"/>
          <w:szCs w:val="24"/>
        </w:rPr>
      </w:pPr>
    </w:p>
    <w:p w14:paraId="1D65285A" w14:textId="77777777" w:rsidR="004C4693" w:rsidRPr="00537656" w:rsidRDefault="004C4693" w:rsidP="00CE383C">
      <w:pPr>
        <w:jc w:val="left"/>
        <w:rPr>
          <w:rFonts w:ascii="Times New Roman" w:hAnsi="Times New Roman"/>
          <w:szCs w:val="24"/>
        </w:rPr>
      </w:pPr>
    </w:p>
    <w:p w14:paraId="4CC9C96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http://www.treasury.gov/ofac/downloads/t11sdn.pdf). </w:t>
      </w:r>
    </w:p>
    <w:p w14:paraId="744063E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The representation and certification requirements of paragraph (o)(2) of this provision do not apply if.</w:t>
      </w:r>
    </w:p>
    <w:p w14:paraId="6545C64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This solicitation includes a trade agreements certification (e.g., 52.212-3(g) or a comparable agency provision); and </w:t>
      </w:r>
    </w:p>
    <w:p w14:paraId="40D4432C" w14:textId="77777777" w:rsidR="00A67442" w:rsidRPr="00537656" w:rsidRDefault="00537656" w:rsidP="00CE383C">
      <w:pPr>
        <w:jc w:val="left"/>
        <w:rPr>
          <w:rFonts w:ascii="Times New Roman" w:hAnsi="Times New Roman"/>
          <w:szCs w:val="24"/>
        </w:rPr>
      </w:pPr>
      <w:r w:rsidRPr="00537656">
        <w:rPr>
          <w:rFonts w:ascii="Times New Roman" w:hAnsi="Times New Roman"/>
          <w:szCs w:val="24"/>
        </w:rPr>
        <w:t>(ii) The offeror has certified that all the offered products to be supplied are designated country end products.</w:t>
      </w:r>
    </w:p>
    <w:p w14:paraId="2A21BD5C" w14:textId="77777777" w:rsidR="00537656" w:rsidRPr="00537656" w:rsidRDefault="00537656" w:rsidP="00CE383C">
      <w:pPr>
        <w:jc w:val="left"/>
        <w:rPr>
          <w:rFonts w:ascii="Times New Roman" w:hAnsi="Times New Roman"/>
          <w:szCs w:val="24"/>
        </w:rPr>
      </w:pPr>
      <w:bookmarkStart w:id="185" w:name="_Toc523825383"/>
      <w:r w:rsidRPr="004C4693">
        <w:rPr>
          <w:rStyle w:val="Heading3Char"/>
          <w:rFonts w:ascii="Times New Roman" w:hAnsi="Times New Roman"/>
          <w:b/>
        </w:rPr>
        <w:t>(p) Ownership or Control of Offeror.</w:t>
      </w:r>
      <w:bookmarkEnd w:id="185"/>
      <w:r w:rsidRPr="00537656">
        <w:rPr>
          <w:rFonts w:ascii="Times New Roman" w:hAnsi="Times New Roman"/>
          <w:szCs w:val="24"/>
        </w:rPr>
        <w:t xml:space="preserve"> (Applies in all solicitations when there is a requirement to be registered in SAM or a requirement to have a unique entity identifier in the solicitation.</w:t>
      </w:r>
    </w:p>
    <w:p w14:paraId="6B6A4C1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The Offeror represents that it □ has or □ does not have an immediate owner. If the Offeror has more than one immediate owner (such as a joint venture), then the Offeror shall respond to paragraph (2) and if applicable, paragraph (3) of this provision for each participant in the joint venture.</w:t>
      </w:r>
    </w:p>
    <w:p w14:paraId="67F6B84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If the Offeror indicates “has” in paragraph (p)(1) of this provision, enter the following information:</w:t>
      </w:r>
    </w:p>
    <w:p w14:paraId="7F0810B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CAGE code: ____________________.</w:t>
      </w:r>
    </w:p>
    <w:p w14:paraId="7375708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legal name: _____________________.</w:t>
      </w:r>
    </w:p>
    <w:p w14:paraId="7B69D7C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2688FD0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Is the immediate owner owned or controlled by another entity: □ Yes or □ No.</w:t>
      </w:r>
    </w:p>
    <w:p w14:paraId="70601E3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If the Offeror indicates “yes” in paragraph (p)(2) of this provision, indicating that the immediate owner is owned or controlled by another entity, then enter the following information:</w:t>
      </w:r>
    </w:p>
    <w:p w14:paraId="3273AC3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CAGE code: __________________.</w:t>
      </w:r>
    </w:p>
    <w:p w14:paraId="1AA2DFF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legal name: ___________________.</w:t>
      </w:r>
    </w:p>
    <w:p w14:paraId="75762D9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51BEE7AB" w14:textId="77777777" w:rsidR="00537656" w:rsidRPr="004C4693" w:rsidRDefault="00537656" w:rsidP="004C4693">
      <w:pPr>
        <w:pStyle w:val="Heading3"/>
        <w:numPr>
          <w:ilvl w:val="0"/>
          <w:numId w:val="0"/>
        </w:numPr>
        <w:ind w:left="360" w:hanging="360"/>
        <w:jc w:val="left"/>
        <w:rPr>
          <w:b/>
        </w:rPr>
      </w:pPr>
      <w:bookmarkStart w:id="186" w:name="_Toc523825384"/>
      <w:r w:rsidRPr="004C4693">
        <w:rPr>
          <w:b/>
        </w:rPr>
        <w:t>(q) Representation by Corporations Regarding Delinquent Tax Liability or a Felony Conviction under any Federal Law.</w:t>
      </w:r>
      <w:bookmarkEnd w:id="186"/>
      <w:r w:rsidRPr="004C4693">
        <w:rPr>
          <w:b/>
        </w:rPr>
        <w:t xml:space="preserve"> </w:t>
      </w:r>
    </w:p>
    <w:p w14:paraId="23CA7CC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2A2219E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7948F94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Was convicted of a felony criminal violation under any Federal law within the preceding 24 months, where the awarding agency is aware of the conviction, unless an agency has considered suspension or debarment of the corporation and </w:t>
      </w:r>
      <w:proofErr w:type="gramStart"/>
      <w:r w:rsidRPr="00537656">
        <w:rPr>
          <w:rFonts w:ascii="Times New Roman" w:hAnsi="Times New Roman"/>
          <w:szCs w:val="24"/>
        </w:rPr>
        <w:t>made a determination</w:t>
      </w:r>
      <w:proofErr w:type="gramEnd"/>
      <w:r w:rsidRPr="00537656">
        <w:rPr>
          <w:rFonts w:ascii="Times New Roman" w:hAnsi="Times New Roman"/>
          <w:szCs w:val="24"/>
        </w:rPr>
        <w:t xml:space="preserve"> that this action is not necessary to protect the interests of the Government.</w:t>
      </w:r>
    </w:p>
    <w:p w14:paraId="7F8F04E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Offeror represents that.</w:t>
      </w:r>
    </w:p>
    <w:p w14:paraId="2CBB3D0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is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not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2620F0D0" w14:textId="77777777" w:rsidR="00537656" w:rsidRDefault="00537656" w:rsidP="00CE383C">
      <w:pPr>
        <w:jc w:val="left"/>
        <w:rPr>
          <w:rFonts w:ascii="Times New Roman" w:hAnsi="Times New Roman"/>
          <w:szCs w:val="24"/>
        </w:rPr>
      </w:pPr>
      <w:r w:rsidRPr="00537656">
        <w:rPr>
          <w:rFonts w:ascii="Times New Roman" w:hAnsi="Times New Roman"/>
          <w:szCs w:val="24"/>
        </w:rPr>
        <w:t xml:space="preserve">(ii) It is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not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a corporation that was convicted of a felony criminal violation under a Federal law within the preceding 24 months.</w:t>
      </w:r>
    </w:p>
    <w:p w14:paraId="58C3290A" w14:textId="77777777" w:rsidR="00A67442" w:rsidRDefault="00A67442" w:rsidP="00CE383C">
      <w:pPr>
        <w:jc w:val="left"/>
        <w:rPr>
          <w:rFonts w:ascii="Times New Roman" w:hAnsi="Times New Roman"/>
          <w:szCs w:val="24"/>
        </w:rPr>
      </w:pPr>
    </w:p>
    <w:p w14:paraId="520A376E" w14:textId="77777777" w:rsidR="00A67442" w:rsidRDefault="00A67442" w:rsidP="00CE383C">
      <w:pPr>
        <w:jc w:val="left"/>
        <w:rPr>
          <w:rFonts w:ascii="Times New Roman" w:hAnsi="Times New Roman"/>
          <w:szCs w:val="24"/>
        </w:rPr>
      </w:pPr>
    </w:p>
    <w:p w14:paraId="6CFD45C8" w14:textId="77777777" w:rsidR="00A67442" w:rsidRPr="00537656" w:rsidRDefault="00A67442" w:rsidP="00CE383C">
      <w:pPr>
        <w:jc w:val="left"/>
        <w:rPr>
          <w:rFonts w:ascii="Times New Roman" w:hAnsi="Times New Roman"/>
          <w:szCs w:val="24"/>
        </w:rPr>
      </w:pPr>
    </w:p>
    <w:p w14:paraId="4B6B0D28" w14:textId="77777777" w:rsidR="00537656" w:rsidRPr="00537656" w:rsidRDefault="00537656" w:rsidP="00CE383C">
      <w:pPr>
        <w:jc w:val="left"/>
        <w:rPr>
          <w:rFonts w:ascii="Times New Roman" w:hAnsi="Times New Roman"/>
          <w:szCs w:val="24"/>
        </w:rPr>
      </w:pPr>
      <w:bookmarkStart w:id="187" w:name="_Toc523825385"/>
      <w:r w:rsidRPr="004C4693">
        <w:rPr>
          <w:rStyle w:val="Heading3Char"/>
          <w:rFonts w:ascii="Times New Roman" w:hAnsi="Times New Roman"/>
          <w:b/>
        </w:rPr>
        <w:t>(r) Predecessor of Offeror.</w:t>
      </w:r>
      <w:bookmarkEnd w:id="187"/>
      <w:r w:rsidRPr="00537656">
        <w:rPr>
          <w:rFonts w:ascii="Times New Roman" w:hAnsi="Times New Roman"/>
          <w:szCs w:val="24"/>
        </w:rPr>
        <w:t xml:space="preserve"> (Applies in all solicitations that include the provision at 52.204-16, Commercial and Government Entity Code Reporting.) </w:t>
      </w:r>
    </w:p>
    <w:p w14:paraId="64E488F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Offeror represents that it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or </w:t>
      </w:r>
      <w:r w:rsidR="00A67442" w:rsidRPr="00783366">
        <w:rPr>
          <w:rFonts w:ascii="Times New Roman" w:hAnsi="Times New Roman"/>
          <w:b/>
          <w:sz w:val="32"/>
          <w:szCs w:val="24"/>
          <w:highlight w:val="yellow"/>
          <w:u w:val="single"/>
        </w:rPr>
        <w:t>□</w:t>
      </w:r>
      <w:r w:rsidRPr="00537656">
        <w:rPr>
          <w:rFonts w:ascii="Times New Roman" w:hAnsi="Times New Roman"/>
          <w:szCs w:val="24"/>
        </w:rPr>
        <w:t xml:space="preserve"> is not a successor to a predecessor that held a Federal contract or grant within the last three years.</w:t>
      </w:r>
    </w:p>
    <w:p w14:paraId="2E67C9A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If the Offeror has indicated “is” in paragraph (r)(1) of this provision, enter the following information for all predecessors that held a Federal contract or grant within the last three years (if more than one predecessor, list in reverse chronological order):</w:t>
      </w:r>
    </w:p>
    <w:p w14:paraId="5EB07FB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CAGE code: ________ (or mark “Unknown”)</w:t>
      </w:r>
    </w:p>
    <w:p w14:paraId="342033B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legal name: _________________________</w:t>
      </w:r>
    </w:p>
    <w:p w14:paraId="526DFCE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608D086E" w14:textId="77777777" w:rsidR="00537656" w:rsidRPr="004C4693" w:rsidRDefault="00537656" w:rsidP="004C4693">
      <w:pPr>
        <w:pStyle w:val="Heading3"/>
        <w:numPr>
          <w:ilvl w:val="0"/>
          <w:numId w:val="0"/>
        </w:numPr>
        <w:ind w:left="360" w:hanging="360"/>
        <w:jc w:val="both"/>
        <w:rPr>
          <w:b/>
        </w:rPr>
      </w:pPr>
      <w:bookmarkStart w:id="188" w:name="_Toc523825386"/>
      <w:r w:rsidRPr="004C4693">
        <w:rPr>
          <w:b/>
        </w:rPr>
        <w:t>(s) [Reserved].</w:t>
      </w:r>
      <w:bookmarkEnd w:id="188"/>
    </w:p>
    <w:p w14:paraId="1D89593A" w14:textId="77777777" w:rsidR="00537656" w:rsidRPr="00537656" w:rsidRDefault="00537656" w:rsidP="00CE383C">
      <w:pPr>
        <w:jc w:val="left"/>
        <w:rPr>
          <w:rFonts w:ascii="Times New Roman" w:hAnsi="Times New Roman"/>
          <w:szCs w:val="24"/>
        </w:rPr>
      </w:pPr>
      <w:bookmarkStart w:id="189" w:name="_Toc523825387"/>
      <w:r w:rsidRPr="004C4693">
        <w:rPr>
          <w:rStyle w:val="Heading3Char"/>
          <w:rFonts w:ascii="Times New Roman" w:hAnsi="Times New Roman"/>
          <w:b/>
        </w:rPr>
        <w:t>(t) Public Disclosure of Greenhouse Gas Emissions and Reduction Goals</w:t>
      </w:r>
      <w:bookmarkEnd w:id="189"/>
      <w:r w:rsidRPr="00537656">
        <w:rPr>
          <w:rFonts w:ascii="Times New Roman" w:hAnsi="Times New Roman"/>
          <w:szCs w:val="24"/>
        </w:rPr>
        <w:t xml:space="preserve">. Applies in all solicitations that require offerors to register in SAM (52.212-1(k)). </w:t>
      </w:r>
    </w:p>
    <w:p w14:paraId="3930C3D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This representation shall be completed if the Offeror received $7.5 million or more in contract awards in the prior Federal fiscal year. The representation is optional if the Offeror received less than $7.5 million in Federal contract awards in the prior Federal fiscal year.</w:t>
      </w:r>
    </w:p>
    <w:p w14:paraId="1ED4CFD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Representation. [Offeror to check applicable block(s) in paragraph (t)(2)(i) and (ii)]. </w:t>
      </w:r>
    </w:p>
    <w:p w14:paraId="653542D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Offeror (itself or through its immediate owner or highest-level owner) □ does, □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 </w:t>
      </w:r>
    </w:p>
    <w:p w14:paraId="4751271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Offeror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14:paraId="0F565F8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(iii) A publicly accessible website includes the Offeror’s own website or a recognized, third-party greenhouse gas emissions reporting program.</w:t>
      </w:r>
    </w:p>
    <w:p w14:paraId="7F9C59CB" w14:textId="77777777" w:rsidR="00A67442" w:rsidRPr="00537656" w:rsidRDefault="00537656" w:rsidP="00CE383C">
      <w:pPr>
        <w:jc w:val="left"/>
        <w:rPr>
          <w:rFonts w:ascii="Times New Roman" w:hAnsi="Times New Roman"/>
          <w:szCs w:val="24"/>
        </w:rPr>
      </w:pPr>
      <w:r w:rsidRPr="00537656">
        <w:rPr>
          <w:rFonts w:ascii="Times New Roman" w:hAnsi="Times New Roman"/>
          <w:szCs w:val="24"/>
        </w:rPr>
        <w:t xml:space="preserve">(3) If the Offeror checked “does” in paragraphs (t)(2)(i) or (t)(2)(ii) of this provision, respectively, the Offeror shall provide the publicly accessible website(s) where greenhouse gas emissions and/or reduction goals are </w:t>
      </w:r>
      <w:proofErr w:type="gramStart"/>
      <w:r w:rsidRPr="00537656">
        <w:rPr>
          <w:rFonts w:ascii="Times New Roman" w:hAnsi="Times New Roman"/>
          <w:szCs w:val="24"/>
        </w:rPr>
        <w:t>reported:_</w:t>
      </w:r>
      <w:proofErr w:type="gramEnd"/>
      <w:r w:rsidRPr="00537656">
        <w:rPr>
          <w:rFonts w:ascii="Times New Roman" w:hAnsi="Times New Roman"/>
          <w:szCs w:val="24"/>
        </w:rPr>
        <w:t>________________.</w:t>
      </w:r>
    </w:p>
    <w:p w14:paraId="2C2DBC14" w14:textId="77777777" w:rsidR="00537656" w:rsidRPr="00537656" w:rsidRDefault="00537656" w:rsidP="00CE383C">
      <w:pPr>
        <w:jc w:val="left"/>
        <w:rPr>
          <w:rFonts w:ascii="Times New Roman" w:hAnsi="Times New Roman"/>
          <w:szCs w:val="24"/>
        </w:rPr>
      </w:pPr>
      <w:bookmarkStart w:id="190" w:name="_Toc523825388"/>
      <w:r w:rsidRPr="004C4693">
        <w:rPr>
          <w:rStyle w:val="Heading3Char"/>
          <w:rFonts w:ascii="Times New Roman" w:hAnsi="Times New Roman"/>
          <w:b/>
        </w:rPr>
        <w:t>(u)(1) In accordance with section 743 of Division E, Title VII, of the Consolidated and Further Continuing Appropriations Act</w:t>
      </w:r>
      <w:bookmarkEnd w:id="190"/>
      <w:r w:rsidRPr="00537656">
        <w:rPr>
          <w:rFonts w:ascii="Times New Roman" w:hAnsi="Times New Roman"/>
          <w:szCs w:val="24"/>
        </w:rPr>
        <w: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7195248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prohibition in paragraph (u)(1)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14:paraId="01A64F8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Representation.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 </w:t>
      </w:r>
    </w:p>
    <w:p w14:paraId="64454F19" w14:textId="77777777" w:rsidR="00537656" w:rsidRPr="00537656" w:rsidRDefault="00537656" w:rsidP="00CE383C">
      <w:pPr>
        <w:jc w:val="left"/>
        <w:rPr>
          <w:rFonts w:ascii="Times New Roman" w:hAnsi="Times New Roman"/>
          <w:szCs w:val="24"/>
        </w:rPr>
      </w:pPr>
    </w:p>
    <w:p w14:paraId="51F84B3F" w14:textId="77777777" w:rsidR="00537656" w:rsidRPr="003D771D" w:rsidRDefault="00537656" w:rsidP="00CE383C">
      <w:pPr>
        <w:jc w:val="left"/>
        <w:rPr>
          <w:rFonts w:ascii="Times New Roman" w:hAnsi="Times New Roman"/>
          <w:szCs w:val="24"/>
        </w:rPr>
      </w:pP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t>(End of provision)</w:t>
      </w:r>
    </w:p>
    <w:p w14:paraId="3D6B9B09" w14:textId="77777777" w:rsidR="004422F9" w:rsidRPr="003D771D" w:rsidRDefault="004422F9" w:rsidP="00CE383C">
      <w:pPr>
        <w:tabs>
          <w:tab w:val="left" w:pos="0"/>
        </w:tabs>
        <w:suppressAutoHyphens/>
        <w:jc w:val="left"/>
        <w:rPr>
          <w:rFonts w:ascii="Times New Roman" w:hAnsi="Times New Roman"/>
          <w:b/>
          <w:szCs w:val="24"/>
        </w:rPr>
      </w:pPr>
    </w:p>
    <w:sectPr w:rsidR="004422F9" w:rsidRPr="003D771D" w:rsidSect="00B31B5D">
      <w:footerReference w:type="default" r:id="rId24"/>
      <w:headerReference w:type="first" r:id="rId25"/>
      <w:pgSz w:w="12240" w:h="15840" w:code="1"/>
      <w:pgMar w:top="1440" w:right="1440" w:bottom="135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1DD4E" w14:textId="77777777" w:rsidR="00EA1BB9" w:rsidRDefault="00EA1BB9" w:rsidP="004F6ECF">
      <w:pPr>
        <w:spacing w:line="240" w:lineRule="auto"/>
      </w:pPr>
      <w:r>
        <w:separator/>
      </w:r>
    </w:p>
  </w:endnote>
  <w:endnote w:type="continuationSeparator" w:id="0">
    <w:p w14:paraId="5E76721B" w14:textId="77777777" w:rsidR="00EA1BB9" w:rsidRDefault="00EA1BB9" w:rsidP="004F6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566176"/>
      <w:docPartObj>
        <w:docPartGallery w:val="Page Numbers (Bottom of Page)"/>
        <w:docPartUnique/>
      </w:docPartObj>
    </w:sdtPr>
    <w:sdtEndPr>
      <w:rPr>
        <w:color w:val="7F7F7F" w:themeColor="background1" w:themeShade="7F"/>
        <w:spacing w:val="60"/>
      </w:rPr>
    </w:sdtEndPr>
    <w:sdtContent>
      <w:p w14:paraId="1CE66B30" w14:textId="77777777" w:rsidR="00EA1BB9" w:rsidRDefault="00EA1BB9" w:rsidP="00986A3B">
        <w:pPr>
          <w:pStyle w:val="Footer"/>
          <w:pBdr>
            <w:top w:val="single" w:sz="4" w:space="1" w:color="D9D9D9" w:themeColor="background1" w:themeShade="D9"/>
          </w:pBdr>
          <w:tabs>
            <w:tab w:val="left" w:pos="8565"/>
          </w:tabs>
          <w:rPr>
            <w:b/>
            <w:bCs/>
          </w:rPr>
        </w:pPr>
        <w:r>
          <w:rPr>
            <w:rFonts w:ascii="Times New Roman" w:hAnsi="Times New Roman"/>
            <w:noProof/>
            <w:szCs w:val="24"/>
            <w:lang w:val="en-US" w:eastAsia="en-US"/>
          </w:rPr>
          <w:drawing>
            <wp:anchor distT="0" distB="0" distL="114300" distR="114300" simplePos="0" relativeHeight="251662336" behindDoc="1" locked="0" layoutInCell="1" allowOverlap="1" wp14:anchorId="4AAD882B" wp14:editId="7E4DA73E">
              <wp:simplePos x="0" y="0"/>
              <wp:positionH relativeFrom="column">
                <wp:posOffset>5622290</wp:posOffset>
              </wp:positionH>
              <wp:positionV relativeFrom="paragraph">
                <wp:posOffset>21590</wp:posOffset>
              </wp:positionV>
              <wp:extent cx="231140" cy="295275"/>
              <wp:effectExtent l="0" t="0" r="0" b="9525"/>
              <wp:wrapTight wrapText="bothSides">
                <wp:wrapPolygon edited="0">
                  <wp:start x="0" y="0"/>
                  <wp:lineTo x="0" y="20903"/>
                  <wp:lineTo x="19582" y="20903"/>
                  <wp:lineTo x="19582" y="0"/>
                  <wp:lineTo x="0" y="0"/>
                </wp:wrapPolygon>
              </wp:wrapTight>
              <wp:docPr id="6" name="Picture 6" descr="I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n-US" w:eastAsia="en-US"/>
          </w:rPr>
          <w:drawing>
            <wp:anchor distT="0" distB="0" distL="114300" distR="114300" simplePos="0" relativeHeight="251660288" behindDoc="1" locked="0" layoutInCell="1" allowOverlap="1" wp14:anchorId="0415FCA0" wp14:editId="5A89266B">
              <wp:simplePos x="0" y="0"/>
              <wp:positionH relativeFrom="column">
                <wp:posOffset>6678930</wp:posOffset>
              </wp:positionH>
              <wp:positionV relativeFrom="paragraph">
                <wp:posOffset>9264650</wp:posOffset>
              </wp:positionV>
              <wp:extent cx="294005" cy="317500"/>
              <wp:effectExtent l="0" t="0" r="0" b="6350"/>
              <wp:wrapThrough wrapText="bothSides">
                <wp:wrapPolygon edited="0">
                  <wp:start x="0" y="0"/>
                  <wp:lineTo x="0" y="20736"/>
                  <wp:lineTo x="19594" y="20736"/>
                  <wp:lineTo x="19594" y="0"/>
                  <wp:lineTo x="0" y="0"/>
                </wp:wrapPolygon>
              </wp:wrapThrough>
              <wp:docPr id="4" name="Picture 4" descr="I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n-US" w:eastAsia="en-US"/>
          </w:rPr>
          <w:drawing>
            <wp:anchor distT="0" distB="0" distL="114300" distR="114300" simplePos="0" relativeHeight="251659264" behindDoc="1" locked="0" layoutInCell="1" allowOverlap="1" wp14:anchorId="5A93BBB9" wp14:editId="709594C7">
              <wp:simplePos x="0" y="0"/>
              <wp:positionH relativeFrom="column">
                <wp:posOffset>6678930</wp:posOffset>
              </wp:positionH>
              <wp:positionV relativeFrom="paragraph">
                <wp:posOffset>9264650</wp:posOffset>
              </wp:positionV>
              <wp:extent cx="294005" cy="317500"/>
              <wp:effectExtent l="0" t="0" r="0" b="6350"/>
              <wp:wrapThrough wrapText="bothSides">
                <wp:wrapPolygon edited="0">
                  <wp:start x="0" y="0"/>
                  <wp:lineTo x="0" y="20736"/>
                  <wp:lineTo x="19594" y="20736"/>
                  <wp:lineTo x="19594" y="0"/>
                  <wp:lineTo x="0" y="0"/>
                </wp:wrapPolygon>
              </wp:wrapThrough>
              <wp:docPr id="3" name="Picture 3" descr="I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n-US" w:eastAsia="en-US"/>
          </w:rPr>
          <w:drawing>
            <wp:anchor distT="0" distB="0" distL="114300" distR="114300" simplePos="0" relativeHeight="251658240" behindDoc="1" locked="0" layoutInCell="1" allowOverlap="1" wp14:anchorId="357977B3" wp14:editId="0FF1ECF7">
              <wp:simplePos x="0" y="0"/>
              <wp:positionH relativeFrom="column">
                <wp:posOffset>6678930</wp:posOffset>
              </wp:positionH>
              <wp:positionV relativeFrom="paragraph">
                <wp:posOffset>9264650</wp:posOffset>
              </wp:positionV>
              <wp:extent cx="294005" cy="317500"/>
              <wp:effectExtent l="0" t="0" r="0" b="6350"/>
              <wp:wrapThrough wrapText="bothSides">
                <wp:wrapPolygon edited="0">
                  <wp:start x="0" y="0"/>
                  <wp:lineTo x="0" y="20736"/>
                  <wp:lineTo x="19594" y="20736"/>
                  <wp:lineTo x="19594" y="0"/>
                  <wp:lineTo x="0" y="0"/>
                </wp:wrapPolygon>
              </wp:wrapThrough>
              <wp:docPr id="2" name="Picture 2" descr="I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3175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75FE0" w:rsidRPr="00075FE0">
          <w:rPr>
            <w:b/>
            <w:bCs/>
            <w:noProof/>
          </w:rPr>
          <w:t>20</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lang w:val="en-US"/>
          </w:rPr>
          <w:t xml:space="preserve">     U.S. EMBASSY PANAMA</w:t>
        </w:r>
        <w:r>
          <w:rPr>
            <w:color w:val="7F7F7F" w:themeColor="background1" w:themeShade="7F"/>
            <w:spacing w:val="60"/>
            <w:lang w:val="en-US"/>
          </w:rPr>
          <w:tab/>
        </w:r>
      </w:p>
    </w:sdtContent>
  </w:sdt>
  <w:p w14:paraId="4EAAC975" w14:textId="77777777" w:rsidR="00EA1BB9" w:rsidRDefault="00EA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E8E6" w14:textId="77777777" w:rsidR="00EA1BB9" w:rsidRDefault="00EA1BB9" w:rsidP="004F6ECF">
      <w:pPr>
        <w:spacing w:line="240" w:lineRule="auto"/>
      </w:pPr>
      <w:r>
        <w:separator/>
      </w:r>
    </w:p>
  </w:footnote>
  <w:footnote w:type="continuationSeparator" w:id="0">
    <w:p w14:paraId="013A8678" w14:textId="77777777" w:rsidR="00EA1BB9" w:rsidRDefault="00EA1BB9" w:rsidP="004F6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F99F" w14:textId="77777777" w:rsidR="00EA1BB9" w:rsidRDefault="00EA1BB9" w:rsidP="004F6ECF">
    <w:pPr>
      <w:pStyle w:val="Header"/>
      <w:jc w:val="center"/>
      <w:rPr>
        <w:lang w:val="en-US"/>
      </w:rPr>
    </w:pPr>
    <w:r>
      <w:rPr>
        <w:lang w:val="en-US"/>
      </w:rPr>
      <w:t>U.S DEPARTMENT OF STATE</w:t>
    </w:r>
  </w:p>
  <w:p w14:paraId="4DB61C75" w14:textId="77777777" w:rsidR="00EA1BB9" w:rsidRDefault="00EA1BB9" w:rsidP="004F6ECF">
    <w:pPr>
      <w:pStyle w:val="Header"/>
      <w:jc w:val="center"/>
      <w:rPr>
        <w:lang w:val="en-US"/>
      </w:rPr>
    </w:pPr>
    <w:r>
      <w:rPr>
        <w:lang w:val="en-US"/>
      </w:rPr>
      <w:t xml:space="preserve">BUREAU OF INTERNATIONAL NARCOTICS AND LAW </w:t>
    </w:r>
  </w:p>
  <w:p w14:paraId="5E6E8A38" w14:textId="77777777" w:rsidR="00EA1BB9" w:rsidRPr="004F6ECF" w:rsidRDefault="00EA1BB9" w:rsidP="004F6ECF">
    <w:pPr>
      <w:pStyle w:val="Header"/>
      <w:jc w:val="center"/>
      <w:rPr>
        <w:lang w:val="en-US"/>
      </w:rPr>
    </w:pPr>
    <w:r>
      <w:rPr>
        <w:lang w:val="en-US"/>
      </w:rPr>
      <w:t>ENFORCEMENT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DD27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775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1CAF1401"/>
    <w:multiLevelType w:val="hybridMultilevel"/>
    <w:tmpl w:val="9AF2BDDE"/>
    <w:lvl w:ilvl="0" w:tplc="CAC44F00">
      <w:start w:val="5"/>
      <w:numFmt w:val="low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F3B424C"/>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0396C54"/>
    <w:multiLevelType w:val="multilevel"/>
    <w:tmpl w:val="336AF1E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ind w:left="1440" w:hanging="360"/>
      </w:pPr>
      <w:rPr>
        <w:rFonts w:hint="default"/>
        <w:sz w:val="24"/>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204196F"/>
    <w:multiLevelType w:val="hybridMultilevel"/>
    <w:tmpl w:val="1ABADA20"/>
    <w:lvl w:ilvl="0" w:tplc="AC581D2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973BA3"/>
    <w:multiLevelType w:val="hybridMultilevel"/>
    <w:tmpl w:val="5CB277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2B103764"/>
    <w:multiLevelType w:val="hybridMultilevel"/>
    <w:tmpl w:val="C51C5D7E"/>
    <w:lvl w:ilvl="0" w:tplc="A18AC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472903"/>
    <w:multiLevelType w:val="hybridMultilevel"/>
    <w:tmpl w:val="E10E7896"/>
    <w:lvl w:ilvl="0" w:tplc="04090001">
      <w:start w:val="1"/>
      <w:numFmt w:val="bullet"/>
      <w:lvlText w:val=""/>
      <w:lvlJc w:val="left"/>
      <w:pPr>
        <w:ind w:left="1380" w:hanging="360"/>
      </w:pPr>
      <w:rPr>
        <w:rFonts w:ascii="Symbol" w:hAnsi="Symbol"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4"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4848B3"/>
    <w:multiLevelType w:val="hybridMultilevel"/>
    <w:tmpl w:val="1B7CC522"/>
    <w:lvl w:ilvl="0" w:tplc="EDB25FBC">
      <w:start w:val="1"/>
      <w:numFmt w:val="upperRoman"/>
      <w:lvlText w:val="%1."/>
      <w:lvlJc w:val="left"/>
      <w:pPr>
        <w:ind w:left="4590" w:hanging="423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35390"/>
    <w:multiLevelType w:val="singleLevel"/>
    <w:tmpl w:val="25744056"/>
    <w:lvl w:ilvl="0">
      <w:start w:val="1"/>
      <w:numFmt w:val="lowerLetter"/>
      <w:lvlText w:val="(%1)"/>
      <w:lvlJc w:val="left"/>
      <w:pPr>
        <w:tabs>
          <w:tab w:val="num" w:pos="1080"/>
        </w:tabs>
        <w:ind w:left="1080" w:hanging="360"/>
      </w:pPr>
      <w:rPr>
        <w:rFonts w:hint="default"/>
      </w:rPr>
    </w:lvl>
  </w:abstractNum>
  <w:abstractNum w:abstractNumId="17"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0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236EFC"/>
    <w:multiLevelType w:val="hybridMultilevel"/>
    <w:tmpl w:val="481824CC"/>
    <w:lvl w:ilvl="0" w:tplc="6DC6C1B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4D9055A7"/>
    <w:multiLevelType w:val="hybridMultilevel"/>
    <w:tmpl w:val="E4DC6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24"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582145"/>
    <w:multiLevelType w:val="hybridMultilevel"/>
    <w:tmpl w:val="E99C8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841FB0"/>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C605D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404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BE3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6B67CE"/>
    <w:multiLevelType w:val="hybridMultilevel"/>
    <w:tmpl w:val="67ACBB3C"/>
    <w:lvl w:ilvl="0" w:tplc="A8425F7A">
      <w:start w:val="1"/>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3" w15:restartNumberingAfterBreak="0">
    <w:nsid w:val="7D160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pStyle w:val="Heading9"/>
        <w:lvlText w:val=""/>
        <w:legacy w:legacy="1" w:legacySpace="0" w:legacyIndent="360"/>
        <w:lvlJc w:val="left"/>
        <w:pPr>
          <w:ind w:left="360" w:hanging="360"/>
        </w:pPr>
        <w:rPr>
          <w:rFonts w:ascii="Symbol" w:hAnsi="Symbol" w:hint="default"/>
          <w:sz w:val="20"/>
        </w:rPr>
      </w:lvl>
    </w:lvlOverride>
  </w:num>
  <w:num w:numId="3">
    <w:abstractNumId w:val="16"/>
  </w:num>
  <w:num w:numId="4">
    <w:abstractNumId w:val="4"/>
  </w:num>
  <w:num w:numId="5">
    <w:abstractNumId w:val="23"/>
  </w:num>
  <w:num w:numId="6">
    <w:abstractNumId w:val="18"/>
  </w:num>
  <w:num w:numId="7">
    <w:abstractNumId w:val="28"/>
  </w:num>
  <w:num w:numId="8">
    <w:abstractNumId w:val="24"/>
  </w:num>
  <w:num w:numId="9">
    <w:abstractNumId w:val="7"/>
  </w:num>
  <w:num w:numId="10">
    <w:abstractNumId w:val="34"/>
  </w:num>
  <w:num w:numId="11">
    <w:abstractNumId w:val="27"/>
  </w:num>
  <w:num w:numId="12">
    <w:abstractNumId w:val="12"/>
  </w:num>
  <w:num w:numId="13">
    <w:abstractNumId w:val="17"/>
  </w:num>
  <w:num w:numId="14">
    <w:abstractNumId w:val="14"/>
  </w:num>
  <w:num w:numId="15">
    <w:abstractNumId w:val="19"/>
  </w:num>
  <w:num w:numId="16">
    <w:abstractNumId w:val="1"/>
  </w:num>
  <w:num w:numId="17">
    <w:abstractNumId w:val="29"/>
  </w:num>
  <w:num w:numId="18">
    <w:abstractNumId w:val="3"/>
  </w:num>
  <w:num w:numId="19">
    <w:abstractNumId w:val="6"/>
  </w:num>
  <w:num w:numId="20">
    <w:abstractNumId w:val="31"/>
  </w:num>
  <w:num w:numId="21">
    <w:abstractNumId w:val="30"/>
  </w:num>
  <w:num w:numId="22">
    <w:abstractNumId w:val="33"/>
  </w:num>
  <w:num w:numId="23">
    <w:abstractNumId w:val="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1"/>
  </w:num>
  <w:num w:numId="28">
    <w:abstractNumId w:val="13"/>
  </w:num>
  <w:num w:numId="29">
    <w:abstractNumId w:val="10"/>
  </w:num>
  <w:num w:numId="30">
    <w:abstractNumId w:val="9"/>
  </w:num>
  <w:num w:numId="31">
    <w:abstractNumId w:val="26"/>
  </w:num>
  <w:num w:numId="32">
    <w:abstractNumId w:val="20"/>
  </w:num>
  <w:num w:numId="33">
    <w:abstractNumId w:val="21"/>
  </w:num>
  <w:num w:numId="34">
    <w:abstractNumId w:val="8"/>
  </w:num>
  <w:num w:numId="35">
    <w:abstractNumId w:val="32"/>
  </w:num>
  <w:num w:numId="3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5C"/>
    <w:rsid w:val="00021F7B"/>
    <w:rsid w:val="000323FC"/>
    <w:rsid w:val="00032A56"/>
    <w:rsid w:val="000426CB"/>
    <w:rsid w:val="00043C4A"/>
    <w:rsid w:val="00050211"/>
    <w:rsid w:val="00052CEA"/>
    <w:rsid w:val="00056826"/>
    <w:rsid w:val="00075FE0"/>
    <w:rsid w:val="00084D1B"/>
    <w:rsid w:val="00084F07"/>
    <w:rsid w:val="000901B9"/>
    <w:rsid w:val="0009770F"/>
    <w:rsid w:val="000B10CD"/>
    <w:rsid w:val="000B60DC"/>
    <w:rsid w:val="000C0B0F"/>
    <w:rsid w:val="000C4C33"/>
    <w:rsid w:val="000D4855"/>
    <w:rsid w:val="000D78ED"/>
    <w:rsid w:val="000E38B7"/>
    <w:rsid w:val="000E3B4F"/>
    <w:rsid w:val="000E64B3"/>
    <w:rsid w:val="000F1EE7"/>
    <w:rsid w:val="000F5740"/>
    <w:rsid w:val="00105A5A"/>
    <w:rsid w:val="00110BE6"/>
    <w:rsid w:val="001132F0"/>
    <w:rsid w:val="00113B5A"/>
    <w:rsid w:val="001140BE"/>
    <w:rsid w:val="00116537"/>
    <w:rsid w:val="00133789"/>
    <w:rsid w:val="0013513D"/>
    <w:rsid w:val="001379AF"/>
    <w:rsid w:val="001704B4"/>
    <w:rsid w:val="00173CBD"/>
    <w:rsid w:val="001767A5"/>
    <w:rsid w:val="00176896"/>
    <w:rsid w:val="00185672"/>
    <w:rsid w:val="00194322"/>
    <w:rsid w:val="001A6E39"/>
    <w:rsid w:val="001B77AC"/>
    <w:rsid w:val="001D1CC1"/>
    <w:rsid w:val="001E0179"/>
    <w:rsid w:val="001E4785"/>
    <w:rsid w:val="001F4316"/>
    <w:rsid w:val="001F7DED"/>
    <w:rsid w:val="00211F21"/>
    <w:rsid w:val="00212B53"/>
    <w:rsid w:val="00226F75"/>
    <w:rsid w:val="002330A0"/>
    <w:rsid w:val="0024048E"/>
    <w:rsid w:val="002435FD"/>
    <w:rsid w:val="00247A0E"/>
    <w:rsid w:val="00252717"/>
    <w:rsid w:val="002578A3"/>
    <w:rsid w:val="002764B3"/>
    <w:rsid w:val="002775D6"/>
    <w:rsid w:val="002842FA"/>
    <w:rsid w:val="002A34FC"/>
    <w:rsid w:val="002A4A3A"/>
    <w:rsid w:val="002B263F"/>
    <w:rsid w:val="002B2E12"/>
    <w:rsid w:val="002B727C"/>
    <w:rsid w:val="002E4F75"/>
    <w:rsid w:val="00301FD8"/>
    <w:rsid w:val="00304C36"/>
    <w:rsid w:val="00316DDB"/>
    <w:rsid w:val="003228BC"/>
    <w:rsid w:val="00323A76"/>
    <w:rsid w:val="00323FBA"/>
    <w:rsid w:val="00336DDE"/>
    <w:rsid w:val="003504A3"/>
    <w:rsid w:val="00360D7A"/>
    <w:rsid w:val="00366998"/>
    <w:rsid w:val="0037165A"/>
    <w:rsid w:val="00371BF4"/>
    <w:rsid w:val="00383782"/>
    <w:rsid w:val="00384AA3"/>
    <w:rsid w:val="003A43EC"/>
    <w:rsid w:val="003B79A8"/>
    <w:rsid w:val="003C1416"/>
    <w:rsid w:val="003C1C3D"/>
    <w:rsid w:val="003C4147"/>
    <w:rsid w:val="003D4EA0"/>
    <w:rsid w:val="003D771D"/>
    <w:rsid w:val="003E384B"/>
    <w:rsid w:val="003F3913"/>
    <w:rsid w:val="00441EE8"/>
    <w:rsid w:val="004422F9"/>
    <w:rsid w:val="00444E14"/>
    <w:rsid w:val="00451FD5"/>
    <w:rsid w:val="0045248E"/>
    <w:rsid w:val="0046715F"/>
    <w:rsid w:val="00470ACC"/>
    <w:rsid w:val="0048240B"/>
    <w:rsid w:val="004833A5"/>
    <w:rsid w:val="004837AA"/>
    <w:rsid w:val="004872E5"/>
    <w:rsid w:val="00493133"/>
    <w:rsid w:val="004947FC"/>
    <w:rsid w:val="004B1443"/>
    <w:rsid w:val="004B6244"/>
    <w:rsid w:val="004C08AA"/>
    <w:rsid w:val="004C215A"/>
    <w:rsid w:val="004C4693"/>
    <w:rsid w:val="004D7483"/>
    <w:rsid w:val="004E4B7E"/>
    <w:rsid w:val="004F587C"/>
    <w:rsid w:val="004F6ECF"/>
    <w:rsid w:val="00520E23"/>
    <w:rsid w:val="00534110"/>
    <w:rsid w:val="00537656"/>
    <w:rsid w:val="00543D83"/>
    <w:rsid w:val="005452C3"/>
    <w:rsid w:val="00545B73"/>
    <w:rsid w:val="0055004D"/>
    <w:rsid w:val="00561673"/>
    <w:rsid w:val="0056308E"/>
    <w:rsid w:val="00573FF2"/>
    <w:rsid w:val="00575313"/>
    <w:rsid w:val="00576093"/>
    <w:rsid w:val="00577840"/>
    <w:rsid w:val="005844D5"/>
    <w:rsid w:val="005941C6"/>
    <w:rsid w:val="005972F3"/>
    <w:rsid w:val="005A0E19"/>
    <w:rsid w:val="005C3611"/>
    <w:rsid w:val="005D460E"/>
    <w:rsid w:val="005D5C8F"/>
    <w:rsid w:val="005E0B8B"/>
    <w:rsid w:val="005E6944"/>
    <w:rsid w:val="005F0B10"/>
    <w:rsid w:val="0060142A"/>
    <w:rsid w:val="006065A7"/>
    <w:rsid w:val="00620CE7"/>
    <w:rsid w:val="00637A8C"/>
    <w:rsid w:val="00642A80"/>
    <w:rsid w:val="00646CB0"/>
    <w:rsid w:val="0065383E"/>
    <w:rsid w:val="00655EA1"/>
    <w:rsid w:val="00661AD8"/>
    <w:rsid w:val="00664678"/>
    <w:rsid w:val="006658C8"/>
    <w:rsid w:val="00667F30"/>
    <w:rsid w:val="00682C8B"/>
    <w:rsid w:val="006A278C"/>
    <w:rsid w:val="006B1B19"/>
    <w:rsid w:val="006B3010"/>
    <w:rsid w:val="006C1387"/>
    <w:rsid w:val="006C1A84"/>
    <w:rsid w:val="006E7F1C"/>
    <w:rsid w:val="006F3CD1"/>
    <w:rsid w:val="007045EB"/>
    <w:rsid w:val="00712A37"/>
    <w:rsid w:val="007130EA"/>
    <w:rsid w:val="00717182"/>
    <w:rsid w:val="00725F1A"/>
    <w:rsid w:val="00727339"/>
    <w:rsid w:val="00741914"/>
    <w:rsid w:val="0074373F"/>
    <w:rsid w:val="00743B55"/>
    <w:rsid w:val="0075248E"/>
    <w:rsid w:val="00753EE9"/>
    <w:rsid w:val="007630A6"/>
    <w:rsid w:val="007715E5"/>
    <w:rsid w:val="00780F5C"/>
    <w:rsid w:val="00782427"/>
    <w:rsid w:val="00783366"/>
    <w:rsid w:val="00786D98"/>
    <w:rsid w:val="0079100C"/>
    <w:rsid w:val="007A3AC8"/>
    <w:rsid w:val="007C08CA"/>
    <w:rsid w:val="007C389C"/>
    <w:rsid w:val="007C4A77"/>
    <w:rsid w:val="007C5F94"/>
    <w:rsid w:val="007D69F4"/>
    <w:rsid w:val="007E4EEB"/>
    <w:rsid w:val="007E6B26"/>
    <w:rsid w:val="00800827"/>
    <w:rsid w:val="00800A13"/>
    <w:rsid w:val="00801BB9"/>
    <w:rsid w:val="00812EAF"/>
    <w:rsid w:val="008303C6"/>
    <w:rsid w:val="00862F21"/>
    <w:rsid w:val="00865B34"/>
    <w:rsid w:val="00866B02"/>
    <w:rsid w:val="008726BC"/>
    <w:rsid w:val="0088154F"/>
    <w:rsid w:val="008A0DBA"/>
    <w:rsid w:val="008A1C81"/>
    <w:rsid w:val="008A49E2"/>
    <w:rsid w:val="008A6233"/>
    <w:rsid w:val="008C043E"/>
    <w:rsid w:val="008C3005"/>
    <w:rsid w:val="008D4A74"/>
    <w:rsid w:val="008D697A"/>
    <w:rsid w:val="008E246A"/>
    <w:rsid w:val="008F4D98"/>
    <w:rsid w:val="00902A49"/>
    <w:rsid w:val="00906751"/>
    <w:rsid w:val="00911689"/>
    <w:rsid w:val="009358B1"/>
    <w:rsid w:val="00936ED7"/>
    <w:rsid w:val="00961CC1"/>
    <w:rsid w:val="009835CA"/>
    <w:rsid w:val="00986A3B"/>
    <w:rsid w:val="009878D6"/>
    <w:rsid w:val="009A092A"/>
    <w:rsid w:val="009A406F"/>
    <w:rsid w:val="009A503D"/>
    <w:rsid w:val="009A643F"/>
    <w:rsid w:val="009B2C23"/>
    <w:rsid w:val="009B3D4E"/>
    <w:rsid w:val="009B432B"/>
    <w:rsid w:val="009C2213"/>
    <w:rsid w:val="009C22E5"/>
    <w:rsid w:val="009C3A20"/>
    <w:rsid w:val="009E0D84"/>
    <w:rsid w:val="009E2889"/>
    <w:rsid w:val="009E6E21"/>
    <w:rsid w:val="009E70BD"/>
    <w:rsid w:val="009F47CE"/>
    <w:rsid w:val="009F7377"/>
    <w:rsid w:val="009F7555"/>
    <w:rsid w:val="00A124C7"/>
    <w:rsid w:val="00A155B6"/>
    <w:rsid w:val="00A168D2"/>
    <w:rsid w:val="00A21D8D"/>
    <w:rsid w:val="00A26FD3"/>
    <w:rsid w:val="00A2792F"/>
    <w:rsid w:val="00A40D2F"/>
    <w:rsid w:val="00A41628"/>
    <w:rsid w:val="00A43DFD"/>
    <w:rsid w:val="00A447AD"/>
    <w:rsid w:val="00A4588D"/>
    <w:rsid w:val="00A51D2E"/>
    <w:rsid w:val="00A5205C"/>
    <w:rsid w:val="00A56538"/>
    <w:rsid w:val="00A67442"/>
    <w:rsid w:val="00A92D4B"/>
    <w:rsid w:val="00AA62F5"/>
    <w:rsid w:val="00AA7A40"/>
    <w:rsid w:val="00AC6636"/>
    <w:rsid w:val="00AD4487"/>
    <w:rsid w:val="00AE4009"/>
    <w:rsid w:val="00AF6C80"/>
    <w:rsid w:val="00AF71AD"/>
    <w:rsid w:val="00B0350A"/>
    <w:rsid w:val="00B10669"/>
    <w:rsid w:val="00B1394F"/>
    <w:rsid w:val="00B2623D"/>
    <w:rsid w:val="00B26D93"/>
    <w:rsid w:val="00B31B5D"/>
    <w:rsid w:val="00B3531D"/>
    <w:rsid w:val="00B374A3"/>
    <w:rsid w:val="00B46488"/>
    <w:rsid w:val="00B528A4"/>
    <w:rsid w:val="00B54133"/>
    <w:rsid w:val="00B606CD"/>
    <w:rsid w:val="00B71A72"/>
    <w:rsid w:val="00B81D38"/>
    <w:rsid w:val="00BA5F45"/>
    <w:rsid w:val="00BB0A67"/>
    <w:rsid w:val="00BB69D5"/>
    <w:rsid w:val="00BC536E"/>
    <w:rsid w:val="00BC5DEB"/>
    <w:rsid w:val="00BD2DF8"/>
    <w:rsid w:val="00BE06A8"/>
    <w:rsid w:val="00BF618B"/>
    <w:rsid w:val="00C0630B"/>
    <w:rsid w:val="00C123C0"/>
    <w:rsid w:val="00C321AE"/>
    <w:rsid w:val="00C45B01"/>
    <w:rsid w:val="00C47A0C"/>
    <w:rsid w:val="00C60324"/>
    <w:rsid w:val="00C77560"/>
    <w:rsid w:val="00C87BC2"/>
    <w:rsid w:val="00C903D7"/>
    <w:rsid w:val="00CB34F4"/>
    <w:rsid w:val="00CB3A98"/>
    <w:rsid w:val="00CB4CA2"/>
    <w:rsid w:val="00CC0477"/>
    <w:rsid w:val="00CC59C8"/>
    <w:rsid w:val="00CD2A56"/>
    <w:rsid w:val="00CE383C"/>
    <w:rsid w:val="00CE482C"/>
    <w:rsid w:val="00CF5E85"/>
    <w:rsid w:val="00CF7E79"/>
    <w:rsid w:val="00D009D5"/>
    <w:rsid w:val="00D0104A"/>
    <w:rsid w:val="00D0278E"/>
    <w:rsid w:val="00D15AEE"/>
    <w:rsid w:val="00D237EA"/>
    <w:rsid w:val="00D252CD"/>
    <w:rsid w:val="00D268AC"/>
    <w:rsid w:val="00D35DE9"/>
    <w:rsid w:val="00D379F0"/>
    <w:rsid w:val="00D4030D"/>
    <w:rsid w:val="00D476E9"/>
    <w:rsid w:val="00D47B0B"/>
    <w:rsid w:val="00D47C32"/>
    <w:rsid w:val="00D52F73"/>
    <w:rsid w:val="00D543D7"/>
    <w:rsid w:val="00D55502"/>
    <w:rsid w:val="00D63012"/>
    <w:rsid w:val="00D71C29"/>
    <w:rsid w:val="00D74306"/>
    <w:rsid w:val="00D80AD4"/>
    <w:rsid w:val="00D81D22"/>
    <w:rsid w:val="00DB17B6"/>
    <w:rsid w:val="00DB5191"/>
    <w:rsid w:val="00DC60CA"/>
    <w:rsid w:val="00DE0721"/>
    <w:rsid w:val="00DF6F48"/>
    <w:rsid w:val="00E107C9"/>
    <w:rsid w:val="00E13461"/>
    <w:rsid w:val="00E22422"/>
    <w:rsid w:val="00E36DDE"/>
    <w:rsid w:val="00E42393"/>
    <w:rsid w:val="00E53928"/>
    <w:rsid w:val="00E679DC"/>
    <w:rsid w:val="00E83AB9"/>
    <w:rsid w:val="00E84082"/>
    <w:rsid w:val="00E85D94"/>
    <w:rsid w:val="00E94E90"/>
    <w:rsid w:val="00E96EE3"/>
    <w:rsid w:val="00EA1BB9"/>
    <w:rsid w:val="00EA230C"/>
    <w:rsid w:val="00EB23B2"/>
    <w:rsid w:val="00EB36A0"/>
    <w:rsid w:val="00EC3D51"/>
    <w:rsid w:val="00EF1BB5"/>
    <w:rsid w:val="00EF39B5"/>
    <w:rsid w:val="00EF69A7"/>
    <w:rsid w:val="00F14FB9"/>
    <w:rsid w:val="00F27F42"/>
    <w:rsid w:val="00F36F51"/>
    <w:rsid w:val="00F3722D"/>
    <w:rsid w:val="00F46AB6"/>
    <w:rsid w:val="00F73B6F"/>
    <w:rsid w:val="00F81BC4"/>
    <w:rsid w:val="00F8542E"/>
    <w:rsid w:val="00FA0959"/>
    <w:rsid w:val="00FA2865"/>
    <w:rsid w:val="00FA5B3D"/>
    <w:rsid w:val="00FB0169"/>
    <w:rsid w:val="00FC45AC"/>
    <w:rsid w:val="00FC7101"/>
    <w:rsid w:val="00FC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856334"/>
  <w15:docId w15:val="{898EE50A-B80E-4226-BAF4-0DAF357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s>
      <w:spacing w:line="240" w:lineRule="exact"/>
      <w:jc w:val="both"/>
    </w:pPr>
    <w:rPr>
      <w:rFonts w:ascii="Courier (W1)" w:hAnsi="Courier (W1)"/>
      <w:sz w:val="24"/>
    </w:rPr>
  </w:style>
  <w:style w:type="paragraph" w:styleId="Heading1">
    <w:name w:val="heading 1"/>
    <w:basedOn w:val="Normal"/>
    <w:next w:val="Normal"/>
    <w:link w:val="Heading1Char"/>
    <w:uiPriority w:val="9"/>
    <w:qFormat/>
    <w:pPr>
      <w:keepNext/>
      <w:tabs>
        <w:tab w:val="left" w:pos="0"/>
      </w:tabs>
      <w:suppressAutoHyphens/>
      <w:outlineLvl w:val="0"/>
    </w:pPr>
    <w:rPr>
      <w:rFonts w:ascii="Times New Roman" w:hAnsi="Times New Roman"/>
      <w:u w:val="single"/>
      <w:lang w:val="x-none" w:eastAsia="x-none"/>
    </w:rPr>
  </w:style>
  <w:style w:type="paragraph" w:styleId="Heading2">
    <w:name w:val="heading 2"/>
    <w:basedOn w:val="Normal"/>
    <w:next w:val="Normal"/>
    <w:link w:val="Heading2Char"/>
    <w:uiPriority w:val="9"/>
    <w:qFormat/>
    <w:pPr>
      <w:keepNext/>
      <w:jc w:val="left"/>
      <w:outlineLvl w:val="1"/>
    </w:pPr>
    <w:rPr>
      <w:rFonts w:ascii="Times New Roman" w:hAnsi="Times New Roman"/>
      <w:u w:val="single"/>
      <w:lang w:val="x-none" w:eastAsia="x-none"/>
    </w:rPr>
  </w:style>
  <w:style w:type="paragraph" w:styleId="Heading3">
    <w:name w:val="heading 3"/>
    <w:basedOn w:val="Normal"/>
    <w:next w:val="Normal"/>
    <w:link w:val="Heading3Char"/>
    <w:uiPriority w:val="9"/>
    <w:qFormat/>
    <w:pPr>
      <w:keepNext/>
      <w:numPr>
        <w:ilvl w:val="2"/>
        <w:numId w:val="1"/>
      </w:numPr>
      <w:tabs>
        <w:tab w:val="clear" w:pos="-720"/>
      </w:tabs>
      <w:suppressAutoHyphens/>
      <w:spacing w:line="240" w:lineRule="auto"/>
      <w:jc w:val="center"/>
      <w:outlineLvl w:val="2"/>
    </w:pPr>
    <w:rPr>
      <w:rFonts w:ascii="Times New Roman" w:hAnsi="Times New Roman"/>
      <w:lang w:val="x-none" w:eastAsia="x-none"/>
    </w:rPr>
  </w:style>
  <w:style w:type="paragraph" w:styleId="Heading4">
    <w:name w:val="heading 4"/>
    <w:basedOn w:val="Normal"/>
    <w:next w:val="Normal"/>
    <w:link w:val="Heading4Char"/>
    <w:qFormat/>
    <w:pPr>
      <w:keepNext/>
      <w:numPr>
        <w:ilvl w:val="3"/>
        <w:numId w:val="1"/>
      </w:numPr>
      <w:tabs>
        <w:tab w:val="clear" w:pos="-720"/>
      </w:tabs>
      <w:spacing w:line="240" w:lineRule="auto"/>
      <w:jc w:val="left"/>
      <w:outlineLvl w:val="3"/>
    </w:pPr>
    <w:rPr>
      <w:rFonts w:ascii="Times New Roman" w:hAnsi="Times New Roman"/>
      <w:lang w:val="x-none" w:eastAsia="x-none"/>
    </w:rPr>
  </w:style>
  <w:style w:type="paragraph" w:styleId="Heading5">
    <w:name w:val="heading 5"/>
    <w:basedOn w:val="Normal"/>
    <w:next w:val="Normal"/>
    <w:link w:val="Heading5Char"/>
    <w:qFormat/>
    <w:pPr>
      <w:keepNext/>
      <w:numPr>
        <w:ilvl w:val="4"/>
        <w:numId w:val="1"/>
      </w:numPr>
      <w:tabs>
        <w:tab w:val="clear" w:pos="-720"/>
      </w:tabs>
      <w:spacing w:line="240" w:lineRule="auto"/>
      <w:jc w:val="left"/>
      <w:outlineLvl w:val="4"/>
    </w:pPr>
    <w:rPr>
      <w:rFonts w:ascii="Times New Roman" w:hAnsi="Times New Roman"/>
      <w:b/>
      <w:lang w:val="x-none" w:eastAsia="x-none"/>
    </w:rPr>
  </w:style>
  <w:style w:type="paragraph" w:styleId="Heading6">
    <w:name w:val="heading 6"/>
    <w:basedOn w:val="Normal"/>
    <w:next w:val="Normal"/>
    <w:link w:val="Heading6Char"/>
    <w:qFormat/>
    <w:pPr>
      <w:numPr>
        <w:ilvl w:val="5"/>
        <w:numId w:val="1"/>
      </w:numPr>
      <w:tabs>
        <w:tab w:val="clear" w:pos="-720"/>
      </w:tabs>
      <w:spacing w:before="240" w:after="60" w:line="240" w:lineRule="auto"/>
      <w:jc w:val="left"/>
      <w:outlineLvl w:val="5"/>
    </w:pPr>
    <w:rPr>
      <w:rFonts w:ascii="Times New Roman" w:hAnsi="Times New Roman"/>
      <w:i/>
      <w:sz w:val="22"/>
      <w:lang w:val="x-none" w:eastAsia="x-none"/>
    </w:rPr>
  </w:style>
  <w:style w:type="paragraph" w:styleId="Heading7">
    <w:name w:val="heading 7"/>
    <w:basedOn w:val="Normal"/>
    <w:next w:val="Normal"/>
    <w:link w:val="Heading7Char"/>
    <w:qFormat/>
    <w:pPr>
      <w:numPr>
        <w:ilvl w:val="6"/>
        <w:numId w:val="1"/>
      </w:numPr>
      <w:tabs>
        <w:tab w:val="clear" w:pos="-720"/>
      </w:tabs>
      <w:spacing w:before="240" w:after="60" w:line="240" w:lineRule="auto"/>
      <w:jc w:val="left"/>
      <w:outlineLvl w:val="6"/>
    </w:pPr>
    <w:rPr>
      <w:rFonts w:ascii="Arial" w:hAnsi="Arial"/>
      <w:sz w:val="20"/>
      <w:lang w:val="x-none" w:eastAsia="x-none"/>
    </w:rPr>
  </w:style>
  <w:style w:type="paragraph" w:styleId="Heading8">
    <w:name w:val="heading 8"/>
    <w:basedOn w:val="Normal"/>
    <w:next w:val="Normal"/>
    <w:link w:val="Heading8Char"/>
    <w:qFormat/>
    <w:pPr>
      <w:numPr>
        <w:ilvl w:val="7"/>
        <w:numId w:val="1"/>
      </w:numPr>
      <w:tabs>
        <w:tab w:val="clear" w:pos="-720"/>
      </w:tabs>
      <w:spacing w:before="240" w:after="60" w:line="240" w:lineRule="auto"/>
      <w:jc w:val="left"/>
      <w:outlineLvl w:val="7"/>
    </w:pPr>
    <w:rPr>
      <w:rFonts w:ascii="Arial" w:hAnsi="Arial"/>
      <w:i/>
      <w:sz w:val="20"/>
      <w:lang w:val="x-none" w:eastAsia="x-none"/>
    </w:rPr>
  </w:style>
  <w:style w:type="paragraph" w:styleId="Heading9">
    <w:name w:val="heading 9"/>
    <w:basedOn w:val="Normal"/>
    <w:next w:val="Normal"/>
    <w:link w:val="Heading9Char"/>
    <w:qFormat/>
    <w:pPr>
      <w:numPr>
        <w:ilvl w:val="8"/>
        <w:numId w:val="1"/>
      </w:numPr>
      <w:tabs>
        <w:tab w:val="clear" w:pos="-720"/>
      </w:tabs>
      <w:spacing w:before="240" w:after="60" w:line="240" w:lineRule="auto"/>
      <w:jc w:val="left"/>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0BD"/>
    <w:rPr>
      <w:sz w:val="24"/>
      <w:u w:val="single"/>
    </w:rPr>
  </w:style>
  <w:style w:type="character" w:customStyle="1" w:styleId="Heading2Char">
    <w:name w:val="Heading 2 Char"/>
    <w:link w:val="Heading2"/>
    <w:uiPriority w:val="9"/>
    <w:rsid w:val="009E70BD"/>
    <w:rPr>
      <w:sz w:val="24"/>
      <w:u w:val="single"/>
    </w:rPr>
  </w:style>
  <w:style w:type="character" w:customStyle="1" w:styleId="Heading3Char">
    <w:name w:val="Heading 3 Char"/>
    <w:link w:val="Heading3"/>
    <w:uiPriority w:val="9"/>
    <w:rsid w:val="009E70BD"/>
    <w:rPr>
      <w:sz w:val="24"/>
      <w:lang w:val="x-none" w:eastAsia="x-none"/>
    </w:rPr>
  </w:style>
  <w:style w:type="character" w:customStyle="1" w:styleId="Heading4Char">
    <w:name w:val="Heading 4 Char"/>
    <w:link w:val="Heading4"/>
    <w:rsid w:val="009E70BD"/>
    <w:rPr>
      <w:sz w:val="24"/>
      <w:lang w:val="x-none" w:eastAsia="x-none"/>
    </w:rPr>
  </w:style>
  <w:style w:type="character" w:customStyle="1" w:styleId="Heading5Char">
    <w:name w:val="Heading 5 Char"/>
    <w:link w:val="Heading5"/>
    <w:rsid w:val="009E70BD"/>
    <w:rPr>
      <w:b/>
      <w:sz w:val="24"/>
      <w:lang w:val="x-none" w:eastAsia="x-none"/>
    </w:rPr>
  </w:style>
  <w:style w:type="character" w:customStyle="1" w:styleId="Heading6Char">
    <w:name w:val="Heading 6 Char"/>
    <w:link w:val="Heading6"/>
    <w:rsid w:val="009E70BD"/>
    <w:rPr>
      <w:i/>
      <w:sz w:val="22"/>
      <w:lang w:val="x-none" w:eastAsia="x-none"/>
    </w:rPr>
  </w:style>
  <w:style w:type="character" w:customStyle="1" w:styleId="Heading7Char">
    <w:name w:val="Heading 7 Char"/>
    <w:link w:val="Heading7"/>
    <w:rsid w:val="009E70BD"/>
    <w:rPr>
      <w:rFonts w:ascii="Arial" w:hAnsi="Arial"/>
      <w:lang w:val="x-none" w:eastAsia="x-none"/>
    </w:rPr>
  </w:style>
  <w:style w:type="character" w:customStyle="1" w:styleId="Heading8Char">
    <w:name w:val="Heading 8 Char"/>
    <w:link w:val="Heading8"/>
    <w:rsid w:val="009E70BD"/>
    <w:rPr>
      <w:rFonts w:ascii="Arial" w:hAnsi="Arial"/>
      <w:i/>
      <w:lang w:val="x-none" w:eastAsia="x-none"/>
    </w:rPr>
  </w:style>
  <w:style w:type="character" w:customStyle="1" w:styleId="Heading9Char">
    <w:name w:val="Heading 9 Char"/>
    <w:link w:val="Heading9"/>
    <w:rsid w:val="009E70BD"/>
    <w:rPr>
      <w:rFonts w:ascii="Arial" w:hAnsi="Arial"/>
      <w:b/>
      <w:i/>
      <w:sz w:val="18"/>
      <w:lang w:val="x-none" w:eastAsia="x-none"/>
    </w:rPr>
  </w:style>
  <w:style w:type="paragraph" w:customStyle="1" w:styleId="DefaultParagraphFont1">
    <w:name w:val="Default Paragraph Font1"/>
    <w:next w:val="Normal"/>
    <w:rPr>
      <w:rFonts w:ascii="CG Times (W1)" w:hAnsi="CG Times (W1)"/>
      <w:noProof/>
    </w:rPr>
  </w:style>
  <w:style w:type="paragraph" w:styleId="Title">
    <w:name w:val="Title"/>
    <w:basedOn w:val="Normal"/>
    <w:link w:val="TitleChar"/>
    <w:qFormat/>
    <w:pPr>
      <w:jc w:val="center"/>
    </w:pPr>
    <w:rPr>
      <w:rFonts w:ascii="Times New Roman" w:hAnsi="Times New Roman"/>
      <w:b/>
      <w:lang w:val="x-none" w:eastAsia="x-none"/>
    </w:rPr>
  </w:style>
  <w:style w:type="character" w:customStyle="1" w:styleId="TitleChar">
    <w:name w:val="Title Char"/>
    <w:link w:val="Title"/>
    <w:rsid w:val="009E70BD"/>
    <w:rPr>
      <w:b/>
      <w:sz w:val="24"/>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clear" w:pos="-720"/>
      </w:tabs>
      <w:spacing w:line="240" w:lineRule="auto"/>
      <w:ind w:left="1440" w:hanging="1440"/>
      <w:jc w:val="left"/>
    </w:pPr>
    <w:rPr>
      <w:rFonts w:ascii="Times New Roman" w:hAnsi="Times New Roman"/>
      <w:lang w:val="x-none" w:eastAsia="x-none"/>
    </w:rPr>
  </w:style>
  <w:style w:type="character" w:customStyle="1" w:styleId="BodyTextIndentChar">
    <w:name w:val="Body Text Indent Char"/>
    <w:link w:val="BodyTextIndent"/>
    <w:rsid w:val="009E70BD"/>
    <w:rPr>
      <w:sz w:val="24"/>
    </w:rPr>
  </w:style>
  <w:style w:type="paragraph" w:styleId="BodyTextIndent2">
    <w:name w:val="Body Text Indent 2"/>
    <w:basedOn w:val="Normal"/>
    <w:link w:val="BodyTextIndent2Char"/>
    <w:pPr>
      <w:tabs>
        <w:tab w:val="clear" w:pos="-720"/>
      </w:tabs>
      <w:spacing w:line="240" w:lineRule="auto"/>
      <w:ind w:left="1440"/>
      <w:jc w:val="left"/>
    </w:pPr>
    <w:rPr>
      <w:rFonts w:ascii="Times New Roman" w:hAnsi="Times New Roman"/>
      <w:lang w:val="x-none" w:eastAsia="x-none"/>
    </w:rPr>
  </w:style>
  <w:style w:type="character" w:customStyle="1" w:styleId="BodyTextIndent2Char">
    <w:name w:val="Body Text Indent 2 Char"/>
    <w:link w:val="BodyTextIndent2"/>
    <w:rsid w:val="009E70BD"/>
    <w:rPr>
      <w:sz w:val="24"/>
    </w:rPr>
  </w:style>
  <w:style w:type="paragraph" w:styleId="BodyTextIndent3">
    <w:name w:val="Body Text Indent 3"/>
    <w:basedOn w:val="Normal"/>
    <w:link w:val="BodyTextIndent3Char"/>
    <w:pPr>
      <w:ind w:left="1440"/>
    </w:pPr>
    <w:rPr>
      <w:rFonts w:ascii="Times New Roman" w:hAnsi="Times New Roman"/>
      <w:lang w:val="x-none" w:eastAsia="x-none"/>
    </w:rPr>
  </w:style>
  <w:style w:type="character" w:customStyle="1" w:styleId="BodyTextIndent3Char">
    <w:name w:val="Body Text Indent 3 Char"/>
    <w:link w:val="BodyTextIndent3"/>
    <w:rsid w:val="009E70BD"/>
    <w:rPr>
      <w:sz w:val="24"/>
    </w:rPr>
  </w:style>
  <w:style w:type="paragraph" w:styleId="BlockText">
    <w:name w:val="Block Text"/>
    <w:basedOn w:val="Normal"/>
    <w:pPr>
      <w:ind w:left="288" w:right="288"/>
    </w:pPr>
    <w:rPr>
      <w:rFonts w:ascii="Times New Roman" w:hAnsi="Times New Roman"/>
    </w:rPr>
  </w:style>
  <w:style w:type="paragraph" w:customStyle="1" w:styleId="Document1">
    <w:name w:val="Document 1"/>
    <w:pPr>
      <w:keepNext/>
      <w:keepLines/>
      <w:tabs>
        <w:tab w:val="left" w:pos="-720"/>
      </w:tabs>
    </w:pPr>
    <w:rPr>
      <w:rFonts w:ascii="Courier New" w:hAnsi="Courier New"/>
      <w:sz w:val="24"/>
    </w:rPr>
  </w:style>
  <w:style w:type="paragraph" w:styleId="BodyText">
    <w:name w:val="Body Text"/>
    <w:basedOn w:val="Normal"/>
    <w:link w:val="BodyTextChar"/>
    <w:pPr>
      <w:tabs>
        <w:tab w:val="clear" w:pos="-720"/>
      </w:tabs>
      <w:spacing w:line="240" w:lineRule="auto"/>
      <w:jc w:val="left"/>
    </w:pPr>
    <w:rPr>
      <w:rFonts w:ascii="Times New Roman" w:hAnsi="Times New Roman"/>
      <w:u w:val="single"/>
      <w:lang w:val="x-none" w:eastAsia="x-none"/>
    </w:rPr>
  </w:style>
  <w:style w:type="character" w:customStyle="1" w:styleId="BodyTextChar">
    <w:name w:val="Body Text Char"/>
    <w:link w:val="BodyText"/>
    <w:rsid w:val="009E70BD"/>
    <w:rPr>
      <w:sz w:val="24"/>
      <w:u w:val="single"/>
    </w:rPr>
  </w:style>
  <w:style w:type="paragraph" w:styleId="BodyText2">
    <w:name w:val="Body Text 2"/>
    <w:basedOn w:val="Normal"/>
    <w:link w:val="BodyText2Char"/>
    <w:pPr>
      <w:jc w:val="left"/>
    </w:pPr>
    <w:rPr>
      <w:rFonts w:ascii="Times New Roman" w:hAnsi="Times New Roman"/>
      <w:b/>
      <w:lang w:val="x-none" w:eastAsia="x-none"/>
    </w:rPr>
  </w:style>
  <w:style w:type="character" w:customStyle="1" w:styleId="BodyText2Char">
    <w:name w:val="Body Text 2 Char"/>
    <w:link w:val="BodyText2"/>
    <w:rsid w:val="008D4A74"/>
    <w:rPr>
      <w:b/>
      <w:sz w:val="24"/>
    </w:rPr>
  </w:style>
  <w:style w:type="paragraph" w:styleId="BodyText3">
    <w:name w:val="Body Text 3"/>
    <w:basedOn w:val="Normal"/>
    <w:link w:val="BodyText3Char"/>
    <w:rPr>
      <w:rFonts w:ascii="Times New Roman" w:hAnsi="Times New Roman"/>
      <w:b/>
      <w:lang w:val="x-none" w:eastAsia="x-none"/>
    </w:rPr>
  </w:style>
  <w:style w:type="character" w:customStyle="1" w:styleId="BodyText3Char">
    <w:name w:val="Body Text 3 Char"/>
    <w:link w:val="BodyText3"/>
    <w:rsid w:val="009E70BD"/>
    <w:rPr>
      <w:b/>
      <w:sz w:val="24"/>
    </w:rPr>
  </w:style>
  <w:style w:type="paragraph" w:styleId="Header">
    <w:name w:val="header"/>
    <w:basedOn w:val="Normal"/>
    <w:link w:val="HeaderChar"/>
    <w:uiPriority w:val="99"/>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link w:val="Header"/>
    <w:uiPriority w:val="99"/>
    <w:rsid w:val="009E70BD"/>
    <w:rPr>
      <w:sz w:val="24"/>
    </w:rPr>
  </w:style>
  <w:style w:type="paragraph" w:customStyle="1" w:styleId="Level3">
    <w:name w:val="Level 3"/>
    <w:basedOn w:val="Normal"/>
    <w:pPr>
      <w:tabs>
        <w:tab w:val="clear" w:pos="-720"/>
      </w:tabs>
      <w:spacing w:after="240" w:line="240" w:lineRule="auto"/>
    </w:pPr>
    <w:rPr>
      <w:rFonts w:ascii="Times New Roman" w:hAnsi="Times New Roman"/>
    </w:rPr>
  </w:style>
  <w:style w:type="paragraph" w:styleId="HTMLPreformatted">
    <w:name w:val="HTML Preformatted"/>
    <w:basedOn w:val="Normal"/>
    <w:link w:val="HTMLPreformattedChar"/>
    <w:uiPriority w:val="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lang w:val="x-none" w:eastAsia="x-none"/>
    </w:rPr>
  </w:style>
  <w:style w:type="character" w:customStyle="1" w:styleId="HTMLPreformattedChar">
    <w:name w:val="HTML Preformatted Char"/>
    <w:link w:val="HTMLPreformatted"/>
    <w:uiPriority w:val="99"/>
    <w:rsid w:val="009E70BD"/>
    <w:rPr>
      <w:rFonts w:ascii="Courier New" w:eastAsia="Courier New" w:hAnsi="Courier New"/>
    </w:rPr>
  </w:style>
  <w:style w:type="character" w:styleId="Strong">
    <w:name w:val="Strong"/>
    <w:qFormat/>
    <w:rPr>
      <w:b/>
      <w:bCs/>
    </w:rPr>
  </w:style>
  <w:style w:type="paragraph" w:styleId="EndnoteText">
    <w:name w:val="endnote text"/>
    <w:basedOn w:val="Normal"/>
    <w:link w:val="EndnoteTextChar"/>
    <w:semiHidden/>
    <w:pPr>
      <w:tabs>
        <w:tab w:val="clear" w:pos="-720"/>
      </w:tabs>
      <w:spacing w:line="240" w:lineRule="auto"/>
      <w:jc w:val="left"/>
    </w:pPr>
    <w:rPr>
      <w:rFonts w:ascii="Times New Roman" w:hAnsi="Times New Roman"/>
      <w:lang w:val="x-none" w:eastAsia="x-none"/>
    </w:rPr>
  </w:style>
  <w:style w:type="character" w:customStyle="1" w:styleId="EndnoteTextChar">
    <w:name w:val="Endnote Text Char"/>
    <w:link w:val="EndnoteText"/>
    <w:semiHidden/>
    <w:rsid w:val="009E70BD"/>
    <w:rPr>
      <w:sz w:val="24"/>
    </w:rPr>
  </w:style>
  <w:style w:type="paragraph" w:customStyle="1" w:styleId="body">
    <w:name w:val="body"/>
    <w:basedOn w:val="Normal"/>
    <w:pPr>
      <w:tabs>
        <w:tab w:val="clear" w:pos="-720"/>
      </w:tabs>
      <w:spacing w:before="100" w:beforeAutospacing="1" w:after="100" w:afterAutospacing="1" w:line="240" w:lineRule="auto"/>
      <w:jc w:val="left"/>
    </w:pPr>
    <w:rPr>
      <w:rFonts w:ascii="Times New Roman" w:hAnsi="Times New Roman"/>
      <w:szCs w:val="24"/>
    </w:rPr>
  </w:style>
  <w:style w:type="paragraph" w:styleId="Footer">
    <w:name w:val="footer"/>
    <w:basedOn w:val="Normal"/>
    <w:link w:val="FooterChar"/>
    <w:uiPriority w:val="99"/>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link w:val="Footer"/>
    <w:uiPriority w:val="99"/>
    <w:rsid w:val="009E70BD"/>
    <w:rPr>
      <w:rFonts w:ascii="Courier New" w:hAnsi="Courier New"/>
      <w:snapToGrid w:val="0"/>
      <w:sz w:val="24"/>
    </w:rPr>
  </w:style>
  <w:style w:type="character" w:styleId="FootnoteReference">
    <w:name w:val="footnote reference"/>
    <w:uiPriority w:val="99"/>
    <w:rsid w:val="00084D1B"/>
    <w:rPr>
      <w:vertAlign w:val="superscript"/>
    </w:rPr>
  </w:style>
  <w:style w:type="character" w:styleId="Emphasis">
    <w:name w:val="Emphasis"/>
    <w:uiPriority w:val="20"/>
    <w:qFormat/>
    <w:rsid w:val="007630A6"/>
    <w:rPr>
      <w:i/>
      <w:iCs/>
    </w:rPr>
  </w:style>
  <w:style w:type="paragraph" w:customStyle="1" w:styleId="pbody">
    <w:name w:val="pbody"/>
    <w:basedOn w:val="Normal"/>
    <w:rsid w:val="007630A6"/>
    <w:pPr>
      <w:tabs>
        <w:tab w:val="clear" w:pos="-720"/>
      </w:tabs>
      <w:spacing w:line="288" w:lineRule="auto"/>
      <w:ind w:firstLine="240"/>
      <w:jc w:val="left"/>
    </w:pPr>
    <w:rPr>
      <w:rFonts w:ascii="Arial" w:hAnsi="Arial" w:cs="Arial"/>
      <w:color w:val="000000"/>
      <w:sz w:val="20"/>
    </w:rPr>
  </w:style>
  <w:style w:type="paragraph" w:customStyle="1" w:styleId="pbodyctr">
    <w:name w:val="pbodyctr"/>
    <w:basedOn w:val="Normal"/>
    <w:rsid w:val="007630A6"/>
    <w:pPr>
      <w:tabs>
        <w:tab w:val="clear" w:pos="-720"/>
      </w:tabs>
      <w:spacing w:before="240" w:after="240" w:line="288" w:lineRule="auto"/>
      <w:jc w:val="center"/>
    </w:pPr>
    <w:rPr>
      <w:rFonts w:ascii="Arial" w:hAnsi="Arial" w:cs="Arial"/>
      <w:color w:val="000000"/>
      <w:sz w:val="20"/>
    </w:rPr>
  </w:style>
  <w:style w:type="paragraph" w:customStyle="1" w:styleId="pindented1">
    <w:name w:val="pindented1"/>
    <w:basedOn w:val="Normal"/>
    <w:rsid w:val="007630A6"/>
    <w:pPr>
      <w:tabs>
        <w:tab w:val="clear" w:pos="-720"/>
      </w:tabs>
      <w:spacing w:line="288" w:lineRule="auto"/>
      <w:ind w:firstLine="480"/>
      <w:jc w:val="left"/>
    </w:pPr>
    <w:rPr>
      <w:rFonts w:ascii="Arial" w:hAnsi="Arial" w:cs="Arial"/>
      <w:color w:val="000000"/>
      <w:sz w:val="20"/>
    </w:rPr>
  </w:style>
  <w:style w:type="paragraph" w:customStyle="1" w:styleId="pbodyctrsmcaps">
    <w:name w:val="pbodyctrsmcaps"/>
    <w:basedOn w:val="Normal"/>
    <w:rsid w:val="007630A6"/>
    <w:pPr>
      <w:tabs>
        <w:tab w:val="clear" w:pos="-720"/>
      </w:tabs>
      <w:spacing w:before="240" w:after="240" w:line="288" w:lineRule="auto"/>
      <w:jc w:val="center"/>
    </w:pPr>
    <w:rPr>
      <w:rFonts w:ascii="Arial" w:hAnsi="Arial" w:cs="Arial"/>
      <w:smallCaps/>
      <w:color w:val="000000"/>
      <w:sz w:val="20"/>
    </w:rPr>
  </w:style>
  <w:style w:type="paragraph" w:customStyle="1" w:styleId="pbodyaltlist1">
    <w:name w:val="pbodyaltlist1"/>
    <w:basedOn w:val="Normal"/>
    <w:rsid w:val="007630A6"/>
    <w:pPr>
      <w:tabs>
        <w:tab w:val="clear" w:pos="-720"/>
      </w:tabs>
      <w:spacing w:line="288" w:lineRule="auto"/>
      <w:ind w:left="240" w:right="240" w:firstLine="240"/>
      <w:jc w:val="left"/>
    </w:pPr>
    <w:rPr>
      <w:rFonts w:ascii="Arial" w:hAnsi="Arial" w:cs="Arial"/>
      <w:color w:val="000000"/>
      <w:sz w:val="15"/>
      <w:szCs w:val="15"/>
    </w:rPr>
  </w:style>
  <w:style w:type="paragraph" w:customStyle="1" w:styleId="pcellbodyctr">
    <w:name w:val="pcellbodyctr"/>
    <w:basedOn w:val="Normal"/>
    <w:rsid w:val="007630A6"/>
    <w:pPr>
      <w:tabs>
        <w:tab w:val="clear" w:pos="-720"/>
      </w:tabs>
      <w:spacing w:line="288" w:lineRule="auto"/>
      <w:jc w:val="center"/>
    </w:pPr>
    <w:rPr>
      <w:rFonts w:ascii="Arial" w:hAnsi="Arial" w:cs="Arial"/>
      <w:color w:val="000000"/>
      <w:sz w:val="15"/>
      <w:szCs w:val="15"/>
    </w:rPr>
  </w:style>
  <w:style w:type="paragraph" w:customStyle="1" w:styleId="pcellheadingctr">
    <w:name w:val="pcellheadingctr"/>
    <w:basedOn w:val="Normal"/>
    <w:rsid w:val="007630A6"/>
    <w:pPr>
      <w:tabs>
        <w:tab w:val="clear" w:pos="-720"/>
      </w:tabs>
      <w:spacing w:line="288" w:lineRule="auto"/>
      <w:jc w:val="center"/>
    </w:pPr>
    <w:rPr>
      <w:rFonts w:ascii="Arial" w:hAnsi="Arial" w:cs="Arial"/>
      <w:b/>
      <w:bCs/>
      <w:color w:val="000000"/>
      <w:sz w:val="15"/>
      <w:szCs w:val="15"/>
    </w:rPr>
  </w:style>
  <w:style w:type="paragraph" w:customStyle="1" w:styleId="ph6bulleted">
    <w:name w:val="ph6bulleted"/>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2">
    <w:name w:val="pindented2"/>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3">
    <w:name w:val="pindented3"/>
    <w:basedOn w:val="Normal"/>
    <w:rsid w:val="007630A6"/>
    <w:pPr>
      <w:tabs>
        <w:tab w:val="clear" w:pos="-720"/>
      </w:tabs>
      <w:spacing w:line="288" w:lineRule="auto"/>
      <w:ind w:firstLine="960"/>
      <w:jc w:val="left"/>
    </w:pPr>
    <w:rPr>
      <w:rFonts w:ascii="Arial" w:hAnsi="Arial" w:cs="Arial"/>
      <w:color w:val="000000"/>
      <w:sz w:val="20"/>
    </w:rPr>
  </w:style>
  <w:style w:type="paragraph" w:styleId="ListParagraph">
    <w:name w:val="List Paragraph"/>
    <w:basedOn w:val="Normal"/>
    <w:uiPriority w:val="34"/>
    <w:qFormat/>
    <w:rsid w:val="00782427"/>
    <w:pPr>
      <w:tabs>
        <w:tab w:val="clear" w:pos="-720"/>
      </w:tabs>
      <w:spacing w:line="240" w:lineRule="auto"/>
      <w:ind w:left="720"/>
      <w:jc w:val="left"/>
    </w:pPr>
    <w:rPr>
      <w:rFonts w:ascii="Tms Rmn" w:hAnsi="Tms Rmn"/>
      <w:sz w:val="20"/>
    </w:rPr>
  </w:style>
  <w:style w:type="paragraph" w:styleId="NormalWeb">
    <w:name w:val="Normal (Web)"/>
    <w:basedOn w:val="Normal"/>
    <w:uiPriority w:val="99"/>
    <w:unhideWhenUsed/>
    <w:rsid w:val="006B1B19"/>
    <w:pPr>
      <w:tabs>
        <w:tab w:val="clear" w:pos="-720"/>
      </w:tabs>
      <w:spacing w:before="100" w:beforeAutospacing="1" w:after="100" w:afterAutospacing="1" w:line="240" w:lineRule="auto"/>
      <w:jc w:val="left"/>
    </w:pPr>
    <w:rPr>
      <w:rFonts w:ascii="Times New Roman" w:hAnsi="Times New Roman"/>
      <w:szCs w:val="24"/>
    </w:rPr>
  </w:style>
  <w:style w:type="character" w:styleId="FollowedHyperlink">
    <w:name w:val="FollowedHyperlink"/>
    <w:uiPriority w:val="99"/>
    <w:unhideWhenUsed/>
    <w:rsid w:val="009E70BD"/>
    <w:rPr>
      <w:color w:val="800080"/>
      <w:u w:val="single"/>
    </w:rPr>
  </w:style>
  <w:style w:type="paragraph" w:customStyle="1" w:styleId="Technical4">
    <w:name w:val="Technical 4"/>
    <w:rsid w:val="009E70BD"/>
    <w:pPr>
      <w:tabs>
        <w:tab w:val="left" w:pos="-720"/>
      </w:tabs>
    </w:pPr>
    <w:rPr>
      <w:rFonts w:ascii="Courier New" w:hAnsi="Courier New"/>
      <w:b/>
      <w:sz w:val="24"/>
    </w:rPr>
  </w:style>
  <w:style w:type="paragraph" w:customStyle="1" w:styleId="Default">
    <w:name w:val="Default"/>
    <w:rsid w:val="00D543D7"/>
    <w:pPr>
      <w:autoSpaceDE w:val="0"/>
      <w:autoSpaceDN w:val="0"/>
      <w:adjustRightInd w:val="0"/>
    </w:pPr>
    <w:rPr>
      <w:color w:val="000000"/>
      <w:sz w:val="24"/>
      <w:szCs w:val="24"/>
    </w:rPr>
  </w:style>
  <w:style w:type="paragraph" w:styleId="NoSpacing">
    <w:name w:val="No Spacing"/>
    <w:link w:val="NoSpacingChar"/>
    <w:uiPriority w:val="1"/>
    <w:qFormat/>
    <w:rsid w:val="009F47CE"/>
    <w:rPr>
      <w:rFonts w:ascii="Calibri" w:eastAsia="Calibri" w:hAnsi="Calibri"/>
      <w:sz w:val="22"/>
      <w:szCs w:val="22"/>
    </w:rPr>
  </w:style>
  <w:style w:type="paragraph" w:styleId="Caption">
    <w:name w:val="caption"/>
    <w:basedOn w:val="Normal"/>
    <w:next w:val="Normal"/>
    <w:uiPriority w:val="35"/>
    <w:qFormat/>
    <w:rsid w:val="007C4A77"/>
    <w:pPr>
      <w:tabs>
        <w:tab w:val="clear" w:pos="-720"/>
      </w:tabs>
      <w:spacing w:line="240" w:lineRule="auto"/>
      <w:jc w:val="left"/>
    </w:pPr>
    <w:rPr>
      <w:rFonts w:ascii="Courier New" w:hAnsi="Courier New"/>
    </w:rPr>
  </w:style>
  <w:style w:type="paragraph" w:customStyle="1" w:styleId="H4">
    <w:name w:val="H4"/>
    <w:basedOn w:val="Normal"/>
    <w:next w:val="Normal"/>
    <w:rsid w:val="007C4A77"/>
    <w:pPr>
      <w:keepNext/>
      <w:widowControl w:val="0"/>
      <w:tabs>
        <w:tab w:val="clear" w:pos="-720"/>
      </w:tabs>
      <w:snapToGrid w:val="0"/>
      <w:spacing w:before="100" w:after="100" w:line="240" w:lineRule="auto"/>
      <w:jc w:val="left"/>
      <w:outlineLvl w:val="4"/>
    </w:pPr>
    <w:rPr>
      <w:rFonts w:ascii="Times New Roman" w:hAnsi="Times New Roman"/>
      <w:b/>
    </w:rPr>
  </w:style>
  <w:style w:type="paragraph" w:styleId="BalloonText">
    <w:name w:val="Balloon Text"/>
    <w:basedOn w:val="Normal"/>
    <w:link w:val="BalloonTextChar"/>
    <w:uiPriority w:val="99"/>
    <w:rsid w:val="007A3AC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7A3AC8"/>
    <w:rPr>
      <w:rFonts w:ascii="Tahoma" w:hAnsi="Tahoma" w:cs="Tahoma"/>
      <w:sz w:val="16"/>
      <w:szCs w:val="16"/>
    </w:rPr>
  </w:style>
  <w:style w:type="table" w:styleId="TableGrid">
    <w:name w:val="Table Grid"/>
    <w:basedOn w:val="TableNormal"/>
    <w:rsid w:val="00C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BA5F45"/>
    <w:pPr>
      <w:tabs>
        <w:tab w:val="clear" w:pos="-720"/>
      </w:tabs>
      <w:spacing w:before="240" w:after="240" w:line="288" w:lineRule="auto"/>
      <w:ind w:left="240" w:right="240" w:firstLine="240"/>
      <w:jc w:val="left"/>
    </w:pPr>
    <w:rPr>
      <w:rFonts w:ascii="Arial" w:hAnsi="Arial" w:cs="Arial"/>
      <w:color w:val="000000"/>
      <w:sz w:val="15"/>
      <w:szCs w:val="15"/>
    </w:rPr>
  </w:style>
  <w:style w:type="character" w:styleId="HTMLCode">
    <w:name w:val="HTML Code"/>
    <w:uiPriority w:val="99"/>
    <w:unhideWhenUsed/>
    <w:rsid w:val="009E6E21"/>
    <w:rPr>
      <w:rFonts w:ascii="Courier New" w:eastAsia="Times New Roman" w:hAnsi="Courier New" w:cs="Courier New"/>
      <w:sz w:val="20"/>
      <w:szCs w:val="20"/>
    </w:rPr>
  </w:style>
  <w:style w:type="paragraph" w:customStyle="1" w:styleId="pdefault">
    <w:name w:val="pdefault"/>
    <w:basedOn w:val="Normal"/>
    <w:rsid w:val="009E6E21"/>
    <w:pPr>
      <w:tabs>
        <w:tab w:val="clear" w:pos="-720"/>
      </w:tabs>
      <w:spacing w:line="288" w:lineRule="auto"/>
      <w:ind w:firstLine="240"/>
      <w:jc w:val="left"/>
    </w:pPr>
    <w:rPr>
      <w:rFonts w:ascii="Times New Roman" w:hAnsi="Times New Roman"/>
      <w:color w:val="000000"/>
      <w:szCs w:val="24"/>
    </w:rPr>
  </w:style>
  <w:style w:type="paragraph" w:customStyle="1" w:styleId="pbodyaltctr">
    <w:name w:val="pbodyaltctr"/>
    <w:basedOn w:val="Normal"/>
    <w:rsid w:val="009E6E21"/>
    <w:pPr>
      <w:tabs>
        <w:tab w:val="clear" w:pos="-720"/>
      </w:tabs>
      <w:spacing w:before="240" w:after="240" w:line="288" w:lineRule="auto"/>
      <w:ind w:left="240" w:right="240"/>
      <w:jc w:val="center"/>
    </w:pPr>
    <w:rPr>
      <w:rFonts w:ascii="Times New Roman" w:hAnsi="Times New Roman"/>
      <w:color w:val="000000"/>
      <w:szCs w:val="24"/>
    </w:rPr>
  </w:style>
  <w:style w:type="paragraph" w:customStyle="1" w:styleId="pbodyaltctrallcaps">
    <w:name w:val="pbodyaltctrallcaps"/>
    <w:basedOn w:val="Normal"/>
    <w:rsid w:val="009E6E21"/>
    <w:pPr>
      <w:tabs>
        <w:tab w:val="clear" w:pos="-720"/>
      </w:tabs>
      <w:spacing w:before="240" w:after="240" w:line="288" w:lineRule="auto"/>
      <w:ind w:left="240" w:right="240"/>
      <w:jc w:val="center"/>
    </w:pPr>
    <w:rPr>
      <w:rFonts w:ascii="Times New Roman" w:hAnsi="Times New Roman"/>
      <w:caps/>
      <w:color w:val="000000"/>
      <w:szCs w:val="24"/>
    </w:rPr>
  </w:style>
  <w:style w:type="paragraph" w:customStyle="1" w:styleId="pbodyaltctrallcapsbold">
    <w:name w:val="pbodyaltctrallcapsbold"/>
    <w:basedOn w:val="Normal"/>
    <w:rsid w:val="009E6E21"/>
    <w:pPr>
      <w:tabs>
        <w:tab w:val="clear" w:pos="-720"/>
      </w:tabs>
      <w:spacing w:before="240" w:after="240" w:line="288" w:lineRule="auto"/>
      <w:ind w:left="240" w:right="240"/>
      <w:jc w:val="center"/>
    </w:pPr>
    <w:rPr>
      <w:rFonts w:ascii="Times New Roman" w:hAnsi="Times New Roman"/>
      <w:b/>
      <w:bCs/>
      <w:caps/>
      <w:color w:val="000000"/>
      <w:szCs w:val="24"/>
    </w:rPr>
  </w:style>
  <w:style w:type="paragraph" w:customStyle="1" w:styleId="pbodyaltctrsmcaps">
    <w:name w:val="pbodyaltctrsmcaps"/>
    <w:basedOn w:val="Normal"/>
    <w:rsid w:val="009E6E21"/>
    <w:pPr>
      <w:tabs>
        <w:tab w:val="clear" w:pos="-720"/>
      </w:tabs>
      <w:spacing w:before="240" w:after="240" w:line="288" w:lineRule="auto"/>
      <w:ind w:left="240" w:right="240"/>
      <w:jc w:val="center"/>
    </w:pPr>
    <w:rPr>
      <w:rFonts w:ascii="Arial" w:hAnsi="Arial" w:cs="Arial"/>
      <w:smallCaps/>
      <w:color w:val="000000"/>
      <w:szCs w:val="24"/>
    </w:rPr>
  </w:style>
  <w:style w:type="paragraph" w:customStyle="1" w:styleId="pbodyalthanging">
    <w:name w:val="pbodyalthanging"/>
    <w:basedOn w:val="Normal"/>
    <w:rsid w:val="009E6E21"/>
    <w:pPr>
      <w:tabs>
        <w:tab w:val="clear" w:pos="-720"/>
      </w:tabs>
      <w:spacing w:line="288" w:lineRule="auto"/>
      <w:ind w:left="480" w:right="240" w:hanging="240"/>
      <w:jc w:val="left"/>
    </w:pPr>
    <w:rPr>
      <w:rFonts w:ascii="Times New Roman" w:hAnsi="Times New Roman"/>
      <w:color w:val="000000"/>
      <w:szCs w:val="24"/>
    </w:rPr>
  </w:style>
  <w:style w:type="paragraph" w:customStyle="1" w:styleId="pbodyaltlist2">
    <w:name w:val="pbodyaltlist2"/>
    <w:basedOn w:val="Normal"/>
    <w:rsid w:val="009E6E21"/>
    <w:pPr>
      <w:tabs>
        <w:tab w:val="clear" w:pos="-720"/>
      </w:tabs>
      <w:spacing w:line="288" w:lineRule="auto"/>
      <w:ind w:left="240" w:right="240" w:firstLine="480"/>
      <w:jc w:val="left"/>
    </w:pPr>
    <w:rPr>
      <w:rFonts w:ascii="Times New Roman" w:hAnsi="Times New Roman"/>
      <w:color w:val="000000"/>
      <w:szCs w:val="24"/>
    </w:rPr>
  </w:style>
  <w:style w:type="paragraph" w:customStyle="1" w:styleId="pbodyaltlist3">
    <w:name w:val="pbodyaltlist3"/>
    <w:basedOn w:val="Normal"/>
    <w:rsid w:val="009E6E21"/>
    <w:pPr>
      <w:tabs>
        <w:tab w:val="clear" w:pos="-720"/>
      </w:tabs>
      <w:spacing w:line="288" w:lineRule="auto"/>
      <w:ind w:left="240" w:right="240" w:firstLine="720"/>
      <w:jc w:val="left"/>
    </w:pPr>
    <w:rPr>
      <w:rFonts w:ascii="Times New Roman" w:hAnsi="Times New Roman"/>
      <w:color w:val="000000"/>
      <w:szCs w:val="24"/>
    </w:rPr>
  </w:style>
  <w:style w:type="paragraph" w:customStyle="1" w:styleId="pbodyaltlist4">
    <w:name w:val="pbodyaltlist4"/>
    <w:basedOn w:val="Normal"/>
    <w:rsid w:val="009E6E21"/>
    <w:pPr>
      <w:tabs>
        <w:tab w:val="clear" w:pos="-720"/>
      </w:tabs>
      <w:spacing w:line="288" w:lineRule="auto"/>
      <w:ind w:left="240" w:right="240" w:firstLine="960"/>
      <w:jc w:val="left"/>
    </w:pPr>
    <w:rPr>
      <w:rFonts w:ascii="Times New Roman" w:hAnsi="Times New Roman"/>
      <w:color w:val="000000"/>
      <w:szCs w:val="24"/>
    </w:rPr>
  </w:style>
  <w:style w:type="paragraph" w:customStyle="1" w:styleId="pbodyaltnoindent">
    <w:name w:val="pbodyaltnoindent"/>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altright">
    <w:name w:val="pbodyaltright"/>
    <w:basedOn w:val="Normal"/>
    <w:rsid w:val="009E6E21"/>
    <w:pPr>
      <w:tabs>
        <w:tab w:val="clear" w:pos="-720"/>
      </w:tabs>
      <w:spacing w:before="240" w:after="240" w:line="288" w:lineRule="auto"/>
      <w:ind w:left="240" w:right="240"/>
      <w:jc w:val="right"/>
    </w:pPr>
    <w:rPr>
      <w:rFonts w:ascii="Times New Roman" w:hAnsi="Times New Roman"/>
      <w:color w:val="000000"/>
      <w:szCs w:val="24"/>
    </w:rPr>
  </w:style>
  <w:style w:type="paragraph" w:customStyle="1" w:styleId="pbodyblock1">
    <w:name w:val="pbodyblock1"/>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block2">
    <w:name w:val="pbodyblock2"/>
    <w:basedOn w:val="Normal"/>
    <w:rsid w:val="009E6E21"/>
    <w:pPr>
      <w:tabs>
        <w:tab w:val="clear" w:pos="-720"/>
      </w:tabs>
      <w:spacing w:before="240" w:after="240" w:line="288" w:lineRule="auto"/>
      <w:ind w:left="480" w:right="480"/>
      <w:jc w:val="left"/>
    </w:pPr>
    <w:rPr>
      <w:rFonts w:ascii="Times New Roman" w:hAnsi="Times New Roman"/>
      <w:color w:val="000000"/>
      <w:szCs w:val="24"/>
    </w:rPr>
  </w:style>
  <w:style w:type="paragraph" w:customStyle="1" w:styleId="pbodyhanging1">
    <w:name w:val="pbodyhanging1"/>
    <w:basedOn w:val="Normal"/>
    <w:rsid w:val="009E6E21"/>
    <w:pPr>
      <w:tabs>
        <w:tab w:val="clear" w:pos="-720"/>
      </w:tabs>
      <w:spacing w:line="288" w:lineRule="auto"/>
      <w:ind w:left="480" w:hanging="240"/>
      <w:jc w:val="left"/>
    </w:pPr>
    <w:rPr>
      <w:rFonts w:ascii="Times New Roman" w:hAnsi="Times New Roman"/>
      <w:color w:val="000000"/>
      <w:szCs w:val="24"/>
    </w:rPr>
  </w:style>
  <w:style w:type="paragraph" w:customStyle="1" w:styleId="pbodyhanging2">
    <w:name w:val="pbodyhanging2"/>
    <w:basedOn w:val="Normal"/>
    <w:rsid w:val="009E6E21"/>
    <w:pPr>
      <w:tabs>
        <w:tab w:val="clear" w:pos="-720"/>
      </w:tabs>
      <w:spacing w:line="288" w:lineRule="auto"/>
      <w:ind w:left="720" w:hanging="240"/>
      <w:jc w:val="left"/>
    </w:pPr>
    <w:rPr>
      <w:rFonts w:ascii="Times New Roman" w:hAnsi="Times New Roman"/>
      <w:color w:val="000000"/>
      <w:szCs w:val="24"/>
    </w:rPr>
  </w:style>
  <w:style w:type="paragraph" w:customStyle="1" w:styleId="pcellbody">
    <w:name w:val="pcellbody"/>
    <w:basedOn w:val="Normal"/>
    <w:rsid w:val="009E6E21"/>
    <w:pPr>
      <w:tabs>
        <w:tab w:val="clear" w:pos="-720"/>
      </w:tabs>
      <w:spacing w:line="288" w:lineRule="auto"/>
      <w:jc w:val="left"/>
    </w:pPr>
    <w:rPr>
      <w:rFonts w:ascii="Times New Roman" w:hAnsi="Times New Roman"/>
      <w:color w:val="000000"/>
      <w:szCs w:val="24"/>
    </w:rPr>
  </w:style>
  <w:style w:type="paragraph" w:customStyle="1" w:styleId="pcellbodyctrsmcaps">
    <w:name w:val="pcellbodyctrsmcaps"/>
    <w:basedOn w:val="Normal"/>
    <w:rsid w:val="009E6E21"/>
    <w:pPr>
      <w:tabs>
        <w:tab w:val="clear" w:pos="-720"/>
      </w:tabs>
      <w:spacing w:line="288" w:lineRule="auto"/>
      <w:jc w:val="center"/>
    </w:pPr>
    <w:rPr>
      <w:rFonts w:ascii="Arial" w:hAnsi="Arial" w:cs="Arial"/>
      <w:smallCaps/>
      <w:color w:val="000000"/>
      <w:szCs w:val="24"/>
    </w:rPr>
  </w:style>
  <w:style w:type="paragraph" w:customStyle="1" w:styleId="pcellbodyindent">
    <w:name w:val="pcellbodyindent"/>
    <w:basedOn w:val="Normal"/>
    <w:rsid w:val="009E6E21"/>
    <w:pPr>
      <w:tabs>
        <w:tab w:val="clear" w:pos="-720"/>
      </w:tabs>
      <w:spacing w:line="288" w:lineRule="auto"/>
      <w:ind w:left="240"/>
      <w:jc w:val="left"/>
    </w:pPr>
    <w:rPr>
      <w:rFonts w:ascii="Times New Roman" w:hAnsi="Times New Roman"/>
      <w:color w:val="000000"/>
      <w:szCs w:val="24"/>
    </w:rPr>
  </w:style>
  <w:style w:type="paragraph" w:customStyle="1" w:styleId="pcellbodyindent2">
    <w:name w:val="pcellbodyindent2"/>
    <w:basedOn w:val="Normal"/>
    <w:rsid w:val="009E6E21"/>
    <w:pPr>
      <w:tabs>
        <w:tab w:val="clear" w:pos="-720"/>
      </w:tabs>
      <w:spacing w:line="288" w:lineRule="auto"/>
      <w:ind w:left="480"/>
      <w:jc w:val="left"/>
    </w:pPr>
    <w:rPr>
      <w:rFonts w:ascii="Times New Roman" w:hAnsi="Times New Roman"/>
      <w:color w:val="000000"/>
      <w:szCs w:val="24"/>
    </w:rPr>
  </w:style>
  <w:style w:type="paragraph" w:customStyle="1" w:styleId="pcellbodyright">
    <w:name w:val="pcellbodyright"/>
    <w:basedOn w:val="Normal"/>
    <w:rsid w:val="009E6E21"/>
    <w:pPr>
      <w:tabs>
        <w:tab w:val="clear" w:pos="-720"/>
      </w:tabs>
      <w:spacing w:line="288" w:lineRule="auto"/>
      <w:jc w:val="right"/>
    </w:pPr>
    <w:rPr>
      <w:rFonts w:ascii="Times New Roman" w:hAnsi="Times New Roman"/>
      <w:color w:val="000000"/>
      <w:szCs w:val="24"/>
    </w:rPr>
  </w:style>
  <w:style w:type="paragraph" w:customStyle="1" w:styleId="pcellheading">
    <w:name w:val="pcellheading"/>
    <w:basedOn w:val="Normal"/>
    <w:rsid w:val="009E6E21"/>
    <w:pPr>
      <w:tabs>
        <w:tab w:val="clear" w:pos="-720"/>
      </w:tabs>
      <w:spacing w:line="288" w:lineRule="auto"/>
      <w:jc w:val="left"/>
    </w:pPr>
    <w:rPr>
      <w:rFonts w:ascii="Times New Roman" w:hAnsi="Times New Roman"/>
      <w:b/>
      <w:bCs/>
      <w:color w:val="000000"/>
      <w:szCs w:val="24"/>
    </w:rPr>
  </w:style>
  <w:style w:type="paragraph" w:customStyle="1" w:styleId="pcellheadingctrsmcaps">
    <w:name w:val="pcellheadingctrsmcaps"/>
    <w:basedOn w:val="Normal"/>
    <w:rsid w:val="009E6E21"/>
    <w:pPr>
      <w:tabs>
        <w:tab w:val="clear" w:pos="-720"/>
      </w:tabs>
      <w:spacing w:line="288" w:lineRule="auto"/>
      <w:jc w:val="center"/>
    </w:pPr>
    <w:rPr>
      <w:rFonts w:ascii="Arial" w:hAnsi="Arial" w:cs="Arial"/>
      <w:b/>
      <w:bCs/>
      <w:smallCaps/>
      <w:color w:val="000000"/>
      <w:szCs w:val="24"/>
    </w:rPr>
  </w:style>
  <w:style w:type="paragraph" w:customStyle="1" w:styleId="pcellheadingright">
    <w:name w:val="pcellheadingright"/>
    <w:basedOn w:val="Normal"/>
    <w:rsid w:val="009E6E21"/>
    <w:pPr>
      <w:tabs>
        <w:tab w:val="clear" w:pos="-720"/>
      </w:tabs>
      <w:spacing w:line="288" w:lineRule="auto"/>
      <w:jc w:val="right"/>
    </w:pPr>
    <w:rPr>
      <w:rFonts w:ascii="Times New Roman" w:hAnsi="Times New Roman"/>
      <w:b/>
      <w:bCs/>
      <w:color w:val="000000"/>
      <w:szCs w:val="24"/>
    </w:rPr>
  </w:style>
  <w:style w:type="paragraph" w:customStyle="1" w:styleId="ph5bulleted">
    <w:name w:val="ph5bulleted"/>
    <w:basedOn w:val="Normal"/>
    <w:rsid w:val="009E6E21"/>
    <w:pPr>
      <w:tabs>
        <w:tab w:val="clear" w:pos="-720"/>
      </w:tabs>
      <w:spacing w:line="288" w:lineRule="auto"/>
      <w:ind w:firstLine="480"/>
      <w:jc w:val="left"/>
    </w:pPr>
    <w:rPr>
      <w:rFonts w:ascii="Times New Roman" w:hAnsi="Times New Roman"/>
      <w:color w:val="000000"/>
      <w:szCs w:val="24"/>
    </w:rPr>
  </w:style>
  <w:style w:type="paragraph" w:customStyle="1" w:styleId="pindented4">
    <w:name w:val="pindented4"/>
    <w:basedOn w:val="Normal"/>
    <w:rsid w:val="009E6E21"/>
    <w:pPr>
      <w:tabs>
        <w:tab w:val="clear" w:pos="-720"/>
      </w:tabs>
      <w:spacing w:line="288" w:lineRule="auto"/>
      <w:ind w:firstLine="1200"/>
      <w:jc w:val="left"/>
    </w:pPr>
    <w:rPr>
      <w:rFonts w:ascii="Times New Roman" w:hAnsi="Times New Roman"/>
      <w:color w:val="000000"/>
      <w:szCs w:val="24"/>
    </w:rPr>
  </w:style>
  <w:style w:type="paragraph" w:customStyle="1" w:styleId="pindented5">
    <w:name w:val="pindented5"/>
    <w:basedOn w:val="Normal"/>
    <w:rsid w:val="009E6E21"/>
    <w:pPr>
      <w:tabs>
        <w:tab w:val="clear" w:pos="-720"/>
      </w:tabs>
      <w:spacing w:line="288" w:lineRule="auto"/>
      <w:ind w:firstLine="1440"/>
      <w:jc w:val="left"/>
    </w:pPr>
    <w:rPr>
      <w:rFonts w:ascii="Times New Roman" w:hAnsi="Times New Roman"/>
      <w:color w:val="000000"/>
      <w:szCs w:val="24"/>
    </w:rPr>
  </w:style>
  <w:style w:type="paragraph" w:customStyle="1" w:styleId="ptoc2">
    <w:name w:val="ptoc2"/>
    <w:basedOn w:val="Normal"/>
    <w:rsid w:val="009E6E21"/>
    <w:pPr>
      <w:tabs>
        <w:tab w:val="clear" w:pos="-720"/>
      </w:tabs>
      <w:spacing w:before="60" w:line="288" w:lineRule="auto"/>
      <w:ind w:left="480" w:hanging="240"/>
      <w:jc w:val="left"/>
    </w:pPr>
    <w:rPr>
      <w:rFonts w:ascii="Times New Roman" w:hAnsi="Times New Roman"/>
      <w:b/>
      <w:bCs/>
      <w:color w:val="000000"/>
      <w:szCs w:val="24"/>
    </w:rPr>
  </w:style>
  <w:style w:type="paragraph" w:customStyle="1" w:styleId="ptoc3">
    <w:name w:val="ptoc3"/>
    <w:basedOn w:val="Normal"/>
    <w:rsid w:val="009E6E21"/>
    <w:pPr>
      <w:tabs>
        <w:tab w:val="clear" w:pos="-720"/>
      </w:tabs>
      <w:spacing w:line="288" w:lineRule="auto"/>
      <w:ind w:left="720" w:hanging="240"/>
      <w:jc w:val="left"/>
    </w:pPr>
    <w:rPr>
      <w:rFonts w:ascii="Times New Roman" w:hAnsi="Times New Roman"/>
      <w:b/>
      <w:bCs/>
      <w:color w:val="000000"/>
      <w:szCs w:val="24"/>
    </w:rPr>
  </w:style>
  <w:style w:type="paragraph" w:customStyle="1" w:styleId="ptoc4">
    <w:name w:val="ptoc4"/>
    <w:basedOn w:val="Normal"/>
    <w:rsid w:val="009E6E21"/>
    <w:pPr>
      <w:tabs>
        <w:tab w:val="clear" w:pos="-720"/>
      </w:tabs>
      <w:spacing w:line="288" w:lineRule="auto"/>
      <w:ind w:left="960" w:hanging="240"/>
      <w:jc w:val="left"/>
    </w:pPr>
    <w:rPr>
      <w:rFonts w:ascii="Times New Roman" w:hAnsi="Times New Roman"/>
      <w:b/>
      <w:bCs/>
      <w:color w:val="000000"/>
      <w:szCs w:val="24"/>
    </w:rPr>
  </w:style>
  <w:style w:type="paragraph" w:customStyle="1" w:styleId="ptoc5">
    <w:name w:val="ptoc5"/>
    <w:basedOn w:val="Normal"/>
    <w:rsid w:val="009E6E21"/>
    <w:pPr>
      <w:tabs>
        <w:tab w:val="clear" w:pos="-720"/>
      </w:tabs>
      <w:spacing w:line="288" w:lineRule="auto"/>
      <w:ind w:left="1200" w:hanging="240"/>
      <w:jc w:val="left"/>
    </w:pPr>
    <w:rPr>
      <w:rFonts w:ascii="Times New Roman" w:hAnsi="Times New Roman"/>
      <w:b/>
      <w:bCs/>
      <w:color w:val="000000"/>
      <w:szCs w:val="24"/>
    </w:rPr>
  </w:style>
  <w:style w:type="character" w:customStyle="1" w:styleId="footnote">
    <w:name w:val="footnote"/>
    <w:rsid w:val="009E6E21"/>
    <w:rPr>
      <w:sz w:val="24"/>
      <w:szCs w:val="24"/>
      <w:vertAlign w:val="superscript"/>
    </w:rPr>
  </w:style>
  <w:style w:type="character" w:customStyle="1" w:styleId="cwebjump">
    <w:name w:val="cwebjump"/>
    <w:rsid w:val="00EB23B2"/>
  </w:style>
  <w:style w:type="character" w:customStyle="1" w:styleId="apple-converted-space">
    <w:name w:val="apple-converted-space"/>
    <w:rsid w:val="00EB23B2"/>
  </w:style>
  <w:style w:type="paragraph" w:styleId="TOCHeading">
    <w:name w:val="TOC Heading"/>
    <w:basedOn w:val="Heading1"/>
    <w:next w:val="Normal"/>
    <w:uiPriority w:val="39"/>
    <w:unhideWhenUsed/>
    <w:qFormat/>
    <w:rsid w:val="00EB23B2"/>
    <w:pPr>
      <w:keepLines/>
      <w:tabs>
        <w:tab w:val="clear" w:pos="-720"/>
        <w:tab w:val="clear" w:pos="0"/>
      </w:tabs>
      <w:suppressAutoHyphens w:val="0"/>
      <w:spacing w:before="480" w:line="276" w:lineRule="auto"/>
      <w:jc w:val="left"/>
      <w:outlineLvl w:val="9"/>
    </w:pPr>
    <w:rPr>
      <w:rFonts w:ascii="Cambria" w:hAnsi="Cambria"/>
      <w:b/>
      <w:bCs/>
      <w:color w:val="365F91"/>
      <w:sz w:val="28"/>
      <w:szCs w:val="28"/>
      <w:u w:val="none"/>
      <w:lang w:val="en-US" w:eastAsia="ja-JP"/>
    </w:rPr>
  </w:style>
  <w:style w:type="paragraph" w:styleId="TOC3">
    <w:name w:val="toc 3"/>
    <w:basedOn w:val="Normal"/>
    <w:next w:val="Normal"/>
    <w:autoRedefine/>
    <w:uiPriority w:val="39"/>
    <w:rsid w:val="00EB23B2"/>
    <w:pPr>
      <w:tabs>
        <w:tab w:val="clear" w:pos="-720"/>
      </w:tabs>
      <w:spacing w:after="100" w:line="240" w:lineRule="auto"/>
      <w:ind w:left="480"/>
      <w:jc w:val="left"/>
    </w:pPr>
    <w:rPr>
      <w:rFonts w:ascii="Times New Roman" w:hAnsi="Times New Roman"/>
      <w:szCs w:val="24"/>
    </w:rPr>
  </w:style>
  <w:style w:type="character" w:styleId="CommentReference">
    <w:name w:val="annotation reference"/>
    <w:rsid w:val="00EB23B2"/>
    <w:rPr>
      <w:sz w:val="16"/>
      <w:szCs w:val="16"/>
    </w:rPr>
  </w:style>
  <w:style w:type="paragraph" w:styleId="CommentText">
    <w:name w:val="annotation text"/>
    <w:basedOn w:val="Normal"/>
    <w:link w:val="CommentTextChar"/>
    <w:rsid w:val="00EB23B2"/>
    <w:pPr>
      <w:tabs>
        <w:tab w:val="clear" w:pos="-720"/>
      </w:tabs>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EB23B2"/>
  </w:style>
  <w:style w:type="numbering" w:customStyle="1" w:styleId="NoList1">
    <w:name w:val="No List1"/>
    <w:next w:val="NoList"/>
    <w:uiPriority w:val="99"/>
    <w:semiHidden/>
    <w:unhideWhenUsed/>
    <w:rsid w:val="00786D98"/>
  </w:style>
  <w:style w:type="paragraph" w:styleId="TOC1">
    <w:name w:val="toc 1"/>
    <w:basedOn w:val="Normal"/>
    <w:next w:val="Normal"/>
    <w:autoRedefine/>
    <w:uiPriority w:val="39"/>
    <w:unhideWhenUsed/>
    <w:rsid w:val="004C4693"/>
    <w:pPr>
      <w:tabs>
        <w:tab w:val="clear" w:pos="-720"/>
        <w:tab w:val="right" w:pos="9350"/>
      </w:tabs>
      <w:spacing w:after="100"/>
    </w:pPr>
    <w:rPr>
      <w:rFonts w:ascii="Times New Roman" w:hAnsi="Times New Roman"/>
      <w:b/>
      <w:noProof/>
    </w:rPr>
  </w:style>
  <w:style w:type="paragraph" w:styleId="TOC2">
    <w:name w:val="toc 2"/>
    <w:basedOn w:val="Normal"/>
    <w:next w:val="Normal"/>
    <w:autoRedefine/>
    <w:uiPriority w:val="39"/>
    <w:unhideWhenUsed/>
    <w:rsid w:val="004C4693"/>
    <w:pPr>
      <w:tabs>
        <w:tab w:val="clear" w:pos="-720"/>
      </w:tabs>
      <w:spacing w:after="100"/>
      <w:ind w:left="240"/>
    </w:pPr>
  </w:style>
  <w:style w:type="character" w:customStyle="1" w:styleId="NoSpacingChar">
    <w:name w:val="No Spacing Char"/>
    <w:basedOn w:val="DefaultParagraphFont"/>
    <w:link w:val="NoSpacing"/>
    <w:uiPriority w:val="1"/>
    <w:rsid w:val="004F6EC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32332">
      <w:bodyDiv w:val="1"/>
      <w:marLeft w:val="0"/>
      <w:marRight w:val="0"/>
      <w:marTop w:val="0"/>
      <w:marBottom w:val="0"/>
      <w:divBdr>
        <w:top w:val="none" w:sz="0" w:space="0" w:color="auto"/>
        <w:left w:val="none" w:sz="0" w:space="0" w:color="auto"/>
        <w:bottom w:val="none" w:sz="0" w:space="0" w:color="auto"/>
        <w:right w:val="none" w:sz="0" w:space="0" w:color="auto"/>
      </w:divBdr>
    </w:div>
    <w:div w:id="503252747">
      <w:bodyDiv w:val="1"/>
      <w:marLeft w:val="0"/>
      <w:marRight w:val="0"/>
      <w:marTop w:val="0"/>
      <w:marBottom w:val="0"/>
      <w:divBdr>
        <w:top w:val="none" w:sz="0" w:space="0" w:color="auto"/>
        <w:left w:val="none" w:sz="0" w:space="0" w:color="auto"/>
        <w:bottom w:val="none" w:sz="0" w:space="0" w:color="auto"/>
        <w:right w:val="none" w:sz="0" w:space="0" w:color="auto"/>
      </w:divBdr>
    </w:div>
    <w:div w:id="527792085">
      <w:bodyDiv w:val="1"/>
      <w:marLeft w:val="0"/>
      <w:marRight w:val="0"/>
      <w:marTop w:val="0"/>
      <w:marBottom w:val="0"/>
      <w:divBdr>
        <w:top w:val="none" w:sz="0" w:space="0" w:color="auto"/>
        <w:left w:val="none" w:sz="0" w:space="0" w:color="auto"/>
        <w:bottom w:val="none" w:sz="0" w:space="0" w:color="auto"/>
        <w:right w:val="none" w:sz="0" w:space="0" w:color="auto"/>
      </w:divBdr>
    </w:div>
    <w:div w:id="587423178">
      <w:bodyDiv w:val="1"/>
      <w:marLeft w:val="0"/>
      <w:marRight w:val="0"/>
      <w:marTop w:val="0"/>
      <w:marBottom w:val="0"/>
      <w:divBdr>
        <w:top w:val="none" w:sz="0" w:space="0" w:color="auto"/>
        <w:left w:val="none" w:sz="0" w:space="0" w:color="auto"/>
        <w:bottom w:val="none" w:sz="0" w:space="0" w:color="auto"/>
        <w:right w:val="none" w:sz="0" w:space="0" w:color="auto"/>
      </w:divBdr>
    </w:div>
    <w:div w:id="673194254">
      <w:bodyDiv w:val="1"/>
      <w:marLeft w:val="0"/>
      <w:marRight w:val="0"/>
      <w:marTop w:val="0"/>
      <w:marBottom w:val="0"/>
      <w:divBdr>
        <w:top w:val="none" w:sz="0" w:space="0" w:color="auto"/>
        <w:left w:val="none" w:sz="0" w:space="0" w:color="auto"/>
        <w:bottom w:val="none" w:sz="0" w:space="0" w:color="auto"/>
        <w:right w:val="none" w:sz="0" w:space="0" w:color="auto"/>
      </w:divBdr>
    </w:div>
    <w:div w:id="740098288">
      <w:bodyDiv w:val="1"/>
      <w:marLeft w:val="0"/>
      <w:marRight w:val="0"/>
      <w:marTop w:val="0"/>
      <w:marBottom w:val="0"/>
      <w:divBdr>
        <w:top w:val="none" w:sz="0" w:space="0" w:color="auto"/>
        <w:left w:val="none" w:sz="0" w:space="0" w:color="auto"/>
        <w:bottom w:val="none" w:sz="0" w:space="0" w:color="auto"/>
        <w:right w:val="none" w:sz="0" w:space="0" w:color="auto"/>
      </w:divBdr>
    </w:div>
    <w:div w:id="763766275">
      <w:bodyDiv w:val="1"/>
      <w:marLeft w:val="0"/>
      <w:marRight w:val="0"/>
      <w:marTop w:val="0"/>
      <w:marBottom w:val="0"/>
      <w:divBdr>
        <w:top w:val="none" w:sz="0" w:space="0" w:color="auto"/>
        <w:left w:val="none" w:sz="0" w:space="0" w:color="auto"/>
        <w:bottom w:val="none" w:sz="0" w:space="0" w:color="auto"/>
        <w:right w:val="none" w:sz="0" w:space="0" w:color="auto"/>
      </w:divBdr>
    </w:div>
    <w:div w:id="962469306">
      <w:bodyDiv w:val="1"/>
      <w:marLeft w:val="0"/>
      <w:marRight w:val="0"/>
      <w:marTop w:val="0"/>
      <w:marBottom w:val="0"/>
      <w:divBdr>
        <w:top w:val="none" w:sz="0" w:space="0" w:color="auto"/>
        <w:left w:val="none" w:sz="0" w:space="0" w:color="auto"/>
        <w:bottom w:val="none" w:sz="0" w:space="0" w:color="auto"/>
        <w:right w:val="none" w:sz="0" w:space="0" w:color="auto"/>
      </w:divBdr>
    </w:div>
    <w:div w:id="1031034589">
      <w:bodyDiv w:val="1"/>
      <w:marLeft w:val="0"/>
      <w:marRight w:val="0"/>
      <w:marTop w:val="0"/>
      <w:marBottom w:val="0"/>
      <w:divBdr>
        <w:top w:val="none" w:sz="0" w:space="0" w:color="auto"/>
        <w:left w:val="none" w:sz="0" w:space="0" w:color="auto"/>
        <w:bottom w:val="none" w:sz="0" w:space="0" w:color="auto"/>
        <w:right w:val="none" w:sz="0" w:space="0" w:color="auto"/>
      </w:divBdr>
    </w:div>
    <w:div w:id="1167786432">
      <w:bodyDiv w:val="1"/>
      <w:marLeft w:val="0"/>
      <w:marRight w:val="0"/>
      <w:marTop w:val="0"/>
      <w:marBottom w:val="0"/>
      <w:divBdr>
        <w:top w:val="none" w:sz="0" w:space="0" w:color="auto"/>
        <w:left w:val="none" w:sz="0" w:space="0" w:color="auto"/>
        <w:bottom w:val="none" w:sz="0" w:space="0" w:color="auto"/>
        <w:right w:val="none" w:sz="0" w:space="0" w:color="auto"/>
      </w:divBdr>
    </w:div>
    <w:div w:id="1343556106">
      <w:bodyDiv w:val="1"/>
      <w:marLeft w:val="0"/>
      <w:marRight w:val="0"/>
      <w:marTop w:val="0"/>
      <w:marBottom w:val="0"/>
      <w:divBdr>
        <w:top w:val="none" w:sz="0" w:space="0" w:color="auto"/>
        <w:left w:val="none" w:sz="0" w:space="0" w:color="auto"/>
        <w:bottom w:val="none" w:sz="0" w:space="0" w:color="auto"/>
        <w:right w:val="none" w:sz="0" w:space="0" w:color="auto"/>
      </w:divBdr>
    </w:div>
    <w:div w:id="1556575609">
      <w:bodyDiv w:val="1"/>
      <w:marLeft w:val="0"/>
      <w:marRight w:val="0"/>
      <w:marTop w:val="0"/>
      <w:marBottom w:val="0"/>
      <w:divBdr>
        <w:top w:val="none" w:sz="0" w:space="0" w:color="auto"/>
        <w:left w:val="none" w:sz="0" w:space="0" w:color="auto"/>
        <w:bottom w:val="none" w:sz="0" w:space="0" w:color="auto"/>
        <w:right w:val="none" w:sz="0" w:space="0" w:color="auto"/>
      </w:divBdr>
    </w:div>
    <w:div w:id="1645964150">
      <w:bodyDiv w:val="1"/>
      <w:marLeft w:val="0"/>
      <w:marRight w:val="0"/>
      <w:marTop w:val="0"/>
      <w:marBottom w:val="0"/>
      <w:divBdr>
        <w:top w:val="none" w:sz="0" w:space="0" w:color="auto"/>
        <w:left w:val="none" w:sz="0" w:space="0" w:color="auto"/>
        <w:bottom w:val="none" w:sz="0" w:space="0" w:color="auto"/>
        <w:right w:val="none" w:sz="0" w:space="0" w:color="auto"/>
      </w:divBdr>
    </w:div>
    <w:div w:id="1907448771">
      <w:bodyDiv w:val="1"/>
      <w:marLeft w:val="0"/>
      <w:marRight w:val="0"/>
      <w:marTop w:val="0"/>
      <w:marBottom w:val="0"/>
      <w:divBdr>
        <w:top w:val="none" w:sz="0" w:space="0" w:color="auto"/>
        <w:left w:val="none" w:sz="0" w:space="0" w:color="auto"/>
        <w:bottom w:val="none" w:sz="0" w:space="0" w:color="auto"/>
        <w:right w:val="none" w:sz="0" w:space="0" w:color="auto"/>
      </w:divBdr>
    </w:div>
    <w:div w:id="1950509004">
      <w:bodyDiv w:val="1"/>
      <w:marLeft w:val="0"/>
      <w:marRight w:val="0"/>
      <w:marTop w:val="0"/>
      <w:marBottom w:val="0"/>
      <w:divBdr>
        <w:top w:val="none" w:sz="0" w:space="0" w:color="auto"/>
        <w:left w:val="none" w:sz="0" w:space="0" w:color="auto"/>
        <w:bottom w:val="none" w:sz="0" w:space="0" w:color="auto"/>
        <w:right w:val="none" w:sz="0" w:space="0" w:color="auto"/>
      </w:divBdr>
    </w:div>
    <w:div w:id="19529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farsite.hill.af.mil/reghtml/regs/other/dosar/628.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farsite.hill.af.mil/vffara.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cfr.gov/cgi-bin/text-idx?SID=2e978208d0d2aa44fb9502725ecac4e5&amp;mc=true&amp;tpl=/ecfrbrowse/Title48/48chapter6.t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rsite.hill.af.mil/vffara.htm" TargetMode="External"/><Relationship Id="rId20" Type="http://schemas.openxmlformats.org/officeDocument/2006/relationships/hyperlink" Target="http://www.acquisition.gov/fa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acquisition.gov/far/" TargetMode="External"/><Relationship Id="rId23" Type="http://schemas.openxmlformats.org/officeDocument/2006/relationships/hyperlink" Target="mailto:cat@state.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dol.gov/owcp/dlhwc/lscarrier.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AQMCompetitionAdvocate@state.gov"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4480F6BE574361841EA5920A03B285"/>
        <w:category>
          <w:name w:val="General"/>
          <w:gallery w:val="placeholder"/>
        </w:category>
        <w:types>
          <w:type w:val="bbPlcHdr"/>
        </w:types>
        <w:behaviors>
          <w:behavior w:val="content"/>
        </w:behaviors>
        <w:guid w:val="{2CC83429-D908-444F-8DFD-5198CDFC7A44}"/>
      </w:docPartPr>
      <w:docPartBody>
        <w:p w:rsidR="002464AB" w:rsidRDefault="00140748" w:rsidP="00140748">
          <w:pPr>
            <w:pStyle w:val="5F4480F6BE574361841EA5920A03B285"/>
          </w:pPr>
          <w:r>
            <w:rPr>
              <w:rFonts w:asciiTheme="majorHAnsi" w:eastAsiaTheme="majorEastAsia" w:hAnsiTheme="majorHAnsi" w:cstheme="majorBidi"/>
              <w:caps/>
              <w:color w:val="4472C4" w:themeColor="accent1"/>
              <w:sz w:val="80"/>
              <w:szCs w:val="80"/>
            </w:rPr>
            <w:t>[Document title]</w:t>
          </w:r>
        </w:p>
      </w:docPartBody>
    </w:docPart>
    <w:docPart>
      <w:docPartPr>
        <w:name w:val="4955D02336614C2C9023B553EC985CC6"/>
        <w:category>
          <w:name w:val="General"/>
          <w:gallery w:val="placeholder"/>
        </w:category>
        <w:types>
          <w:type w:val="bbPlcHdr"/>
        </w:types>
        <w:behaviors>
          <w:behavior w:val="content"/>
        </w:behaviors>
        <w:guid w:val="{FC5022DE-BA1C-4C17-B5AB-96976242B1FB}"/>
      </w:docPartPr>
      <w:docPartBody>
        <w:p w:rsidR="002464AB" w:rsidRDefault="00140748" w:rsidP="00140748">
          <w:pPr>
            <w:pStyle w:val="4955D02336614C2C9023B553EC985CC6"/>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48"/>
    <w:rsid w:val="00140748"/>
    <w:rsid w:val="002464AB"/>
    <w:rsid w:val="004F3F8B"/>
    <w:rsid w:val="00BE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480F6BE574361841EA5920A03B285">
    <w:name w:val="5F4480F6BE574361841EA5920A03B285"/>
    <w:rsid w:val="00140748"/>
  </w:style>
  <w:style w:type="paragraph" w:customStyle="1" w:styleId="4955D02336614C2C9023B553EC985CC6">
    <w:name w:val="4955D02336614C2C9023B553EC985CC6"/>
    <w:rsid w:val="00140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PANAMA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8" ma:contentTypeDescription="Create a new document." ma:contentTypeScope="" ma:versionID="5c0cddbf7aa020f07a2b353435f99016">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c6071aeb803a9eda5c3873ee073a5a70"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element ref="ns2: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element name="Grouping" ma:index="17" nillable="true" ma:displayName="Grouping" ma:internalName="Group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56e9c070-6643-4709-91db-fa11df267e70" xsi:nil="true"/>
    <Category xmlns="56e9c070-6643-4709-91db-fa11df267e70">
      <Value>Overseas Contract Models</Value>
    </Category>
    <Sub_x0020_Category xmlns="56e9c070-6643-4709-91db-fa11df267e70">
      <Value>Supplies/Services</Value>
    </Sub_x0020_Category>
    <Order0 xmlns="56e9c070-6643-4709-91db-fa11df267e70">08</Order0>
    <_dlc_DocId xmlns="fe8160cf-c721-4d0d-b534-4ec383ad3864">UAYVFUCTMDWA-1302541212-293</_dlc_DocId>
    <Document_x0020_Type xmlns="56e9c070-6643-4709-91db-fa11df267e70">
      <Value>Template</Value>
    </Document_x0020_Type>
    <_dlc_DocIdUrl xmlns="fe8160cf-c721-4d0d-b534-4ec383ad3864">
      <Url>http://a.m.state.sbu/sites/OPE/EAD/_layouts/DocIdRedir.aspx?ID=UAYVFUCTMDWA-1302541212-293</Url>
      <Description>UAYVFUCTMDWA-1302541212-293</Description>
    </_dlc_DocIdUrl>
    <Grouping xmlns="56e9c070-6643-4709-91db-fa11df267e70">Supplies/Services</Grouping>
    <Audience xmlns="56e9c070-6643-4709-91db-fa11df267e70">
      <Value>Overseas</Value>
    </Audienc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E1DDEE-BB9A-463D-82BF-29D0FCB6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3AFDE-F2CC-484D-A479-8C4F92C111E5}">
  <ds:schemaRefs>
    <ds:schemaRef ds:uri="http://purl.org/dc/elements/1.1/"/>
    <ds:schemaRef ds:uri="http://schemas.openxmlformats.org/package/2006/metadata/core-properties"/>
    <ds:schemaRef ds:uri="http://www.w3.org/XML/1998/namespace"/>
    <ds:schemaRef ds:uri="http://purl.org/dc/terms/"/>
    <ds:schemaRef ds:uri="56e9c070-6643-4709-91db-fa11df267e70"/>
    <ds:schemaRef ds:uri="http://schemas.microsoft.com/office/2006/documentManagement/types"/>
    <ds:schemaRef ds:uri="http://schemas.microsoft.com/office/2006/metadata/properties"/>
    <ds:schemaRef ds:uri="http://schemas.microsoft.com/office/infopath/2007/PartnerControls"/>
    <ds:schemaRef ds:uri="fe8160cf-c721-4d0d-b534-4ec383ad3864"/>
    <ds:schemaRef ds:uri="http://purl.org/dc/dcmitype/"/>
  </ds:schemaRefs>
</ds:datastoreItem>
</file>

<file path=customXml/itemProps4.xml><?xml version="1.0" encoding="utf-8"?>
<ds:datastoreItem xmlns:ds="http://schemas.openxmlformats.org/officeDocument/2006/customXml" ds:itemID="{3E66DCCA-0169-490C-93C7-BE788D0D45EE}">
  <ds:schemaRefs>
    <ds:schemaRef ds:uri="http://schemas.microsoft.com/sharepoint/events"/>
  </ds:schemaRefs>
</ds:datastoreItem>
</file>

<file path=customXml/itemProps5.xml><?xml version="1.0" encoding="utf-8"?>
<ds:datastoreItem xmlns:ds="http://schemas.openxmlformats.org/officeDocument/2006/customXml" ds:itemID="{8F38643A-AF3E-4387-96BE-07AD1878E196}">
  <ds:schemaRefs>
    <ds:schemaRef ds:uri="http://schemas.microsoft.com/sharepoint/v3/contenttype/forms"/>
  </ds:schemaRefs>
</ds:datastoreItem>
</file>

<file path=customXml/itemProps6.xml><?xml version="1.0" encoding="utf-8"?>
<ds:datastoreItem xmlns:ds="http://schemas.openxmlformats.org/officeDocument/2006/customXml" ds:itemID="{70454A39-C088-4499-B92F-4898BBF9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13257</Words>
  <Characters>79347</Characters>
  <Application>Microsoft Office Word</Application>
  <DocSecurity>0</DocSecurity>
  <Lines>661</Lines>
  <Paragraphs>184</Paragraphs>
  <ScaleCrop>false</ScaleCrop>
  <HeadingPairs>
    <vt:vector size="2" baseType="variant">
      <vt:variant>
        <vt:lpstr>Title</vt:lpstr>
      </vt:variant>
      <vt:variant>
        <vt:i4>1</vt:i4>
      </vt:variant>
    </vt:vector>
  </HeadingPairs>
  <TitlesOfParts>
    <vt:vector size="1" baseType="lpstr">
      <vt:lpstr>RFQ - 19PM0718Q0087</vt:lpstr>
    </vt:vector>
  </TitlesOfParts>
  <Company>INL/REPUBLIC OF PANAMA</Company>
  <LinksUpToDate>false</LinksUpToDate>
  <CharactersWithSpaces>92420</CharactersWithSpaces>
  <SharedDoc>false</SharedDoc>
  <HLinks>
    <vt:vector size="1266" baseType="variant">
      <vt:variant>
        <vt:i4>1245226</vt:i4>
      </vt:variant>
      <vt:variant>
        <vt:i4>745</vt:i4>
      </vt:variant>
      <vt:variant>
        <vt:i4>0</vt:i4>
      </vt:variant>
      <vt:variant>
        <vt:i4>5</vt:i4>
      </vt:variant>
      <vt:variant>
        <vt:lpwstr>mailto:cat@state.gov</vt:lpwstr>
      </vt:variant>
      <vt:variant>
        <vt:lpwstr/>
      </vt:variant>
      <vt:variant>
        <vt:i4>2031649</vt:i4>
      </vt:variant>
      <vt:variant>
        <vt:i4>742</vt:i4>
      </vt:variant>
      <vt:variant>
        <vt:i4>0</vt:i4>
      </vt:variant>
      <vt:variant>
        <vt:i4>5</vt:i4>
      </vt:variant>
      <vt:variant>
        <vt:lpwstr>mailto:AQMCompetitionAdvocate@state.gov</vt:lpwstr>
      </vt:variant>
      <vt:variant>
        <vt:lpwstr/>
      </vt:variant>
      <vt:variant>
        <vt:i4>4587587</vt:i4>
      </vt:variant>
      <vt:variant>
        <vt:i4>739</vt:i4>
      </vt:variant>
      <vt:variant>
        <vt:i4>0</vt:i4>
      </vt:variant>
      <vt:variant>
        <vt:i4>5</vt:i4>
      </vt:variant>
      <vt:variant>
        <vt:lpwstr>http://farsite.hill.af.mil/vffara.htm</vt:lpwstr>
      </vt:variant>
      <vt:variant>
        <vt:lpwstr/>
      </vt:variant>
      <vt:variant>
        <vt:i4>3735585</vt:i4>
      </vt:variant>
      <vt:variant>
        <vt:i4>736</vt:i4>
      </vt:variant>
      <vt:variant>
        <vt:i4>0</vt:i4>
      </vt:variant>
      <vt:variant>
        <vt:i4>5</vt:i4>
      </vt:variant>
      <vt:variant>
        <vt:lpwstr>http://www.acquisition.gov/far/</vt:lpwstr>
      </vt:variant>
      <vt:variant>
        <vt:lpwstr/>
      </vt:variant>
      <vt:variant>
        <vt:i4>7995447</vt:i4>
      </vt:variant>
      <vt:variant>
        <vt:i4>733</vt:i4>
      </vt:variant>
      <vt:variant>
        <vt:i4>0</vt:i4>
      </vt:variant>
      <vt:variant>
        <vt:i4>5</vt:i4>
      </vt:variant>
      <vt:variant>
        <vt:lpwstr>http://www.dol.gov/owcp/dlhwc/lscarrier.htm</vt:lpwstr>
      </vt:variant>
      <vt:variant>
        <vt:lpwstr/>
      </vt:variant>
      <vt:variant>
        <vt:i4>983052</vt:i4>
      </vt:variant>
      <vt:variant>
        <vt:i4>730</vt:i4>
      </vt:variant>
      <vt:variant>
        <vt:i4>0</vt:i4>
      </vt:variant>
      <vt:variant>
        <vt:i4>5</vt:i4>
      </vt:variant>
      <vt:variant>
        <vt:lpwstr>https://www.ecfr.gov/cgi-bin/text-idx?SID=2e978208d0d2aa44fb9502725ecac4e5&amp;mc=true&amp;tpl=/ecfrbrowse/Title48/48chapter6.tpl</vt:lpwstr>
      </vt:variant>
      <vt:variant>
        <vt:lpwstr/>
      </vt:variant>
      <vt:variant>
        <vt:i4>4587587</vt:i4>
      </vt:variant>
      <vt:variant>
        <vt:i4>727</vt:i4>
      </vt:variant>
      <vt:variant>
        <vt:i4>0</vt:i4>
      </vt:variant>
      <vt:variant>
        <vt:i4>5</vt:i4>
      </vt:variant>
      <vt:variant>
        <vt:lpwstr>http://farsite.hill.af.mil/vffara.htm</vt:lpwstr>
      </vt:variant>
      <vt:variant>
        <vt:lpwstr/>
      </vt:variant>
      <vt:variant>
        <vt:i4>3735585</vt:i4>
      </vt:variant>
      <vt:variant>
        <vt:i4>724</vt:i4>
      </vt:variant>
      <vt:variant>
        <vt:i4>0</vt:i4>
      </vt:variant>
      <vt:variant>
        <vt:i4>5</vt:i4>
      </vt:variant>
      <vt:variant>
        <vt:lpwstr>http://www.acquisition.gov/far/</vt:lpwstr>
      </vt:variant>
      <vt:variant>
        <vt:lpwstr/>
      </vt:variant>
      <vt:variant>
        <vt:i4>2162693</vt:i4>
      </vt:variant>
      <vt:variant>
        <vt:i4>721</vt:i4>
      </vt:variant>
      <vt:variant>
        <vt:i4>0</vt:i4>
      </vt:variant>
      <vt:variant>
        <vt:i4>5</vt:i4>
      </vt:variant>
      <vt:variant>
        <vt:lpwstr>https://www.acquisition.gov/sites/default/files/current/far/html/52_247.html</vt:lpwstr>
      </vt:variant>
      <vt:variant>
        <vt:lpwstr>wp1156217</vt:lpwstr>
      </vt:variant>
      <vt:variant>
        <vt:i4>1376263</vt:i4>
      </vt:variant>
      <vt:variant>
        <vt:i4>718</vt:i4>
      </vt:variant>
      <vt:variant>
        <vt:i4>0</vt:i4>
      </vt:variant>
      <vt:variant>
        <vt:i4>5</vt:i4>
      </vt:variant>
      <vt:variant>
        <vt:lpwstr>http://uscode.house.gov/uscode-cgi/fastweb.exe?getdoc+uscview+t09t12+37+408++%2810%29%20%252</vt:lpwstr>
      </vt:variant>
      <vt:variant>
        <vt:lpwstr/>
      </vt:variant>
      <vt:variant>
        <vt:i4>6094925</vt:i4>
      </vt:variant>
      <vt:variant>
        <vt:i4>715</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712</vt:i4>
      </vt:variant>
      <vt:variant>
        <vt:i4>0</vt:i4>
      </vt:variant>
      <vt:variant>
        <vt:i4>5</vt:i4>
      </vt:variant>
      <vt:variant>
        <vt:lpwstr>https://www.acquisition.gov/sites/default/files/current/far/html/52_247.html</vt:lpwstr>
      </vt:variant>
      <vt:variant>
        <vt:lpwstr>wp1156217</vt:lpwstr>
      </vt:variant>
      <vt:variant>
        <vt:i4>4980738</vt:i4>
      </vt:variant>
      <vt:variant>
        <vt:i4>709</vt:i4>
      </vt:variant>
      <vt:variant>
        <vt:i4>0</vt:i4>
      </vt:variant>
      <vt:variant>
        <vt:i4>5</vt:i4>
      </vt:variant>
      <vt:variant>
        <vt:lpwstr>https://www.acquisition.gov/sites/default/files/current/far/html/52_223_226.html</vt:lpwstr>
      </vt:variant>
      <vt:variant>
        <vt:lpwstr>wp1183820</vt:lpwstr>
      </vt:variant>
      <vt:variant>
        <vt:i4>327705</vt:i4>
      </vt:variant>
      <vt:variant>
        <vt:i4>706</vt:i4>
      </vt:variant>
      <vt:variant>
        <vt:i4>0</vt:i4>
      </vt:variant>
      <vt:variant>
        <vt:i4>5</vt:i4>
      </vt:variant>
      <vt:variant>
        <vt:lpwstr>http://uscode.house.gov/</vt:lpwstr>
      </vt:variant>
      <vt:variant>
        <vt:lpwstr/>
      </vt:variant>
      <vt:variant>
        <vt:i4>4980738</vt:i4>
      </vt:variant>
      <vt:variant>
        <vt:i4>703</vt:i4>
      </vt:variant>
      <vt:variant>
        <vt:i4>0</vt:i4>
      </vt:variant>
      <vt:variant>
        <vt:i4>5</vt:i4>
      </vt:variant>
      <vt:variant>
        <vt:lpwstr>https://www.acquisition.gov/sites/default/files/current/far/html/52_223_226.html</vt:lpwstr>
      </vt:variant>
      <vt:variant>
        <vt:lpwstr>wp1183820</vt:lpwstr>
      </vt:variant>
      <vt:variant>
        <vt:i4>3014779</vt:i4>
      </vt:variant>
      <vt:variant>
        <vt:i4>700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697</vt:i4>
      </vt:variant>
      <vt:variant>
        <vt:i4>0</vt:i4>
      </vt:variant>
      <vt:variant>
        <vt:i4>5</vt:i4>
      </vt:variant>
      <vt:variant>
        <vt:lpwstr>https://www.acquisition.gov/sites/default/files/current/far/html/52_223_226.html</vt:lpwstr>
      </vt:variant>
      <vt:variant>
        <vt:lpwstr>wp1192524</vt:lpwstr>
      </vt:variant>
      <vt:variant>
        <vt:i4>2621440</vt:i4>
      </vt:variant>
      <vt:variant>
        <vt:i4>694</vt:i4>
      </vt:variant>
      <vt:variant>
        <vt:i4>0</vt:i4>
      </vt:variant>
      <vt:variant>
        <vt:i4>5</vt:i4>
      </vt:variant>
      <vt:variant>
        <vt:lpwstr>https://www.acquisition.gov/sites/default/files/current/far/html/52_222.html</vt:lpwstr>
      </vt:variant>
      <vt:variant>
        <vt:lpwstr>wp1170084</vt:lpwstr>
      </vt:variant>
      <vt:variant>
        <vt:i4>2162689</vt:i4>
      </vt:variant>
      <vt:variant>
        <vt:i4>691</vt:i4>
      </vt:variant>
      <vt:variant>
        <vt:i4>0</vt:i4>
      </vt:variant>
      <vt:variant>
        <vt:i4>5</vt:i4>
      </vt:variant>
      <vt:variant>
        <vt:lpwstr>https://www.acquisition.gov/sites/default/files/current/far/html/52_222.html</vt:lpwstr>
      </vt:variant>
      <vt:variant>
        <vt:lpwstr>wp1163027</vt:lpwstr>
      </vt:variant>
      <vt:variant>
        <vt:i4>2228228</vt:i4>
      </vt:variant>
      <vt:variant>
        <vt:i4>688</vt:i4>
      </vt:variant>
      <vt:variant>
        <vt:i4>0</vt:i4>
      </vt:variant>
      <vt:variant>
        <vt:i4>5</vt:i4>
      </vt:variant>
      <vt:variant>
        <vt:lpwstr>https://www.acquisition.gov/sites/default/files/current/far/html/52_222.html</vt:lpwstr>
      </vt:variant>
      <vt:variant>
        <vt:lpwstr>wp1156645</vt:lpwstr>
      </vt:variant>
      <vt:variant>
        <vt:i4>327705</vt:i4>
      </vt:variant>
      <vt:variant>
        <vt:i4>685</vt:i4>
      </vt:variant>
      <vt:variant>
        <vt:i4>0</vt:i4>
      </vt:variant>
      <vt:variant>
        <vt:i4>5</vt:i4>
      </vt:variant>
      <vt:variant>
        <vt:lpwstr>http://uscode.house.gov/</vt:lpwstr>
      </vt:variant>
      <vt:variant>
        <vt:lpwstr/>
      </vt:variant>
      <vt:variant>
        <vt:i4>2818052</vt:i4>
      </vt:variant>
      <vt:variant>
        <vt:i4>682</vt:i4>
      </vt:variant>
      <vt:variant>
        <vt:i4>0</vt:i4>
      </vt:variant>
      <vt:variant>
        <vt:i4>5</vt:i4>
      </vt:variant>
      <vt:variant>
        <vt:lpwstr>https://www.acquisition.gov/sites/default/files/current/far/html/52_222.html</vt:lpwstr>
      </vt:variant>
      <vt:variant>
        <vt:lpwstr>wp1162590</vt:lpwstr>
      </vt:variant>
      <vt:variant>
        <vt:i4>327705</vt:i4>
      </vt:variant>
      <vt:variant>
        <vt:i4>679</vt:i4>
      </vt:variant>
      <vt:variant>
        <vt:i4>0</vt:i4>
      </vt:variant>
      <vt:variant>
        <vt:i4>5</vt:i4>
      </vt:variant>
      <vt:variant>
        <vt:lpwstr>http://uscode.house.gov/</vt:lpwstr>
      </vt:variant>
      <vt:variant>
        <vt:lpwstr/>
      </vt:variant>
      <vt:variant>
        <vt:i4>2949121</vt:i4>
      </vt:variant>
      <vt:variant>
        <vt:i4>676</vt:i4>
      </vt:variant>
      <vt:variant>
        <vt:i4>0</vt:i4>
      </vt:variant>
      <vt:variant>
        <vt:i4>5</vt:i4>
      </vt:variant>
      <vt:variant>
        <vt:lpwstr>https://www.acquisition.gov/sites/default/files/current/far/html/52_222.html</vt:lpwstr>
      </vt:variant>
      <vt:variant>
        <vt:lpwstr>wp1155380</vt:lpwstr>
      </vt:variant>
      <vt:variant>
        <vt:i4>327705</vt:i4>
      </vt:variant>
      <vt:variant>
        <vt:i4>673</vt:i4>
      </vt:variant>
      <vt:variant>
        <vt:i4>0</vt:i4>
      </vt:variant>
      <vt:variant>
        <vt:i4>5</vt:i4>
      </vt:variant>
      <vt:variant>
        <vt:lpwstr>http://uscode.house.gov/</vt:lpwstr>
      </vt:variant>
      <vt:variant>
        <vt:lpwstr/>
      </vt:variant>
      <vt:variant>
        <vt:i4>2424842</vt:i4>
      </vt:variant>
      <vt:variant>
        <vt:i4>670</vt:i4>
      </vt:variant>
      <vt:variant>
        <vt:i4>0</vt:i4>
      </vt:variant>
      <vt:variant>
        <vt:i4>5</vt:i4>
      </vt:variant>
      <vt:variant>
        <vt:lpwstr>https://www.acquisition.gov/sites/default/files/current/far/html/52_222.html</vt:lpwstr>
      </vt:variant>
      <vt:variant>
        <vt:lpwstr>wp1151848</vt:lpwstr>
      </vt:variant>
      <vt:variant>
        <vt:i4>327705</vt:i4>
      </vt:variant>
      <vt:variant>
        <vt:i4>667</vt:i4>
      </vt:variant>
      <vt:variant>
        <vt:i4>0</vt:i4>
      </vt:variant>
      <vt:variant>
        <vt:i4>5</vt:i4>
      </vt:variant>
      <vt:variant>
        <vt:lpwstr>http://uscode.house.gov/</vt:lpwstr>
      </vt:variant>
      <vt:variant>
        <vt:lpwstr/>
      </vt:variant>
      <vt:variant>
        <vt:i4>2424842</vt:i4>
      </vt:variant>
      <vt:variant>
        <vt:i4>664</vt:i4>
      </vt:variant>
      <vt:variant>
        <vt:i4>0</vt:i4>
      </vt:variant>
      <vt:variant>
        <vt:i4>5</vt:i4>
      </vt:variant>
      <vt:variant>
        <vt:lpwstr>https://www.acquisition.gov/sites/default/files/current/far/html/52_222.html</vt:lpwstr>
      </vt:variant>
      <vt:variant>
        <vt:lpwstr>wp1151848</vt:lpwstr>
      </vt:variant>
      <vt:variant>
        <vt:i4>327705</vt:i4>
      </vt:variant>
      <vt:variant>
        <vt:i4>661</vt:i4>
      </vt:variant>
      <vt:variant>
        <vt:i4>0</vt:i4>
      </vt:variant>
      <vt:variant>
        <vt:i4>5</vt:i4>
      </vt:variant>
      <vt:variant>
        <vt:lpwstr>http://uscode.house.gov/</vt:lpwstr>
      </vt:variant>
      <vt:variant>
        <vt:lpwstr/>
      </vt:variant>
      <vt:variant>
        <vt:i4>2228225</vt:i4>
      </vt:variant>
      <vt:variant>
        <vt:i4>658</vt:i4>
      </vt:variant>
      <vt:variant>
        <vt:i4>0</vt:i4>
      </vt:variant>
      <vt:variant>
        <vt:i4>5</vt:i4>
      </vt:variant>
      <vt:variant>
        <vt:lpwstr>https://www.acquisition.gov/sites/default/files/current/far/html/52_222.html</vt:lpwstr>
      </vt:variant>
      <vt:variant>
        <vt:lpwstr>wp1160021</vt:lpwstr>
      </vt:variant>
      <vt:variant>
        <vt:i4>2162689</vt:i4>
      </vt:variant>
      <vt:variant>
        <vt:i4>655</vt:i4>
      </vt:variant>
      <vt:variant>
        <vt:i4>0</vt:i4>
      </vt:variant>
      <vt:variant>
        <vt:i4>5</vt:i4>
      </vt:variant>
      <vt:variant>
        <vt:lpwstr>https://www.acquisition.gov/sites/default/files/current/far/html/52_222.html</vt:lpwstr>
      </vt:variant>
      <vt:variant>
        <vt:lpwstr>wp1160019</vt:lpwstr>
      </vt:variant>
      <vt:variant>
        <vt:i4>2162689</vt:i4>
      </vt:variant>
      <vt:variant>
        <vt:i4>652</vt:i4>
      </vt:variant>
      <vt:variant>
        <vt:i4>0</vt:i4>
      </vt:variant>
      <vt:variant>
        <vt:i4>5</vt:i4>
      </vt:variant>
      <vt:variant>
        <vt:lpwstr>https://www.acquisition.gov/sites/default/files/current/far/html/52_222.html</vt:lpwstr>
      </vt:variant>
      <vt:variant>
        <vt:lpwstr>wp1160019</vt:lpwstr>
      </vt:variant>
      <vt:variant>
        <vt:i4>6422654</vt:i4>
      </vt:variant>
      <vt:variant>
        <vt:i4>649</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646</vt:i4>
      </vt:variant>
      <vt:variant>
        <vt:i4>0</vt:i4>
      </vt:variant>
      <vt:variant>
        <vt:i4>5</vt:i4>
      </vt:variant>
      <vt:variant>
        <vt:lpwstr>https://www.acquisition.gov/sites/default/files/current/far/html/52_222.html</vt:lpwstr>
      </vt:variant>
      <vt:variant>
        <vt:lpwstr>wp1148123</vt:lpwstr>
      </vt:variant>
      <vt:variant>
        <vt:i4>6422654</vt:i4>
      </vt:variant>
      <vt:variant>
        <vt:i4>643</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640</vt:i4>
      </vt:variant>
      <vt:variant>
        <vt:i4>0</vt:i4>
      </vt:variant>
      <vt:variant>
        <vt:i4>5</vt:i4>
      </vt:variant>
      <vt:variant>
        <vt:lpwstr>https://www.acquisition.gov/sites/default/files/current/far/html/52_222.html</vt:lpwstr>
      </vt:variant>
      <vt:variant>
        <vt:lpwstr>wp1162802</vt:lpwstr>
      </vt:variant>
      <vt:variant>
        <vt:i4>5767235</vt:i4>
      </vt:variant>
      <vt:variant>
        <vt:i4>637</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634</vt:i4>
      </vt:variant>
      <vt:variant>
        <vt:i4>0</vt:i4>
      </vt:variant>
      <vt:variant>
        <vt:i4>5</vt:i4>
      </vt:variant>
      <vt:variant>
        <vt:lpwstr>https://www.acquisition.gov/sites/default/files/current/far/html/52_222.html</vt:lpwstr>
      </vt:variant>
      <vt:variant>
        <vt:lpwstr>wp1158632</vt:lpwstr>
      </vt:variant>
      <vt:variant>
        <vt:i4>2490372</vt:i4>
      </vt:variant>
      <vt:variant>
        <vt:i4>631</vt:i4>
      </vt:variant>
      <vt:variant>
        <vt:i4>0</vt:i4>
      </vt:variant>
      <vt:variant>
        <vt:i4>5</vt:i4>
      </vt:variant>
      <vt:variant>
        <vt:lpwstr>https://www.acquisition.gov/sites/default/files/current/far/html/52_222.html</vt:lpwstr>
      </vt:variant>
      <vt:variant>
        <vt:lpwstr>wp1147711</vt:lpwstr>
      </vt:variant>
      <vt:variant>
        <vt:i4>2228229</vt:i4>
      </vt:variant>
      <vt:variant>
        <vt:i4>628</vt:i4>
      </vt:variant>
      <vt:variant>
        <vt:i4>0</vt:i4>
      </vt:variant>
      <vt:variant>
        <vt:i4>5</vt:i4>
      </vt:variant>
      <vt:variant>
        <vt:lpwstr>https://www.acquisition.gov/sites/default/files/current/far/html/52_222.html</vt:lpwstr>
      </vt:variant>
      <vt:variant>
        <vt:lpwstr>wp1147656</vt:lpwstr>
      </vt:variant>
      <vt:variant>
        <vt:i4>3080198</vt:i4>
      </vt:variant>
      <vt:variant>
        <vt:i4>625</vt:i4>
      </vt:variant>
      <vt:variant>
        <vt:i4>0</vt:i4>
      </vt:variant>
      <vt:variant>
        <vt:i4>5</vt:i4>
      </vt:variant>
      <vt:variant>
        <vt:lpwstr>https://www.acquisition.gov/sites/default/files/current/far/html/52_222.html</vt:lpwstr>
      </vt:variant>
      <vt:variant>
        <vt:lpwstr>wp1147587</vt:lpwstr>
      </vt:variant>
      <vt:variant>
        <vt:i4>3080198</vt:i4>
      </vt:variant>
      <vt:variant>
        <vt:i4>622</vt:i4>
      </vt:variant>
      <vt:variant>
        <vt:i4>0</vt:i4>
      </vt:variant>
      <vt:variant>
        <vt:i4>5</vt:i4>
      </vt:variant>
      <vt:variant>
        <vt:lpwstr>https://www.acquisition.gov/sites/default/files/current/far/html/52_222.html</vt:lpwstr>
      </vt:variant>
      <vt:variant>
        <vt:lpwstr>wp1147587</vt:lpwstr>
      </vt:variant>
      <vt:variant>
        <vt:i4>4915202</vt:i4>
      </vt:variant>
      <vt:variant>
        <vt:i4>619</vt:i4>
      </vt:variant>
      <vt:variant>
        <vt:i4>0</vt:i4>
      </vt:variant>
      <vt:variant>
        <vt:i4>5</vt:i4>
      </vt:variant>
      <vt:variant>
        <vt:lpwstr>https://www.acquisition.gov/sites/default/files/current/far/html/52_217_221.html</vt:lpwstr>
      </vt:variant>
      <vt:variant>
        <vt:lpwstr>wp1136032</vt:lpwstr>
      </vt:variant>
      <vt:variant>
        <vt:i4>327705</vt:i4>
      </vt:variant>
      <vt:variant>
        <vt:i4>616</vt:i4>
      </vt:variant>
      <vt:variant>
        <vt:i4>0</vt:i4>
      </vt:variant>
      <vt:variant>
        <vt:i4>5</vt:i4>
      </vt:variant>
      <vt:variant>
        <vt:lpwstr>http://uscode.house.gov/</vt:lpwstr>
      </vt:variant>
      <vt:variant>
        <vt:lpwstr/>
      </vt:variant>
      <vt:variant>
        <vt:i4>4915202</vt:i4>
      </vt:variant>
      <vt:variant>
        <vt:i4>613</vt:i4>
      </vt:variant>
      <vt:variant>
        <vt:i4>0</vt:i4>
      </vt:variant>
      <vt:variant>
        <vt:i4>5</vt:i4>
      </vt:variant>
      <vt:variant>
        <vt:lpwstr>https://www.acquisition.gov/sites/default/files/current/far/html/52_217_221.html</vt:lpwstr>
      </vt:variant>
      <vt:variant>
        <vt:lpwstr>wp1136032</vt:lpwstr>
      </vt:variant>
      <vt:variant>
        <vt:i4>5046275</vt:i4>
      </vt:variant>
      <vt:variant>
        <vt:i4>610</vt:i4>
      </vt:variant>
      <vt:variant>
        <vt:i4>0</vt:i4>
      </vt:variant>
      <vt:variant>
        <vt:i4>5</vt:i4>
      </vt:variant>
      <vt:variant>
        <vt:lpwstr>https://www.acquisition.gov/sites/default/files/current/far/html/52_200_206.html</vt:lpwstr>
      </vt:variant>
      <vt:variant>
        <vt:lpwstr>wp1158787</vt:lpwstr>
      </vt:variant>
      <vt:variant>
        <vt:i4>327705</vt:i4>
      </vt:variant>
      <vt:variant>
        <vt:i4>607</vt:i4>
      </vt:variant>
      <vt:variant>
        <vt:i4>0</vt:i4>
      </vt:variant>
      <vt:variant>
        <vt:i4>5</vt:i4>
      </vt:variant>
      <vt:variant>
        <vt:lpwstr>http://uscode.house.gov/</vt:lpwstr>
      </vt:variant>
      <vt:variant>
        <vt:lpwstr/>
      </vt:variant>
      <vt:variant>
        <vt:i4>4456460</vt:i4>
      </vt:variant>
      <vt:variant>
        <vt:i4>604</vt:i4>
      </vt:variant>
      <vt:variant>
        <vt:i4>0</vt:i4>
      </vt:variant>
      <vt:variant>
        <vt:i4>5</vt:i4>
      </vt:variant>
      <vt:variant>
        <vt:lpwstr>https://www.acquisition.gov/sites/default/files/current/far/html/52_200_206.html</vt:lpwstr>
      </vt:variant>
      <vt:variant>
        <vt:lpwstr>wp1141983</vt:lpwstr>
      </vt:variant>
      <vt:variant>
        <vt:i4>5177442</vt:i4>
      </vt:variant>
      <vt:variant>
        <vt:i4>601</vt:i4>
      </vt:variant>
      <vt:variant>
        <vt:i4>0</vt:i4>
      </vt:variant>
      <vt:variant>
        <vt:i4>5</vt:i4>
      </vt:variant>
      <vt:variant>
        <vt:lpwstr>https://www.acquisition.gov/sites/default/files/current/far/html/Subpart 4_7.html</vt:lpwstr>
      </vt:variant>
      <vt:variant>
        <vt:lpwstr>wp1082800</vt:lpwstr>
      </vt:variant>
      <vt:variant>
        <vt:i4>2097152</vt:i4>
      </vt:variant>
      <vt:variant>
        <vt:i4>598</vt:i4>
      </vt:variant>
      <vt:variant>
        <vt:i4>0</vt:i4>
      </vt:variant>
      <vt:variant>
        <vt:i4>5</vt:i4>
      </vt:variant>
      <vt:variant>
        <vt:lpwstr>https://www.acquisition.gov/sites/default/files/current/far/html/52_215.html</vt:lpwstr>
      </vt:variant>
      <vt:variant>
        <vt:lpwstr>wp1144470</vt:lpwstr>
      </vt:variant>
      <vt:variant>
        <vt:i4>8257640</vt:i4>
      </vt:variant>
      <vt:variant>
        <vt:i4>595</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592</vt:i4>
      </vt:variant>
      <vt:variant>
        <vt:i4>0</vt:i4>
      </vt:variant>
      <vt:variant>
        <vt:i4>5</vt:i4>
      </vt:variant>
      <vt:variant>
        <vt:lpwstr>https://www.acquisition.gov/sites/default/files/current/far/html/52_233_240.html</vt:lpwstr>
      </vt:variant>
      <vt:variant>
        <vt:lpwstr>wp1120023</vt:lpwstr>
      </vt:variant>
      <vt:variant>
        <vt:i4>327705</vt:i4>
      </vt:variant>
      <vt:variant>
        <vt:i4>589</vt:i4>
      </vt:variant>
      <vt:variant>
        <vt:i4>0</vt:i4>
      </vt:variant>
      <vt:variant>
        <vt:i4>5</vt:i4>
      </vt:variant>
      <vt:variant>
        <vt:lpwstr>http://uscode.house.gov/</vt:lpwstr>
      </vt:variant>
      <vt:variant>
        <vt:lpwstr/>
      </vt:variant>
      <vt:variant>
        <vt:i4>4980738</vt:i4>
      </vt:variant>
      <vt:variant>
        <vt:i4>586</vt:i4>
      </vt:variant>
      <vt:variant>
        <vt:i4>0</vt:i4>
      </vt:variant>
      <vt:variant>
        <vt:i4>5</vt:i4>
      </vt:variant>
      <vt:variant>
        <vt:lpwstr>https://www.acquisition.gov/sites/default/files/current/far/html/52_223_226.html</vt:lpwstr>
      </vt:variant>
      <vt:variant>
        <vt:lpwstr>wp1183820</vt:lpwstr>
      </vt:variant>
      <vt:variant>
        <vt:i4>2621440</vt:i4>
      </vt:variant>
      <vt:variant>
        <vt:i4>583</vt:i4>
      </vt:variant>
      <vt:variant>
        <vt:i4>0</vt:i4>
      </vt:variant>
      <vt:variant>
        <vt:i4>5</vt:i4>
      </vt:variant>
      <vt:variant>
        <vt:lpwstr>https://www.acquisition.gov/sites/default/files/current/far/html/52_222.html</vt:lpwstr>
      </vt:variant>
      <vt:variant>
        <vt:lpwstr>wp1170084</vt:lpwstr>
      </vt:variant>
      <vt:variant>
        <vt:i4>2162689</vt:i4>
      </vt:variant>
      <vt:variant>
        <vt:i4>580</vt:i4>
      </vt:variant>
      <vt:variant>
        <vt:i4>0</vt:i4>
      </vt:variant>
      <vt:variant>
        <vt:i4>5</vt:i4>
      </vt:variant>
      <vt:variant>
        <vt:lpwstr>https://www.acquisition.gov/sites/default/files/current/far/html/52_222.html</vt:lpwstr>
      </vt:variant>
      <vt:variant>
        <vt:lpwstr>wp1163027</vt:lpwstr>
      </vt:variant>
      <vt:variant>
        <vt:i4>327705</vt:i4>
      </vt:variant>
      <vt:variant>
        <vt:i4>577</vt:i4>
      </vt:variant>
      <vt:variant>
        <vt:i4>0</vt:i4>
      </vt:variant>
      <vt:variant>
        <vt:i4>5</vt:i4>
      </vt:variant>
      <vt:variant>
        <vt:lpwstr>http://uscode.house.gov/</vt:lpwstr>
      </vt:variant>
      <vt:variant>
        <vt:lpwstr/>
      </vt:variant>
      <vt:variant>
        <vt:i4>2818052</vt:i4>
      </vt:variant>
      <vt:variant>
        <vt:i4>574</vt:i4>
      </vt:variant>
      <vt:variant>
        <vt:i4>0</vt:i4>
      </vt:variant>
      <vt:variant>
        <vt:i4>5</vt:i4>
      </vt:variant>
      <vt:variant>
        <vt:lpwstr>https://www.acquisition.gov/sites/default/files/current/far/html/52_222.html</vt:lpwstr>
      </vt:variant>
      <vt:variant>
        <vt:lpwstr>wp1162590</vt:lpwstr>
      </vt:variant>
      <vt:variant>
        <vt:i4>327705</vt:i4>
      </vt:variant>
      <vt:variant>
        <vt:i4>571</vt:i4>
      </vt:variant>
      <vt:variant>
        <vt:i4>0</vt:i4>
      </vt:variant>
      <vt:variant>
        <vt:i4>5</vt:i4>
      </vt:variant>
      <vt:variant>
        <vt:lpwstr>http://uscode.house.gov/</vt:lpwstr>
      </vt:variant>
      <vt:variant>
        <vt:lpwstr/>
      </vt:variant>
      <vt:variant>
        <vt:i4>2949121</vt:i4>
      </vt:variant>
      <vt:variant>
        <vt:i4>568</vt:i4>
      </vt:variant>
      <vt:variant>
        <vt:i4>0</vt:i4>
      </vt:variant>
      <vt:variant>
        <vt:i4>5</vt:i4>
      </vt:variant>
      <vt:variant>
        <vt:lpwstr>https://www.acquisition.gov/sites/default/files/current/far/html/52_222.html</vt:lpwstr>
      </vt:variant>
      <vt:variant>
        <vt:lpwstr>wp1155380</vt:lpwstr>
      </vt:variant>
      <vt:variant>
        <vt:i4>327705</vt:i4>
      </vt:variant>
      <vt:variant>
        <vt:i4>565</vt:i4>
      </vt:variant>
      <vt:variant>
        <vt:i4>0</vt:i4>
      </vt:variant>
      <vt:variant>
        <vt:i4>5</vt:i4>
      </vt:variant>
      <vt:variant>
        <vt:lpwstr>http://uscode.house.gov/</vt:lpwstr>
      </vt:variant>
      <vt:variant>
        <vt:lpwstr/>
      </vt:variant>
      <vt:variant>
        <vt:i4>327705</vt:i4>
      </vt:variant>
      <vt:variant>
        <vt:i4>562</vt:i4>
      </vt:variant>
      <vt:variant>
        <vt:i4>0</vt:i4>
      </vt:variant>
      <vt:variant>
        <vt:i4>5</vt:i4>
      </vt:variant>
      <vt:variant>
        <vt:lpwstr>http://uscode.house.gov/</vt:lpwstr>
      </vt:variant>
      <vt:variant>
        <vt:lpwstr/>
      </vt:variant>
      <vt:variant>
        <vt:i4>3080193</vt:i4>
      </vt:variant>
      <vt:variant>
        <vt:i4>559</vt:i4>
      </vt:variant>
      <vt:variant>
        <vt:i4>0</vt:i4>
      </vt:variant>
      <vt:variant>
        <vt:i4>5</vt:i4>
      </vt:variant>
      <vt:variant>
        <vt:lpwstr>https://www.acquisition.gov/sites/default/files/current/far/html/52_222.html</vt:lpwstr>
      </vt:variant>
      <vt:variant>
        <vt:lpwstr>wp1148274</vt:lpwstr>
      </vt:variant>
      <vt:variant>
        <vt:i4>327705</vt:i4>
      </vt:variant>
      <vt:variant>
        <vt:i4>556</vt:i4>
      </vt:variant>
      <vt:variant>
        <vt:i4>0</vt:i4>
      </vt:variant>
      <vt:variant>
        <vt:i4>5</vt:i4>
      </vt:variant>
      <vt:variant>
        <vt:lpwstr>http://uscode.house.gov/</vt:lpwstr>
      </vt:variant>
      <vt:variant>
        <vt:lpwstr/>
      </vt:variant>
      <vt:variant>
        <vt:i4>327705</vt:i4>
      </vt:variant>
      <vt:variant>
        <vt:i4>553</vt:i4>
      </vt:variant>
      <vt:variant>
        <vt:i4>0</vt:i4>
      </vt:variant>
      <vt:variant>
        <vt:i4>5</vt:i4>
      </vt:variant>
      <vt:variant>
        <vt:lpwstr>http://uscode.house.gov/</vt:lpwstr>
      </vt:variant>
      <vt:variant>
        <vt:lpwstr/>
      </vt:variant>
      <vt:variant>
        <vt:i4>3014657</vt:i4>
      </vt:variant>
      <vt:variant>
        <vt:i4>550</vt:i4>
      </vt:variant>
      <vt:variant>
        <vt:i4>0</vt:i4>
      </vt:variant>
      <vt:variant>
        <vt:i4>5</vt:i4>
      </vt:variant>
      <vt:variant>
        <vt:lpwstr>https://www.acquisition.gov/sites/default/files/current/far/html/52_222.html</vt:lpwstr>
      </vt:variant>
      <vt:variant>
        <vt:lpwstr>wp1148260</vt:lpwstr>
      </vt:variant>
      <vt:variant>
        <vt:i4>327705</vt:i4>
      </vt:variant>
      <vt:variant>
        <vt:i4>547</vt:i4>
      </vt:variant>
      <vt:variant>
        <vt:i4>0</vt:i4>
      </vt:variant>
      <vt:variant>
        <vt:i4>5</vt:i4>
      </vt:variant>
      <vt:variant>
        <vt:lpwstr>http://uscode.house.gov/</vt:lpwstr>
      </vt:variant>
      <vt:variant>
        <vt:lpwstr/>
      </vt:variant>
      <vt:variant>
        <vt:i4>327705</vt:i4>
      </vt:variant>
      <vt:variant>
        <vt:i4>544</vt:i4>
      </vt:variant>
      <vt:variant>
        <vt:i4>0</vt:i4>
      </vt:variant>
      <vt:variant>
        <vt:i4>5</vt:i4>
      </vt:variant>
      <vt:variant>
        <vt:lpwstr>http://uscode.house.gov/</vt:lpwstr>
      </vt:variant>
      <vt:variant>
        <vt:lpwstr/>
      </vt:variant>
      <vt:variant>
        <vt:i4>2162694</vt:i4>
      </vt:variant>
      <vt:variant>
        <vt:i4>541</vt:i4>
      </vt:variant>
      <vt:variant>
        <vt:i4>0</vt:i4>
      </vt:variant>
      <vt:variant>
        <vt:i4>5</vt:i4>
      </vt:variant>
      <vt:variant>
        <vt:lpwstr>https://www.acquisition.gov/sites/default/files/current/far/html/52_222.html</vt:lpwstr>
      </vt:variant>
      <vt:variant>
        <vt:lpwstr>wp1153423</vt:lpwstr>
      </vt:variant>
      <vt:variant>
        <vt:i4>327705</vt:i4>
      </vt:variant>
      <vt:variant>
        <vt:i4>538</vt:i4>
      </vt:variant>
      <vt:variant>
        <vt:i4>0</vt:i4>
      </vt:variant>
      <vt:variant>
        <vt:i4>5</vt:i4>
      </vt:variant>
      <vt:variant>
        <vt:lpwstr>http://uscode.house.gov/</vt:lpwstr>
      </vt:variant>
      <vt:variant>
        <vt:lpwstr/>
      </vt:variant>
      <vt:variant>
        <vt:i4>2228225</vt:i4>
      </vt:variant>
      <vt:variant>
        <vt:i4>535</vt:i4>
      </vt:variant>
      <vt:variant>
        <vt:i4>0</vt:i4>
      </vt:variant>
      <vt:variant>
        <vt:i4>5</vt:i4>
      </vt:variant>
      <vt:variant>
        <vt:lpwstr>https://www.acquisition.gov/sites/default/files/current/far/html/52_222.html</vt:lpwstr>
      </vt:variant>
      <vt:variant>
        <vt:lpwstr>wp1160021</vt:lpwstr>
      </vt:variant>
      <vt:variant>
        <vt:i4>3080198</vt:i4>
      </vt:variant>
      <vt:variant>
        <vt:i4>532</vt:i4>
      </vt:variant>
      <vt:variant>
        <vt:i4>0</vt:i4>
      </vt:variant>
      <vt:variant>
        <vt:i4>5</vt:i4>
      </vt:variant>
      <vt:variant>
        <vt:lpwstr>https://www.acquisition.gov/sites/default/files/current/far/html/52_222.html</vt:lpwstr>
      </vt:variant>
      <vt:variant>
        <vt:lpwstr>wp1147587</vt:lpwstr>
      </vt:variant>
      <vt:variant>
        <vt:i4>2162693</vt:i4>
      </vt:variant>
      <vt:variant>
        <vt:i4>529</vt:i4>
      </vt:variant>
      <vt:variant>
        <vt:i4>0</vt:i4>
      </vt:variant>
      <vt:variant>
        <vt:i4>5</vt:i4>
      </vt:variant>
      <vt:variant>
        <vt:lpwstr>https://www.acquisition.gov/sites/default/files/current/far/html/52_247.html</vt:lpwstr>
      </vt:variant>
      <vt:variant>
        <vt:lpwstr>wp1156217</vt:lpwstr>
      </vt:variant>
      <vt:variant>
        <vt:i4>1376263</vt:i4>
      </vt:variant>
      <vt:variant>
        <vt:i4>526</vt:i4>
      </vt:variant>
      <vt:variant>
        <vt:i4>0</vt:i4>
      </vt:variant>
      <vt:variant>
        <vt:i4>5</vt:i4>
      </vt:variant>
      <vt:variant>
        <vt:lpwstr>http://uscode.house.gov/uscode-cgi/fastweb.exe?getdoc+uscview+t09t12+37+408++%2810%29%20%252</vt:lpwstr>
      </vt:variant>
      <vt:variant>
        <vt:lpwstr/>
      </vt:variant>
      <vt:variant>
        <vt:i4>6094925</vt:i4>
      </vt:variant>
      <vt:variant>
        <vt:i4>523</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520</vt:i4>
      </vt:variant>
      <vt:variant>
        <vt:i4>0</vt:i4>
      </vt:variant>
      <vt:variant>
        <vt:i4>5</vt:i4>
      </vt:variant>
      <vt:variant>
        <vt:lpwstr>https://www.acquisition.gov/sites/default/files/current/far/html/52_247.html</vt:lpwstr>
      </vt:variant>
      <vt:variant>
        <vt:lpwstr>wp1156217</vt:lpwstr>
      </vt:variant>
      <vt:variant>
        <vt:i4>4587528</vt:i4>
      </vt:variant>
      <vt:variant>
        <vt:i4>517</vt:i4>
      </vt:variant>
      <vt:variant>
        <vt:i4>0</vt:i4>
      </vt:variant>
      <vt:variant>
        <vt:i4>5</vt:i4>
      </vt:variant>
      <vt:variant>
        <vt:lpwstr>https://www.acquisition.gov/sites/default/files/current/far/html/52_241_244.html</vt:lpwstr>
      </vt:variant>
      <vt:variant>
        <vt:lpwstr>wp1128833</vt:lpwstr>
      </vt:variant>
      <vt:variant>
        <vt:i4>2818159</vt:i4>
      </vt:variant>
      <vt:variant>
        <vt:i4>514</vt:i4>
      </vt:variant>
      <vt:variant>
        <vt:i4>0</vt:i4>
      </vt:variant>
      <vt:variant>
        <vt:i4>5</vt:i4>
      </vt:variant>
      <vt:variant>
        <vt:lpwstr>http://uscode.house.gov/uscode-cgi/fastweb.exe?getdoc+uscview+t05t08+2+3++%285%29%20%20AND</vt:lpwstr>
      </vt:variant>
      <vt:variant>
        <vt:lpwstr/>
      </vt:variant>
      <vt:variant>
        <vt:i4>4980739</vt:i4>
      </vt:variant>
      <vt:variant>
        <vt:i4>511</vt:i4>
      </vt:variant>
      <vt:variant>
        <vt:i4>0</vt:i4>
      </vt:variant>
      <vt:variant>
        <vt:i4>5</vt:i4>
      </vt:variant>
      <vt:variant>
        <vt:lpwstr>https://www.acquisition.gov/sites/default/files/current/far/html/52_233_240.html</vt:lpwstr>
      </vt:variant>
      <vt:variant>
        <vt:lpwstr>wp1113650</vt:lpwstr>
      </vt:variant>
      <vt:variant>
        <vt:i4>327705</vt:i4>
      </vt:variant>
      <vt:variant>
        <vt:i4>508</vt:i4>
      </vt:variant>
      <vt:variant>
        <vt:i4>0</vt:i4>
      </vt:variant>
      <vt:variant>
        <vt:i4>5</vt:i4>
      </vt:variant>
      <vt:variant>
        <vt:lpwstr>http://uscode.house.gov/</vt:lpwstr>
      </vt:variant>
      <vt:variant>
        <vt:lpwstr/>
      </vt:variant>
      <vt:variant>
        <vt:i4>2490374</vt:i4>
      </vt:variant>
      <vt:variant>
        <vt:i4>505</vt:i4>
      </vt:variant>
      <vt:variant>
        <vt:i4>0</vt:i4>
      </vt:variant>
      <vt:variant>
        <vt:i4>5</vt:i4>
      </vt:variant>
      <vt:variant>
        <vt:lpwstr>https://www.acquisition.gov/sites/default/files/current/far/html/52_232.html</vt:lpwstr>
      </vt:variant>
      <vt:variant>
        <vt:lpwstr>wp1153445</vt:lpwstr>
      </vt:variant>
      <vt:variant>
        <vt:i4>8257640</vt:i4>
      </vt:variant>
      <vt:variant>
        <vt:i4>502</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499</vt:i4>
      </vt:variant>
      <vt:variant>
        <vt:i4>0</vt:i4>
      </vt:variant>
      <vt:variant>
        <vt:i4>5</vt:i4>
      </vt:variant>
      <vt:variant>
        <vt:lpwstr>https://www.acquisition.gov/sites/default/files/current/far/html/52_232.html</vt:lpwstr>
      </vt:variant>
      <vt:variant>
        <vt:lpwstr>wp1153375</vt:lpwstr>
      </vt:variant>
      <vt:variant>
        <vt:i4>8257640</vt:i4>
      </vt:variant>
      <vt:variant>
        <vt:i4>496</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493</vt:i4>
      </vt:variant>
      <vt:variant>
        <vt:i4>0</vt:i4>
      </vt:variant>
      <vt:variant>
        <vt:i4>5</vt:i4>
      </vt:variant>
      <vt:variant>
        <vt:lpwstr>https://www.acquisition.gov/sites/default/files/current/far/html/52_232.html</vt:lpwstr>
      </vt:variant>
      <vt:variant>
        <vt:lpwstr>wp1153351</vt:lpwstr>
      </vt:variant>
      <vt:variant>
        <vt:i4>327705</vt:i4>
      </vt:variant>
      <vt:variant>
        <vt:i4>490</vt:i4>
      </vt:variant>
      <vt:variant>
        <vt:i4>0</vt:i4>
      </vt:variant>
      <vt:variant>
        <vt:i4>5</vt:i4>
      </vt:variant>
      <vt:variant>
        <vt:lpwstr>http://uscode.house.gov/</vt:lpwstr>
      </vt:variant>
      <vt:variant>
        <vt:lpwstr/>
      </vt:variant>
      <vt:variant>
        <vt:i4>327705</vt:i4>
      </vt:variant>
      <vt:variant>
        <vt:i4>487</vt:i4>
      </vt:variant>
      <vt:variant>
        <vt:i4>0</vt:i4>
      </vt:variant>
      <vt:variant>
        <vt:i4>5</vt:i4>
      </vt:variant>
      <vt:variant>
        <vt:lpwstr>http://uscode.house.gov/</vt:lpwstr>
      </vt:variant>
      <vt:variant>
        <vt:lpwstr/>
      </vt:variant>
      <vt:variant>
        <vt:i4>2555904</vt:i4>
      </vt:variant>
      <vt:variant>
        <vt:i4>484</vt:i4>
      </vt:variant>
      <vt:variant>
        <vt:i4>0</vt:i4>
      </vt:variant>
      <vt:variant>
        <vt:i4>5</vt:i4>
      </vt:variant>
      <vt:variant>
        <vt:lpwstr>https://www.acquisition.gov/sites/default/files/current/far/html/52_232.html</vt:lpwstr>
      </vt:variant>
      <vt:variant>
        <vt:lpwstr>wp1153252</vt:lpwstr>
      </vt:variant>
      <vt:variant>
        <vt:i4>327705</vt:i4>
      </vt:variant>
      <vt:variant>
        <vt:i4>481</vt:i4>
      </vt:variant>
      <vt:variant>
        <vt:i4>0</vt:i4>
      </vt:variant>
      <vt:variant>
        <vt:i4>5</vt:i4>
      </vt:variant>
      <vt:variant>
        <vt:lpwstr>http://uscode.house.gov/</vt:lpwstr>
      </vt:variant>
      <vt:variant>
        <vt:lpwstr/>
      </vt:variant>
      <vt:variant>
        <vt:i4>327705</vt:i4>
      </vt:variant>
      <vt:variant>
        <vt:i4>478</vt:i4>
      </vt:variant>
      <vt:variant>
        <vt:i4>0</vt:i4>
      </vt:variant>
      <vt:variant>
        <vt:i4>5</vt:i4>
      </vt:variant>
      <vt:variant>
        <vt:lpwstr>http://uscode.house.gov/</vt:lpwstr>
      </vt:variant>
      <vt:variant>
        <vt:lpwstr/>
      </vt:variant>
      <vt:variant>
        <vt:i4>2162688</vt:i4>
      </vt:variant>
      <vt:variant>
        <vt:i4>475</vt:i4>
      </vt:variant>
      <vt:variant>
        <vt:i4>0</vt:i4>
      </vt:variant>
      <vt:variant>
        <vt:i4>5</vt:i4>
      </vt:variant>
      <vt:variant>
        <vt:lpwstr>https://www.acquisition.gov/sites/default/files/current/far/html/52_232.html</vt:lpwstr>
      </vt:variant>
      <vt:variant>
        <vt:lpwstr>wp1153230</vt:lpwstr>
      </vt:variant>
      <vt:variant>
        <vt:i4>6750325</vt:i4>
      </vt:variant>
      <vt:variant>
        <vt:i4>472</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469</vt:i4>
      </vt:variant>
      <vt:variant>
        <vt:i4>0</vt:i4>
      </vt:variant>
      <vt:variant>
        <vt:i4>5</vt:i4>
      </vt:variant>
      <vt:variant>
        <vt:lpwstr>https://www.acquisition.gov/sites/default/files/current/far/html/52_223_226.html</vt:lpwstr>
      </vt:variant>
      <vt:variant>
        <vt:lpwstr>wp1173393</vt:lpwstr>
      </vt:variant>
      <vt:variant>
        <vt:i4>6750325</vt:i4>
      </vt:variant>
      <vt:variant>
        <vt:i4>466</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463</vt:i4>
      </vt:variant>
      <vt:variant>
        <vt:i4>0</vt:i4>
      </vt:variant>
      <vt:variant>
        <vt:i4>5</vt:i4>
      </vt:variant>
      <vt:variant>
        <vt:lpwstr>https://www.acquisition.gov/sites/default/files/current/far/html/52_223_226.html</vt:lpwstr>
      </vt:variant>
      <vt:variant>
        <vt:lpwstr>wp1173773</vt:lpwstr>
      </vt:variant>
      <vt:variant>
        <vt:i4>3014779</vt:i4>
      </vt:variant>
      <vt:variant>
        <vt:i4>460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457</vt:i4>
      </vt:variant>
      <vt:variant>
        <vt:i4>0</vt:i4>
      </vt:variant>
      <vt:variant>
        <vt:i4>5</vt:i4>
      </vt:variant>
      <vt:variant>
        <vt:lpwstr>https://www.acquisition.gov/sites/default/files/current/far/html/52_223_226.html</vt:lpwstr>
      </vt:variant>
      <vt:variant>
        <vt:lpwstr>wp1192524</vt:lpwstr>
      </vt:variant>
      <vt:variant>
        <vt:i4>4456450</vt:i4>
      </vt:variant>
      <vt:variant>
        <vt:i4>454</vt:i4>
      </vt:variant>
      <vt:variant>
        <vt:i4>0</vt:i4>
      </vt:variant>
      <vt:variant>
        <vt:i4>5</vt:i4>
      </vt:variant>
      <vt:variant>
        <vt:lpwstr>https://www.acquisition.gov/sites/default/files/current/far/html/52_223_226.html</vt:lpwstr>
      </vt:variant>
      <vt:variant>
        <vt:lpwstr>wp1169608</vt:lpwstr>
      </vt:variant>
      <vt:variant>
        <vt:i4>7405672</vt:i4>
      </vt:variant>
      <vt:variant>
        <vt:i4>451</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448</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445</vt:i4>
      </vt:variant>
      <vt:variant>
        <vt:i4>0</vt:i4>
      </vt:variant>
      <vt:variant>
        <vt:i4>5</vt:i4>
      </vt:variant>
      <vt:variant>
        <vt:lpwstr>https://www.acquisition.gov/sites/default/files/current/far/html/52_223_226.html</vt:lpwstr>
      </vt:variant>
      <vt:variant>
        <vt:lpwstr>wp1169151</vt:lpwstr>
      </vt:variant>
      <vt:variant>
        <vt:i4>4653060</vt:i4>
      </vt:variant>
      <vt:variant>
        <vt:i4>442</vt:i4>
      </vt:variant>
      <vt:variant>
        <vt:i4>0</vt:i4>
      </vt:variant>
      <vt:variant>
        <vt:i4>5</vt:i4>
      </vt:variant>
      <vt:variant>
        <vt:lpwstr>https://www.acquisition.gov/sites/default/files/current/far/html/52_223_226.html</vt:lpwstr>
      </vt:variant>
      <vt:variant>
        <vt:lpwstr>wp1169038</vt:lpwstr>
      </vt:variant>
      <vt:variant>
        <vt:i4>4653060</vt:i4>
      </vt:variant>
      <vt:variant>
        <vt:i4>439</vt:i4>
      </vt:variant>
      <vt:variant>
        <vt:i4>0</vt:i4>
      </vt:variant>
      <vt:variant>
        <vt:i4>5</vt:i4>
      </vt:variant>
      <vt:variant>
        <vt:lpwstr>https://www.acquisition.gov/sites/default/files/current/far/html/52_223_226.html</vt:lpwstr>
      </vt:variant>
      <vt:variant>
        <vt:lpwstr>wp1169038</vt:lpwstr>
      </vt:variant>
      <vt:variant>
        <vt:i4>4653060</vt:i4>
      </vt:variant>
      <vt:variant>
        <vt:i4>436</vt:i4>
      </vt:variant>
      <vt:variant>
        <vt:i4>0</vt:i4>
      </vt:variant>
      <vt:variant>
        <vt:i4>5</vt:i4>
      </vt:variant>
      <vt:variant>
        <vt:lpwstr>https://www.acquisition.gov/sites/default/files/current/far/html/52_223_226.html</vt:lpwstr>
      </vt:variant>
      <vt:variant>
        <vt:lpwstr>wp1169038</vt:lpwstr>
      </vt:variant>
      <vt:variant>
        <vt:i4>327705</vt:i4>
      </vt:variant>
      <vt:variant>
        <vt:i4>433</vt:i4>
      </vt:variant>
      <vt:variant>
        <vt:i4>0</vt:i4>
      </vt:variant>
      <vt:variant>
        <vt:i4>5</vt:i4>
      </vt:variant>
      <vt:variant>
        <vt:lpwstr>http://uscode.house.gov/</vt:lpwstr>
      </vt:variant>
      <vt:variant>
        <vt:lpwstr/>
      </vt:variant>
      <vt:variant>
        <vt:i4>327705</vt:i4>
      </vt:variant>
      <vt:variant>
        <vt:i4>430</vt:i4>
      </vt:variant>
      <vt:variant>
        <vt:i4>0</vt:i4>
      </vt:variant>
      <vt:variant>
        <vt:i4>5</vt:i4>
      </vt:variant>
      <vt:variant>
        <vt:lpwstr>http://uscode.house.gov/</vt:lpwstr>
      </vt:variant>
      <vt:variant>
        <vt:lpwstr/>
      </vt:variant>
      <vt:variant>
        <vt:i4>7405672</vt:i4>
      </vt:variant>
      <vt:variant>
        <vt:i4>427</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424</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421</vt:i4>
      </vt:variant>
      <vt:variant>
        <vt:i4>0</vt:i4>
      </vt:variant>
      <vt:variant>
        <vt:i4>5</vt:i4>
      </vt:variant>
      <vt:variant>
        <vt:lpwstr>http://uscode.house.gov/</vt:lpwstr>
      </vt:variant>
      <vt:variant>
        <vt:lpwstr/>
      </vt:variant>
      <vt:variant>
        <vt:i4>4653060</vt:i4>
      </vt:variant>
      <vt:variant>
        <vt:i4>418</vt:i4>
      </vt:variant>
      <vt:variant>
        <vt:i4>0</vt:i4>
      </vt:variant>
      <vt:variant>
        <vt:i4>5</vt:i4>
      </vt:variant>
      <vt:variant>
        <vt:lpwstr>https://www.acquisition.gov/sites/default/files/current/far/html/52_223_226.html</vt:lpwstr>
      </vt:variant>
      <vt:variant>
        <vt:lpwstr>wp1169038</vt:lpwstr>
      </vt:variant>
      <vt:variant>
        <vt:i4>327705</vt:i4>
      </vt:variant>
      <vt:variant>
        <vt:i4>415</vt:i4>
      </vt:variant>
      <vt:variant>
        <vt:i4>0</vt:i4>
      </vt:variant>
      <vt:variant>
        <vt:i4>5</vt:i4>
      </vt:variant>
      <vt:variant>
        <vt:lpwstr>http://uscode.house.gov/</vt:lpwstr>
      </vt:variant>
      <vt:variant>
        <vt:lpwstr/>
      </vt:variant>
      <vt:variant>
        <vt:i4>5177346</vt:i4>
      </vt:variant>
      <vt:variant>
        <vt:i4>412</vt:i4>
      </vt:variant>
      <vt:variant>
        <vt:i4>0</vt:i4>
      </vt:variant>
      <vt:variant>
        <vt:i4>5</vt:i4>
      </vt:variant>
      <vt:variant>
        <vt:lpwstr>https://www.acquisition.gov/sites/default/files/current/far/html/52_223_226.html</vt:lpwstr>
      </vt:variant>
      <vt:variant>
        <vt:lpwstr>wp1192900</vt:lpwstr>
      </vt:variant>
      <vt:variant>
        <vt:i4>4587523</vt:i4>
      </vt:variant>
      <vt:variant>
        <vt:i4>409</vt:i4>
      </vt:variant>
      <vt:variant>
        <vt:i4>0</vt:i4>
      </vt:variant>
      <vt:variant>
        <vt:i4>5</vt:i4>
      </vt:variant>
      <vt:variant>
        <vt:lpwstr>https://www.acquisition.gov/sites/default/files/current/far/html/52_223_226.html</vt:lpwstr>
      </vt:variant>
      <vt:variant>
        <vt:lpwstr>wp1192898</vt:lpwstr>
      </vt:variant>
      <vt:variant>
        <vt:i4>4390925</vt:i4>
      </vt:variant>
      <vt:variant>
        <vt:i4>406</vt:i4>
      </vt:variant>
      <vt:variant>
        <vt:i4>0</vt:i4>
      </vt:variant>
      <vt:variant>
        <vt:i4>5</vt:i4>
      </vt:variant>
      <vt:variant>
        <vt:lpwstr>https://www.acquisition.gov/sites/default/files/current/far/html/52_223_226.html</vt:lpwstr>
      </vt:variant>
      <vt:variant>
        <vt:lpwstr>wp1197699</vt:lpwstr>
      </vt:variant>
      <vt:variant>
        <vt:i4>4390923</vt:i4>
      </vt:variant>
      <vt:variant>
        <vt:i4>403</vt:i4>
      </vt:variant>
      <vt:variant>
        <vt:i4>0</vt:i4>
      </vt:variant>
      <vt:variant>
        <vt:i4>5</vt:i4>
      </vt:variant>
      <vt:variant>
        <vt:lpwstr>https://www.acquisition.gov/sites/default/files/current/far/html/52_223_226.html</vt:lpwstr>
      </vt:variant>
      <vt:variant>
        <vt:lpwstr>wp1189174</vt:lpwstr>
      </vt:variant>
      <vt:variant>
        <vt:i4>4521996</vt:i4>
      </vt:variant>
      <vt:variant>
        <vt:i4>400</vt:i4>
      </vt:variant>
      <vt:variant>
        <vt:i4>0</vt:i4>
      </vt:variant>
      <vt:variant>
        <vt:i4>5</vt:i4>
      </vt:variant>
      <vt:variant>
        <vt:lpwstr>https://www.acquisition.gov/sites/default/files/current/far/html/52_223_226.html</vt:lpwstr>
      </vt:variant>
      <vt:variant>
        <vt:lpwstr>wp1188603</vt:lpwstr>
      </vt:variant>
      <vt:variant>
        <vt:i4>4390917</vt:i4>
      </vt:variant>
      <vt:variant>
        <vt:i4>397</vt:i4>
      </vt:variant>
      <vt:variant>
        <vt:i4>0</vt:i4>
      </vt:variant>
      <vt:variant>
        <vt:i4>5</vt:i4>
      </vt:variant>
      <vt:variant>
        <vt:lpwstr>https://www.acquisition.gov/sites/default/files/current/far/html/52_223_226.html</vt:lpwstr>
      </vt:variant>
      <vt:variant>
        <vt:lpwstr>wp1179078</vt:lpwstr>
      </vt:variant>
      <vt:variant>
        <vt:i4>4390917</vt:i4>
      </vt:variant>
      <vt:variant>
        <vt:i4>394</vt:i4>
      </vt:variant>
      <vt:variant>
        <vt:i4>0</vt:i4>
      </vt:variant>
      <vt:variant>
        <vt:i4>5</vt:i4>
      </vt:variant>
      <vt:variant>
        <vt:lpwstr>https://www.acquisition.gov/sites/default/files/current/far/html/52_223_226.html</vt:lpwstr>
      </vt:variant>
      <vt:variant>
        <vt:lpwstr>wp1179078</vt:lpwstr>
      </vt:variant>
      <vt:variant>
        <vt:i4>327705</vt:i4>
      </vt:variant>
      <vt:variant>
        <vt:i4>391</vt:i4>
      </vt:variant>
      <vt:variant>
        <vt:i4>0</vt:i4>
      </vt:variant>
      <vt:variant>
        <vt:i4>5</vt:i4>
      </vt:variant>
      <vt:variant>
        <vt:lpwstr>http://uscode.house.gov/</vt:lpwstr>
      </vt:variant>
      <vt:variant>
        <vt:lpwstr/>
      </vt:variant>
      <vt:variant>
        <vt:i4>4915208</vt:i4>
      </vt:variant>
      <vt:variant>
        <vt:i4>388</vt:i4>
      </vt:variant>
      <vt:variant>
        <vt:i4>0</vt:i4>
      </vt:variant>
      <vt:variant>
        <vt:i4>5</vt:i4>
      </vt:variant>
      <vt:variant>
        <vt:lpwstr>https://www.acquisition.gov/sites/default/files/current/far/html/52_223_226.html</vt:lpwstr>
      </vt:variant>
      <vt:variant>
        <vt:lpwstr>wp1194323</vt:lpwstr>
      </vt:variant>
      <vt:variant>
        <vt:i4>4849672</vt:i4>
      </vt:variant>
      <vt:variant>
        <vt:i4>385</vt:i4>
      </vt:variant>
      <vt:variant>
        <vt:i4>0</vt:i4>
      </vt:variant>
      <vt:variant>
        <vt:i4>5</vt:i4>
      </vt:variant>
      <vt:variant>
        <vt:lpwstr>https://www.acquisition.gov/sites/default/files/current/far/html/52_223_226.html</vt:lpwstr>
      </vt:variant>
      <vt:variant>
        <vt:lpwstr>wp1194330</vt:lpwstr>
      </vt:variant>
      <vt:variant>
        <vt:i4>4849672</vt:i4>
      </vt:variant>
      <vt:variant>
        <vt:i4>382</vt:i4>
      </vt:variant>
      <vt:variant>
        <vt:i4>0</vt:i4>
      </vt:variant>
      <vt:variant>
        <vt:i4>5</vt:i4>
      </vt:variant>
      <vt:variant>
        <vt:lpwstr>https://www.acquisition.gov/sites/default/files/current/far/html/52_223_226.html</vt:lpwstr>
      </vt:variant>
      <vt:variant>
        <vt:lpwstr>wp1194330</vt:lpwstr>
      </vt:variant>
      <vt:variant>
        <vt:i4>4587533</vt:i4>
      </vt:variant>
      <vt:variant>
        <vt:i4>379</vt:i4>
      </vt:variant>
      <vt:variant>
        <vt:i4>0</vt:i4>
      </vt:variant>
      <vt:variant>
        <vt:i4>5</vt:i4>
      </vt:variant>
      <vt:variant>
        <vt:lpwstr>https://www.acquisition.gov/sites/default/files/current/far/html/52_223_226.html</vt:lpwstr>
      </vt:variant>
      <vt:variant>
        <vt:lpwstr>wp1168933</vt:lpwstr>
      </vt:variant>
      <vt:variant>
        <vt:i4>4587533</vt:i4>
      </vt:variant>
      <vt:variant>
        <vt:i4>376</vt:i4>
      </vt:variant>
      <vt:variant>
        <vt:i4>0</vt:i4>
      </vt:variant>
      <vt:variant>
        <vt:i4>5</vt:i4>
      </vt:variant>
      <vt:variant>
        <vt:lpwstr>https://www.acquisition.gov/sites/default/files/current/far/html/52_223_226.html</vt:lpwstr>
      </vt:variant>
      <vt:variant>
        <vt:lpwstr>wp1168933</vt:lpwstr>
      </vt:variant>
      <vt:variant>
        <vt:i4>4653069</vt:i4>
      </vt:variant>
      <vt:variant>
        <vt:i4>373</vt:i4>
      </vt:variant>
      <vt:variant>
        <vt:i4>0</vt:i4>
      </vt:variant>
      <vt:variant>
        <vt:i4>5</vt:i4>
      </vt:variant>
      <vt:variant>
        <vt:lpwstr>https://www.acquisition.gov/sites/default/files/current/far/html/52_223_226.html</vt:lpwstr>
      </vt:variant>
      <vt:variant>
        <vt:lpwstr>wp1168928</vt:lpwstr>
      </vt:variant>
      <vt:variant>
        <vt:i4>4456461</vt:i4>
      </vt:variant>
      <vt:variant>
        <vt:i4>370</vt:i4>
      </vt:variant>
      <vt:variant>
        <vt:i4>0</vt:i4>
      </vt:variant>
      <vt:variant>
        <vt:i4>5</vt:i4>
      </vt:variant>
      <vt:variant>
        <vt:lpwstr>https://www.acquisition.gov/sites/default/files/current/far/html/52_223_226.html</vt:lpwstr>
      </vt:variant>
      <vt:variant>
        <vt:lpwstr>wp1168917</vt:lpwstr>
      </vt:variant>
      <vt:variant>
        <vt:i4>6750325</vt:i4>
      </vt:variant>
      <vt:variant>
        <vt:i4>367</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364</vt:i4>
      </vt:variant>
      <vt:variant>
        <vt:i4>0</vt:i4>
      </vt:variant>
      <vt:variant>
        <vt:i4>5</vt:i4>
      </vt:variant>
      <vt:variant>
        <vt:lpwstr>https://www.acquisition.gov/sites/default/files/current/far/html/52_223_226.html</vt:lpwstr>
      </vt:variant>
      <vt:variant>
        <vt:lpwstr>wp1168892</vt:lpwstr>
      </vt:variant>
      <vt:variant>
        <vt:i4>327705</vt:i4>
      </vt:variant>
      <vt:variant>
        <vt:i4>361</vt:i4>
      </vt:variant>
      <vt:variant>
        <vt:i4>0</vt:i4>
      </vt:variant>
      <vt:variant>
        <vt:i4>5</vt:i4>
      </vt:variant>
      <vt:variant>
        <vt:lpwstr>http://uscode.house.gov/</vt:lpwstr>
      </vt:variant>
      <vt:variant>
        <vt:lpwstr/>
      </vt:variant>
      <vt:variant>
        <vt:i4>4980748</vt:i4>
      </vt:variant>
      <vt:variant>
        <vt:i4>358</vt:i4>
      </vt:variant>
      <vt:variant>
        <vt:i4>0</vt:i4>
      </vt:variant>
      <vt:variant>
        <vt:i4>5</vt:i4>
      </vt:variant>
      <vt:variant>
        <vt:lpwstr>https://www.acquisition.gov/sites/default/files/current/far/html/52_223_226.html</vt:lpwstr>
      </vt:variant>
      <vt:variant>
        <vt:lpwstr>wp1168892</vt:lpwstr>
      </vt:variant>
      <vt:variant>
        <vt:i4>1441855</vt:i4>
      </vt:variant>
      <vt:variant>
        <vt:i4>355</vt:i4>
      </vt:variant>
      <vt:variant>
        <vt:i4>0</vt:i4>
      </vt:variant>
      <vt:variant>
        <vt:i4>5</vt:i4>
      </vt:variant>
      <vt:variant>
        <vt:lpwstr>https://www.acquisition.gov/sites/default/files/current/far/html/Subpart 22_18.html</vt:lpwstr>
      </vt:variant>
      <vt:variant>
        <vt:lpwstr>wp1089948</vt:lpwstr>
      </vt:variant>
      <vt:variant>
        <vt:i4>2228228</vt:i4>
      </vt:variant>
      <vt:variant>
        <vt:i4>352</vt:i4>
      </vt:variant>
      <vt:variant>
        <vt:i4>0</vt:i4>
      </vt:variant>
      <vt:variant>
        <vt:i4>5</vt:i4>
      </vt:variant>
      <vt:variant>
        <vt:lpwstr>https://www.acquisition.gov/sites/default/files/current/far/html/52_222.html</vt:lpwstr>
      </vt:variant>
      <vt:variant>
        <vt:lpwstr>wp1156645</vt:lpwstr>
      </vt:variant>
      <vt:variant>
        <vt:i4>327705</vt:i4>
      </vt:variant>
      <vt:variant>
        <vt:i4>349</vt:i4>
      </vt:variant>
      <vt:variant>
        <vt:i4>0</vt:i4>
      </vt:variant>
      <vt:variant>
        <vt:i4>5</vt:i4>
      </vt:variant>
      <vt:variant>
        <vt:lpwstr>http://uscode.house.gov/</vt:lpwstr>
      </vt:variant>
      <vt:variant>
        <vt:lpwstr/>
      </vt:variant>
      <vt:variant>
        <vt:i4>2424842</vt:i4>
      </vt:variant>
      <vt:variant>
        <vt:i4>346</vt:i4>
      </vt:variant>
      <vt:variant>
        <vt:i4>0</vt:i4>
      </vt:variant>
      <vt:variant>
        <vt:i4>5</vt:i4>
      </vt:variant>
      <vt:variant>
        <vt:lpwstr>https://www.acquisition.gov/sites/default/files/current/far/html/52_222.html</vt:lpwstr>
      </vt:variant>
      <vt:variant>
        <vt:lpwstr>wp1151848</vt:lpwstr>
      </vt:variant>
      <vt:variant>
        <vt:i4>327705</vt:i4>
      </vt:variant>
      <vt:variant>
        <vt:i4>343</vt:i4>
      </vt:variant>
      <vt:variant>
        <vt:i4>0</vt:i4>
      </vt:variant>
      <vt:variant>
        <vt:i4>5</vt:i4>
      </vt:variant>
      <vt:variant>
        <vt:lpwstr>http://uscode.house.gov/</vt:lpwstr>
      </vt:variant>
      <vt:variant>
        <vt:lpwstr/>
      </vt:variant>
      <vt:variant>
        <vt:i4>2424842</vt:i4>
      </vt:variant>
      <vt:variant>
        <vt:i4>340</vt:i4>
      </vt:variant>
      <vt:variant>
        <vt:i4>0</vt:i4>
      </vt:variant>
      <vt:variant>
        <vt:i4>5</vt:i4>
      </vt:variant>
      <vt:variant>
        <vt:lpwstr>https://www.acquisition.gov/sites/default/files/current/far/html/52_222.html</vt:lpwstr>
      </vt:variant>
      <vt:variant>
        <vt:lpwstr>wp1151848</vt:lpwstr>
      </vt:variant>
      <vt:variant>
        <vt:i4>2162689</vt:i4>
      </vt:variant>
      <vt:variant>
        <vt:i4>337</vt:i4>
      </vt:variant>
      <vt:variant>
        <vt:i4>0</vt:i4>
      </vt:variant>
      <vt:variant>
        <vt:i4>5</vt:i4>
      </vt:variant>
      <vt:variant>
        <vt:lpwstr>https://www.acquisition.gov/sites/default/files/current/far/html/52_222.html</vt:lpwstr>
      </vt:variant>
      <vt:variant>
        <vt:lpwstr>wp1160019</vt:lpwstr>
      </vt:variant>
      <vt:variant>
        <vt:i4>2752514</vt:i4>
      </vt:variant>
      <vt:variant>
        <vt:i4>334</vt:i4>
      </vt:variant>
      <vt:variant>
        <vt:i4>0</vt:i4>
      </vt:variant>
      <vt:variant>
        <vt:i4>5</vt:i4>
      </vt:variant>
      <vt:variant>
        <vt:lpwstr>https://www.acquisition.gov/sites/default/files/current/far/html/52_222.html</vt:lpwstr>
      </vt:variant>
      <vt:variant>
        <vt:lpwstr>wp1148123</vt:lpwstr>
      </vt:variant>
      <vt:variant>
        <vt:i4>6422654</vt:i4>
      </vt:variant>
      <vt:variant>
        <vt:i4>331</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328</vt:i4>
      </vt:variant>
      <vt:variant>
        <vt:i4>0</vt:i4>
      </vt:variant>
      <vt:variant>
        <vt:i4>5</vt:i4>
      </vt:variant>
      <vt:variant>
        <vt:lpwstr>https://www.acquisition.gov/sites/default/files/current/far/html/52_222.html</vt:lpwstr>
      </vt:variant>
      <vt:variant>
        <vt:lpwstr>wp1162802</vt:lpwstr>
      </vt:variant>
      <vt:variant>
        <vt:i4>5767235</vt:i4>
      </vt:variant>
      <vt:variant>
        <vt:i4>325</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322</vt:i4>
      </vt:variant>
      <vt:variant>
        <vt:i4>0</vt:i4>
      </vt:variant>
      <vt:variant>
        <vt:i4>5</vt:i4>
      </vt:variant>
      <vt:variant>
        <vt:lpwstr>https://www.acquisition.gov/sites/default/files/current/far/html/52_222.html</vt:lpwstr>
      </vt:variant>
      <vt:variant>
        <vt:lpwstr>wp1158632</vt:lpwstr>
      </vt:variant>
      <vt:variant>
        <vt:i4>2490372</vt:i4>
      </vt:variant>
      <vt:variant>
        <vt:i4>319</vt:i4>
      </vt:variant>
      <vt:variant>
        <vt:i4>0</vt:i4>
      </vt:variant>
      <vt:variant>
        <vt:i4>5</vt:i4>
      </vt:variant>
      <vt:variant>
        <vt:lpwstr>https://www.acquisition.gov/sites/default/files/current/far/html/52_222.html</vt:lpwstr>
      </vt:variant>
      <vt:variant>
        <vt:lpwstr>wp1147711</vt:lpwstr>
      </vt:variant>
      <vt:variant>
        <vt:i4>2228229</vt:i4>
      </vt:variant>
      <vt:variant>
        <vt:i4>316</vt:i4>
      </vt:variant>
      <vt:variant>
        <vt:i4>0</vt:i4>
      </vt:variant>
      <vt:variant>
        <vt:i4>5</vt:i4>
      </vt:variant>
      <vt:variant>
        <vt:lpwstr>https://www.acquisition.gov/sites/default/files/current/far/html/52_222.html</vt:lpwstr>
      </vt:variant>
      <vt:variant>
        <vt:lpwstr>wp1147656</vt:lpwstr>
      </vt:variant>
      <vt:variant>
        <vt:i4>2359301</vt:i4>
      </vt:variant>
      <vt:variant>
        <vt:i4>313</vt:i4>
      </vt:variant>
      <vt:variant>
        <vt:i4>0</vt:i4>
      </vt:variant>
      <vt:variant>
        <vt:i4>5</vt:i4>
      </vt:variant>
      <vt:variant>
        <vt:lpwstr>https://www.acquisition.gov/sites/default/files/current/far/html/52_222.html</vt:lpwstr>
      </vt:variant>
      <vt:variant>
        <vt:lpwstr>wp1147630</vt:lpwstr>
      </vt:variant>
      <vt:variant>
        <vt:i4>2097159</vt:i4>
      </vt:variant>
      <vt:variant>
        <vt:i4>310</vt:i4>
      </vt:variant>
      <vt:variant>
        <vt:i4>0</vt:i4>
      </vt:variant>
      <vt:variant>
        <vt:i4>5</vt:i4>
      </vt:variant>
      <vt:variant>
        <vt:lpwstr>https://www.acquisition.gov/sites/default/files/current/far/html/52_222.html</vt:lpwstr>
      </vt:variant>
      <vt:variant>
        <vt:lpwstr>wp1147479</vt:lpwstr>
      </vt:variant>
      <vt:variant>
        <vt:i4>327705</vt:i4>
      </vt:variant>
      <vt:variant>
        <vt:i4>307</vt:i4>
      </vt:variant>
      <vt:variant>
        <vt:i4>0</vt:i4>
      </vt:variant>
      <vt:variant>
        <vt:i4>5</vt:i4>
      </vt:variant>
      <vt:variant>
        <vt:lpwstr>http://uscode.house.gov/</vt:lpwstr>
      </vt:variant>
      <vt:variant>
        <vt:lpwstr/>
      </vt:variant>
      <vt:variant>
        <vt:i4>4718593</vt:i4>
      </vt:variant>
      <vt:variant>
        <vt:i4>304</vt:i4>
      </vt:variant>
      <vt:variant>
        <vt:i4>0</vt:i4>
      </vt:variant>
      <vt:variant>
        <vt:i4>5</vt:i4>
      </vt:variant>
      <vt:variant>
        <vt:lpwstr>https://www.acquisition.gov/sites/default/files/current/far/html/52_217_221.html</vt:lpwstr>
      </vt:variant>
      <vt:variant>
        <vt:lpwstr>wp1144420</vt:lpwstr>
      </vt:variant>
      <vt:variant>
        <vt:i4>327705</vt:i4>
      </vt:variant>
      <vt:variant>
        <vt:i4>301</vt:i4>
      </vt:variant>
      <vt:variant>
        <vt:i4>0</vt:i4>
      </vt:variant>
      <vt:variant>
        <vt:i4>5</vt:i4>
      </vt:variant>
      <vt:variant>
        <vt:lpwstr>http://uscode.house.gov/</vt:lpwstr>
      </vt:variant>
      <vt:variant>
        <vt:lpwstr/>
      </vt:variant>
      <vt:variant>
        <vt:i4>5177356</vt:i4>
      </vt:variant>
      <vt:variant>
        <vt:i4>298</vt:i4>
      </vt:variant>
      <vt:variant>
        <vt:i4>0</vt:i4>
      </vt:variant>
      <vt:variant>
        <vt:i4>5</vt:i4>
      </vt:variant>
      <vt:variant>
        <vt:lpwstr>https://www.acquisition.gov/sites/default/files/current/far/html/52_217_221.html</vt:lpwstr>
      </vt:variant>
      <vt:variant>
        <vt:lpwstr>wp1144950</vt:lpwstr>
      </vt:variant>
      <vt:variant>
        <vt:i4>5242952</vt:i4>
      </vt:variant>
      <vt:variant>
        <vt:i4>295</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292</vt:i4>
      </vt:variant>
      <vt:variant>
        <vt:i4>0</vt:i4>
      </vt:variant>
      <vt:variant>
        <vt:i4>5</vt:i4>
      </vt:variant>
      <vt:variant>
        <vt:lpwstr>https://www.acquisition.gov/sites/default/files/current/far/html/52_217_221.html</vt:lpwstr>
      </vt:variant>
      <vt:variant>
        <vt:lpwstr>wp1139913</vt:lpwstr>
      </vt:variant>
      <vt:variant>
        <vt:i4>5242952</vt:i4>
      </vt:variant>
      <vt:variant>
        <vt:i4>289</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286</vt:i4>
      </vt:variant>
      <vt:variant>
        <vt:i4>0</vt:i4>
      </vt:variant>
      <vt:variant>
        <vt:i4>5</vt:i4>
      </vt:variant>
      <vt:variant>
        <vt:lpwstr>https://www.acquisition.gov/sites/default/files/current/far/html/52_217_221.html</vt:lpwstr>
      </vt:variant>
      <vt:variant>
        <vt:lpwstr>wp1136387</vt:lpwstr>
      </vt:variant>
      <vt:variant>
        <vt:i4>5242952</vt:i4>
      </vt:variant>
      <vt:variant>
        <vt:i4>283</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280</vt:i4>
      </vt:variant>
      <vt:variant>
        <vt:i4>0</vt:i4>
      </vt:variant>
      <vt:variant>
        <vt:i4>5</vt:i4>
      </vt:variant>
      <vt:variant>
        <vt:lpwstr>https://www.acquisition.gov/sites/default/files/current/far/html/52_217_221.html</vt:lpwstr>
      </vt:variant>
      <vt:variant>
        <vt:lpwstr>wp1136186</vt:lpwstr>
      </vt:variant>
      <vt:variant>
        <vt:i4>5242952</vt:i4>
      </vt:variant>
      <vt:variant>
        <vt:i4>277</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274</vt:i4>
      </vt:variant>
      <vt:variant>
        <vt:i4>0</vt:i4>
      </vt:variant>
      <vt:variant>
        <vt:i4>5</vt:i4>
      </vt:variant>
      <vt:variant>
        <vt:lpwstr>https://www.acquisition.gov/sites/default/files/current/far/html/52_217_221.html</vt:lpwstr>
      </vt:variant>
      <vt:variant>
        <vt:lpwstr>wp1136175</vt:lpwstr>
      </vt:variant>
      <vt:variant>
        <vt:i4>327705</vt:i4>
      </vt:variant>
      <vt:variant>
        <vt:i4>271</vt:i4>
      </vt:variant>
      <vt:variant>
        <vt:i4>0</vt:i4>
      </vt:variant>
      <vt:variant>
        <vt:i4>5</vt:i4>
      </vt:variant>
      <vt:variant>
        <vt:lpwstr>http://uscode.house.gov/</vt:lpwstr>
      </vt:variant>
      <vt:variant>
        <vt:lpwstr/>
      </vt:variant>
      <vt:variant>
        <vt:i4>5177347</vt:i4>
      </vt:variant>
      <vt:variant>
        <vt:i4>268</vt:i4>
      </vt:variant>
      <vt:variant>
        <vt:i4>0</vt:i4>
      </vt:variant>
      <vt:variant>
        <vt:i4>5</vt:i4>
      </vt:variant>
      <vt:variant>
        <vt:lpwstr>https://www.acquisition.gov/sites/default/files/current/far/html/52_217_221.html</vt:lpwstr>
      </vt:variant>
      <vt:variant>
        <vt:lpwstr>wp1136174</vt:lpwstr>
      </vt:variant>
      <vt:variant>
        <vt:i4>5046274</vt:i4>
      </vt:variant>
      <vt:variant>
        <vt:i4>265</vt:i4>
      </vt:variant>
      <vt:variant>
        <vt:i4>0</vt:i4>
      </vt:variant>
      <vt:variant>
        <vt:i4>5</vt:i4>
      </vt:variant>
      <vt:variant>
        <vt:lpwstr>https://www.acquisition.gov/sites/default/files/current/far/html/52_217_221.html</vt:lpwstr>
      </vt:variant>
      <vt:variant>
        <vt:lpwstr>wp1136058</vt:lpwstr>
      </vt:variant>
      <vt:variant>
        <vt:i4>5046274</vt:i4>
      </vt:variant>
      <vt:variant>
        <vt:i4>262</vt:i4>
      </vt:variant>
      <vt:variant>
        <vt:i4>0</vt:i4>
      </vt:variant>
      <vt:variant>
        <vt:i4>5</vt:i4>
      </vt:variant>
      <vt:variant>
        <vt:lpwstr>https://www.acquisition.gov/sites/default/files/current/far/html/52_217_221.html</vt:lpwstr>
      </vt:variant>
      <vt:variant>
        <vt:lpwstr>wp1136058</vt:lpwstr>
      </vt:variant>
      <vt:variant>
        <vt:i4>5046274</vt:i4>
      </vt:variant>
      <vt:variant>
        <vt:i4>259</vt:i4>
      </vt:variant>
      <vt:variant>
        <vt:i4>0</vt:i4>
      </vt:variant>
      <vt:variant>
        <vt:i4>5</vt:i4>
      </vt:variant>
      <vt:variant>
        <vt:lpwstr>https://www.acquisition.gov/sites/default/files/current/far/html/52_217_221.html</vt:lpwstr>
      </vt:variant>
      <vt:variant>
        <vt:lpwstr>wp1136058</vt:lpwstr>
      </vt:variant>
      <vt:variant>
        <vt:i4>5046274</vt:i4>
      </vt:variant>
      <vt:variant>
        <vt:i4>256</vt:i4>
      </vt:variant>
      <vt:variant>
        <vt:i4>0</vt:i4>
      </vt:variant>
      <vt:variant>
        <vt:i4>5</vt:i4>
      </vt:variant>
      <vt:variant>
        <vt:lpwstr>https://www.acquisition.gov/sites/default/files/current/far/html/52_217_221.html</vt:lpwstr>
      </vt:variant>
      <vt:variant>
        <vt:lpwstr>wp1136058</vt:lpwstr>
      </vt:variant>
      <vt:variant>
        <vt:i4>5242952</vt:i4>
      </vt:variant>
      <vt:variant>
        <vt:i4>253</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250</vt:i4>
      </vt:variant>
      <vt:variant>
        <vt:i4>0</vt:i4>
      </vt:variant>
      <vt:variant>
        <vt:i4>5</vt:i4>
      </vt:variant>
      <vt:variant>
        <vt:lpwstr>https://www.acquisition.gov/sites/default/files/current/far/html/52_217_221.html</vt:lpwstr>
      </vt:variant>
      <vt:variant>
        <vt:lpwstr>wp1136058</vt:lpwstr>
      </vt:variant>
      <vt:variant>
        <vt:i4>5242952</vt:i4>
      </vt:variant>
      <vt:variant>
        <vt:i4>247</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244</vt:i4>
      </vt:variant>
      <vt:variant>
        <vt:i4>0</vt:i4>
      </vt:variant>
      <vt:variant>
        <vt:i4>5</vt:i4>
      </vt:variant>
      <vt:variant>
        <vt:lpwstr>https://www.acquisition.gov/sites/default/files/current/far/html/52_217_221.html</vt:lpwstr>
      </vt:variant>
      <vt:variant>
        <vt:lpwstr>wp1136032</vt:lpwstr>
      </vt:variant>
      <vt:variant>
        <vt:i4>4784130</vt:i4>
      </vt:variant>
      <vt:variant>
        <vt:i4>241</vt:i4>
      </vt:variant>
      <vt:variant>
        <vt:i4>0</vt:i4>
      </vt:variant>
      <vt:variant>
        <vt:i4>5</vt:i4>
      </vt:variant>
      <vt:variant>
        <vt:lpwstr>https://www.acquisition.gov/sites/default/files/current/far/html/52_217_221.html</vt:lpwstr>
      </vt:variant>
      <vt:variant>
        <vt:lpwstr>wp1136017</vt:lpwstr>
      </vt:variant>
      <vt:variant>
        <vt:i4>4784130</vt:i4>
      </vt:variant>
      <vt:variant>
        <vt:i4>238</vt:i4>
      </vt:variant>
      <vt:variant>
        <vt:i4>0</vt:i4>
      </vt:variant>
      <vt:variant>
        <vt:i4>5</vt:i4>
      </vt:variant>
      <vt:variant>
        <vt:lpwstr>https://www.acquisition.gov/sites/default/files/current/far/html/52_217_221.html</vt:lpwstr>
      </vt:variant>
      <vt:variant>
        <vt:lpwstr>wp1136017</vt:lpwstr>
      </vt:variant>
      <vt:variant>
        <vt:i4>5242952</vt:i4>
      </vt:variant>
      <vt:variant>
        <vt:i4>235</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232</vt:i4>
      </vt:variant>
      <vt:variant>
        <vt:i4>0</vt:i4>
      </vt:variant>
      <vt:variant>
        <vt:i4>5</vt:i4>
      </vt:variant>
      <vt:variant>
        <vt:lpwstr>https://www.acquisition.gov/sites/default/files/current/far/html/52_217_221.html</vt:lpwstr>
      </vt:variant>
      <vt:variant>
        <vt:lpwstr>wp1136017</vt:lpwstr>
      </vt:variant>
      <vt:variant>
        <vt:i4>5242952</vt:i4>
      </vt:variant>
      <vt:variant>
        <vt:i4>229</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226</vt:i4>
      </vt:variant>
      <vt:variant>
        <vt:i4>0</vt:i4>
      </vt:variant>
      <vt:variant>
        <vt:i4>5</vt:i4>
      </vt:variant>
      <vt:variant>
        <vt:lpwstr>https://www.acquisition.gov/sites/default/files/current/far/html/52_217_221.html</vt:lpwstr>
      </vt:variant>
      <vt:variant>
        <vt:lpwstr>wp1136004</vt:lpwstr>
      </vt:variant>
      <vt:variant>
        <vt:i4>4980747</vt:i4>
      </vt:variant>
      <vt:variant>
        <vt:i4>223</vt:i4>
      </vt:variant>
      <vt:variant>
        <vt:i4>0</vt:i4>
      </vt:variant>
      <vt:variant>
        <vt:i4>5</vt:i4>
      </vt:variant>
      <vt:variant>
        <vt:lpwstr>https://www.acquisition.gov/sites/default/files/current/far/html/52_217_221.html</vt:lpwstr>
      </vt:variant>
      <vt:variant>
        <vt:lpwstr>wp1135970</vt:lpwstr>
      </vt:variant>
      <vt:variant>
        <vt:i4>5242952</vt:i4>
      </vt:variant>
      <vt:variant>
        <vt:i4>220</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217</vt:i4>
      </vt:variant>
      <vt:variant>
        <vt:i4>0</vt:i4>
      </vt:variant>
      <vt:variant>
        <vt:i4>5</vt:i4>
      </vt:variant>
      <vt:variant>
        <vt:lpwstr>https://www.acquisition.gov/sites/default/files/current/far/html/52_217_221.html</vt:lpwstr>
      </vt:variant>
      <vt:variant>
        <vt:lpwstr>wp1135970</vt:lpwstr>
      </vt:variant>
      <vt:variant>
        <vt:i4>5111819</vt:i4>
      </vt:variant>
      <vt:variant>
        <vt:i4>214</vt:i4>
      </vt:variant>
      <vt:variant>
        <vt:i4>0</vt:i4>
      </vt:variant>
      <vt:variant>
        <vt:i4>5</vt:i4>
      </vt:variant>
      <vt:variant>
        <vt:lpwstr>https://www.acquisition.gov/sites/default/files/current/far/html/52_217_221.html</vt:lpwstr>
      </vt:variant>
      <vt:variant>
        <vt:lpwstr>wp1135955</vt:lpwstr>
      </vt:variant>
      <vt:variant>
        <vt:i4>5242952</vt:i4>
      </vt:variant>
      <vt:variant>
        <vt:i4>211</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208</vt:i4>
      </vt:variant>
      <vt:variant>
        <vt:i4>0</vt:i4>
      </vt:variant>
      <vt:variant>
        <vt:i4>5</vt:i4>
      </vt:variant>
      <vt:variant>
        <vt:lpwstr>https://www.acquisition.gov/sites/default/files/current/far/html/52_217_221.html</vt:lpwstr>
      </vt:variant>
      <vt:variant>
        <vt:lpwstr>wp1135955</vt:lpwstr>
      </vt:variant>
      <vt:variant>
        <vt:i4>5046275</vt:i4>
      </vt:variant>
      <vt:variant>
        <vt:i4>205</vt:i4>
      </vt:variant>
      <vt:variant>
        <vt:i4>0</vt:i4>
      </vt:variant>
      <vt:variant>
        <vt:i4>5</vt:i4>
      </vt:variant>
      <vt:variant>
        <vt:lpwstr>https://www.acquisition.gov/sites/default/files/current/far/html/52_207_211.html</vt:lpwstr>
      </vt:variant>
      <vt:variant>
        <vt:lpwstr>wp1145644</vt:lpwstr>
      </vt:variant>
      <vt:variant>
        <vt:i4>5111820</vt:i4>
      </vt:variant>
      <vt:variant>
        <vt:i4>202</vt:i4>
      </vt:variant>
      <vt:variant>
        <vt:i4>0</vt:i4>
      </vt:variant>
      <vt:variant>
        <vt:i4>5</vt:i4>
      </vt:variant>
      <vt:variant>
        <vt:lpwstr>https://www.acquisition.gov/sites/default/files/current/far/html/52_207_211.html</vt:lpwstr>
      </vt:variant>
      <vt:variant>
        <vt:lpwstr>wp1140926</vt:lpwstr>
      </vt:variant>
      <vt:variant>
        <vt:i4>4521990</vt:i4>
      </vt:variant>
      <vt:variant>
        <vt:i4>199</vt:i4>
      </vt:variant>
      <vt:variant>
        <vt:i4>0</vt:i4>
      </vt:variant>
      <vt:variant>
        <vt:i4>5</vt:i4>
      </vt:variant>
      <vt:variant>
        <vt:lpwstr>https://www.acquisition.gov/sites/default/files/current/far/html/52_200_206.html</vt:lpwstr>
      </vt:variant>
      <vt:variant>
        <vt:lpwstr>wp1151299</vt:lpwstr>
      </vt:variant>
      <vt:variant>
        <vt:i4>4849669</vt:i4>
      </vt:variant>
      <vt:variant>
        <vt:i4>196</vt:i4>
      </vt:variant>
      <vt:variant>
        <vt:i4>0</vt:i4>
      </vt:variant>
      <vt:variant>
        <vt:i4>5</vt:i4>
      </vt:variant>
      <vt:variant>
        <vt:lpwstr>https://www.acquisition.gov/sites/default/files/current/far/html/52_200_206.html</vt:lpwstr>
      </vt:variant>
      <vt:variant>
        <vt:lpwstr>wp1151163</vt:lpwstr>
      </vt:variant>
      <vt:variant>
        <vt:i4>327705</vt:i4>
      </vt:variant>
      <vt:variant>
        <vt:i4>193</vt:i4>
      </vt:variant>
      <vt:variant>
        <vt:i4>0</vt:i4>
      </vt:variant>
      <vt:variant>
        <vt:i4>5</vt:i4>
      </vt:variant>
      <vt:variant>
        <vt:lpwstr>http://uscode.house.gov/</vt:lpwstr>
      </vt:variant>
      <vt:variant>
        <vt:lpwstr/>
      </vt:variant>
      <vt:variant>
        <vt:i4>4718595</vt:i4>
      </vt:variant>
      <vt:variant>
        <vt:i4>190</vt:i4>
      </vt:variant>
      <vt:variant>
        <vt:i4>0</vt:i4>
      </vt:variant>
      <vt:variant>
        <vt:i4>5</vt:i4>
      </vt:variant>
      <vt:variant>
        <vt:lpwstr>https://www.acquisition.gov/sites/default/files/current/far/html/52_200_206.html</vt:lpwstr>
      </vt:variant>
      <vt:variant>
        <vt:lpwstr>wp1141649</vt:lpwstr>
      </vt:variant>
      <vt:variant>
        <vt:i4>4259853</vt:i4>
      </vt:variant>
      <vt:variant>
        <vt:i4>187</vt:i4>
      </vt:variant>
      <vt:variant>
        <vt:i4>0</vt:i4>
      </vt:variant>
      <vt:variant>
        <vt:i4>5</vt:i4>
      </vt:variant>
      <vt:variant>
        <vt:lpwstr>https://www.acquisition.gov/sites/default/files/current/far/html/52_200_206.html</vt:lpwstr>
      </vt:variant>
      <vt:variant>
        <vt:lpwstr>wp1144881</vt:lpwstr>
      </vt:variant>
      <vt:variant>
        <vt:i4>327705</vt:i4>
      </vt:variant>
      <vt:variant>
        <vt:i4>184</vt:i4>
      </vt:variant>
      <vt:variant>
        <vt:i4>0</vt:i4>
      </vt:variant>
      <vt:variant>
        <vt:i4>5</vt:i4>
      </vt:variant>
      <vt:variant>
        <vt:lpwstr>http://uscode.house.gov/</vt:lpwstr>
      </vt:variant>
      <vt:variant>
        <vt:lpwstr/>
      </vt:variant>
      <vt:variant>
        <vt:i4>4456460</vt:i4>
      </vt:variant>
      <vt:variant>
        <vt:i4>181</vt:i4>
      </vt:variant>
      <vt:variant>
        <vt:i4>0</vt:i4>
      </vt:variant>
      <vt:variant>
        <vt:i4>5</vt:i4>
      </vt:variant>
      <vt:variant>
        <vt:lpwstr>https://www.acquisition.gov/sites/default/files/current/far/html/52_200_206.html</vt:lpwstr>
      </vt:variant>
      <vt:variant>
        <vt:lpwstr>wp1141983</vt:lpwstr>
      </vt:variant>
      <vt:variant>
        <vt:i4>327705</vt:i4>
      </vt:variant>
      <vt:variant>
        <vt:i4>178</vt:i4>
      </vt:variant>
      <vt:variant>
        <vt:i4>0</vt:i4>
      </vt:variant>
      <vt:variant>
        <vt:i4>5</vt:i4>
      </vt:variant>
      <vt:variant>
        <vt:lpwstr>http://uscode.house.gov/</vt:lpwstr>
      </vt:variant>
      <vt:variant>
        <vt:lpwstr/>
      </vt:variant>
      <vt:variant>
        <vt:i4>327705</vt:i4>
      </vt:variant>
      <vt:variant>
        <vt:i4>175</vt:i4>
      </vt:variant>
      <vt:variant>
        <vt:i4>0</vt:i4>
      </vt:variant>
      <vt:variant>
        <vt:i4>5</vt:i4>
      </vt:variant>
      <vt:variant>
        <vt:lpwstr>http://uscode.house.gov/</vt:lpwstr>
      </vt:variant>
      <vt:variant>
        <vt:lpwstr/>
      </vt:variant>
      <vt:variant>
        <vt:i4>4718596</vt:i4>
      </vt:variant>
      <vt:variant>
        <vt:i4>172</vt:i4>
      </vt:variant>
      <vt:variant>
        <vt:i4>0</vt:i4>
      </vt:variant>
      <vt:variant>
        <vt:i4>5</vt:i4>
      </vt:variant>
      <vt:variant>
        <vt:lpwstr>https://www.acquisition.gov/sites/default/files/current/far/html/52_200_206.html</vt:lpwstr>
      </vt:variant>
      <vt:variant>
        <vt:lpwstr>wp1137622</vt:lpwstr>
      </vt:variant>
      <vt:variant>
        <vt:i4>327705</vt:i4>
      </vt:variant>
      <vt:variant>
        <vt:i4>169</vt:i4>
      </vt:variant>
      <vt:variant>
        <vt:i4>0</vt:i4>
      </vt:variant>
      <vt:variant>
        <vt:i4>5</vt:i4>
      </vt:variant>
      <vt:variant>
        <vt:lpwstr>http://uscode.house.gov/</vt:lpwstr>
      </vt:variant>
      <vt:variant>
        <vt:lpwstr/>
      </vt:variant>
      <vt:variant>
        <vt:i4>5046278</vt:i4>
      </vt:variant>
      <vt:variant>
        <vt:i4>166</vt:i4>
      </vt:variant>
      <vt:variant>
        <vt:i4>0</vt:i4>
      </vt:variant>
      <vt:variant>
        <vt:i4>5</vt:i4>
      </vt:variant>
      <vt:variant>
        <vt:lpwstr>https://www.acquisition.gov/sites/default/files/current/far/html/52_233_240.html</vt:lpwstr>
      </vt:variant>
      <vt:variant>
        <vt:lpwstr>wp1113344</vt:lpwstr>
      </vt:variant>
      <vt:variant>
        <vt:i4>8257640</vt:i4>
      </vt:variant>
      <vt:variant>
        <vt:i4>163</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160</vt:i4>
      </vt:variant>
      <vt:variant>
        <vt:i4>0</vt:i4>
      </vt:variant>
      <vt:variant>
        <vt:i4>5</vt:i4>
      </vt:variant>
      <vt:variant>
        <vt:lpwstr>https://www.acquisition.gov/sites/default/files/current/far/html/52_233_240.html</vt:lpwstr>
      </vt:variant>
      <vt:variant>
        <vt:lpwstr>wp1113329</vt:lpwstr>
      </vt:variant>
      <vt:variant>
        <vt:i4>4980742</vt:i4>
      </vt:variant>
      <vt:variant>
        <vt:i4>157</vt:i4>
      </vt:variant>
      <vt:variant>
        <vt:i4>0</vt:i4>
      </vt:variant>
      <vt:variant>
        <vt:i4>5</vt:i4>
      </vt:variant>
      <vt:variant>
        <vt:lpwstr>https://www.acquisition.gov/sites/default/files/current/far/html/52_207_211.html</vt:lpwstr>
      </vt:variant>
      <vt:variant>
        <vt:lpwstr>wp1146366</vt:lpwstr>
      </vt:variant>
      <vt:variant>
        <vt:i4>5046275</vt:i4>
      </vt:variant>
      <vt:variant>
        <vt:i4>154</vt:i4>
      </vt:variant>
      <vt:variant>
        <vt:i4>0</vt:i4>
      </vt:variant>
      <vt:variant>
        <vt:i4>5</vt:i4>
      </vt:variant>
      <vt:variant>
        <vt:lpwstr>https://www.acquisition.gov/sites/default/files/current/far/html/52_200_206.html</vt:lpwstr>
      </vt:variant>
      <vt:variant>
        <vt:lpwstr>wp1158787</vt:lpwstr>
      </vt:variant>
      <vt:variant>
        <vt:i4>393251</vt:i4>
      </vt:variant>
      <vt:variant>
        <vt:i4>151</vt:i4>
      </vt:variant>
      <vt:variant>
        <vt:i4>0</vt:i4>
      </vt:variant>
      <vt:variant>
        <vt:i4>5</vt:i4>
      </vt:variant>
      <vt:variant>
        <vt:lpwstr>mailto:OIGHotline@state.gov</vt:lpwstr>
      </vt:variant>
      <vt:variant>
        <vt:lpwstr/>
      </vt:variant>
      <vt:variant>
        <vt:i4>2293880</vt:i4>
      </vt:variant>
      <vt:variant>
        <vt:i4>148</vt:i4>
      </vt:variant>
      <vt:variant>
        <vt:i4>0</vt:i4>
      </vt:variant>
      <vt:variant>
        <vt:i4>5</vt:i4>
      </vt:variant>
      <vt:variant>
        <vt:lpwstr>http://www.state.gov/j/tip/</vt:lpwstr>
      </vt:variant>
      <vt:variant>
        <vt:lpwstr/>
      </vt:variant>
      <vt:variant>
        <vt:i4>7929911</vt:i4>
      </vt:variant>
      <vt:variant>
        <vt:i4>141</vt:i4>
      </vt:variant>
      <vt:variant>
        <vt:i4>0</vt:i4>
      </vt:variant>
      <vt:variant>
        <vt:i4>5</vt:i4>
      </vt:variant>
      <vt:variant>
        <vt:lpwstr>http://www.dol.gov/olms/regs/compliance/EO13496.htm</vt:lpwstr>
      </vt:variant>
      <vt:variant>
        <vt:lpwstr/>
      </vt:variant>
      <vt:variant>
        <vt:i4>5242952</vt:i4>
      </vt:variant>
      <vt:variant>
        <vt:i4>136</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133</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130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127</vt:i4>
      </vt:variant>
      <vt:variant>
        <vt:i4>0</vt:i4>
      </vt:variant>
      <vt:variant>
        <vt:i4>5</vt:i4>
      </vt:variant>
      <vt:variant>
        <vt:lpwstr>http://uscode.house.gov/uscode-cgi/fastweb.exe?getdoc+uscview+t37t40+200+2++%2838%29%20%20AND%20%28%2838%29%20ADJ%20USC%29%3ACITE%20%20%20%20%20%20%20%20%20</vt:lpwstr>
      </vt:variant>
      <vt:variant>
        <vt:lpwstr/>
      </vt:variant>
      <vt:variant>
        <vt:i4>2883681</vt:i4>
      </vt:variant>
      <vt:variant>
        <vt:i4>112</vt:i4>
      </vt:variant>
      <vt:variant>
        <vt:i4>0</vt:i4>
      </vt:variant>
      <vt:variant>
        <vt:i4>5</vt:i4>
      </vt:variant>
      <vt:variant>
        <vt:lpwstr>http://aopeead.a.state.gov/content.asp?content_id=8&amp;menu_id=47</vt:lpwstr>
      </vt:variant>
      <vt:variant>
        <vt:lpwstr/>
      </vt:variant>
      <vt:variant>
        <vt:i4>65566</vt:i4>
      </vt:variant>
      <vt:variant>
        <vt:i4>101</vt:i4>
      </vt:variant>
      <vt:variant>
        <vt:i4>0</vt:i4>
      </vt:variant>
      <vt:variant>
        <vt:i4>5</vt:i4>
      </vt:variant>
      <vt:variant>
        <vt:lpwstr>https://www.dol.gov/owcp/dlhwc/dbawaivers/dbawaivers.htm</vt:lpwstr>
      </vt:variant>
      <vt:variant>
        <vt:lpwstr/>
      </vt:variant>
      <vt:variant>
        <vt:i4>1507358</vt:i4>
      </vt:variant>
      <vt:variant>
        <vt:i4>89</vt:i4>
      </vt:variant>
      <vt:variant>
        <vt:i4>0</vt:i4>
      </vt:variant>
      <vt:variant>
        <vt:i4>5</vt:i4>
      </vt:variant>
      <vt:variant>
        <vt:lpwstr>http://aopepd.a.state.gov/content.asp?content_id=86&amp;menu_id=50</vt:lpwstr>
      </vt:variant>
      <vt:variant>
        <vt:lpwstr/>
      </vt:variant>
      <vt:variant>
        <vt:i4>5046393</vt:i4>
      </vt:variant>
      <vt:variant>
        <vt:i4>20</vt:i4>
      </vt:variant>
      <vt:variant>
        <vt:i4>0</vt:i4>
      </vt:variant>
      <vt:variant>
        <vt:i4>5</vt:i4>
      </vt:variant>
      <vt:variant>
        <vt:lpwstr>http://acquisition.gov/far/current/html/52_301Matrix.html</vt:lpwstr>
      </vt:variant>
      <vt:variant>
        <vt:lpwstr/>
      </vt:variant>
      <vt:variant>
        <vt:i4>2883681</vt:i4>
      </vt:variant>
      <vt:variant>
        <vt:i4>9</vt:i4>
      </vt:variant>
      <vt:variant>
        <vt:i4>0</vt:i4>
      </vt:variant>
      <vt:variant>
        <vt:i4>5</vt:i4>
      </vt:variant>
      <vt:variant>
        <vt:lpwstr>http://aopeead.a.state.gov/content.asp?content_id=8&amp;menu_id=47</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- 19PM0718Q0087</dc:title>
  <dc:subject>Specialized Consulting Services</dc:subject>
  <dc:creator>Stuart Toleman</dc:creator>
  <cp:keywords/>
  <cp:lastModifiedBy>river davis</cp:lastModifiedBy>
  <cp:revision>2</cp:revision>
  <cp:lastPrinted>2018-09-04T14:05:00Z</cp:lastPrinted>
  <dcterms:created xsi:type="dcterms:W3CDTF">2018-10-01T13:27:00Z</dcterms:created>
  <dcterms:modified xsi:type="dcterms:W3CDTF">2018-10-01T13:27:00Z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29300</vt:r8>
  </property>
  <property fmtid="{D5CDD505-2E9C-101B-9397-08002B2CF9AE}" pid="3" name="_dlc_DocIdItemGuid">
    <vt:lpwstr>d3b6e396-e5fe-4d9a-bed6-474e9a445a8e</vt:lpwstr>
  </property>
  <property fmtid="{D5CDD505-2E9C-101B-9397-08002B2CF9AE}" pid="4" name="WorkflowChangePath">
    <vt:lpwstr>249e52b8-4db1-4fbb-be15-546742fee424,6;249e52b8-4db1-4fbb-be15-546742fee424,10;249e52b8-4db1-4fbb-be15-546742fee424,12;249e52b8-4db1-4fbb-be15-546742fee424,16;249e52b8-4db1-4fbb-be15-546742fee424,18;</vt:lpwstr>
  </property>
  <property fmtid="{D5CDD505-2E9C-101B-9397-08002B2CF9AE}" pid="5" name="ContentTypeId">
    <vt:lpwstr>0x010100E8D534E36414F14698EC84ED15AD51BB</vt:lpwstr>
  </property>
</Properties>
</file>