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57F08" w14:textId="56308E84" w:rsidR="00E96EE3" w:rsidRPr="00445ACD" w:rsidRDefault="00E96EE3" w:rsidP="00B820ED">
      <w:pPr>
        <w:suppressAutoHyphens/>
        <w:spacing w:line="240" w:lineRule="auto"/>
        <w:jc w:val="center"/>
        <w:rPr>
          <w:rFonts w:ascii="Times New Roman" w:hAnsi="Times New Roman"/>
          <w:szCs w:val="24"/>
        </w:rPr>
      </w:pPr>
      <w:r w:rsidRPr="00445ACD">
        <w:rPr>
          <w:rFonts w:ascii="Times New Roman" w:hAnsi="Times New Roman"/>
          <w:szCs w:val="24"/>
        </w:rPr>
        <w:t>TABLE OF CONTENTS</w:t>
      </w:r>
    </w:p>
    <w:p w14:paraId="05B73332" w14:textId="77777777" w:rsidR="00E96EE3" w:rsidRPr="00445ACD" w:rsidRDefault="00E96EE3" w:rsidP="00812EAF">
      <w:pPr>
        <w:suppressAutoHyphens/>
        <w:spacing w:line="240" w:lineRule="auto"/>
        <w:rPr>
          <w:rFonts w:ascii="Times New Roman" w:hAnsi="Times New Roman"/>
          <w:szCs w:val="24"/>
        </w:rPr>
      </w:pPr>
    </w:p>
    <w:p w14:paraId="6033BE1C" w14:textId="77777777" w:rsidR="00E96EE3" w:rsidRPr="00445ACD" w:rsidRDefault="00E96EE3" w:rsidP="00812EAF">
      <w:pPr>
        <w:suppressAutoHyphens/>
        <w:spacing w:line="240" w:lineRule="auto"/>
        <w:rPr>
          <w:rFonts w:ascii="Times New Roman" w:hAnsi="Times New Roman"/>
          <w:szCs w:val="24"/>
        </w:rPr>
      </w:pPr>
    </w:p>
    <w:p w14:paraId="3C1113CF" w14:textId="77777777" w:rsidR="00E96EE3" w:rsidRPr="00445ACD" w:rsidRDefault="00E96EE3" w:rsidP="00812EAF">
      <w:pPr>
        <w:suppressAutoHyphens/>
        <w:spacing w:line="240" w:lineRule="auto"/>
        <w:jc w:val="left"/>
        <w:rPr>
          <w:rFonts w:ascii="Times New Roman" w:hAnsi="Times New Roman"/>
          <w:szCs w:val="24"/>
        </w:rPr>
      </w:pPr>
      <w:r w:rsidRPr="00445ACD">
        <w:rPr>
          <w:rFonts w:ascii="Times New Roman" w:hAnsi="Times New Roman"/>
          <w:szCs w:val="24"/>
        </w:rPr>
        <w:t>Section 1 - The Schedule</w:t>
      </w:r>
    </w:p>
    <w:p w14:paraId="7631CBA8" w14:textId="77777777" w:rsidR="00E96EE3" w:rsidRPr="00445ACD" w:rsidRDefault="00E96EE3" w:rsidP="00812EAF">
      <w:pPr>
        <w:suppressAutoHyphens/>
        <w:spacing w:line="240" w:lineRule="auto"/>
        <w:jc w:val="left"/>
        <w:rPr>
          <w:rFonts w:ascii="Times New Roman" w:hAnsi="Times New Roman"/>
          <w:szCs w:val="24"/>
        </w:rPr>
      </w:pPr>
    </w:p>
    <w:p w14:paraId="6F5ED59A" w14:textId="0F2CBECA" w:rsidR="00E96EE3" w:rsidRPr="00445ACD" w:rsidRDefault="00E96EE3" w:rsidP="00812EAF">
      <w:pPr>
        <w:numPr>
          <w:ilvl w:val="0"/>
          <w:numId w:val="1"/>
        </w:numPr>
        <w:suppressAutoHyphens/>
        <w:spacing w:line="240" w:lineRule="auto"/>
        <w:ind w:left="1080"/>
        <w:jc w:val="left"/>
        <w:rPr>
          <w:rFonts w:ascii="Times New Roman" w:hAnsi="Times New Roman"/>
          <w:szCs w:val="24"/>
        </w:rPr>
      </w:pPr>
      <w:r w:rsidRPr="00445ACD">
        <w:rPr>
          <w:rFonts w:ascii="Times New Roman" w:hAnsi="Times New Roman"/>
          <w:szCs w:val="24"/>
        </w:rPr>
        <w:t>SF 1449 cover sheet</w:t>
      </w:r>
      <w:r w:rsidRPr="00445ACD">
        <w:rPr>
          <w:rFonts w:ascii="Times New Roman" w:hAnsi="Times New Roman"/>
          <w:szCs w:val="24"/>
        </w:rPr>
        <w:br/>
      </w:r>
    </w:p>
    <w:p w14:paraId="2435729A" w14:textId="5F0551C4" w:rsidR="00E96EE3" w:rsidRPr="00445ACD" w:rsidRDefault="00E96EE3" w:rsidP="00812EAF">
      <w:pPr>
        <w:numPr>
          <w:ilvl w:val="0"/>
          <w:numId w:val="1"/>
        </w:numPr>
        <w:suppressAutoHyphens/>
        <w:spacing w:line="240" w:lineRule="auto"/>
        <w:ind w:left="1080"/>
        <w:jc w:val="left"/>
        <w:rPr>
          <w:rFonts w:ascii="Times New Roman" w:hAnsi="Times New Roman"/>
          <w:b/>
          <w:szCs w:val="24"/>
        </w:rPr>
      </w:pPr>
      <w:r w:rsidRPr="00445ACD">
        <w:rPr>
          <w:rFonts w:ascii="Times New Roman" w:hAnsi="Times New Roman"/>
          <w:szCs w:val="24"/>
        </w:rPr>
        <w:t xml:space="preserve">Continuation To SF-1449, RFQ Number </w:t>
      </w:r>
      <w:r w:rsidR="00A046D4" w:rsidRPr="00445ACD">
        <w:rPr>
          <w:rFonts w:ascii="Times New Roman" w:hAnsi="Times New Roman"/>
          <w:szCs w:val="24"/>
        </w:rPr>
        <w:t>19UP3018Q0007</w:t>
      </w:r>
      <w:r w:rsidRPr="00445ACD">
        <w:rPr>
          <w:rFonts w:ascii="Times New Roman" w:hAnsi="Times New Roman"/>
          <w:i/>
          <w:szCs w:val="24"/>
        </w:rPr>
        <w:t>,</w:t>
      </w:r>
      <w:r w:rsidRPr="00445ACD">
        <w:rPr>
          <w:rFonts w:ascii="Times New Roman" w:hAnsi="Times New Roman"/>
          <w:szCs w:val="24"/>
        </w:rPr>
        <w:t xml:space="preserve"> Prices, Block 23</w:t>
      </w:r>
      <w:r w:rsidRPr="00445ACD">
        <w:rPr>
          <w:rFonts w:ascii="Times New Roman" w:hAnsi="Times New Roman"/>
          <w:szCs w:val="24"/>
        </w:rPr>
        <w:br/>
      </w:r>
    </w:p>
    <w:p w14:paraId="317A48F3" w14:textId="680CD06D" w:rsidR="00E96EE3" w:rsidRPr="00445ACD" w:rsidRDefault="00E96EE3" w:rsidP="00812EAF">
      <w:pPr>
        <w:numPr>
          <w:ilvl w:val="0"/>
          <w:numId w:val="1"/>
        </w:numPr>
        <w:tabs>
          <w:tab w:val="left" w:pos="0"/>
        </w:tabs>
        <w:suppressAutoHyphens/>
        <w:spacing w:line="240" w:lineRule="auto"/>
        <w:ind w:left="1080"/>
        <w:jc w:val="left"/>
        <w:rPr>
          <w:rFonts w:ascii="Times New Roman" w:hAnsi="Times New Roman"/>
          <w:szCs w:val="24"/>
        </w:rPr>
      </w:pPr>
      <w:r w:rsidRPr="00445ACD">
        <w:rPr>
          <w:rFonts w:ascii="Times New Roman" w:hAnsi="Times New Roman"/>
          <w:szCs w:val="24"/>
        </w:rPr>
        <w:t>Continuation To SF-1449, RFQ Number</w:t>
      </w:r>
      <w:r w:rsidR="00A046D4" w:rsidRPr="00445ACD">
        <w:rPr>
          <w:rFonts w:ascii="Times New Roman" w:hAnsi="Times New Roman"/>
          <w:szCs w:val="24"/>
        </w:rPr>
        <w:t xml:space="preserve"> 19UP3018Q0007</w:t>
      </w:r>
      <w:r w:rsidRPr="00445ACD">
        <w:rPr>
          <w:rFonts w:ascii="Times New Roman" w:hAnsi="Times New Roman"/>
          <w:szCs w:val="24"/>
        </w:rPr>
        <w:t>, Schedule Of Supplies/Services, Block 20 Description/Specifications/Work Statement</w:t>
      </w:r>
      <w:r w:rsidRPr="00445ACD">
        <w:rPr>
          <w:rFonts w:ascii="Times New Roman" w:hAnsi="Times New Roman"/>
          <w:szCs w:val="24"/>
        </w:rPr>
        <w:br/>
      </w:r>
    </w:p>
    <w:p w14:paraId="2333F857" w14:textId="77777777" w:rsidR="00E96EE3" w:rsidRPr="00445ACD" w:rsidRDefault="00E96EE3" w:rsidP="00812EAF">
      <w:pPr>
        <w:suppressAutoHyphens/>
        <w:spacing w:line="240" w:lineRule="auto"/>
        <w:jc w:val="left"/>
        <w:rPr>
          <w:rFonts w:ascii="Times New Roman" w:hAnsi="Times New Roman"/>
          <w:szCs w:val="24"/>
        </w:rPr>
      </w:pPr>
    </w:p>
    <w:p w14:paraId="1BCAF261" w14:textId="77777777" w:rsidR="00E96EE3" w:rsidRPr="00445ACD" w:rsidRDefault="00E96EE3" w:rsidP="00812EAF">
      <w:pPr>
        <w:suppressAutoHyphens/>
        <w:spacing w:line="240" w:lineRule="auto"/>
        <w:jc w:val="left"/>
        <w:rPr>
          <w:rFonts w:ascii="Times New Roman" w:hAnsi="Times New Roman"/>
          <w:szCs w:val="24"/>
        </w:rPr>
      </w:pPr>
      <w:r w:rsidRPr="00445ACD">
        <w:rPr>
          <w:rFonts w:ascii="Times New Roman" w:hAnsi="Times New Roman"/>
          <w:szCs w:val="24"/>
        </w:rPr>
        <w:t>Section 2 - Contract Clauses</w:t>
      </w:r>
    </w:p>
    <w:p w14:paraId="53C145BC" w14:textId="77777777" w:rsidR="00E96EE3" w:rsidRPr="00445ACD" w:rsidRDefault="00E96EE3" w:rsidP="00812EAF">
      <w:pPr>
        <w:suppressAutoHyphens/>
        <w:spacing w:line="240" w:lineRule="auto"/>
        <w:jc w:val="left"/>
        <w:rPr>
          <w:rFonts w:ascii="Times New Roman" w:hAnsi="Times New Roman"/>
          <w:szCs w:val="24"/>
        </w:rPr>
      </w:pPr>
    </w:p>
    <w:p w14:paraId="389D169D" w14:textId="77777777" w:rsidR="00E96EE3" w:rsidRPr="00445ACD" w:rsidRDefault="00E96EE3" w:rsidP="00812EAF">
      <w:pPr>
        <w:numPr>
          <w:ilvl w:val="0"/>
          <w:numId w:val="1"/>
        </w:numPr>
        <w:suppressAutoHyphens/>
        <w:spacing w:line="240" w:lineRule="auto"/>
        <w:ind w:left="1080"/>
        <w:jc w:val="left"/>
        <w:rPr>
          <w:rFonts w:ascii="Times New Roman" w:hAnsi="Times New Roman"/>
          <w:szCs w:val="24"/>
        </w:rPr>
      </w:pPr>
      <w:r w:rsidRPr="00445ACD">
        <w:rPr>
          <w:rFonts w:ascii="Times New Roman" w:hAnsi="Times New Roman"/>
          <w:szCs w:val="24"/>
        </w:rPr>
        <w:t>Contract Clauses</w:t>
      </w:r>
    </w:p>
    <w:p w14:paraId="7D794C4A" w14:textId="77777777" w:rsidR="00E96EE3" w:rsidRPr="00445ACD" w:rsidRDefault="00E96EE3" w:rsidP="00812EAF">
      <w:pPr>
        <w:numPr>
          <w:ilvl w:val="0"/>
          <w:numId w:val="1"/>
        </w:numPr>
        <w:suppressAutoHyphens/>
        <w:spacing w:line="240" w:lineRule="auto"/>
        <w:ind w:left="1080"/>
        <w:jc w:val="left"/>
        <w:rPr>
          <w:rFonts w:ascii="Times New Roman" w:hAnsi="Times New Roman"/>
          <w:szCs w:val="24"/>
        </w:rPr>
      </w:pPr>
      <w:r w:rsidRPr="00445ACD">
        <w:rPr>
          <w:rFonts w:ascii="Times New Roman" w:hAnsi="Times New Roman"/>
          <w:szCs w:val="24"/>
        </w:rPr>
        <w:t>Addendum to Contract Clauses - FAR and DOSAR Clauses not Prescribed in Part 12</w:t>
      </w:r>
    </w:p>
    <w:p w14:paraId="3170A91F" w14:textId="77777777" w:rsidR="00E96EE3" w:rsidRPr="00445ACD" w:rsidRDefault="00E96EE3" w:rsidP="00812EAF">
      <w:pPr>
        <w:suppressAutoHyphens/>
        <w:spacing w:line="240" w:lineRule="auto"/>
        <w:jc w:val="left"/>
        <w:rPr>
          <w:rFonts w:ascii="Times New Roman" w:hAnsi="Times New Roman"/>
          <w:szCs w:val="24"/>
        </w:rPr>
      </w:pPr>
    </w:p>
    <w:p w14:paraId="4A14D604" w14:textId="77777777" w:rsidR="00E96EE3" w:rsidRPr="00445ACD" w:rsidRDefault="00E96EE3" w:rsidP="00812EAF">
      <w:pPr>
        <w:suppressAutoHyphens/>
        <w:spacing w:line="240" w:lineRule="auto"/>
        <w:jc w:val="left"/>
        <w:rPr>
          <w:rFonts w:ascii="Times New Roman" w:hAnsi="Times New Roman"/>
          <w:szCs w:val="24"/>
        </w:rPr>
      </w:pPr>
      <w:r w:rsidRPr="00445ACD">
        <w:rPr>
          <w:rFonts w:ascii="Times New Roman" w:hAnsi="Times New Roman"/>
          <w:szCs w:val="24"/>
        </w:rPr>
        <w:t>Section 3 - Solicitation Provisions</w:t>
      </w:r>
    </w:p>
    <w:p w14:paraId="1C63236F" w14:textId="77777777" w:rsidR="00E96EE3" w:rsidRPr="00445ACD" w:rsidRDefault="00E96EE3" w:rsidP="00812EAF">
      <w:pPr>
        <w:suppressAutoHyphens/>
        <w:spacing w:line="240" w:lineRule="auto"/>
        <w:jc w:val="left"/>
        <w:rPr>
          <w:rFonts w:ascii="Times New Roman" w:hAnsi="Times New Roman"/>
          <w:szCs w:val="24"/>
        </w:rPr>
      </w:pPr>
    </w:p>
    <w:p w14:paraId="225313D8" w14:textId="77777777" w:rsidR="00E96EE3" w:rsidRPr="00445ACD" w:rsidRDefault="00E96EE3" w:rsidP="00812EAF">
      <w:pPr>
        <w:numPr>
          <w:ilvl w:val="0"/>
          <w:numId w:val="1"/>
        </w:numPr>
        <w:suppressAutoHyphens/>
        <w:spacing w:line="240" w:lineRule="auto"/>
        <w:ind w:left="1080"/>
        <w:jc w:val="left"/>
        <w:rPr>
          <w:rFonts w:ascii="Times New Roman" w:hAnsi="Times New Roman"/>
          <w:szCs w:val="24"/>
        </w:rPr>
      </w:pPr>
      <w:r w:rsidRPr="00445ACD">
        <w:rPr>
          <w:rFonts w:ascii="Times New Roman" w:hAnsi="Times New Roman"/>
          <w:szCs w:val="24"/>
        </w:rPr>
        <w:t>Solicitation Provisions</w:t>
      </w:r>
    </w:p>
    <w:p w14:paraId="682D19FC" w14:textId="77777777" w:rsidR="00E96EE3" w:rsidRPr="00445ACD" w:rsidRDefault="00E96EE3" w:rsidP="00812EAF">
      <w:pPr>
        <w:numPr>
          <w:ilvl w:val="0"/>
          <w:numId w:val="1"/>
        </w:numPr>
        <w:suppressAutoHyphens/>
        <w:spacing w:line="240" w:lineRule="auto"/>
        <w:ind w:left="1080"/>
        <w:jc w:val="left"/>
        <w:rPr>
          <w:rFonts w:ascii="Times New Roman" w:hAnsi="Times New Roman"/>
          <w:szCs w:val="24"/>
        </w:rPr>
      </w:pPr>
      <w:r w:rsidRPr="00445ACD">
        <w:rPr>
          <w:rFonts w:ascii="Times New Roman" w:hAnsi="Times New Roman"/>
          <w:szCs w:val="24"/>
        </w:rPr>
        <w:t>Addendum to Solicitation Provisions - FAR and DOSAR Provisions not Prescribed in Part 12</w:t>
      </w:r>
    </w:p>
    <w:p w14:paraId="254AD48E" w14:textId="77777777" w:rsidR="00E96EE3" w:rsidRPr="00445ACD" w:rsidRDefault="00E96EE3" w:rsidP="00812EAF">
      <w:pPr>
        <w:suppressAutoHyphens/>
        <w:spacing w:line="240" w:lineRule="auto"/>
        <w:jc w:val="left"/>
        <w:rPr>
          <w:rFonts w:ascii="Times New Roman" w:hAnsi="Times New Roman"/>
          <w:szCs w:val="24"/>
        </w:rPr>
      </w:pPr>
    </w:p>
    <w:p w14:paraId="42C916AA" w14:textId="77777777" w:rsidR="00E96EE3" w:rsidRPr="00445ACD" w:rsidRDefault="00E96EE3" w:rsidP="00812EAF">
      <w:pPr>
        <w:suppressAutoHyphens/>
        <w:spacing w:line="240" w:lineRule="auto"/>
        <w:jc w:val="left"/>
        <w:rPr>
          <w:rFonts w:ascii="Times New Roman" w:hAnsi="Times New Roman"/>
          <w:szCs w:val="24"/>
        </w:rPr>
      </w:pPr>
      <w:r w:rsidRPr="00445ACD">
        <w:rPr>
          <w:rFonts w:ascii="Times New Roman" w:hAnsi="Times New Roman"/>
          <w:szCs w:val="24"/>
        </w:rPr>
        <w:t>Section 4 - Evaluation Factors</w:t>
      </w:r>
    </w:p>
    <w:p w14:paraId="377751BF" w14:textId="77777777" w:rsidR="00E96EE3" w:rsidRPr="00445ACD" w:rsidRDefault="00E96EE3" w:rsidP="00812EAF">
      <w:pPr>
        <w:suppressAutoHyphens/>
        <w:spacing w:line="240" w:lineRule="auto"/>
        <w:jc w:val="left"/>
        <w:rPr>
          <w:rFonts w:ascii="Times New Roman" w:hAnsi="Times New Roman"/>
          <w:szCs w:val="24"/>
        </w:rPr>
      </w:pPr>
    </w:p>
    <w:p w14:paraId="7787EBFE" w14:textId="77777777" w:rsidR="00E96EE3" w:rsidRPr="00445ACD" w:rsidRDefault="00E96EE3" w:rsidP="00812EAF">
      <w:pPr>
        <w:numPr>
          <w:ilvl w:val="0"/>
          <w:numId w:val="1"/>
        </w:numPr>
        <w:suppressAutoHyphens/>
        <w:spacing w:line="240" w:lineRule="auto"/>
        <w:ind w:left="1080"/>
        <w:jc w:val="left"/>
        <w:rPr>
          <w:rFonts w:ascii="Times New Roman" w:hAnsi="Times New Roman"/>
          <w:szCs w:val="24"/>
        </w:rPr>
      </w:pPr>
      <w:r w:rsidRPr="00445ACD">
        <w:rPr>
          <w:rFonts w:ascii="Times New Roman" w:hAnsi="Times New Roman"/>
          <w:szCs w:val="24"/>
        </w:rPr>
        <w:t>Evaluation Factors</w:t>
      </w:r>
    </w:p>
    <w:p w14:paraId="347566C9" w14:textId="77777777" w:rsidR="00E96EE3" w:rsidRPr="00445ACD" w:rsidRDefault="00E96EE3" w:rsidP="00812EAF">
      <w:pPr>
        <w:numPr>
          <w:ilvl w:val="0"/>
          <w:numId w:val="1"/>
        </w:numPr>
        <w:suppressAutoHyphens/>
        <w:spacing w:line="240" w:lineRule="auto"/>
        <w:ind w:left="1080"/>
        <w:jc w:val="left"/>
        <w:rPr>
          <w:rFonts w:ascii="Times New Roman" w:hAnsi="Times New Roman"/>
          <w:szCs w:val="24"/>
        </w:rPr>
      </w:pPr>
      <w:r w:rsidRPr="00445ACD">
        <w:rPr>
          <w:rFonts w:ascii="Times New Roman" w:hAnsi="Times New Roman"/>
          <w:szCs w:val="24"/>
        </w:rPr>
        <w:t>Addendum to Evaluation Factors - FAR and DOSAR Provisions not Prescribed in Part 12</w:t>
      </w:r>
    </w:p>
    <w:p w14:paraId="16F4FC12" w14:textId="77777777" w:rsidR="00E96EE3" w:rsidRPr="00445ACD" w:rsidRDefault="00E96EE3" w:rsidP="00812EAF">
      <w:pPr>
        <w:suppressAutoHyphens/>
        <w:spacing w:line="240" w:lineRule="auto"/>
        <w:jc w:val="left"/>
        <w:rPr>
          <w:rFonts w:ascii="Times New Roman" w:hAnsi="Times New Roman"/>
          <w:szCs w:val="24"/>
        </w:rPr>
      </w:pPr>
    </w:p>
    <w:p w14:paraId="4F770A37" w14:textId="77777777" w:rsidR="00E96EE3" w:rsidRPr="00445ACD" w:rsidRDefault="00E96EE3" w:rsidP="00812EAF">
      <w:pPr>
        <w:suppressAutoHyphens/>
        <w:spacing w:line="240" w:lineRule="auto"/>
        <w:jc w:val="left"/>
        <w:rPr>
          <w:rFonts w:ascii="Times New Roman" w:hAnsi="Times New Roman"/>
          <w:szCs w:val="24"/>
        </w:rPr>
      </w:pPr>
      <w:r w:rsidRPr="00445ACD">
        <w:rPr>
          <w:rFonts w:ascii="Times New Roman" w:hAnsi="Times New Roman"/>
          <w:szCs w:val="24"/>
        </w:rPr>
        <w:t>Section 5 - Representations and Certifications</w:t>
      </w:r>
    </w:p>
    <w:p w14:paraId="24CFCB5B" w14:textId="77777777" w:rsidR="00E96EE3" w:rsidRPr="00445ACD" w:rsidRDefault="00E96EE3" w:rsidP="00812EAF">
      <w:pPr>
        <w:suppressAutoHyphens/>
        <w:spacing w:line="240" w:lineRule="auto"/>
        <w:jc w:val="left"/>
        <w:rPr>
          <w:rFonts w:ascii="Times New Roman" w:hAnsi="Times New Roman"/>
          <w:szCs w:val="24"/>
        </w:rPr>
      </w:pPr>
    </w:p>
    <w:p w14:paraId="52B920B3" w14:textId="77777777" w:rsidR="00E96EE3" w:rsidRPr="00445ACD" w:rsidRDefault="00E96EE3" w:rsidP="00812EAF">
      <w:pPr>
        <w:numPr>
          <w:ilvl w:val="0"/>
          <w:numId w:val="1"/>
        </w:numPr>
        <w:suppressAutoHyphens/>
        <w:spacing w:line="240" w:lineRule="auto"/>
        <w:ind w:left="1080"/>
        <w:jc w:val="left"/>
        <w:rPr>
          <w:rFonts w:ascii="Times New Roman" w:hAnsi="Times New Roman"/>
          <w:szCs w:val="24"/>
        </w:rPr>
      </w:pP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Representations and Certifications</w:t>
      </w:r>
    </w:p>
    <w:p w14:paraId="2328472D" w14:textId="77777777" w:rsidR="00E96EE3" w:rsidRPr="00445ACD" w:rsidRDefault="00E96EE3" w:rsidP="00812EAF">
      <w:pPr>
        <w:numPr>
          <w:ilvl w:val="0"/>
          <w:numId w:val="1"/>
        </w:numPr>
        <w:suppressAutoHyphens/>
        <w:spacing w:line="240" w:lineRule="auto"/>
        <w:ind w:left="1080"/>
        <w:jc w:val="left"/>
        <w:rPr>
          <w:rFonts w:ascii="Times New Roman" w:hAnsi="Times New Roman"/>
          <w:szCs w:val="24"/>
        </w:rPr>
      </w:pPr>
      <w:r w:rsidRPr="00445ACD">
        <w:rPr>
          <w:rFonts w:ascii="Times New Roman" w:hAnsi="Times New Roman"/>
          <w:szCs w:val="24"/>
        </w:rPr>
        <w:t xml:space="preserve">Addendum to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Representations and Certifications - FAR and DOSAR Provisions not Prescribed in Part 12</w:t>
      </w:r>
    </w:p>
    <w:p w14:paraId="5B3F3C26" w14:textId="77777777" w:rsidR="00E96EE3" w:rsidRPr="00445ACD" w:rsidRDefault="00E96EE3" w:rsidP="00812EAF">
      <w:pPr>
        <w:suppressAutoHyphens/>
        <w:spacing w:line="240" w:lineRule="auto"/>
        <w:jc w:val="center"/>
        <w:rPr>
          <w:rFonts w:ascii="Times New Roman" w:hAnsi="Times New Roman"/>
          <w:szCs w:val="24"/>
        </w:rPr>
      </w:pPr>
      <w:r w:rsidRPr="00445ACD">
        <w:rPr>
          <w:rFonts w:ascii="Times New Roman" w:hAnsi="Times New Roman"/>
          <w:b/>
          <w:szCs w:val="24"/>
        </w:rPr>
        <w:br w:type="page"/>
      </w:r>
      <w:r w:rsidRPr="00445ACD">
        <w:rPr>
          <w:rFonts w:ascii="Times New Roman" w:hAnsi="Times New Roman"/>
          <w:szCs w:val="24"/>
        </w:rPr>
        <w:lastRenderedPageBreak/>
        <w:t>SECTION 1 - THE SCHEDULE</w:t>
      </w:r>
    </w:p>
    <w:p w14:paraId="23F35D7D" w14:textId="77777777" w:rsidR="00E96EE3" w:rsidRPr="00445ACD" w:rsidRDefault="00E96EE3" w:rsidP="00812EAF">
      <w:pPr>
        <w:suppressAutoHyphens/>
        <w:spacing w:line="240" w:lineRule="auto"/>
        <w:jc w:val="center"/>
        <w:rPr>
          <w:rFonts w:ascii="Times New Roman" w:hAnsi="Times New Roman"/>
          <w:szCs w:val="24"/>
        </w:rPr>
      </w:pPr>
    </w:p>
    <w:p w14:paraId="4A565C87" w14:textId="77777777" w:rsidR="0060142A" w:rsidRPr="00445ACD" w:rsidRDefault="0060142A" w:rsidP="00812EAF">
      <w:pPr>
        <w:suppressAutoHyphens/>
        <w:spacing w:line="240" w:lineRule="auto"/>
        <w:jc w:val="center"/>
        <w:rPr>
          <w:rFonts w:ascii="Times New Roman" w:hAnsi="Times New Roman"/>
          <w:szCs w:val="24"/>
        </w:rPr>
      </w:pPr>
      <w:r w:rsidRPr="00445ACD">
        <w:rPr>
          <w:rFonts w:ascii="Times New Roman" w:hAnsi="Times New Roman"/>
          <w:szCs w:val="24"/>
        </w:rPr>
        <w:t>CONTINUATION TO SF-1449</w:t>
      </w:r>
    </w:p>
    <w:p w14:paraId="6E2871E5" w14:textId="515D8AAF" w:rsidR="00E96EE3" w:rsidRPr="00445ACD" w:rsidRDefault="00E96EE3" w:rsidP="00812EAF">
      <w:pPr>
        <w:suppressAutoHyphens/>
        <w:spacing w:line="240" w:lineRule="auto"/>
        <w:jc w:val="center"/>
        <w:rPr>
          <w:rFonts w:ascii="Times New Roman" w:hAnsi="Times New Roman"/>
          <w:b/>
          <w:szCs w:val="24"/>
        </w:rPr>
      </w:pPr>
      <w:r w:rsidRPr="00445ACD">
        <w:rPr>
          <w:rFonts w:ascii="Times New Roman" w:hAnsi="Times New Roman"/>
          <w:szCs w:val="24"/>
        </w:rPr>
        <w:t xml:space="preserve">RFQ NUMBER </w:t>
      </w:r>
      <w:r w:rsidR="00A046D4" w:rsidRPr="00445ACD">
        <w:rPr>
          <w:rFonts w:ascii="Times New Roman" w:hAnsi="Times New Roman"/>
          <w:szCs w:val="24"/>
        </w:rPr>
        <w:t>19UP3018Q0007</w:t>
      </w:r>
    </w:p>
    <w:p w14:paraId="20A649A4" w14:textId="77777777" w:rsidR="00E96EE3" w:rsidRPr="00445ACD" w:rsidRDefault="00E96EE3" w:rsidP="00812EAF">
      <w:pPr>
        <w:suppressAutoHyphens/>
        <w:spacing w:line="240" w:lineRule="auto"/>
        <w:jc w:val="center"/>
        <w:rPr>
          <w:rFonts w:ascii="Times New Roman" w:hAnsi="Times New Roman"/>
          <w:szCs w:val="24"/>
        </w:rPr>
      </w:pPr>
      <w:r w:rsidRPr="00445ACD">
        <w:rPr>
          <w:rFonts w:ascii="Times New Roman" w:hAnsi="Times New Roman"/>
          <w:szCs w:val="24"/>
        </w:rPr>
        <w:t xml:space="preserve"> PRIC</w:t>
      </w:r>
      <w:bookmarkStart w:id="0" w:name="_GoBack"/>
      <w:bookmarkEnd w:id="0"/>
      <w:r w:rsidRPr="00445ACD">
        <w:rPr>
          <w:rFonts w:ascii="Times New Roman" w:hAnsi="Times New Roman"/>
          <w:szCs w:val="24"/>
        </w:rPr>
        <w:t xml:space="preserve">ES, </w:t>
      </w:r>
      <w:r w:rsidRPr="00445ACD">
        <w:rPr>
          <w:rFonts w:ascii="Times New Roman" w:hAnsi="Times New Roman"/>
          <w:szCs w:val="24"/>
          <w:u w:val="single"/>
        </w:rPr>
        <w:t>BLOCK 23</w:t>
      </w:r>
      <w:r w:rsidRPr="00445ACD">
        <w:rPr>
          <w:rFonts w:ascii="Times New Roman" w:hAnsi="Times New Roman"/>
          <w:szCs w:val="24"/>
        </w:rPr>
        <w:t xml:space="preserve"> </w:t>
      </w:r>
    </w:p>
    <w:p w14:paraId="2663DE57" w14:textId="77777777" w:rsidR="00E96EE3" w:rsidRPr="00445ACD" w:rsidRDefault="00E96EE3" w:rsidP="00812EAF">
      <w:pPr>
        <w:spacing w:line="240" w:lineRule="auto"/>
        <w:rPr>
          <w:rFonts w:ascii="Times New Roman" w:hAnsi="Times New Roman"/>
          <w:szCs w:val="24"/>
        </w:rPr>
      </w:pPr>
    </w:p>
    <w:p w14:paraId="1C090DDE" w14:textId="77777777" w:rsidR="00E96EE3" w:rsidRPr="00445ACD" w:rsidRDefault="00E96EE3" w:rsidP="00812EAF">
      <w:pPr>
        <w:pStyle w:val="Heading1"/>
        <w:tabs>
          <w:tab w:val="clear" w:pos="-720"/>
          <w:tab w:val="clear" w:pos="0"/>
        </w:tabs>
        <w:spacing w:line="240" w:lineRule="auto"/>
        <w:jc w:val="left"/>
        <w:rPr>
          <w:b/>
          <w:szCs w:val="24"/>
          <w:u w:val="none"/>
        </w:rPr>
      </w:pPr>
      <w:r w:rsidRPr="00445ACD">
        <w:rPr>
          <w:b/>
          <w:szCs w:val="24"/>
          <w:u w:val="none"/>
        </w:rPr>
        <w:t>I.</w:t>
      </w:r>
      <w:r w:rsidRPr="00445ACD">
        <w:rPr>
          <w:b/>
          <w:szCs w:val="24"/>
          <w:u w:val="none"/>
        </w:rPr>
        <w:tab/>
        <w:t>PERFORMANCE WORK STATEMENT</w:t>
      </w:r>
      <w:r w:rsidRPr="00445ACD">
        <w:rPr>
          <w:b/>
          <w:szCs w:val="24"/>
          <w:u w:val="none"/>
        </w:rPr>
        <w:br/>
      </w:r>
    </w:p>
    <w:p w14:paraId="2265CFD9" w14:textId="160F9EEA" w:rsidR="00E96EE3" w:rsidRPr="00445ACD" w:rsidRDefault="00E96EE3" w:rsidP="000426CB">
      <w:pPr>
        <w:numPr>
          <w:ilvl w:val="0"/>
          <w:numId w:val="19"/>
        </w:numPr>
        <w:tabs>
          <w:tab w:val="clear" w:pos="-720"/>
          <w:tab w:val="clear" w:pos="360"/>
        </w:tabs>
        <w:spacing w:line="240" w:lineRule="auto"/>
        <w:jc w:val="left"/>
        <w:rPr>
          <w:rFonts w:ascii="Times New Roman" w:hAnsi="Times New Roman"/>
          <w:szCs w:val="24"/>
        </w:rPr>
      </w:pPr>
      <w:r w:rsidRPr="00445ACD">
        <w:rPr>
          <w:rFonts w:ascii="Times New Roman" w:hAnsi="Times New Roman"/>
          <w:szCs w:val="24"/>
        </w:rPr>
        <w:t>The purpose of this firm fixed price purchase order is to for</w:t>
      </w:r>
      <w:r w:rsidR="00B820ED" w:rsidRPr="00445ACD">
        <w:rPr>
          <w:rFonts w:ascii="Times New Roman" w:hAnsi="Times New Roman"/>
          <w:szCs w:val="24"/>
        </w:rPr>
        <w:t xml:space="preserve"> </w:t>
      </w:r>
      <w:r w:rsidR="00A046D4" w:rsidRPr="00445ACD">
        <w:rPr>
          <w:rFonts w:ascii="Times New Roman" w:hAnsi="Times New Roman"/>
          <w:szCs w:val="24"/>
        </w:rPr>
        <w:t>rental of</w:t>
      </w:r>
      <w:r w:rsidR="00B820ED" w:rsidRPr="00445ACD">
        <w:rPr>
          <w:rFonts w:ascii="Times New Roman" w:hAnsi="Times New Roman"/>
          <w:szCs w:val="24"/>
        </w:rPr>
        <w:t xml:space="preserve"> shooting</w:t>
      </w:r>
      <w:r w:rsidR="00A046D4" w:rsidRPr="00445ACD">
        <w:rPr>
          <w:rFonts w:ascii="Times New Roman" w:hAnsi="Times New Roman"/>
          <w:szCs w:val="24"/>
        </w:rPr>
        <w:t xml:space="preserve"> range complex</w:t>
      </w:r>
      <w:r w:rsidRPr="00445ACD">
        <w:rPr>
          <w:rFonts w:ascii="Times New Roman" w:hAnsi="Times New Roman"/>
          <w:szCs w:val="24"/>
        </w:rPr>
        <w:t xml:space="preserve"> in accordance with </w:t>
      </w:r>
      <w:r w:rsidR="00B820ED" w:rsidRPr="00445ACD">
        <w:rPr>
          <w:rFonts w:ascii="Times New Roman" w:hAnsi="Times New Roman"/>
          <w:szCs w:val="24"/>
        </w:rPr>
        <w:t xml:space="preserve">Schedule of Supplies/Services, Block 20, Description/ </w:t>
      </w:r>
      <w:r w:rsidR="007368E0" w:rsidRPr="00445ACD">
        <w:rPr>
          <w:rFonts w:ascii="Times New Roman" w:hAnsi="Times New Roman"/>
          <w:szCs w:val="24"/>
        </w:rPr>
        <w:t>S</w:t>
      </w:r>
      <w:r w:rsidR="00B820ED" w:rsidRPr="00445ACD">
        <w:rPr>
          <w:rFonts w:ascii="Times New Roman" w:hAnsi="Times New Roman"/>
          <w:szCs w:val="24"/>
        </w:rPr>
        <w:t>pecifications/Work Statement.</w:t>
      </w:r>
      <w:r w:rsidRPr="00445ACD">
        <w:rPr>
          <w:rFonts w:ascii="Times New Roman" w:hAnsi="Times New Roman"/>
          <w:szCs w:val="24"/>
        </w:rPr>
        <w:br/>
      </w:r>
    </w:p>
    <w:p w14:paraId="3EF2CE11" w14:textId="77777777" w:rsidR="00B820ED" w:rsidRPr="00445ACD" w:rsidRDefault="00B820ED" w:rsidP="00B820ED">
      <w:pPr>
        <w:numPr>
          <w:ilvl w:val="0"/>
          <w:numId w:val="19"/>
        </w:numPr>
        <w:tabs>
          <w:tab w:val="clear" w:pos="-720"/>
          <w:tab w:val="left" w:pos="284"/>
        </w:tabs>
        <w:spacing w:line="240" w:lineRule="auto"/>
        <w:jc w:val="left"/>
        <w:rPr>
          <w:rFonts w:ascii="Times New Roman" w:hAnsi="Times New Roman"/>
          <w:szCs w:val="24"/>
        </w:rPr>
      </w:pPr>
      <w:r w:rsidRPr="00445ACD">
        <w:rPr>
          <w:rFonts w:ascii="Times New Roman" w:hAnsi="Times New Roman"/>
          <w:szCs w:val="24"/>
        </w:rPr>
        <w:t>The contract will be indefinite delivery indefinite quantity contract (IDIQ) with a firm-fixed price per hour.  The Government plans to issue task orders based on estimated quantities.</w:t>
      </w:r>
    </w:p>
    <w:p w14:paraId="23CB07B1" w14:textId="77777777" w:rsidR="00B820ED" w:rsidRPr="00445ACD" w:rsidRDefault="00B820ED" w:rsidP="00B820ED">
      <w:pPr>
        <w:tabs>
          <w:tab w:val="clear" w:pos="-720"/>
        </w:tabs>
        <w:spacing w:line="240" w:lineRule="auto"/>
        <w:ind w:left="360"/>
        <w:jc w:val="left"/>
        <w:rPr>
          <w:rFonts w:ascii="Times New Roman" w:hAnsi="Times New Roman"/>
          <w:szCs w:val="24"/>
        </w:rPr>
      </w:pPr>
    </w:p>
    <w:p w14:paraId="36E37546" w14:textId="060F4C51" w:rsidR="00E96EE3" w:rsidRPr="00445ACD" w:rsidRDefault="00E96EE3" w:rsidP="000426CB">
      <w:pPr>
        <w:numPr>
          <w:ilvl w:val="0"/>
          <w:numId w:val="19"/>
        </w:numPr>
        <w:tabs>
          <w:tab w:val="clear" w:pos="-720"/>
          <w:tab w:val="clear" w:pos="360"/>
        </w:tabs>
        <w:spacing w:line="240" w:lineRule="auto"/>
        <w:jc w:val="left"/>
        <w:rPr>
          <w:rFonts w:ascii="Times New Roman" w:hAnsi="Times New Roman"/>
          <w:szCs w:val="24"/>
        </w:rPr>
      </w:pPr>
      <w:r w:rsidRPr="00445ACD">
        <w:rPr>
          <w:rFonts w:ascii="Times New Roman" w:hAnsi="Times New Roman"/>
          <w:szCs w:val="24"/>
        </w:rPr>
        <w:t>The contract will be for a one-year period from the date of the contract award</w:t>
      </w:r>
      <w:r w:rsidR="007368E0" w:rsidRPr="00445ACD">
        <w:rPr>
          <w:rFonts w:ascii="Times New Roman" w:hAnsi="Times New Roman"/>
          <w:szCs w:val="24"/>
        </w:rPr>
        <w:t>.</w:t>
      </w:r>
    </w:p>
    <w:p w14:paraId="4F16D62C" w14:textId="09BBB511" w:rsidR="00CB4CA2" w:rsidRPr="00445ACD" w:rsidRDefault="00CB4CA2" w:rsidP="00812EAF">
      <w:pPr>
        <w:tabs>
          <w:tab w:val="clear" w:pos="-720"/>
        </w:tabs>
        <w:spacing w:line="240" w:lineRule="auto"/>
        <w:jc w:val="left"/>
        <w:rPr>
          <w:rFonts w:ascii="Times New Roman" w:hAnsi="Times New Roman"/>
          <w:szCs w:val="24"/>
        </w:rPr>
      </w:pPr>
    </w:p>
    <w:p w14:paraId="4C8713B3" w14:textId="33060238" w:rsidR="002330A0" w:rsidRPr="00445ACD" w:rsidRDefault="00A10BFB" w:rsidP="002330A0">
      <w:pPr>
        <w:pStyle w:val="Level3"/>
        <w:spacing w:after="0"/>
        <w:jc w:val="left"/>
        <w:rPr>
          <w:szCs w:val="24"/>
        </w:rPr>
      </w:pPr>
      <w:r w:rsidRPr="00445ACD">
        <w:rPr>
          <w:b/>
          <w:szCs w:val="24"/>
        </w:rPr>
        <w:t xml:space="preserve">II. </w:t>
      </w:r>
      <w:r w:rsidR="002330A0" w:rsidRPr="00445ACD">
        <w:rPr>
          <w:b/>
          <w:szCs w:val="24"/>
        </w:rPr>
        <w:t xml:space="preserve">QUALITY ASSURANCE AND SURVEILLANCE PLAN (QASP) </w:t>
      </w:r>
      <w:r w:rsidR="002330A0" w:rsidRPr="00445ACD">
        <w:rPr>
          <w:b/>
          <w:szCs w:val="24"/>
        </w:rPr>
        <w:br/>
      </w:r>
      <w:r w:rsidR="002330A0" w:rsidRPr="00445ACD">
        <w:rPr>
          <w:szCs w:val="24"/>
        </w:rPr>
        <w:br/>
        <w:t xml:space="preserve">This plan provides an effective method to promote satisfactory contractor performance.  The QASP provides a method for the Contracting Officer's Representative (COR) to monitor Contractor performance, advise the Contractor of unsatisfactory performance, and notify the Contracting Officer of continued unsatisfactory performance.  The Contractor, not the Government, is responsible for management and quality control to meet the terms of the contract.  The role of the Government is to monitor quality to ensure that contract standards </w:t>
      </w:r>
      <w:proofErr w:type="gramStart"/>
      <w:r w:rsidR="002330A0" w:rsidRPr="00445ACD">
        <w:rPr>
          <w:szCs w:val="24"/>
        </w:rPr>
        <w:t>are achieved</w:t>
      </w:r>
      <w:proofErr w:type="gramEnd"/>
      <w:r w:rsidR="002330A0" w:rsidRPr="00445ACD">
        <w:rPr>
          <w:szCs w:val="24"/>
        </w:rPr>
        <w:t xml:space="preserve">.  </w:t>
      </w:r>
    </w:p>
    <w:p w14:paraId="7B9D4CE5" w14:textId="77777777" w:rsidR="007368E0" w:rsidRPr="00445ACD" w:rsidRDefault="007368E0" w:rsidP="002330A0">
      <w:pPr>
        <w:pStyle w:val="EndnoteText"/>
        <w:rPr>
          <w:szCs w:val="24"/>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2193"/>
        <w:gridCol w:w="3470"/>
      </w:tblGrid>
      <w:tr w:rsidR="002330A0" w:rsidRPr="00445ACD" w14:paraId="3AA1F2F2" w14:textId="77777777" w:rsidTr="00F81BC4">
        <w:tc>
          <w:tcPr>
            <w:tcW w:w="3798" w:type="dxa"/>
            <w:shd w:val="pct10" w:color="auto" w:fill="FFFFFF"/>
          </w:tcPr>
          <w:p w14:paraId="565A32A8" w14:textId="77777777" w:rsidR="002330A0" w:rsidRPr="00445ACD" w:rsidRDefault="002330A0" w:rsidP="00B71A72">
            <w:pPr>
              <w:jc w:val="left"/>
              <w:rPr>
                <w:rFonts w:ascii="Times New Roman" w:hAnsi="Times New Roman"/>
                <w:b/>
                <w:szCs w:val="24"/>
              </w:rPr>
            </w:pPr>
            <w:r w:rsidRPr="00445ACD">
              <w:rPr>
                <w:rFonts w:ascii="Times New Roman" w:hAnsi="Times New Roman"/>
                <w:b/>
                <w:szCs w:val="24"/>
              </w:rPr>
              <w:t>Performance Objective</w:t>
            </w:r>
          </w:p>
        </w:tc>
        <w:tc>
          <w:tcPr>
            <w:tcW w:w="2193" w:type="dxa"/>
            <w:shd w:val="pct10" w:color="auto" w:fill="FFFFFF"/>
          </w:tcPr>
          <w:p w14:paraId="5D564C4B" w14:textId="77777777" w:rsidR="002330A0" w:rsidRPr="00445ACD" w:rsidRDefault="002330A0" w:rsidP="00B71A72">
            <w:pPr>
              <w:jc w:val="left"/>
              <w:rPr>
                <w:rFonts w:ascii="Times New Roman" w:hAnsi="Times New Roman"/>
                <w:b/>
                <w:szCs w:val="24"/>
              </w:rPr>
            </w:pPr>
            <w:r w:rsidRPr="00445ACD">
              <w:rPr>
                <w:rFonts w:ascii="Times New Roman" w:hAnsi="Times New Roman"/>
                <w:b/>
                <w:szCs w:val="24"/>
              </w:rPr>
              <w:t>Scope of Work Para</w:t>
            </w:r>
            <w:r w:rsidR="00B71A72" w:rsidRPr="00445ACD">
              <w:rPr>
                <w:rFonts w:ascii="Times New Roman" w:hAnsi="Times New Roman"/>
                <w:b/>
                <w:szCs w:val="24"/>
              </w:rPr>
              <w:t>graphs</w:t>
            </w:r>
          </w:p>
        </w:tc>
        <w:tc>
          <w:tcPr>
            <w:tcW w:w="3470" w:type="dxa"/>
            <w:shd w:val="pct10" w:color="auto" w:fill="FFFFFF"/>
          </w:tcPr>
          <w:p w14:paraId="52B9BD59" w14:textId="77777777" w:rsidR="002330A0" w:rsidRPr="00445ACD" w:rsidRDefault="002330A0" w:rsidP="00B71A72">
            <w:pPr>
              <w:jc w:val="left"/>
              <w:rPr>
                <w:rFonts w:ascii="Times New Roman" w:hAnsi="Times New Roman"/>
                <w:b/>
                <w:szCs w:val="24"/>
              </w:rPr>
            </w:pPr>
            <w:r w:rsidRPr="00445ACD">
              <w:rPr>
                <w:rFonts w:ascii="Times New Roman" w:hAnsi="Times New Roman"/>
                <w:b/>
                <w:szCs w:val="24"/>
              </w:rPr>
              <w:t>Performance Threshold</w:t>
            </w:r>
          </w:p>
        </w:tc>
      </w:tr>
      <w:tr w:rsidR="002330A0" w:rsidRPr="00445ACD" w14:paraId="4085BC6A" w14:textId="77777777" w:rsidTr="00F81BC4">
        <w:tc>
          <w:tcPr>
            <w:tcW w:w="3798" w:type="dxa"/>
          </w:tcPr>
          <w:p w14:paraId="71F2122A" w14:textId="77777777" w:rsidR="002330A0" w:rsidRPr="00445ACD" w:rsidRDefault="002330A0" w:rsidP="00B71A72">
            <w:pPr>
              <w:jc w:val="left"/>
              <w:rPr>
                <w:rFonts w:ascii="Times New Roman" w:hAnsi="Times New Roman"/>
                <w:szCs w:val="24"/>
                <w:u w:val="single"/>
              </w:rPr>
            </w:pPr>
            <w:r w:rsidRPr="00445ACD">
              <w:rPr>
                <w:rFonts w:ascii="Times New Roman" w:hAnsi="Times New Roman"/>
                <w:szCs w:val="24"/>
                <w:u w:val="single"/>
              </w:rPr>
              <w:t>Services.</w:t>
            </w:r>
          </w:p>
          <w:p w14:paraId="6EAFD6CE" w14:textId="5C86101A" w:rsidR="002330A0" w:rsidRPr="00445ACD" w:rsidRDefault="00A046D4" w:rsidP="007368E0">
            <w:pPr>
              <w:jc w:val="left"/>
              <w:rPr>
                <w:rFonts w:ascii="Times New Roman" w:hAnsi="Times New Roman"/>
                <w:szCs w:val="24"/>
              </w:rPr>
            </w:pPr>
            <w:r w:rsidRPr="00445ACD">
              <w:rPr>
                <w:rFonts w:ascii="Times New Roman" w:hAnsi="Times New Roman"/>
                <w:szCs w:val="24"/>
              </w:rPr>
              <w:t xml:space="preserve">Provides </w:t>
            </w:r>
            <w:r w:rsidR="00A10BFB" w:rsidRPr="00445ACD">
              <w:rPr>
                <w:rFonts w:ascii="Times New Roman" w:hAnsi="Times New Roman"/>
                <w:szCs w:val="24"/>
              </w:rPr>
              <w:t xml:space="preserve">rental of shooting </w:t>
            </w:r>
            <w:r w:rsidRPr="00445ACD">
              <w:rPr>
                <w:rFonts w:ascii="Times New Roman" w:hAnsi="Times New Roman"/>
                <w:szCs w:val="24"/>
              </w:rPr>
              <w:t xml:space="preserve">range complex </w:t>
            </w:r>
            <w:r w:rsidR="001B77AC" w:rsidRPr="00445ACD">
              <w:rPr>
                <w:rFonts w:ascii="Times New Roman" w:hAnsi="Times New Roman"/>
                <w:szCs w:val="24"/>
              </w:rPr>
              <w:t>services set for</w:t>
            </w:r>
            <w:r w:rsidR="002330A0" w:rsidRPr="00445ACD">
              <w:rPr>
                <w:rFonts w:ascii="Times New Roman" w:hAnsi="Times New Roman"/>
                <w:szCs w:val="24"/>
              </w:rPr>
              <w:t>th in the scope of work.</w:t>
            </w:r>
          </w:p>
        </w:tc>
        <w:tc>
          <w:tcPr>
            <w:tcW w:w="2193" w:type="dxa"/>
          </w:tcPr>
          <w:p w14:paraId="6AD09F49" w14:textId="77777777" w:rsidR="002330A0" w:rsidRPr="00445ACD" w:rsidRDefault="002330A0" w:rsidP="00B71A72">
            <w:pPr>
              <w:jc w:val="left"/>
              <w:rPr>
                <w:rFonts w:ascii="Times New Roman" w:hAnsi="Times New Roman"/>
                <w:szCs w:val="24"/>
              </w:rPr>
            </w:pPr>
          </w:p>
          <w:p w14:paraId="607B9680" w14:textId="21F538EB" w:rsidR="002330A0" w:rsidRPr="00445ACD" w:rsidRDefault="00A046D4" w:rsidP="00A046D4">
            <w:pPr>
              <w:jc w:val="center"/>
              <w:rPr>
                <w:rFonts w:ascii="Times New Roman" w:hAnsi="Times New Roman"/>
                <w:szCs w:val="24"/>
              </w:rPr>
            </w:pPr>
            <w:r w:rsidRPr="00445ACD">
              <w:rPr>
                <w:rFonts w:ascii="Times New Roman" w:hAnsi="Times New Roman"/>
                <w:szCs w:val="24"/>
              </w:rPr>
              <w:t xml:space="preserve">1a </w:t>
            </w:r>
            <w:r w:rsidR="00B71A72" w:rsidRPr="00445ACD">
              <w:rPr>
                <w:rFonts w:ascii="Times New Roman" w:hAnsi="Times New Roman"/>
                <w:szCs w:val="24"/>
              </w:rPr>
              <w:t xml:space="preserve"> thru </w:t>
            </w:r>
            <w:r w:rsidRPr="00445ACD">
              <w:rPr>
                <w:rFonts w:ascii="Times New Roman" w:hAnsi="Times New Roman"/>
                <w:szCs w:val="24"/>
              </w:rPr>
              <w:t>1j</w:t>
            </w:r>
          </w:p>
        </w:tc>
        <w:tc>
          <w:tcPr>
            <w:tcW w:w="3470" w:type="dxa"/>
          </w:tcPr>
          <w:p w14:paraId="127F8108" w14:textId="3A4F0EFC" w:rsidR="002330A0" w:rsidRPr="00445ACD" w:rsidRDefault="002330A0" w:rsidP="007368E0">
            <w:pPr>
              <w:pStyle w:val="Header"/>
              <w:rPr>
                <w:b/>
                <w:i/>
                <w:strike/>
                <w:szCs w:val="24"/>
                <w:lang w:val="en-US" w:eastAsia="en-US"/>
              </w:rPr>
            </w:pPr>
            <w:r w:rsidRPr="00445ACD">
              <w:rPr>
                <w:szCs w:val="24"/>
                <w:lang w:val="en-US" w:eastAsia="en-US"/>
              </w:rPr>
              <w:t xml:space="preserve">All required services </w:t>
            </w:r>
            <w:proofErr w:type="gramStart"/>
            <w:r w:rsidRPr="00445ACD">
              <w:rPr>
                <w:szCs w:val="24"/>
                <w:lang w:val="en-US" w:eastAsia="en-US"/>
              </w:rPr>
              <w:t>are performed</w:t>
            </w:r>
            <w:proofErr w:type="gramEnd"/>
            <w:r w:rsidRPr="00445ACD">
              <w:rPr>
                <w:szCs w:val="24"/>
                <w:lang w:val="en-US" w:eastAsia="en-US"/>
              </w:rPr>
              <w:t xml:space="preserve"> and no more than one (1)</w:t>
            </w:r>
            <w:r w:rsidR="007368E0" w:rsidRPr="00445ACD">
              <w:rPr>
                <w:szCs w:val="24"/>
                <w:lang w:val="en-US" w:eastAsia="en-US"/>
              </w:rPr>
              <w:t xml:space="preserve"> </w:t>
            </w:r>
            <w:r w:rsidRPr="00445ACD">
              <w:rPr>
                <w:szCs w:val="24"/>
                <w:lang w:val="en-US" w:eastAsia="en-US"/>
              </w:rPr>
              <w:t>customer complaint is received per month.</w:t>
            </w:r>
          </w:p>
        </w:tc>
      </w:tr>
    </w:tbl>
    <w:p w14:paraId="659A044C" w14:textId="77777777" w:rsidR="002330A0" w:rsidRPr="00445ACD" w:rsidRDefault="002330A0" w:rsidP="00812EAF">
      <w:pPr>
        <w:spacing w:line="240" w:lineRule="auto"/>
        <w:jc w:val="left"/>
        <w:rPr>
          <w:rFonts w:ascii="Times New Roman" w:hAnsi="Times New Roman"/>
          <w:szCs w:val="24"/>
        </w:rPr>
      </w:pPr>
    </w:p>
    <w:p w14:paraId="1CECFBCB" w14:textId="77777777" w:rsidR="007368E0" w:rsidRPr="00445ACD" w:rsidRDefault="00CB4CA2" w:rsidP="00812EAF">
      <w:pPr>
        <w:spacing w:line="240" w:lineRule="auto"/>
        <w:jc w:val="left"/>
        <w:rPr>
          <w:rFonts w:ascii="Times New Roman" w:hAnsi="Times New Roman"/>
          <w:szCs w:val="24"/>
        </w:rPr>
      </w:pPr>
      <w:r w:rsidRPr="00445ACD">
        <w:rPr>
          <w:rFonts w:ascii="Times New Roman" w:hAnsi="Times New Roman"/>
          <w:szCs w:val="24"/>
        </w:rPr>
        <w:t>1</w:t>
      </w:r>
      <w:r w:rsidR="00A447AD" w:rsidRPr="00445ACD">
        <w:rPr>
          <w:rFonts w:ascii="Times New Roman" w:hAnsi="Times New Roman"/>
          <w:szCs w:val="24"/>
        </w:rPr>
        <w:t>.</w:t>
      </w:r>
      <w:r w:rsidRPr="00445ACD">
        <w:rPr>
          <w:rFonts w:ascii="Times New Roman" w:hAnsi="Times New Roman"/>
          <w:szCs w:val="24"/>
        </w:rPr>
        <w:tab/>
        <w:t>SURVEILLANCE.  The COR will receive and document all complaints from Government personnel regarding the services provided.  If appropriate, the COR will send the complaints to the Contractor for corrective action.</w:t>
      </w:r>
    </w:p>
    <w:p w14:paraId="60A3D6FC" w14:textId="7FF96036" w:rsidR="00CB4CA2" w:rsidRPr="00445ACD" w:rsidRDefault="00CB4CA2" w:rsidP="00812EAF">
      <w:pPr>
        <w:spacing w:line="240" w:lineRule="auto"/>
        <w:jc w:val="left"/>
        <w:rPr>
          <w:rFonts w:ascii="Times New Roman" w:hAnsi="Times New Roman"/>
          <w:szCs w:val="24"/>
        </w:rPr>
      </w:pPr>
      <w:r w:rsidRPr="00445ACD">
        <w:rPr>
          <w:rFonts w:ascii="Times New Roman" w:hAnsi="Times New Roman"/>
          <w:szCs w:val="24"/>
        </w:rPr>
        <w:t xml:space="preserve">  </w:t>
      </w:r>
    </w:p>
    <w:p w14:paraId="087B79A9" w14:textId="184B0669" w:rsidR="00CB4CA2" w:rsidRPr="00445ACD" w:rsidRDefault="00CB4CA2" w:rsidP="00812EAF">
      <w:pPr>
        <w:spacing w:line="240" w:lineRule="auto"/>
        <w:jc w:val="left"/>
        <w:rPr>
          <w:rFonts w:ascii="Times New Roman" w:hAnsi="Times New Roman"/>
          <w:szCs w:val="24"/>
        </w:rPr>
      </w:pPr>
      <w:r w:rsidRPr="00445ACD">
        <w:rPr>
          <w:rFonts w:ascii="Times New Roman" w:hAnsi="Times New Roman"/>
          <w:szCs w:val="24"/>
        </w:rPr>
        <w:t>2</w:t>
      </w:r>
      <w:r w:rsidR="00A447AD" w:rsidRPr="00445ACD">
        <w:rPr>
          <w:rFonts w:ascii="Times New Roman" w:hAnsi="Times New Roman"/>
          <w:szCs w:val="24"/>
        </w:rPr>
        <w:t>.</w:t>
      </w:r>
      <w:r w:rsidRPr="00445ACD">
        <w:rPr>
          <w:rFonts w:ascii="Times New Roman" w:hAnsi="Times New Roman"/>
          <w:szCs w:val="24"/>
        </w:rPr>
        <w:tab/>
        <w:t xml:space="preserve">STANDARD.  The performance standard is that the Government receives no more than one (1) [Note to Contracting Officer: </w:t>
      </w:r>
      <w:r w:rsidR="00360D7A" w:rsidRPr="00445ACD">
        <w:rPr>
          <w:rFonts w:ascii="Times New Roman" w:hAnsi="Times New Roman"/>
          <w:szCs w:val="24"/>
        </w:rPr>
        <w:t>I</w:t>
      </w:r>
      <w:r w:rsidRPr="00445ACD">
        <w:rPr>
          <w:rFonts w:ascii="Times New Roman" w:hAnsi="Times New Roman"/>
          <w:szCs w:val="24"/>
        </w:rPr>
        <w:t xml:space="preserve">nsert other number if desired] customer complaint per month. The COR shall notify the Contracting Officer of the complaints so that the Contracting Officer may take appropriate action to enforce the inspection </w:t>
      </w:r>
      <w:r w:rsidR="00360D7A" w:rsidRPr="00445ACD">
        <w:rPr>
          <w:rFonts w:ascii="Times New Roman" w:hAnsi="Times New Roman"/>
          <w:szCs w:val="24"/>
        </w:rPr>
        <w:t>clause (</w:t>
      </w:r>
      <w:r w:rsidRPr="00445ACD">
        <w:rPr>
          <w:rFonts w:ascii="Times New Roman" w:hAnsi="Times New Roman"/>
          <w:szCs w:val="24"/>
        </w:rPr>
        <w:t>FAR 52.212.4, Contract Terms and Conditions-Commercial Items (May 2001), if any of the services exceed the standard.</w:t>
      </w:r>
    </w:p>
    <w:p w14:paraId="1141ABDC" w14:textId="77777777" w:rsidR="007368E0" w:rsidRPr="00445ACD" w:rsidRDefault="007368E0" w:rsidP="00812EAF">
      <w:pPr>
        <w:spacing w:line="240" w:lineRule="auto"/>
        <w:jc w:val="left"/>
        <w:rPr>
          <w:rFonts w:ascii="Times New Roman" w:hAnsi="Times New Roman"/>
          <w:szCs w:val="24"/>
        </w:rPr>
      </w:pPr>
    </w:p>
    <w:p w14:paraId="03F70265" w14:textId="77777777" w:rsidR="00CB4CA2" w:rsidRPr="00445ACD" w:rsidRDefault="00CB4CA2" w:rsidP="00812EAF">
      <w:pPr>
        <w:spacing w:line="240" w:lineRule="auto"/>
        <w:jc w:val="left"/>
        <w:rPr>
          <w:rFonts w:ascii="Times New Roman" w:hAnsi="Times New Roman"/>
          <w:szCs w:val="24"/>
        </w:rPr>
      </w:pPr>
      <w:r w:rsidRPr="00445ACD">
        <w:rPr>
          <w:rFonts w:ascii="Times New Roman" w:hAnsi="Times New Roman"/>
          <w:szCs w:val="24"/>
        </w:rPr>
        <w:t>3</w:t>
      </w:r>
      <w:r w:rsidR="00A447AD" w:rsidRPr="00445ACD">
        <w:rPr>
          <w:rFonts w:ascii="Times New Roman" w:hAnsi="Times New Roman"/>
          <w:szCs w:val="24"/>
        </w:rPr>
        <w:t>.</w:t>
      </w:r>
      <w:r w:rsidRPr="00445ACD">
        <w:rPr>
          <w:rFonts w:ascii="Times New Roman" w:hAnsi="Times New Roman"/>
          <w:szCs w:val="24"/>
        </w:rPr>
        <w:tab/>
        <w:t xml:space="preserve">PROCEDURES. </w:t>
      </w:r>
    </w:p>
    <w:p w14:paraId="3623806F" w14:textId="77777777" w:rsidR="00CB4CA2" w:rsidRPr="00445ACD" w:rsidRDefault="00CB4CA2" w:rsidP="0017004B">
      <w:pPr>
        <w:pStyle w:val="BodyTextIndent"/>
        <w:spacing w:before="60" w:after="60"/>
        <w:ind w:left="274" w:firstLine="0"/>
        <w:rPr>
          <w:szCs w:val="24"/>
        </w:rPr>
      </w:pPr>
      <w:r w:rsidRPr="00445ACD">
        <w:rPr>
          <w:szCs w:val="24"/>
        </w:rPr>
        <w:t>(a)</w:t>
      </w:r>
      <w:r w:rsidRPr="00445ACD">
        <w:rPr>
          <w:szCs w:val="24"/>
        </w:rPr>
        <w:tab/>
        <w:t>If any Government personnel observe unacceptable services, either incomplete work or required services not being performed they should immediately contact the COR.</w:t>
      </w:r>
    </w:p>
    <w:p w14:paraId="0B02EE74" w14:textId="77777777" w:rsidR="00CB4CA2" w:rsidRPr="00445ACD" w:rsidRDefault="00CB4CA2" w:rsidP="0017004B">
      <w:pPr>
        <w:pStyle w:val="BodyTextIndent"/>
        <w:spacing w:before="60" w:after="60"/>
        <w:ind w:left="274" w:firstLine="0"/>
        <w:rPr>
          <w:szCs w:val="24"/>
        </w:rPr>
      </w:pPr>
      <w:r w:rsidRPr="00445ACD">
        <w:rPr>
          <w:szCs w:val="24"/>
        </w:rPr>
        <w:lastRenderedPageBreak/>
        <w:t>(b)</w:t>
      </w:r>
      <w:r w:rsidRPr="00445ACD">
        <w:rPr>
          <w:szCs w:val="24"/>
        </w:rPr>
        <w:tab/>
        <w:t xml:space="preserve">The COR will complete appropriate documentation to record the complaint.  </w:t>
      </w:r>
    </w:p>
    <w:p w14:paraId="0A82A09A" w14:textId="77777777" w:rsidR="00CB4CA2" w:rsidRPr="00445ACD" w:rsidRDefault="00CB4CA2" w:rsidP="0017004B">
      <w:pPr>
        <w:pStyle w:val="BodyTextIndent"/>
        <w:spacing w:before="60" w:after="60"/>
        <w:ind w:left="274" w:firstLine="0"/>
        <w:rPr>
          <w:szCs w:val="24"/>
        </w:rPr>
      </w:pPr>
      <w:r w:rsidRPr="00445ACD">
        <w:rPr>
          <w:szCs w:val="24"/>
        </w:rPr>
        <w:t>(c)</w:t>
      </w:r>
      <w:r w:rsidRPr="00445ACD">
        <w:rPr>
          <w:szCs w:val="24"/>
        </w:rPr>
        <w:tab/>
        <w:t xml:space="preserve">If the COR determines the complaint is invalid, the COR will advise the complainant. The COR will retain the annotated copy of the written complaint for his/her files.  </w:t>
      </w:r>
    </w:p>
    <w:p w14:paraId="5057D9DC" w14:textId="77777777" w:rsidR="00CB4CA2" w:rsidRPr="00445ACD" w:rsidRDefault="00CB4CA2" w:rsidP="0017004B">
      <w:pPr>
        <w:pStyle w:val="BodyTextIndent"/>
        <w:spacing w:before="60" w:after="60"/>
        <w:ind w:left="274" w:firstLine="0"/>
        <w:rPr>
          <w:szCs w:val="24"/>
        </w:rPr>
      </w:pPr>
      <w:r w:rsidRPr="00445ACD">
        <w:rPr>
          <w:szCs w:val="24"/>
        </w:rPr>
        <w:t>(d)</w:t>
      </w:r>
      <w:r w:rsidRPr="00445ACD">
        <w:rPr>
          <w:szCs w:val="24"/>
        </w:rPr>
        <w:tab/>
        <w:t>If the COR determines the complaint is valid, the COR will inform the Contractor and give the Contractor additional time to correct the defect, if additional time is available.  The COR shall determine how much time is reasonable.</w:t>
      </w:r>
    </w:p>
    <w:p w14:paraId="554DA350" w14:textId="77777777" w:rsidR="00CB4CA2" w:rsidRPr="00445ACD" w:rsidRDefault="00CB4CA2" w:rsidP="0017004B">
      <w:pPr>
        <w:pStyle w:val="BodyTextIndent"/>
        <w:spacing w:before="60" w:after="60"/>
        <w:ind w:left="274" w:firstLine="0"/>
        <w:rPr>
          <w:szCs w:val="24"/>
        </w:rPr>
      </w:pPr>
      <w:r w:rsidRPr="00445ACD">
        <w:rPr>
          <w:szCs w:val="24"/>
        </w:rPr>
        <w:t>(e)</w:t>
      </w:r>
      <w:r w:rsidRPr="00445ACD">
        <w:rPr>
          <w:szCs w:val="24"/>
        </w:rPr>
        <w:tab/>
        <w:t xml:space="preserve">The COR shall, as a minimum, orally notify the Contractor of any valid complaints.  </w:t>
      </w:r>
    </w:p>
    <w:p w14:paraId="1E7F1E77" w14:textId="77777777" w:rsidR="00CB4CA2" w:rsidRPr="00445ACD" w:rsidRDefault="00CB4CA2" w:rsidP="0017004B">
      <w:pPr>
        <w:pStyle w:val="BodyTextIndent"/>
        <w:spacing w:before="60" w:after="60"/>
        <w:ind w:left="274" w:firstLine="0"/>
        <w:rPr>
          <w:szCs w:val="24"/>
        </w:rPr>
      </w:pPr>
      <w:r w:rsidRPr="00445ACD">
        <w:rPr>
          <w:szCs w:val="24"/>
        </w:rPr>
        <w:t>(f)</w:t>
      </w:r>
      <w:r w:rsidRPr="00445ACD">
        <w:rPr>
          <w:szCs w:val="24"/>
        </w:rPr>
        <w:tab/>
        <w:t xml:space="preserve">If the Contractor disagrees with the complaint after investigation of the site and challenges the validity of the complaint, the Contractor will notify the COR.  The COR will review the matter to determine the validity of the complaint. </w:t>
      </w:r>
    </w:p>
    <w:p w14:paraId="0DC06C03" w14:textId="77777777" w:rsidR="00CB4CA2" w:rsidRPr="00445ACD" w:rsidRDefault="00CB4CA2" w:rsidP="0017004B">
      <w:pPr>
        <w:pStyle w:val="BodyTextIndent"/>
        <w:spacing w:before="60" w:after="60"/>
        <w:ind w:left="274" w:firstLine="0"/>
        <w:rPr>
          <w:szCs w:val="24"/>
        </w:rPr>
      </w:pPr>
      <w:r w:rsidRPr="00445ACD">
        <w:rPr>
          <w:szCs w:val="24"/>
        </w:rPr>
        <w:t>(g)</w:t>
      </w:r>
      <w:r w:rsidRPr="00445ACD">
        <w:rPr>
          <w:szCs w:val="24"/>
        </w:rPr>
        <w:tab/>
        <w:t xml:space="preserve">The COR will consider complaints as resolved unless notified otherwise by the complainant.  </w:t>
      </w:r>
    </w:p>
    <w:p w14:paraId="29FC6C15" w14:textId="215F8B29" w:rsidR="00CB4CA2" w:rsidRPr="00445ACD" w:rsidRDefault="00CB4CA2" w:rsidP="0017004B">
      <w:pPr>
        <w:pStyle w:val="BodyTextIndent"/>
        <w:spacing w:before="60" w:after="60"/>
        <w:ind w:left="274" w:firstLine="0"/>
        <w:rPr>
          <w:b/>
          <w:szCs w:val="24"/>
          <w:lang w:val="en-US"/>
        </w:rPr>
      </w:pPr>
      <w:r w:rsidRPr="00445ACD">
        <w:rPr>
          <w:szCs w:val="24"/>
        </w:rPr>
        <w:t>(h)</w:t>
      </w:r>
      <w:r w:rsidRPr="00445ACD">
        <w:rPr>
          <w:szCs w:val="24"/>
        </w:rPr>
        <w:tab/>
        <w:t>Repeat customer complaints are not permitted for any services. If a repeat customer complaint is received for the same deficiency during the service period, the COR will contact the Contracting Officer for appropriate action under the Inspection clause.</w:t>
      </w:r>
    </w:p>
    <w:p w14:paraId="44428E5C" w14:textId="77777777" w:rsidR="007368E0" w:rsidRPr="00445ACD" w:rsidRDefault="007368E0" w:rsidP="00812EAF">
      <w:pPr>
        <w:tabs>
          <w:tab w:val="clear" w:pos="-720"/>
        </w:tabs>
        <w:spacing w:line="240" w:lineRule="auto"/>
        <w:jc w:val="left"/>
        <w:rPr>
          <w:rFonts w:ascii="Times New Roman" w:hAnsi="Times New Roman"/>
          <w:szCs w:val="24"/>
        </w:rPr>
      </w:pPr>
    </w:p>
    <w:p w14:paraId="52D45F13" w14:textId="29C3A185" w:rsidR="00E96EE3" w:rsidRPr="00445ACD" w:rsidRDefault="00A10BFB" w:rsidP="007368E0">
      <w:pPr>
        <w:pStyle w:val="BlockText"/>
        <w:spacing w:line="276" w:lineRule="auto"/>
        <w:ind w:left="0"/>
        <w:jc w:val="left"/>
        <w:rPr>
          <w:b/>
          <w:szCs w:val="24"/>
        </w:rPr>
      </w:pPr>
      <w:r w:rsidRPr="00445ACD">
        <w:rPr>
          <w:b/>
          <w:szCs w:val="24"/>
        </w:rPr>
        <w:t>III. PRICING</w:t>
      </w:r>
    </w:p>
    <w:p w14:paraId="0BFC5F38" w14:textId="4135F0DD" w:rsidR="00A10BFB" w:rsidRPr="00445ACD" w:rsidRDefault="00A10BFB" w:rsidP="007368E0">
      <w:pPr>
        <w:tabs>
          <w:tab w:val="decimal" w:pos="1296"/>
          <w:tab w:val="decimal" w:pos="1872"/>
        </w:tabs>
        <w:spacing w:before="120" w:after="120" w:line="276" w:lineRule="auto"/>
        <w:ind w:right="-432"/>
        <w:rPr>
          <w:rFonts w:ascii="Times New Roman" w:hAnsi="Times New Roman"/>
          <w:szCs w:val="24"/>
        </w:rPr>
      </w:pPr>
      <w:r w:rsidRPr="00445ACD">
        <w:rPr>
          <w:rFonts w:ascii="Times New Roman" w:hAnsi="Times New Roman"/>
          <w:szCs w:val="24"/>
        </w:rPr>
        <w:t xml:space="preserve">A. </w:t>
      </w:r>
      <w:proofErr w:type="gramStart"/>
      <w:r w:rsidRPr="00445ACD">
        <w:rPr>
          <w:rFonts w:ascii="Times New Roman" w:hAnsi="Times New Roman"/>
          <w:szCs w:val="24"/>
        </w:rPr>
        <w:t>The</w:t>
      </w:r>
      <w:proofErr w:type="gramEnd"/>
      <w:r w:rsidRPr="00445ACD">
        <w:rPr>
          <w:rFonts w:ascii="Times New Roman" w:hAnsi="Times New Roman"/>
          <w:szCs w:val="24"/>
        </w:rPr>
        <w:t xml:space="preserv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may submit the prices in Ukrainian </w:t>
      </w:r>
      <w:proofErr w:type="spellStart"/>
      <w:r w:rsidRPr="00445ACD">
        <w:rPr>
          <w:rFonts w:ascii="Times New Roman" w:hAnsi="Times New Roman"/>
          <w:szCs w:val="24"/>
        </w:rPr>
        <w:t>Hryvnyas</w:t>
      </w:r>
      <w:proofErr w:type="spellEnd"/>
      <w:r w:rsidRPr="00445ACD">
        <w:rPr>
          <w:rFonts w:ascii="Times New Roman" w:hAnsi="Times New Roman"/>
          <w:szCs w:val="24"/>
        </w:rPr>
        <w:t xml:space="preserve"> or in the US dollars. If the prices </w:t>
      </w:r>
      <w:proofErr w:type="gramStart"/>
      <w:r w:rsidRPr="00445ACD">
        <w:rPr>
          <w:rFonts w:ascii="Times New Roman" w:hAnsi="Times New Roman"/>
          <w:szCs w:val="24"/>
        </w:rPr>
        <w:t>are submitted</w:t>
      </w:r>
      <w:proofErr w:type="gramEnd"/>
      <w:r w:rsidRPr="00445ACD">
        <w:rPr>
          <w:rFonts w:ascii="Times New Roman" w:hAnsi="Times New Roman"/>
          <w:szCs w:val="24"/>
        </w:rPr>
        <w:t xml:space="preserve"> in the US dollars, the payments will be performed anyway in the Ukrainian </w:t>
      </w:r>
      <w:proofErr w:type="spellStart"/>
      <w:r w:rsidRPr="00445ACD">
        <w:rPr>
          <w:rFonts w:ascii="Times New Roman" w:hAnsi="Times New Roman"/>
          <w:szCs w:val="24"/>
        </w:rPr>
        <w:t>Hryvnyas</w:t>
      </w:r>
      <w:proofErr w:type="spellEnd"/>
      <w:r w:rsidRPr="00445ACD">
        <w:rPr>
          <w:rFonts w:ascii="Times New Roman" w:hAnsi="Times New Roman"/>
          <w:szCs w:val="24"/>
        </w:rPr>
        <w:t xml:space="preserve"> (the prices will be converted based on the official exchange rate USD/UAH of the National Bank of Ukraine on the date of invoicing).</w:t>
      </w:r>
    </w:p>
    <w:p w14:paraId="06ACE81A" w14:textId="03C5E585" w:rsidR="00A10BFB" w:rsidRPr="00445ACD" w:rsidRDefault="00A10BFB" w:rsidP="007368E0">
      <w:pPr>
        <w:suppressAutoHyphens/>
        <w:spacing w:line="276" w:lineRule="auto"/>
        <w:rPr>
          <w:rFonts w:ascii="Times New Roman" w:hAnsi="Times New Roman"/>
        </w:rPr>
      </w:pPr>
      <w:proofErr w:type="gramStart"/>
      <w:r w:rsidRPr="00445ACD">
        <w:rPr>
          <w:rFonts w:ascii="Times New Roman" w:hAnsi="Times New Roman"/>
          <w:szCs w:val="24"/>
        </w:rPr>
        <w:t xml:space="preserve">B. </w:t>
      </w:r>
      <w:r w:rsidRPr="00445ACD">
        <w:rPr>
          <w:rFonts w:ascii="Times New Roman" w:hAnsi="Times New Roman"/>
        </w:rPr>
        <w:t>V</w:t>
      </w:r>
      <w:r w:rsidRPr="00445ACD">
        <w:rPr>
          <w:rFonts w:ascii="Times New Roman" w:hAnsi="Times New Roman"/>
          <w:szCs w:val="24"/>
        </w:rPr>
        <w:t xml:space="preserve">alue Added Tax (VAT) is not applicable to this contract and shall not be included in the CLIN rates or </w:t>
      </w:r>
      <w:r w:rsidR="001E0E89" w:rsidRPr="00445ACD">
        <w:rPr>
          <w:rFonts w:ascii="Times New Roman" w:hAnsi="Times New Roman"/>
          <w:szCs w:val="24"/>
        </w:rPr>
        <w:t>i</w:t>
      </w:r>
      <w:r w:rsidRPr="00445ACD">
        <w:rPr>
          <w:rFonts w:ascii="Times New Roman" w:hAnsi="Times New Roman"/>
          <w:szCs w:val="24"/>
        </w:rPr>
        <w:t>nvoices because these rental services are provided under the international technical assistance project</w:t>
      </w:r>
      <w:r w:rsidR="001E0E89" w:rsidRPr="00445ACD">
        <w:rPr>
          <w:rFonts w:ascii="Times New Roman" w:hAnsi="Times New Roman"/>
          <w:szCs w:val="24"/>
        </w:rPr>
        <w:t xml:space="preserve"> </w:t>
      </w:r>
      <w:r w:rsidRPr="00445ACD">
        <w:rPr>
          <w:rFonts w:ascii="Times New Roman" w:hAnsi="Times New Roman"/>
          <w:szCs w:val="24"/>
        </w:rPr>
        <w:t>according to the Agreement between the Government of Ukraine and the Government of the United States of America regarding humanitarian and technical economic cooperation dated 07 May 1992 and the Letter of Agreement on Law Enforcement and Criminal Justice Sector Assistance between the Government of the United States of America and the Government of Ukraine dated 13 March 2015.</w:t>
      </w:r>
      <w:proofErr w:type="gramEnd"/>
      <w:r w:rsidRPr="00445ACD">
        <w:rPr>
          <w:rFonts w:ascii="Times New Roman" w:hAnsi="Times New Roman"/>
          <w:szCs w:val="24"/>
        </w:rPr>
        <w:t xml:space="preserve"> Therefore</w:t>
      </w:r>
      <w:r w:rsidR="00337E45" w:rsidRPr="00445ACD">
        <w:rPr>
          <w:rFonts w:ascii="Times New Roman" w:hAnsi="Times New Roman"/>
          <w:szCs w:val="24"/>
        </w:rPr>
        <w:t>,</w:t>
      </w:r>
      <w:r w:rsidRPr="00445ACD">
        <w:rPr>
          <w:rFonts w:ascii="Times New Roman" w:hAnsi="Times New Roman"/>
          <w:szCs w:val="24"/>
        </w:rPr>
        <w:t xml:space="preserve"> the Contractor will be exempt from paying VAT.</w:t>
      </w:r>
    </w:p>
    <w:p w14:paraId="2E782840" w14:textId="77777777" w:rsidR="00A10BFB" w:rsidRPr="00445ACD" w:rsidRDefault="00A10BFB" w:rsidP="007368E0">
      <w:pPr>
        <w:spacing w:before="120" w:after="120" w:line="276" w:lineRule="auto"/>
        <w:jc w:val="left"/>
        <w:rPr>
          <w:rFonts w:ascii="Times New Roman" w:hAnsi="Times New Roman"/>
          <w:szCs w:val="24"/>
        </w:rPr>
      </w:pPr>
      <w:r w:rsidRPr="00445ACD">
        <w:rPr>
          <w:rFonts w:ascii="Times New Roman" w:hAnsi="Times New Roman"/>
          <w:szCs w:val="24"/>
        </w:rPr>
        <w:t>C. Prices</w:t>
      </w:r>
    </w:p>
    <w:tbl>
      <w:tblPr>
        <w:tblW w:w="9960" w:type="dxa"/>
        <w:tblInd w:w="93" w:type="dxa"/>
        <w:tblLook w:val="04A0" w:firstRow="1" w:lastRow="0" w:firstColumn="1" w:lastColumn="0" w:noHBand="0" w:noVBand="1"/>
      </w:tblPr>
      <w:tblGrid>
        <w:gridCol w:w="4980"/>
        <w:gridCol w:w="1240"/>
        <w:gridCol w:w="1782"/>
        <w:gridCol w:w="1958"/>
      </w:tblGrid>
      <w:tr w:rsidR="00A10BFB" w:rsidRPr="00445ACD" w14:paraId="63494F72" w14:textId="77777777" w:rsidTr="0017004B">
        <w:trPr>
          <w:trHeight w:val="1115"/>
        </w:trPr>
        <w:tc>
          <w:tcPr>
            <w:tcW w:w="49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2ACDA38" w14:textId="77777777" w:rsidR="00A10BFB" w:rsidRPr="00445ACD" w:rsidRDefault="00A10BFB" w:rsidP="00C60DC6">
            <w:pPr>
              <w:tabs>
                <w:tab w:val="clear" w:pos="-720"/>
              </w:tabs>
              <w:spacing w:line="240" w:lineRule="auto"/>
              <w:jc w:val="center"/>
              <w:rPr>
                <w:rFonts w:ascii="Times New Roman" w:hAnsi="Times New Roman"/>
                <w:b/>
                <w:bCs/>
                <w:color w:val="000000"/>
                <w:sz w:val="22"/>
                <w:szCs w:val="22"/>
              </w:rPr>
            </w:pPr>
            <w:r w:rsidRPr="00445ACD">
              <w:rPr>
                <w:rFonts w:ascii="Times New Roman" w:hAnsi="Times New Roman"/>
                <w:b/>
                <w:bCs/>
                <w:color w:val="000000"/>
                <w:sz w:val="22"/>
                <w:szCs w:val="22"/>
              </w:rPr>
              <w:t>Rental of Shooting Facilities</w:t>
            </w:r>
          </w:p>
        </w:tc>
        <w:tc>
          <w:tcPr>
            <w:tcW w:w="1240" w:type="dxa"/>
            <w:tcBorders>
              <w:top w:val="single" w:sz="4" w:space="0" w:color="auto"/>
              <w:left w:val="nil"/>
              <w:bottom w:val="single" w:sz="4" w:space="0" w:color="auto"/>
              <w:right w:val="single" w:sz="4" w:space="0" w:color="auto"/>
            </w:tcBorders>
            <w:shd w:val="clear" w:color="000000" w:fill="F2F2F2"/>
            <w:vAlign w:val="center"/>
            <w:hideMark/>
          </w:tcPr>
          <w:p w14:paraId="4C3C6E4F" w14:textId="77777777" w:rsidR="00A10BFB" w:rsidRPr="00445ACD" w:rsidRDefault="00A10BFB" w:rsidP="00C60DC6">
            <w:pPr>
              <w:tabs>
                <w:tab w:val="clear" w:pos="-720"/>
              </w:tabs>
              <w:spacing w:line="240" w:lineRule="auto"/>
              <w:jc w:val="center"/>
              <w:rPr>
                <w:rFonts w:ascii="Times New Roman" w:hAnsi="Times New Roman"/>
                <w:b/>
                <w:bCs/>
                <w:color w:val="000000"/>
                <w:sz w:val="22"/>
                <w:szCs w:val="22"/>
              </w:rPr>
            </w:pPr>
            <w:r w:rsidRPr="00445ACD">
              <w:rPr>
                <w:rFonts w:ascii="Times New Roman" w:hAnsi="Times New Roman"/>
                <w:b/>
                <w:bCs/>
                <w:color w:val="000000"/>
                <w:sz w:val="22"/>
                <w:szCs w:val="22"/>
              </w:rPr>
              <w:t>Estimated Number of Hours</w:t>
            </w:r>
          </w:p>
        </w:tc>
        <w:tc>
          <w:tcPr>
            <w:tcW w:w="1782" w:type="dxa"/>
            <w:tcBorders>
              <w:top w:val="single" w:sz="4" w:space="0" w:color="auto"/>
              <w:left w:val="nil"/>
              <w:bottom w:val="single" w:sz="4" w:space="0" w:color="auto"/>
              <w:right w:val="single" w:sz="4" w:space="0" w:color="auto"/>
            </w:tcBorders>
            <w:shd w:val="clear" w:color="000000" w:fill="F2F2F2"/>
            <w:hideMark/>
          </w:tcPr>
          <w:p w14:paraId="4560AFFB" w14:textId="77777777" w:rsidR="00A10BFB" w:rsidRPr="00445ACD" w:rsidRDefault="00A10BFB" w:rsidP="00C60DC6">
            <w:pPr>
              <w:tabs>
                <w:tab w:val="clear" w:pos="-720"/>
              </w:tabs>
              <w:spacing w:line="240" w:lineRule="auto"/>
              <w:jc w:val="center"/>
              <w:rPr>
                <w:rFonts w:ascii="Times New Roman" w:hAnsi="Times New Roman"/>
                <w:color w:val="000000"/>
                <w:sz w:val="20"/>
              </w:rPr>
            </w:pPr>
            <w:r w:rsidRPr="00445ACD">
              <w:rPr>
                <w:rFonts w:ascii="Times New Roman" w:hAnsi="Times New Roman"/>
                <w:b/>
                <w:bCs/>
                <w:color w:val="000000"/>
                <w:sz w:val="22"/>
                <w:szCs w:val="22"/>
              </w:rPr>
              <w:t>Price per Hour,</w:t>
            </w:r>
            <w:r w:rsidRPr="00445ACD">
              <w:rPr>
                <w:rFonts w:ascii="Times New Roman" w:hAnsi="Times New Roman"/>
                <w:color w:val="000000"/>
                <w:sz w:val="20"/>
              </w:rPr>
              <w:t xml:space="preserve"> </w:t>
            </w:r>
            <w:r w:rsidRPr="00445ACD">
              <w:rPr>
                <w:rFonts w:ascii="Times New Roman" w:hAnsi="Times New Roman"/>
                <w:color w:val="000000"/>
                <w:sz w:val="20"/>
              </w:rPr>
              <w:br/>
              <w:t xml:space="preserve">VAT excl. </w:t>
            </w:r>
            <w:r w:rsidRPr="00445ACD">
              <w:rPr>
                <w:rFonts w:ascii="Times New Roman" w:hAnsi="Times New Roman"/>
                <w:i/>
                <w:iCs/>
                <w:color w:val="0070C0"/>
                <w:sz w:val="20"/>
              </w:rPr>
              <w:t>indicate currency</w:t>
            </w:r>
          </w:p>
        </w:tc>
        <w:tc>
          <w:tcPr>
            <w:tcW w:w="1958" w:type="dxa"/>
            <w:tcBorders>
              <w:top w:val="single" w:sz="4" w:space="0" w:color="auto"/>
              <w:left w:val="nil"/>
              <w:bottom w:val="single" w:sz="4" w:space="0" w:color="auto"/>
              <w:right w:val="single" w:sz="4" w:space="0" w:color="auto"/>
            </w:tcBorders>
            <w:shd w:val="clear" w:color="000000" w:fill="F2F2F2"/>
            <w:hideMark/>
          </w:tcPr>
          <w:p w14:paraId="294BFD83" w14:textId="77777777" w:rsidR="00A10BFB" w:rsidRPr="00445ACD" w:rsidRDefault="00A10BFB" w:rsidP="00C60DC6">
            <w:pPr>
              <w:tabs>
                <w:tab w:val="clear" w:pos="-720"/>
              </w:tabs>
              <w:spacing w:line="240" w:lineRule="auto"/>
              <w:jc w:val="center"/>
              <w:rPr>
                <w:rFonts w:ascii="Times New Roman" w:hAnsi="Times New Roman"/>
                <w:color w:val="000000"/>
                <w:sz w:val="20"/>
              </w:rPr>
            </w:pPr>
            <w:r w:rsidRPr="00445ACD">
              <w:rPr>
                <w:rFonts w:ascii="Times New Roman" w:hAnsi="Times New Roman"/>
                <w:b/>
                <w:bCs/>
                <w:color w:val="000000"/>
                <w:sz w:val="22"/>
                <w:szCs w:val="22"/>
              </w:rPr>
              <w:t>Estimated Amount,</w:t>
            </w:r>
            <w:r w:rsidRPr="00445ACD">
              <w:rPr>
                <w:rFonts w:ascii="Times New Roman" w:hAnsi="Times New Roman"/>
                <w:b/>
                <w:bCs/>
                <w:color w:val="000000"/>
                <w:sz w:val="22"/>
                <w:szCs w:val="22"/>
              </w:rPr>
              <w:br/>
            </w:r>
            <w:r w:rsidRPr="00445ACD">
              <w:rPr>
                <w:rFonts w:ascii="Times New Roman" w:hAnsi="Times New Roman"/>
                <w:color w:val="000000"/>
                <w:sz w:val="22"/>
                <w:szCs w:val="22"/>
              </w:rPr>
              <w:t xml:space="preserve">VAT excl. </w:t>
            </w:r>
            <w:r w:rsidRPr="00445ACD">
              <w:rPr>
                <w:rFonts w:ascii="Times New Roman" w:hAnsi="Times New Roman"/>
                <w:i/>
                <w:iCs/>
                <w:color w:val="0070C0"/>
                <w:sz w:val="20"/>
              </w:rPr>
              <w:t>indicate currency</w:t>
            </w:r>
          </w:p>
        </w:tc>
      </w:tr>
      <w:tr w:rsidR="00A10BFB" w:rsidRPr="00445ACD" w14:paraId="2EF9891D" w14:textId="77777777" w:rsidTr="0017004B">
        <w:trPr>
          <w:trHeight w:val="300"/>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0E79C5D9" w14:textId="54565EAC" w:rsidR="00A10BFB" w:rsidRPr="00445ACD" w:rsidRDefault="00B52F08" w:rsidP="00C60DC6">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Rental of shooting complex (includes shoot-house, long shooting gallery (100 m) and short shooting gallery (50 m))</w:t>
            </w:r>
          </w:p>
        </w:tc>
        <w:tc>
          <w:tcPr>
            <w:tcW w:w="1240" w:type="dxa"/>
            <w:tcBorders>
              <w:top w:val="nil"/>
              <w:left w:val="nil"/>
              <w:bottom w:val="single" w:sz="4" w:space="0" w:color="auto"/>
              <w:right w:val="single" w:sz="4" w:space="0" w:color="auto"/>
            </w:tcBorders>
            <w:shd w:val="clear" w:color="auto" w:fill="auto"/>
            <w:noWrap/>
            <w:vAlign w:val="center"/>
            <w:hideMark/>
          </w:tcPr>
          <w:p w14:paraId="70A7CBDA" w14:textId="242C4046" w:rsidR="00A10BFB" w:rsidRPr="00445ACD" w:rsidRDefault="001E0E89" w:rsidP="00C60DC6">
            <w:pPr>
              <w:tabs>
                <w:tab w:val="clear" w:pos="-720"/>
              </w:tabs>
              <w:spacing w:line="240" w:lineRule="auto"/>
              <w:jc w:val="center"/>
              <w:rPr>
                <w:rFonts w:ascii="Times New Roman" w:hAnsi="Times New Roman"/>
                <w:color w:val="000000"/>
                <w:sz w:val="22"/>
                <w:szCs w:val="22"/>
              </w:rPr>
            </w:pPr>
            <w:r w:rsidRPr="00445ACD">
              <w:rPr>
                <w:rFonts w:ascii="Times New Roman" w:hAnsi="Times New Roman"/>
                <w:color w:val="000000"/>
                <w:sz w:val="22"/>
                <w:szCs w:val="22"/>
              </w:rPr>
              <w:t>1,250</w:t>
            </w:r>
          </w:p>
        </w:tc>
        <w:tc>
          <w:tcPr>
            <w:tcW w:w="1782" w:type="dxa"/>
            <w:tcBorders>
              <w:top w:val="nil"/>
              <w:left w:val="nil"/>
              <w:bottom w:val="single" w:sz="4" w:space="0" w:color="auto"/>
              <w:right w:val="single" w:sz="4" w:space="0" w:color="auto"/>
            </w:tcBorders>
            <w:shd w:val="clear" w:color="auto" w:fill="auto"/>
            <w:noWrap/>
            <w:vAlign w:val="bottom"/>
            <w:hideMark/>
          </w:tcPr>
          <w:p w14:paraId="704468F9" w14:textId="77777777" w:rsidR="00A10BFB" w:rsidRPr="00445ACD" w:rsidRDefault="00A10BFB" w:rsidP="00C60DC6">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 </w:t>
            </w:r>
          </w:p>
        </w:tc>
        <w:tc>
          <w:tcPr>
            <w:tcW w:w="1958" w:type="dxa"/>
            <w:tcBorders>
              <w:top w:val="nil"/>
              <w:left w:val="nil"/>
              <w:bottom w:val="single" w:sz="4" w:space="0" w:color="auto"/>
              <w:right w:val="single" w:sz="4" w:space="0" w:color="auto"/>
            </w:tcBorders>
            <w:shd w:val="clear" w:color="auto" w:fill="auto"/>
            <w:noWrap/>
            <w:vAlign w:val="bottom"/>
            <w:hideMark/>
          </w:tcPr>
          <w:p w14:paraId="0B7BFF30" w14:textId="77777777" w:rsidR="00A10BFB" w:rsidRPr="00445ACD" w:rsidRDefault="00A10BFB" w:rsidP="00C60DC6">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 </w:t>
            </w:r>
          </w:p>
        </w:tc>
      </w:tr>
      <w:tr w:rsidR="00A10BFB" w:rsidRPr="00445ACD" w14:paraId="539051DD" w14:textId="77777777" w:rsidTr="0017004B">
        <w:trPr>
          <w:trHeight w:val="300"/>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4751229E" w14:textId="77777777" w:rsidR="00A10BFB" w:rsidRPr="00445ACD" w:rsidRDefault="00A10BFB" w:rsidP="00C60DC6">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Rental of gym</w:t>
            </w:r>
          </w:p>
        </w:tc>
        <w:tc>
          <w:tcPr>
            <w:tcW w:w="1240" w:type="dxa"/>
            <w:tcBorders>
              <w:top w:val="nil"/>
              <w:left w:val="nil"/>
              <w:bottom w:val="single" w:sz="4" w:space="0" w:color="auto"/>
              <w:right w:val="single" w:sz="4" w:space="0" w:color="auto"/>
            </w:tcBorders>
            <w:shd w:val="clear" w:color="auto" w:fill="auto"/>
            <w:noWrap/>
            <w:vAlign w:val="center"/>
            <w:hideMark/>
          </w:tcPr>
          <w:p w14:paraId="0EA9D866" w14:textId="5F8EBE80" w:rsidR="00A10BFB" w:rsidRPr="00445ACD" w:rsidRDefault="001E0E89" w:rsidP="00C60DC6">
            <w:pPr>
              <w:tabs>
                <w:tab w:val="clear" w:pos="-720"/>
              </w:tabs>
              <w:spacing w:line="240" w:lineRule="auto"/>
              <w:jc w:val="center"/>
              <w:rPr>
                <w:rFonts w:ascii="Times New Roman" w:hAnsi="Times New Roman"/>
                <w:color w:val="000000"/>
                <w:sz w:val="22"/>
                <w:szCs w:val="22"/>
              </w:rPr>
            </w:pPr>
            <w:r w:rsidRPr="00445ACD">
              <w:rPr>
                <w:rFonts w:ascii="Times New Roman" w:hAnsi="Times New Roman"/>
                <w:color w:val="000000"/>
                <w:sz w:val="22"/>
                <w:szCs w:val="22"/>
              </w:rPr>
              <w:t>500</w:t>
            </w:r>
          </w:p>
        </w:tc>
        <w:tc>
          <w:tcPr>
            <w:tcW w:w="1782" w:type="dxa"/>
            <w:tcBorders>
              <w:top w:val="nil"/>
              <w:left w:val="nil"/>
              <w:bottom w:val="single" w:sz="4" w:space="0" w:color="auto"/>
              <w:right w:val="single" w:sz="4" w:space="0" w:color="auto"/>
            </w:tcBorders>
            <w:shd w:val="clear" w:color="auto" w:fill="auto"/>
            <w:noWrap/>
            <w:vAlign w:val="bottom"/>
            <w:hideMark/>
          </w:tcPr>
          <w:p w14:paraId="24DF8218" w14:textId="77777777" w:rsidR="00A10BFB" w:rsidRPr="00445ACD" w:rsidRDefault="00A10BFB" w:rsidP="00C60DC6">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 </w:t>
            </w:r>
          </w:p>
        </w:tc>
        <w:tc>
          <w:tcPr>
            <w:tcW w:w="1958" w:type="dxa"/>
            <w:tcBorders>
              <w:top w:val="nil"/>
              <w:left w:val="nil"/>
              <w:bottom w:val="single" w:sz="4" w:space="0" w:color="auto"/>
              <w:right w:val="single" w:sz="4" w:space="0" w:color="auto"/>
            </w:tcBorders>
            <w:shd w:val="clear" w:color="auto" w:fill="auto"/>
            <w:noWrap/>
            <w:vAlign w:val="bottom"/>
            <w:hideMark/>
          </w:tcPr>
          <w:p w14:paraId="2D8E9FAC" w14:textId="77777777" w:rsidR="00A10BFB" w:rsidRPr="00445ACD" w:rsidRDefault="00A10BFB" w:rsidP="00C60DC6">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 </w:t>
            </w:r>
          </w:p>
        </w:tc>
      </w:tr>
      <w:tr w:rsidR="00B52F08" w:rsidRPr="00445ACD" w14:paraId="5684D4F5" w14:textId="77777777" w:rsidTr="0017004B">
        <w:trPr>
          <w:trHeight w:val="300"/>
        </w:trPr>
        <w:tc>
          <w:tcPr>
            <w:tcW w:w="4980" w:type="dxa"/>
            <w:tcBorders>
              <w:top w:val="nil"/>
              <w:left w:val="single" w:sz="4" w:space="0" w:color="auto"/>
              <w:bottom w:val="single" w:sz="4" w:space="0" w:color="auto"/>
              <w:right w:val="single" w:sz="4" w:space="0" w:color="auto"/>
            </w:tcBorders>
            <w:shd w:val="clear" w:color="auto" w:fill="auto"/>
            <w:noWrap/>
            <w:vAlign w:val="bottom"/>
          </w:tcPr>
          <w:p w14:paraId="19A83C12" w14:textId="739410EB" w:rsidR="00B52F08" w:rsidRPr="00445ACD" w:rsidRDefault="00B52F08" w:rsidP="00C60DC6">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Rental of class-room</w:t>
            </w:r>
          </w:p>
        </w:tc>
        <w:tc>
          <w:tcPr>
            <w:tcW w:w="1240" w:type="dxa"/>
            <w:tcBorders>
              <w:top w:val="nil"/>
              <w:left w:val="nil"/>
              <w:bottom w:val="single" w:sz="4" w:space="0" w:color="auto"/>
              <w:right w:val="single" w:sz="4" w:space="0" w:color="auto"/>
            </w:tcBorders>
            <w:shd w:val="clear" w:color="auto" w:fill="auto"/>
            <w:noWrap/>
            <w:vAlign w:val="center"/>
          </w:tcPr>
          <w:p w14:paraId="66154F4F" w14:textId="64E972E2" w:rsidR="00B52F08" w:rsidRPr="00445ACD" w:rsidRDefault="001E0E89" w:rsidP="00C60DC6">
            <w:pPr>
              <w:tabs>
                <w:tab w:val="clear" w:pos="-720"/>
              </w:tabs>
              <w:spacing w:line="240" w:lineRule="auto"/>
              <w:jc w:val="center"/>
              <w:rPr>
                <w:rFonts w:ascii="Times New Roman" w:hAnsi="Times New Roman"/>
                <w:color w:val="000000"/>
                <w:sz w:val="22"/>
                <w:szCs w:val="22"/>
              </w:rPr>
            </w:pPr>
            <w:r w:rsidRPr="00445ACD">
              <w:rPr>
                <w:rFonts w:ascii="Times New Roman" w:hAnsi="Times New Roman"/>
                <w:color w:val="000000"/>
                <w:sz w:val="22"/>
                <w:szCs w:val="22"/>
              </w:rPr>
              <w:t>70</w:t>
            </w:r>
          </w:p>
        </w:tc>
        <w:tc>
          <w:tcPr>
            <w:tcW w:w="1782" w:type="dxa"/>
            <w:tcBorders>
              <w:top w:val="nil"/>
              <w:left w:val="nil"/>
              <w:bottom w:val="single" w:sz="4" w:space="0" w:color="auto"/>
              <w:right w:val="single" w:sz="4" w:space="0" w:color="auto"/>
            </w:tcBorders>
            <w:shd w:val="clear" w:color="auto" w:fill="auto"/>
            <w:noWrap/>
            <w:vAlign w:val="bottom"/>
          </w:tcPr>
          <w:p w14:paraId="5A90828F" w14:textId="77777777" w:rsidR="00B52F08" w:rsidRPr="00445ACD" w:rsidRDefault="00B52F08" w:rsidP="00C60DC6">
            <w:pPr>
              <w:tabs>
                <w:tab w:val="clear" w:pos="-720"/>
              </w:tabs>
              <w:spacing w:line="240" w:lineRule="auto"/>
              <w:jc w:val="left"/>
              <w:rPr>
                <w:rFonts w:ascii="Times New Roman" w:hAnsi="Times New Roman"/>
                <w:color w:val="000000"/>
                <w:sz w:val="22"/>
                <w:szCs w:val="22"/>
              </w:rPr>
            </w:pPr>
          </w:p>
        </w:tc>
        <w:tc>
          <w:tcPr>
            <w:tcW w:w="1958" w:type="dxa"/>
            <w:tcBorders>
              <w:top w:val="nil"/>
              <w:left w:val="nil"/>
              <w:bottom w:val="single" w:sz="4" w:space="0" w:color="auto"/>
              <w:right w:val="single" w:sz="4" w:space="0" w:color="auto"/>
            </w:tcBorders>
            <w:shd w:val="clear" w:color="auto" w:fill="auto"/>
            <w:noWrap/>
            <w:vAlign w:val="bottom"/>
          </w:tcPr>
          <w:p w14:paraId="74ED8143" w14:textId="77777777" w:rsidR="00B52F08" w:rsidRPr="00445ACD" w:rsidRDefault="00B52F08" w:rsidP="00C60DC6">
            <w:pPr>
              <w:tabs>
                <w:tab w:val="clear" w:pos="-720"/>
              </w:tabs>
              <w:spacing w:line="240" w:lineRule="auto"/>
              <w:jc w:val="left"/>
              <w:rPr>
                <w:rFonts w:ascii="Times New Roman" w:hAnsi="Times New Roman"/>
                <w:color w:val="000000"/>
                <w:sz w:val="22"/>
                <w:szCs w:val="22"/>
              </w:rPr>
            </w:pPr>
          </w:p>
        </w:tc>
      </w:tr>
      <w:tr w:rsidR="00A10BFB" w:rsidRPr="00445ACD" w14:paraId="068C04FB" w14:textId="77777777" w:rsidTr="0017004B">
        <w:trPr>
          <w:trHeight w:val="300"/>
        </w:trPr>
        <w:tc>
          <w:tcPr>
            <w:tcW w:w="8002"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2A176F5" w14:textId="77777777" w:rsidR="00A10BFB" w:rsidRPr="00445ACD" w:rsidRDefault="00A10BFB" w:rsidP="00C60DC6">
            <w:pPr>
              <w:tabs>
                <w:tab w:val="clear" w:pos="-720"/>
              </w:tabs>
              <w:spacing w:line="240" w:lineRule="auto"/>
              <w:jc w:val="left"/>
              <w:rPr>
                <w:rFonts w:ascii="Times New Roman" w:hAnsi="Times New Roman"/>
                <w:b/>
                <w:bCs/>
                <w:color w:val="000000"/>
                <w:sz w:val="22"/>
                <w:szCs w:val="22"/>
              </w:rPr>
            </w:pPr>
            <w:r w:rsidRPr="00445ACD">
              <w:rPr>
                <w:rFonts w:ascii="Times New Roman" w:hAnsi="Times New Roman"/>
                <w:b/>
                <w:bCs/>
                <w:color w:val="000000"/>
                <w:sz w:val="22"/>
                <w:szCs w:val="22"/>
              </w:rPr>
              <w:t xml:space="preserve">Total Estimated Amount of the Contract, VAT excl. </w:t>
            </w:r>
            <w:r w:rsidRPr="00445ACD">
              <w:rPr>
                <w:rFonts w:ascii="Times New Roman" w:hAnsi="Times New Roman"/>
                <w:i/>
                <w:iCs/>
                <w:color w:val="0070C0"/>
                <w:sz w:val="22"/>
                <w:szCs w:val="22"/>
              </w:rPr>
              <w:t>indicate currency</w:t>
            </w:r>
          </w:p>
        </w:tc>
        <w:tc>
          <w:tcPr>
            <w:tcW w:w="1958" w:type="dxa"/>
            <w:tcBorders>
              <w:top w:val="nil"/>
              <w:left w:val="nil"/>
              <w:bottom w:val="single" w:sz="4" w:space="0" w:color="auto"/>
              <w:right w:val="single" w:sz="4" w:space="0" w:color="auto"/>
            </w:tcBorders>
            <w:shd w:val="clear" w:color="000000" w:fill="F2F2F2"/>
            <w:noWrap/>
            <w:vAlign w:val="bottom"/>
            <w:hideMark/>
          </w:tcPr>
          <w:p w14:paraId="675D6F84" w14:textId="77777777" w:rsidR="00A10BFB" w:rsidRPr="00445ACD" w:rsidRDefault="00A10BFB" w:rsidP="00C60DC6">
            <w:pPr>
              <w:tabs>
                <w:tab w:val="clear" w:pos="-720"/>
              </w:tabs>
              <w:spacing w:line="240" w:lineRule="auto"/>
              <w:jc w:val="left"/>
              <w:rPr>
                <w:rFonts w:ascii="Times New Roman" w:hAnsi="Times New Roman"/>
                <w:b/>
                <w:bCs/>
                <w:color w:val="000000"/>
                <w:sz w:val="22"/>
                <w:szCs w:val="22"/>
              </w:rPr>
            </w:pPr>
            <w:r w:rsidRPr="00445ACD">
              <w:rPr>
                <w:rFonts w:ascii="Times New Roman" w:hAnsi="Times New Roman"/>
                <w:b/>
                <w:bCs/>
                <w:color w:val="000000"/>
                <w:sz w:val="22"/>
                <w:szCs w:val="22"/>
              </w:rPr>
              <w:t> </w:t>
            </w:r>
          </w:p>
        </w:tc>
      </w:tr>
    </w:tbl>
    <w:p w14:paraId="38503FA2" w14:textId="21686A08" w:rsidR="00E96EE3" w:rsidRPr="00445ACD" w:rsidRDefault="001E0E89" w:rsidP="00812EAF">
      <w:pPr>
        <w:spacing w:line="240" w:lineRule="auto"/>
        <w:jc w:val="left"/>
        <w:rPr>
          <w:rFonts w:ascii="Times New Roman" w:hAnsi="Times New Roman"/>
          <w:szCs w:val="24"/>
        </w:rPr>
      </w:pPr>
      <w:r w:rsidRPr="00445ACD">
        <w:rPr>
          <w:rFonts w:ascii="Times New Roman" w:hAnsi="Times New Roman"/>
          <w:szCs w:val="24"/>
        </w:rPr>
        <w:lastRenderedPageBreak/>
        <w:t xml:space="preserve">IV. </w:t>
      </w:r>
      <w:r w:rsidR="00E96EE3" w:rsidRPr="00445ACD">
        <w:rPr>
          <w:rFonts w:ascii="Times New Roman" w:hAnsi="Times New Roman"/>
          <w:szCs w:val="24"/>
        </w:rPr>
        <w:t>MINIMUM AND MAXIMUM AMOUNTS</w:t>
      </w:r>
    </w:p>
    <w:p w14:paraId="79A5FA9F" w14:textId="77777777" w:rsidR="00E96EE3" w:rsidRPr="00445ACD" w:rsidRDefault="00E96EE3" w:rsidP="00812EAF">
      <w:pPr>
        <w:spacing w:line="240" w:lineRule="auto"/>
        <w:jc w:val="left"/>
        <w:rPr>
          <w:rFonts w:ascii="Times New Roman" w:hAnsi="Times New Roman"/>
          <w:szCs w:val="24"/>
        </w:rPr>
      </w:pPr>
    </w:p>
    <w:p w14:paraId="4428EE84" w14:textId="2A99B36B" w:rsidR="001E0E89" w:rsidRPr="00445ACD" w:rsidRDefault="007368E0" w:rsidP="00812EAF">
      <w:pPr>
        <w:pStyle w:val="BodyText2"/>
        <w:spacing w:line="240" w:lineRule="auto"/>
        <w:rPr>
          <w:b w:val="0"/>
          <w:szCs w:val="24"/>
        </w:rPr>
      </w:pPr>
      <w:r w:rsidRPr="00445ACD">
        <w:rPr>
          <w:b w:val="0"/>
          <w:szCs w:val="24"/>
          <w:lang w:val="en-US"/>
        </w:rPr>
        <w:t>D</w:t>
      </w:r>
      <w:proofErr w:type="spellStart"/>
      <w:r w:rsidR="00E96EE3" w:rsidRPr="00445ACD">
        <w:rPr>
          <w:b w:val="0"/>
          <w:szCs w:val="24"/>
        </w:rPr>
        <w:t>uring</w:t>
      </w:r>
      <w:proofErr w:type="spellEnd"/>
      <w:r w:rsidR="00E96EE3" w:rsidRPr="00445ACD">
        <w:rPr>
          <w:b w:val="0"/>
          <w:szCs w:val="24"/>
        </w:rPr>
        <w:t xml:space="preserve"> this contract period, the Government shall place orders totaling a minimum of </w:t>
      </w:r>
    </w:p>
    <w:p w14:paraId="6F8C9E9E" w14:textId="5DF60E40" w:rsidR="00E96EE3" w:rsidRPr="00445ACD" w:rsidRDefault="001E0E89" w:rsidP="00812EAF">
      <w:pPr>
        <w:pStyle w:val="BodyText2"/>
        <w:spacing w:line="240" w:lineRule="auto"/>
        <w:rPr>
          <w:b w:val="0"/>
          <w:szCs w:val="24"/>
        </w:rPr>
      </w:pPr>
      <w:proofErr w:type="gramStart"/>
      <w:r w:rsidRPr="00445ACD">
        <w:rPr>
          <w:b w:val="0"/>
          <w:szCs w:val="24"/>
          <w:lang w:val="en-US"/>
        </w:rPr>
        <w:t>s</w:t>
      </w:r>
      <w:r w:rsidRPr="00445ACD">
        <w:rPr>
          <w:b w:val="0"/>
          <w:szCs w:val="24"/>
        </w:rPr>
        <w:t>hoot</w:t>
      </w:r>
      <w:r w:rsidRPr="00445ACD">
        <w:rPr>
          <w:b w:val="0"/>
          <w:szCs w:val="24"/>
          <w:lang w:val="en-US"/>
        </w:rPr>
        <w:t>ing</w:t>
      </w:r>
      <w:proofErr w:type="gramEnd"/>
      <w:r w:rsidRPr="00445ACD">
        <w:rPr>
          <w:b w:val="0"/>
          <w:szCs w:val="24"/>
          <w:lang w:val="en-US"/>
        </w:rPr>
        <w:t xml:space="preserve"> complex</w:t>
      </w:r>
      <w:r w:rsidRPr="00445ACD">
        <w:rPr>
          <w:b w:val="0"/>
          <w:szCs w:val="24"/>
        </w:rPr>
        <w:t xml:space="preserve"> -  </w:t>
      </w:r>
      <w:r w:rsidRPr="00445ACD">
        <w:rPr>
          <w:b w:val="0"/>
          <w:szCs w:val="24"/>
          <w:lang w:val="en-US"/>
        </w:rPr>
        <w:t>5</w:t>
      </w:r>
      <w:r w:rsidRPr="00445ACD">
        <w:rPr>
          <w:b w:val="0"/>
          <w:szCs w:val="24"/>
        </w:rPr>
        <w:t xml:space="preserve">0 hours, </w:t>
      </w:r>
      <w:r w:rsidRPr="00445ACD">
        <w:rPr>
          <w:b w:val="0"/>
          <w:szCs w:val="24"/>
          <w:lang w:val="en-US"/>
        </w:rPr>
        <w:t>g</w:t>
      </w:r>
      <w:proofErr w:type="spellStart"/>
      <w:r w:rsidRPr="00445ACD">
        <w:rPr>
          <w:b w:val="0"/>
          <w:szCs w:val="24"/>
        </w:rPr>
        <w:t>ym</w:t>
      </w:r>
      <w:proofErr w:type="spellEnd"/>
      <w:r w:rsidRPr="00445ACD">
        <w:rPr>
          <w:b w:val="0"/>
          <w:szCs w:val="24"/>
        </w:rPr>
        <w:t xml:space="preserve"> – 2</w:t>
      </w:r>
      <w:r w:rsidRPr="00445ACD">
        <w:rPr>
          <w:b w:val="0"/>
          <w:szCs w:val="24"/>
          <w:lang w:val="en-US"/>
        </w:rPr>
        <w:t>0</w:t>
      </w:r>
      <w:r w:rsidRPr="00445ACD">
        <w:rPr>
          <w:b w:val="0"/>
          <w:szCs w:val="24"/>
        </w:rPr>
        <w:t xml:space="preserve"> hours</w:t>
      </w:r>
      <w:r w:rsidRPr="00445ACD">
        <w:rPr>
          <w:b w:val="0"/>
          <w:szCs w:val="24"/>
          <w:lang w:val="en-US"/>
        </w:rPr>
        <w:t xml:space="preserve">, </w:t>
      </w:r>
      <w:r w:rsidRPr="00445ACD">
        <w:rPr>
          <w:b w:val="0"/>
          <w:szCs w:val="24"/>
        </w:rPr>
        <w:t>and</w:t>
      </w:r>
      <w:r w:rsidRPr="00445ACD">
        <w:rPr>
          <w:b w:val="0"/>
          <w:szCs w:val="24"/>
          <w:lang w:val="en-US"/>
        </w:rPr>
        <w:t xml:space="preserve"> class-room – 10 hours.</w:t>
      </w:r>
      <w:r w:rsidR="007368E0" w:rsidRPr="00445ACD">
        <w:rPr>
          <w:b w:val="0"/>
          <w:szCs w:val="24"/>
          <w:lang w:val="en-US"/>
        </w:rPr>
        <w:t xml:space="preserve"> </w:t>
      </w:r>
      <w:r w:rsidR="00E96EE3" w:rsidRPr="00445ACD">
        <w:rPr>
          <w:b w:val="0"/>
          <w:szCs w:val="24"/>
        </w:rPr>
        <w:t>This reflects the contract minimum for this period of performance.  The amount of all orders shall not exceed</w:t>
      </w:r>
      <w:r w:rsidR="00E96EE3" w:rsidRPr="00445ACD">
        <w:rPr>
          <w:szCs w:val="24"/>
        </w:rPr>
        <w:t xml:space="preserve"> </w:t>
      </w:r>
      <w:r w:rsidRPr="00445ACD">
        <w:rPr>
          <w:b w:val="0"/>
          <w:szCs w:val="24"/>
          <w:lang w:val="en-US"/>
        </w:rPr>
        <w:t xml:space="preserve">$250,000.00. </w:t>
      </w:r>
      <w:r w:rsidR="00E96EE3" w:rsidRPr="00445ACD">
        <w:rPr>
          <w:b w:val="0"/>
          <w:szCs w:val="24"/>
        </w:rPr>
        <w:t>This reflects the contract maximum for this period of performance.”</w:t>
      </w:r>
    </w:p>
    <w:p w14:paraId="00AE1328" w14:textId="77777777" w:rsidR="00E96EE3" w:rsidRPr="00445ACD" w:rsidRDefault="00E96EE3" w:rsidP="00812EAF">
      <w:pPr>
        <w:pStyle w:val="BlockText"/>
        <w:spacing w:line="240" w:lineRule="auto"/>
        <w:rPr>
          <w:b/>
          <w:szCs w:val="24"/>
        </w:rPr>
      </w:pPr>
    </w:p>
    <w:p w14:paraId="08C76679" w14:textId="77777777" w:rsidR="007368E0" w:rsidRPr="00445ACD" w:rsidRDefault="007368E0" w:rsidP="00812EAF">
      <w:pPr>
        <w:suppressAutoHyphens/>
        <w:spacing w:line="240" w:lineRule="auto"/>
        <w:jc w:val="center"/>
        <w:rPr>
          <w:rFonts w:ascii="Times New Roman" w:hAnsi="Times New Roman"/>
          <w:szCs w:val="24"/>
        </w:rPr>
      </w:pPr>
    </w:p>
    <w:p w14:paraId="1AD89426" w14:textId="77777777" w:rsidR="007368E0" w:rsidRPr="00445ACD" w:rsidRDefault="007368E0" w:rsidP="00812EAF">
      <w:pPr>
        <w:suppressAutoHyphens/>
        <w:spacing w:line="240" w:lineRule="auto"/>
        <w:jc w:val="center"/>
        <w:rPr>
          <w:rFonts w:ascii="Times New Roman" w:hAnsi="Times New Roman"/>
          <w:szCs w:val="24"/>
        </w:rPr>
      </w:pPr>
    </w:p>
    <w:p w14:paraId="7033B48F" w14:textId="77777777" w:rsidR="007368E0" w:rsidRPr="00445ACD" w:rsidRDefault="007368E0" w:rsidP="00812EAF">
      <w:pPr>
        <w:suppressAutoHyphens/>
        <w:spacing w:line="240" w:lineRule="auto"/>
        <w:jc w:val="center"/>
        <w:rPr>
          <w:rFonts w:ascii="Times New Roman" w:hAnsi="Times New Roman"/>
          <w:szCs w:val="24"/>
        </w:rPr>
      </w:pPr>
    </w:p>
    <w:p w14:paraId="2492FAAE" w14:textId="77777777" w:rsidR="007368E0" w:rsidRPr="00445ACD" w:rsidRDefault="007368E0" w:rsidP="00812EAF">
      <w:pPr>
        <w:suppressAutoHyphens/>
        <w:spacing w:line="240" w:lineRule="auto"/>
        <w:jc w:val="center"/>
        <w:rPr>
          <w:rFonts w:ascii="Times New Roman" w:hAnsi="Times New Roman"/>
          <w:szCs w:val="24"/>
        </w:rPr>
      </w:pPr>
    </w:p>
    <w:p w14:paraId="49860D5E" w14:textId="77777777" w:rsidR="007368E0" w:rsidRPr="00445ACD" w:rsidRDefault="007368E0" w:rsidP="00812EAF">
      <w:pPr>
        <w:suppressAutoHyphens/>
        <w:spacing w:line="240" w:lineRule="auto"/>
        <w:jc w:val="center"/>
        <w:rPr>
          <w:rFonts w:ascii="Times New Roman" w:hAnsi="Times New Roman"/>
          <w:szCs w:val="24"/>
        </w:rPr>
      </w:pPr>
    </w:p>
    <w:p w14:paraId="21072FDF" w14:textId="77777777" w:rsidR="007368E0" w:rsidRPr="00445ACD" w:rsidRDefault="007368E0" w:rsidP="00812EAF">
      <w:pPr>
        <w:suppressAutoHyphens/>
        <w:spacing w:line="240" w:lineRule="auto"/>
        <w:jc w:val="center"/>
        <w:rPr>
          <w:rFonts w:ascii="Times New Roman" w:hAnsi="Times New Roman"/>
          <w:szCs w:val="24"/>
        </w:rPr>
      </w:pPr>
    </w:p>
    <w:p w14:paraId="224205C4" w14:textId="77777777" w:rsidR="007368E0" w:rsidRPr="00445ACD" w:rsidRDefault="007368E0" w:rsidP="00812EAF">
      <w:pPr>
        <w:suppressAutoHyphens/>
        <w:spacing w:line="240" w:lineRule="auto"/>
        <w:jc w:val="center"/>
        <w:rPr>
          <w:rFonts w:ascii="Times New Roman" w:hAnsi="Times New Roman"/>
          <w:szCs w:val="24"/>
        </w:rPr>
      </w:pPr>
    </w:p>
    <w:p w14:paraId="18024AC7" w14:textId="77777777" w:rsidR="007368E0" w:rsidRPr="00445ACD" w:rsidRDefault="007368E0" w:rsidP="00812EAF">
      <w:pPr>
        <w:suppressAutoHyphens/>
        <w:spacing w:line="240" w:lineRule="auto"/>
        <w:jc w:val="center"/>
        <w:rPr>
          <w:rFonts w:ascii="Times New Roman" w:hAnsi="Times New Roman"/>
          <w:szCs w:val="24"/>
        </w:rPr>
      </w:pPr>
    </w:p>
    <w:p w14:paraId="36A785CB" w14:textId="77777777" w:rsidR="007368E0" w:rsidRPr="00445ACD" w:rsidRDefault="007368E0" w:rsidP="00812EAF">
      <w:pPr>
        <w:suppressAutoHyphens/>
        <w:spacing w:line="240" w:lineRule="auto"/>
        <w:jc w:val="center"/>
        <w:rPr>
          <w:rFonts w:ascii="Times New Roman" w:hAnsi="Times New Roman"/>
          <w:szCs w:val="24"/>
        </w:rPr>
      </w:pPr>
    </w:p>
    <w:p w14:paraId="55708B54" w14:textId="77777777" w:rsidR="007368E0" w:rsidRPr="00445ACD" w:rsidRDefault="007368E0" w:rsidP="00812EAF">
      <w:pPr>
        <w:suppressAutoHyphens/>
        <w:spacing w:line="240" w:lineRule="auto"/>
        <w:jc w:val="center"/>
        <w:rPr>
          <w:rFonts w:ascii="Times New Roman" w:hAnsi="Times New Roman"/>
          <w:szCs w:val="24"/>
        </w:rPr>
      </w:pPr>
    </w:p>
    <w:p w14:paraId="3C3CEF7C" w14:textId="77777777" w:rsidR="007368E0" w:rsidRPr="00445ACD" w:rsidRDefault="007368E0" w:rsidP="00812EAF">
      <w:pPr>
        <w:suppressAutoHyphens/>
        <w:spacing w:line="240" w:lineRule="auto"/>
        <w:jc w:val="center"/>
        <w:rPr>
          <w:rFonts w:ascii="Times New Roman" w:hAnsi="Times New Roman"/>
          <w:szCs w:val="24"/>
        </w:rPr>
      </w:pPr>
    </w:p>
    <w:p w14:paraId="129A604F" w14:textId="77777777" w:rsidR="007368E0" w:rsidRPr="00445ACD" w:rsidRDefault="007368E0" w:rsidP="00812EAF">
      <w:pPr>
        <w:suppressAutoHyphens/>
        <w:spacing w:line="240" w:lineRule="auto"/>
        <w:jc w:val="center"/>
        <w:rPr>
          <w:rFonts w:ascii="Times New Roman" w:hAnsi="Times New Roman"/>
          <w:szCs w:val="24"/>
        </w:rPr>
      </w:pPr>
    </w:p>
    <w:p w14:paraId="7E1137A6" w14:textId="77777777" w:rsidR="007368E0" w:rsidRPr="00445ACD" w:rsidRDefault="007368E0" w:rsidP="00812EAF">
      <w:pPr>
        <w:suppressAutoHyphens/>
        <w:spacing w:line="240" w:lineRule="auto"/>
        <w:jc w:val="center"/>
        <w:rPr>
          <w:rFonts w:ascii="Times New Roman" w:hAnsi="Times New Roman"/>
          <w:szCs w:val="24"/>
        </w:rPr>
      </w:pPr>
    </w:p>
    <w:p w14:paraId="72DD65B5" w14:textId="77777777" w:rsidR="007368E0" w:rsidRPr="00445ACD" w:rsidRDefault="007368E0" w:rsidP="00812EAF">
      <w:pPr>
        <w:suppressAutoHyphens/>
        <w:spacing w:line="240" w:lineRule="auto"/>
        <w:jc w:val="center"/>
        <w:rPr>
          <w:rFonts w:ascii="Times New Roman" w:hAnsi="Times New Roman"/>
          <w:szCs w:val="24"/>
        </w:rPr>
      </w:pPr>
    </w:p>
    <w:p w14:paraId="516FC652" w14:textId="477C4D1C" w:rsidR="007368E0" w:rsidRPr="00445ACD" w:rsidRDefault="007368E0" w:rsidP="00812EAF">
      <w:pPr>
        <w:suppressAutoHyphens/>
        <w:spacing w:line="240" w:lineRule="auto"/>
        <w:jc w:val="center"/>
        <w:rPr>
          <w:rFonts w:ascii="Times New Roman" w:hAnsi="Times New Roman"/>
          <w:szCs w:val="24"/>
        </w:rPr>
      </w:pPr>
    </w:p>
    <w:p w14:paraId="06A6F74E" w14:textId="4BF5403D" w:rsidR="0017004B" w:rsidRPr="00445ACD" w:rsidRDefault="0017004B" w:rsidP="00812EAF">
      <w:pPr>
        <w:suppressAutoHyphens/>
        <w:spacing w:line="240" w:lineRule="auto"/>
        <w:jc w:val="center"/>
        <w:rPr>
          <w:rFonts w:ascii="Times New Roman" w:hAnsi="Times New Roman"/>
          <w:szCs w:val="24"/>
        </w:rPr>
      </w:pPr>
    </w:p>
    <w:p w14:paraId="1AAE4C8A" w14:textId="7DE2AED4" w:rsidR="0017004B" w:rsidRPr="00445ACD" w:rsidRDefault="0017004B" w:rsidP="00812EAF">
      <w:pPr>
        <w:suppressAutoHyphens/>
        <w:spacing w:line="240" w:lineRule="auto"/>
        <w:jc w:val="center"/>
        <w:rPr>
          <w:rFonts w:ascii="Times New Roman" w:hAnsi="Times New Roman"/>
          <w:szCs w:val="24"/>
        </w:rPr>
      </w:pPr>
    </w:p>
    <w:p w14:paraId="7C59F60B" w14:textId="55AEAF64" w:rsidR="0017004B" w:rsidRPr="00445ACD" w:rsidRDefault="0017004B" w:rsidP="00812EAF">
      <w:pPr>
        <w:suppressAutoHyphens/>
        <w:spacing w:line="240" w:lineRule="auto"/>
        <w:jc w:val="center"/>
        <w:rPr>
          <w:rFonts w:ascii="Times New Roman" w:hAnsi="Times New Roman"/>
          <w:szCs w:val="24"/>
        </w:rPr>
      </w:pPr>
    </w:p>
    <w:p w14:paraId="298B68F2" w14:textId="2D49EB75" w:rsidR="0017004B" w:rsidRPr="00445ACD" w:rsidRDefault="0017004B" w:rsidP="00812EAF">
      <w:pPr>
        <w:suppressAutoHyphens/>
        <w:spacing w:line="240" w:lineRule="auto"/>
        <w:jc w:val="center"/>
        <w:rPr>
          <w:rFonts w:ascii="Times New Roman" w:hAnsi="Times New Roman"/>
          <w:szCs w:val="24"/>
        </w:rPr>
      </w:pPr>
    </w:p>
    <w:p w14:paraId="07DAB668" w14:textId="1566CA06" w:rsidR="0017004B" w:rsidRPr="00445ACD" w:rsidRDefault="0017004B" w:rsidP="00812EAF">
      <w:pPr>
        <w:suppressAutoHyphens/>
        <w:spacing w:line="240" w:lineRule="auto"/>
        <w:jc w:val="center"/>
        <w:rPr>
          <w:rFonts w:ascii="Times New Roman" w:hAnsi="Times New Roman"/>
          <w:szCs w:val="24"/>
        </w:rPr>
      </w:pPr>
    </w:p>
    <w:p w14:paraId="23610818" w14:textId="7D8564D3" w:rsidR="0017004B" w:rsidRPr="00445ACD" w:rsidRDefault="0017004B" w:rsidP="00812EAF">
      <w:pPr>
        <w:suppressAutoHyphens/>
        <w:spacing w:line="240" w:lineRule="auto"/>
        <w:jc w:val="center"/>
        <w:rPr>
          <w:rFonts w:ascii="Times New Roman" w:hAnsi="Times New Roman"/>
          <w:szCs w:val="24"/>
        </w:rPr>
      </w:pPr>
    </w:p>
    <w:p w14:paraId="0179F33C" w14:textId="5AB71806" w:rsidR="0017004B" w:rsidRPr="00445ACD" w:rsidRDefault="0017004B" w:rsidP="00812EAF">
      <w:pPr>
        <w:suppressAutoHyphens/>
        <w:spacing w:line="240" w:lineRule="auto"/>
        <w:jc w:val="center"/>
        <w:rPr>
          <w:rFonts w:ascii="Times New Roman" w:hAnsi="Times New Roman"/>
          <w:szCs w:val="24"/>
        </w:rPr>
      </w:pPr>
    </w:p>
    <w:p w14:paraId="3D217B2B" w14:textId="334D08F1" w:rsidR="0017004B" w:rsidRPr="00445ACD" w:rsidRDefault="0017004B" w:rsidP="00812EAF">
      <w:pPr>
        <w:suppressAutoHyphens/>
        <w:spacing w:line="240" w:lineRule="auto"/>
        <w:jc w:val="center"/>
        <w:rPr>
          <w:rFonts w:ascii="Times New Roman" w:hAnsi="Times New Roman"/>
          <w:szCs w:val="24"/>
        </w:rPr>
      </w:pPr>
    </w:p>
    <w:p w14:paraId="2D5CC983" w14:textId="7DE50E3F" w:rsidR="0017004B" w:rsidRPr="00445ACD" w:rsidRDefault="0017004B" w:rsidP="00812EAF">
      <w:pPr>
        <w:suppressAutoHyphens/>
        <w:spacing w:line="240" w:lineRule="auto"/>
        <w:jc w:val="center"/>
        <w:rPr>
          <w:rFonts w:ascii="Times New Roman" w:hAnsi="Times New Roman"/>
          <w:szCs w:val="24"/>
        </w:rPr>
      </w:pPr>
    </w:p>
    <w:p w14:paraId="576075A1" w14:textId="5009CB5B" w:rsidR="0017004B" w:rsidRPr="00445ACD" w:rsidRDefault="0017004B" w:rsidP="00812EAF">
      <w:pPr>
        <w:suppressAutoHyphens/>
        <w:spacing w:line="240" w:lineRule="auto"/>
        <w:jc w:val="center"/>
        <w:rPr>
          <w:rFonts w:ascii="Times New Roman" w:hAnsi="Times New Roman"/>
          <w:szCs w:val="24"/>
        </w:rPr>
      </w:pPr>
    </w:p>
    <w:p w14:paraId="22CB3BC0" w14:textId="5703004D" w:rsidR="0017004B" w:rsidRPr="00445ACD" w:rsidRDefault="0017004B" w:rsidP="00812EAF">
      <w:pPr>
        <w:suppressAutoHyphens/>
        <w:spacing w:line="240" w:lineRule="auto"/>
        <w:jc w:val="center"/>
        <w:rPr>
          <w:rFonts w:ascii="Times New Roman" w:hAnsi="Times New Roman"/>
          <w:szCs w:val="24"/>
        </w:rPr>
      </w:pPr>
    </w:p>
    <w:p w14:paraId="292F7605" w14:textId="71597FC0" w:rsidR="0017004B" w:rsidRPr="00445ACD" w:rsidRDefault="0017004B" w:rsidP="00812EAF">
      <w:pPr>
        <w:suppressAutoHyphens/>
        <w:spacing w:line="240" w:lineRule="auto"/>
        <w:jc w:val="center"/>
        <w:rPr>
          <w:rFonts w:ascii="Times New Roman" w:hAnsi="Times New Roman"/>
          <w:szCs w:val="24"/>
        </w:rPr>
      </w:pPr>
    </w:p>
    <w:p w14:paraId="1186ECDA" w14:textId="17A470F7" w:rsidR="0017004B" w:rsidRPr="00445ACD" w:rsidRDefault="0017004B" w:rsidP="00812EAF">
      <w:pPr>
        <w:suppressAutoHyphens/>
        <w:spacing w:line="240" w:lineRule="auto"/>
        <w:jc w:val="center"/>
        <w:rPr>
          <w:rFonts w:ascii="Times New Roman" w:hAnsi="Times New Roman"/>
          <w:szCs w:val="24"/>
        </w:rPr>
      </w:pPr>
    </w:p>
    <w:p w14:paraId="1A8E6051" w14:textId="5EE339F8" w:rsidR="0017004B" w:rsidRPr="00445ACD" w:rsidRDefault="0017004B" w:rsidP="00812EAF">
      <w:pPr>
        <w:suppressAutoHyphens/>
        <w:spacing w:line="240" w:lineRule="auto"/>
        <w:jc w:val="center"/>
        <w:rPr>
          <w:rFonts w:ascii="Times New Roman" w:hAnsi="Times New Roman"/>
          <w:szCs w:val="24"/>
        </w:rPr>
      </w:pPr>
    </w:p>
    <w:p w14:paraId="4E33D854" w14:textId="4E5626D0" w:rsidR="0017004B" w:rsidRPr="00445ACD" w:rsidRDefault="0017004B" w:rsidP="00812EAF">
      <w:pPr>
        <w:suppressAutoHyphens/>
        <w:spacing w:line="240" w:lineRule="auto"/>
        <w:jc w:val="center"/>
        <w:rPr>
          <w:rFonts w:ascii="Times New Roman" w:hAnsi="Times New Roman"/>
          <w:szCs w:val="24"/>
        </w:rPr>
      </w:pPr>
    </w:p>
    <w:p w14:paraId="5A1BD413" w14:textId="77777777" w:rsidR="0017004B" w:rsidRPr="00445ACD" w:rsidRDefault="0017004B" w:rsidP="00812EAF">
      <w:pPr>
        <w:suppressAutoHyphens/>
        <w:spacing w:line="240" w:lineRule="auto"/>
        <w:jc w:val="center"/>
        <w:rPr>
          <w:rFonts w:ascii="Times New Roman" w:hAnsi="Times New Roman"/>
          <w:szCs w:val="24"/>
        </w:rPr>
      </w:pPr>
    </w:p>
    <w:p w14:paraId="55A4B2F4" w14:textId="77777777" w:rsidR="007368E0" w:rsidRPr="00445ACD" w:rsidRDefault="007368E0" w:rsidP="00812EAF">
      <w:pPr>
        <w:suppressAutoHyphens/>
        <w:spacing w:line="240" w:lineRule="auto"/>
        <w:jc w:val="center"/>
        <w:rPr>
          <w:rFonts w:ascii="Times New Roman" w:hAnsi="Times New Roman"/>
          <w:szCs w:val="24"/>
        </w:rPr>
      </w:pPr>
    </w:p>
    <w:p w14:paraId="3F0D5D6A" w14:textId="77777777" w:rsidR="007368E0" w:rsidRPr="00445ACD" w:rsidRDefault="007368E0" w:rsidP="00812EAF">
      <w:pPr>
        <w:suppressAutoHyphens/>
        <w:spacing w:line="240" w:lineRule="auto"/>
        <w:jc w:val="center"/>
        <w:rPr>
          <w:rFonts w:ascii="Times New Roman" w:hAnsi="Times New Roman"/>
          <w:szCs w:val="24"/>
        </w:rPr>
      </w:pPr>
    </w:p>
    <w:p w14:paraId="65E79694" w14:textId="77777777" w:rsidR="007368E0" w:rsidRPr="00445ACD" w:rsidRDefault="007368E0" w:rsidP="00812EAF">
      <w:pPr>
        <w:suppressAutoHyphens/>
        <w:spacing w:line="240" w:lineRule="auto"/>
        <w:jc w:val="center"/>
        <w:rPr>
          <w:rFonts w:ascii="Times New Roman" w:hAnsi="Times New Roman"/>
          <w:szCs w:val="24"/>
        </w:rPr>
      </w:pPr>
    </w:p>
    <w:p w14:paraId="26A0136B" w14:textId="77777777" w:rsidR="007368E0" w:rsidRPr="00445ACD" w:rsidRDefault="007368E0" w:rsidP="00812EAF">
      <w:pPr>
        <w:suppressAutoHyphens/>
        <w:spacing w:line="240" w:lineRule="auto"/>
        <w:jc w:val="center"/>
        <w:rPr>
          <w:rFonts w:ascii="Times New Roman" w:hAnsi="Times New Roman"/>
          <w:szCs w:val="24"/>
        </w:rPr>
      </w:pPr>
    </w:p>
    <w:p w14:paraId="34135B87" w14:textId="77777777" w:rsidR="007368E0" w:rsidRPr="00445ACD" w:rsidRDefault="007368E0" w:rsidP="00812EAF">
      <w:pPr>
        <w:suppressAutoHyphens/>
        <w:spacing w:line="240" w:lineRule="auto"/>
        <w:jc w:val="center"/>
        <w:rPr>
          <w:rFonts w:ascii="Times New Roman" w:hAnsi="Times New Roman"/>
          <w:szCs w:val="24"/>
        </w:rPr>
      </w:pPr>
    </w:p>
    <w:p w14:paraId="147C9454" w14:textId="77777777" w:rsidR="007368E0" w:rsidRPr="00445ACD" w:rsidRDefault="007368E0" w:rsidP="00812EAF">
      <w:pPr>
        <w:suppressAutoHyphens/>
        <w:spacing w:line="240" w:lineRule="auto"/>
        <w:jc w:val="center"/>
        <w:rPr>
          <w:rFonts w:ascii="Times New Roman" w:hAnsi="Times New Roman"/>
          <w:szCs w:val="24"/>
        </w:rPr>
      </w:pPr>
    </w:p>
    <w:p w14:paraId="66C92C0E" w14:textId="77777777" w:rsidR="007368E0" w:rsidRPr="00445ACD" w:rsidRDefault="007368E0" w:rsidP="00812EAF">
      <w:pPr>
        <w:suppressAutoHyphens/>
        <w:spacing w:line="240" w:lineRule="auto"/>
        <w:jc w:val="center"/>
        <w:rPr>
          <w:rFonts w:ascii="Times New Roman" w:hAnsi="Times New Roman"/>
          <w:szCs w:val="24"/>
        </w:rPr>
      </w:pPr>
    </w:p>
    <w:p w14:paraId="1F08E1B8" w14:textId="77777777" w:rsidR="007368E0" w:rsidRPr="00445ACD" w:rsidRDefault="007368E0" w:rsidP="00812EAF">
      <w:pPr>
        <w:suppressAutoHyphens/>
        <w:spacing w:line="240" w:lineRule="auto"/>
        <w:jc w:val="center"/>
        <w:rPr>
          <w:rFonts w:ascii="Times New Roman" w:hAnsi="Times New Roman"/>
          <w:szCs w:val="24"/>
        </w:rPr>
      </w:pPr>
    </w:p>
    <w:p w14:paraId="47CE748C" w14:textId="7195E897" w:rsidR="0060142A" w:rsidRPr="00445ACD" w:rsidRDefault="00E96EE3" w:rsidP="00812EAF">
      <w:pPr>
        <w:suppressAutoHyphens/>
        <w:spacing w:line="240" w:lineRule="auto"/>
        <w:jc w:val="center"/>
        <w:rPr>
          <w:rFonts w:ascii="Times New Roman" w:hAnsi="Times New Roman"/>
          <w:szCs w:val="24"/>
        </w:rPr>
      </w:pPr>
      <w:r w:rsidRPr="00445ACD">
        <w:rPr>
          <w:rFonts w:ascii="Times New Roman" w:hAnsi="Times New Roman"/>
          <w:szCs w:val="24"/>
        </w:rPr>
        <w:lastRenderedPageBreak/>
        <w:t xml:space="preserve">CONTINUATION TO SF-1449, </w:t>
      </w:r>
    </w:p>
    <w:p w14:paraId="5659F39A" w14:textId="22600006" w:rsidR="00E96EE3" w:rsidRPr="00445ACD" w:rsidRDefault="00E96EE3" w:rsidP="00812EAF">
      <w:pPr>
        <w:suppressAutoHyphens/>
        <w:spacing w:line="240" w:lineRule="auto"/>
        <w:jc w:val="center"/>
        <w:rPr>
          <w:rFonts w:ascii="Times New Roman" w:hAnsi="Times New Roman"/>
          <w:szCs w:val="24"/>
        </w:rPr>
      </w:pPr>
      <w:r w:rsidRPr="00445ACD">
        <w:rPr>
          <w:rFonts w:ascii="Times New Roman" w:hAnsi="Times New Roman"/>
          <w:szCs w:val="24"/>
        </w:rPr>
        <w:t xml:space="preserve">RFQ NUMBER </w:t>
      </w:r>
      <w:r w:rsidR="00A046D4" w:rsidRPr="00445ACD">
        <w:rPr>
          <w:rFonts w:ascii="Times New Roman" w:hAnsi="Times New Roman"/>
          <w:szCs w:val="24"/>
        </w:rPr>
        <w:t>19UP3018Q0007</w:t>
      </w:r>
    </w:p>
    <w:p w14:paraId="53E3457E" w14:textId="77777777" w:rsidR="00E96EE3" w:rsidRPr="00445ACD" w:rsidRDefault="00E96EE3" w:rsidP="00812EAF">
      <w:pPr>
        <w:suppressAutoHyphens/>
        <w:spacing w:line="240" w:lineRule="auto"/>
        <w:jc w:val="center"/>
        <w:rPr>
          <w:rFonts w:ascii="Times New Roman" w:hAnsi="Times New Roman"/>
          <w:szCs w:val="24"/>
        </w:rPr>
      </w:pPr>
      <w:r w:rsidRPr="00445ACD">
        <w:rPr>
          <w:rFonts w:ascii="Times New Roman" w:hAnsi="Times New Roman"/>
          <w:szCs w:val="24"/>
        </w:rPr>
        <w:t xml:space="preserve"> SCHEDULE OF SUPPLIES/SERVICES, BLOCK 20 </w:t>
      </w:r>
    </w:p>
    <w:p w14:paraId="50EDD7DA" w14:textId="77777777" w:rsidR="00E96EE3" w:rsidRPr="00445ACD" w:rsidRDefault="00E96EE3" w:rsidP="00812EAF">
      <w:pPr>
        <w:tabs>
          <w:tab w:val="left" w:pos="0"/>
        </w:tabs>
        <w:suppressAutoHyphens/>
        <w:spacing w:line="240" w:lineRule="auto"/>
        <w:jc w:val="center"/>
        <w:rPr>
          <w:rFonts w:ascii="Times New Roman" w:hAnsi="Times New Roman"/>
          <w:szCs w:val="24"/>
        </w:rPr>
      </w:pPr>
      <w:r w:rsidRPr="00445ACD">
        <w:rPr>
          <w:rFonts w:ascii="Times New Roman" w:hAnsi="Times New Roman"/>
          <w:szCs w:val="24"/>
        </w:rPr>
        <w:t>DESCRIPTION/SPECIFICATIONS/WORK STATEMENT</w:t>
      </w:r>
    </w:p>
    <w:p w14:paraId="4F7EA14F" w14:textId="77777777" w:rsidR="00E96EE3" w:rsidRPr="00445ACD" w:rsidRDefault="00E96EE3" w:rsidP="00812EAF">
      <w:pPr>
        <w:spacing w:line="240" w:lineRule="auto"/>
        <w:jc w:val="left"/>
        <w:rPr>
          <w:rFonts w:ascii="Times New Roman" w:hAnsi="Times New Roman"/>
          <w:b/>
          <w:szCs w:val="24"/>
        </w:rPr>
      </w:pPr>
    </w:p>
    <w:p w14:paraId="21D1BDE7" w14:textId="034B00A1" w:rsidR="00FA4A6A" w:rsidRPr="00445ACD" w:rsidRDefault="00FA4A6A" w:rsidP="00FA4A6A">
      <w:pPr>
        <w:numPr>
          <w:ilvl w:val="0"/>
          <w:numId w:val="33"/>
        </w:numPr>
        <w:spacing w:before="60" w:after="60" w:line="240" w:lineRule="auto"/>
        <w:ind w:left="284" w:hanging="284"/>
        <w:rPr>
          <w:rFonts w:ascii="Times New Roman" w:hAnsi="Times New Roman"/>
          <w:szCs w:val="24"/>
        </w:rPr>
      </w:pPr>
      <w:r w:rsidRPr="00445ACD">
        <w:rPr>
          <w:rFonts w:ascii="Times New Roman" w:hAnsi="Times New Roman"/>
          <w:szCs w:val="24"/>
        </w:rPr>
        <w:t>The Contractor shall provide a rental of facility for the NPU KORD, NPU Patrol Police,  NABU and DOZOR SBGS firearms and tactical trainings with the following specifications:</w:t>
      </w:r>
    </w:p>
    <w:p w14:paraId="37B1B407" w14:textId="77777777" w:rsidR="00FA4A6A" w:rsidRPr="00445ACD" w:rsidRDefault="00FA4A6A" w:rsidP="00FA4A6A">
      <w:pPr>
        <w:pStyle w:val="ListParagraph"/>
        <w:numPr>
          <w:ilvl w:val="0"/>
          <w:numId w:val="36"/>
        </w:numPr>
        <w:spacing w:after="200" w:line="276" w:lineRule="auto"/>
        <w:contextualSpacing/>
        <w:rPr>
          <w:sz w:val="24"/>
          <w:szCs w:val="24"/>
        </w:rPr>
      </w:pPr>
      <w:r w:rsidRPr="00445ACD">
        <w:rPr>
          <w:sz w:val="24"/>
          <w:szCs w:val="24"/>
        </w:rPr>
        <w:t>Underground construction certified for live fire exercises. Safety measures/requirements: walls, ceiling and flooring constructed/equipped so that they can absorb live fire ammo energy to prevent penetration and ricochet.</w:t>
      </w:r>
    </w:p>
    <w:p w14:paraId="37544750" w14:textId="6B29096F" w:rsidR="00FA4A6A" w:rsidRPr="00445ACD" w:rsidRDefault="00FA4A6A" w:rsidP="00FA4A6A">
      <w:pPr>
        <w:pStyle w:val="ListParagraph"/>
        <w:numPr>
          <w:ilvl w:val="0"/>
          <w:numId w:val="36"/>
        </w:numPr>
        <w:spacing w:after="200" w:line="276" w:lineRule="auto"/>
        <w:contextualSpacing/>
        <w:rPr>
          <w:sz w:val="24"/>
          <w:szCs w:val="24"/>
        </w:rPr>
      </w:pPr>
      <w:r w:rsidRPr="00445ACD">
        <w:rPr>
          <w:sz w:val="24"/>
          <w:szCs w:val="24"/>
        </w:rPr>
        <w:t>Two shooting ranges next to each other: one long (100 m) and one short (50 m) galleries.</w:t>
      </w:r>
    </w:p>
    <w:p w14:paraId="37408894" w14:textId="77777777" w:rsidR="00FA4A6A" w:rsidRPr="00445ACD" w:rsidRDefault="00FA4A6A" w:rsidP="00FA4A6A">
      <w:pPr>
        <w:pStyle w:val="ListParagraph"/>
        <w:numPr>
          <w:ilvl w:val="0"/>
          <w:numId w:val="36"/>
        </w:numPr>
        <w:spacing w:after="200" w:line="276" w:lineRule="auto"/>
        <w:contextualSpacing/>
        <w:rPr>
          <w:sz w:val="24"/>
          <w:szCs w:val="24"/>
        </w:rPr>
      </w:pPr>
      <w:r w:rsidRPr="00445ACD">
        <w:rPr>
          <w:sz w:val="24"/>
          <w:szCs w:val="24"/>
        </w:rPr>
        <w:t xml:space="preserve">Large-size equipment and vehicles </w:t>
      </w:r>
      <w:proofErr w:type="gramStart"/>
      <w:r w:rsidRPr="00445ACD">
        <w:rPr>
          <w:sz w:val="24"/>
          <w:szCs w:val="24"/>
        </w:rPr>
        <w:t>can be placed</w:t>
      </w:r>
      <w:proofErr w:type="gramEnd"/>
      <w:r w:rsidRPr="00445ACD">
        <w:rPr>
          <w:sz w:val="24"/>
          <w:szCs w:val="24"/>
        </w:rPr>
        <w:t xml:space="preserve"> inside the shooting galleries for scenarios.</w:t>
      </w:r>
    </w:p>
    <w:p w14:paraId="41C4584D" w14:textId="77777777" w:rsidR="00FA4A6A" w:rsidRPr="00445ACD" w:rsidRDefault="00FA4A6A" w:rsidP="00FA4A6A">
      <w:pPr>
        <w:pStyle w:val="ListParagraph"/>
        <w:numPr>
          <w:ilvl w:val="0"/>
          <w:numId w:val="36"/>
        </w:numPr>
        <w:spacing w:after="200" w:line="276" w:lineRule="auto"/>
        <w:contextualSpacing/>
        <w:rPr>
          <w:sz w:val="24"/>
          <w:szCs w:val="24"/>
        </w:rPr>
      </w:pPr>
      <w:r w:rsidRPr="00445ACD">
        <w:rPr>
          <w:sz w:val="24"/>
          <w:szCs w:val="24"/>
        </w:rPr>
        <w:t>Pyrotechnic fire simulators, mobile bullet traps, and remote-controlled targets are available for use inside the facility.</w:t>
      </w:r>
    </w:p>
    <w:p w14:paraId="247C6734" w14:textId="7223D2D5" w:rsidR="00FA4A6A" w:rsidRPr="00445ACD" w:rsidRDefault="00FA4A6A" w:rsidP="00FA4A6A">
      <w:pPr>
        <w:pStyle w:val="ListParagraph"/>
        <w:numPr>
          <w:ilvl w:val="0"/>
          <w:numId w:val="36"/>
        </w:numPr>
        <w:spacing w:after="200" w:line="276" w:lineRule="auto"/>
        <w:contextualSpacing/>
        <w:jc w:val="both"/>
        <w:rPr>
          <w:sz w:val="24"/>
          <w:szCs w:val="24"/>
        </w:rPr>
      </w:pPr>
      <w:r w:rsidRPr="00445ACD">
        <w:rPr>
          <w:sz w:val="24"/>
          <w:szCs w:val="24"/>
        </w:rPr>
        <w:t>One</w:t>
      </w:r>
      <w:r w:rsidR="00A2781C" w:rsidRPr="00445ACD">
        <w:rPr>
          <w:sz w:val="24"/>
          <w:szCs w:val="24"/>
        </w:rPr>
        <w:t xml:space="preserve"> i</w:t>
      </w:r>
      <w:r w:rsidRPr="00445ACD">
        <w:rPr>
          <w:sz w:val="24"/>
          <w:szCs w:val="24"/>
        </w:rPr>
        <w:t xml:space="preserve">ndoor </w:t>
      </w:r>
      <w:r w:rsidR="00A2781C" w:rsidRPr="00445ACD">
        <w:rPr>
          <w:sz w:val="24"/>
          <w:szCs w:val="24"/>
        </w:rPr>
        <w:t>special tactical t</w:t>
      </w:r>
      <w:r w:rsidRPr="00445ACD">
        <w:rPr>
          <w:sz w:val="24"/>
          <w:szCs w:val="24"/>
        </w:rPr>
        <w:t xml:space="preserve">raining </w:t>
      </w:r>
      <w:r w:rsidR="00A2781C" w:rsidRPr="00445ACD">
        <w:rPr>
          <w:sz w:val="24"/>
          <w:szCs w:val="24"/>
        </w:rPr>
        <w:t>c</w:t>
      </w:r>
      <w:r w:rsidRPr="00445ACD">
        <w:rPr>
          <w:sz w:val="24"/>
          <w:szCs w:val="24"/>
        </w:rPr>
        <w:t>onstruction (Shoot-House) certified for live fire exercises with adjustable walls for interior design purposes to modify shape and size of the premises inside.</w:t>
      </w:r>
    </w:p>
    <w:p w14:paraId="538FF893" w14:textId="3D971459" w:rsidR="00FA4A6A" w:rsidRPr="00445ACD" w:rsidRDefault="00FA4A6A" w:rsidP="00FA4A6A">
      <w:pPr>
        <w:pStyle w:val="ListParagraph"/>
        <w:numPr>
          <w:ilvl w:val="0"/>
          <w:numId w:val="36"/>
        </w:numPr>
        <w:spacing w:after="200" w:line="276" w:lineRule="auto"/>
        <w:contextualSpacing/>
        <w:jc w:val="both"/>
        <w:rPr>
          <w:sz w:val="24"/>
          <w:szCs w:val="24"/>
        </w:rPr>
      </w:pPr>
      <w:r w:rsidRPr="00445ACD">
        <w:rPr>
          <w:sz w:val="24"/>
          <w:szCs w:val="24"/>
        </w:rPr>
        <w:t>Gym equipped with vast variety of sports gear, racks, machines, boxing ring and equipment.</w:t>
      </w:r>
    </w:p>
    <w:p w14:paraId="55401291" w14:textId="498D5333" w:rsidR="00FA4A6A" w:rsidRPr="00445ACD" w:rsidRDefault="00A2781C" w:rsidP="00FA4A6A">
      <w:pPr>
        <w:pStyle w:val="ListParagraph"/>
        <w:numPr>
          <w:ilvl w:val="0"/>
          <w:numId w:val="36"/>
        </w:numPr>
        <w:spacing w:after="200" w:line="276" w:lineRule="auto"/>
        <w:contextualSpacing/>
        <w:jc w:val="both"/>
        <w:rPr>
          <w:sz w:val="24"/>
          <w:szCs w:val="24"/>
        </w:rPr>
      </w:pPr>
      <w:r w:rsidRPr="00445ACD">
        <w:rPr>
          <w:sz w:val="24"/>
          <w:szCs w:val="24"/>
        </w:rPr>
        <w:t>H</w:t>
      </w:r>
      <w:r w:rsidR="00FA4A6A" w:rsidRPr="00445ACD">
        <w:rPr>
          <w:sz w:val="24"/>
          <w:szCs w:val="24"/>
        </w:rPr>
        <w:t>elicopter simulator available at site for fast-roping training.</w:t>
      </w:r>
    </w:p>
    <w:p w14:paraId="444BD399" w14:textId="16582522" w:rsidR="00FA4A6A" w:rsidRPr="00445ACD" w:rsidRDefault="00FA4A6A" w:rsidP="00FA4A6A">
      <w:pPr>
        <w:pStyle w:val="ListParagraph"/>
        <w:numPr>
          <w:ilvl w:val="0"/>
          <w:numId w:val="36"/>
        </w:numPr>
        <w:spacing w:after="200" w:line="276" w:lineRule="auto"/>
        <w:contextualSpacing/>
        <w:jc w:val="both"/>
        <w:rPr>
          <w:sz w:val="24"/>
          <w:szCs w:val="24"/>
        </w:rPr>
      </w:pPr>
      <w:r w:rsidRPr="00445ACD">
        <w:rPr>
          <w:sz w:val="24"/>
          <w:szCs w:val="24"/>
        </w:rPr>
        <w:t xml:space="preserve">Two classrooms, with total capacity of 58 people. The classrooms should be equipped with projector, screen and flipchart.  </w:t>
      </w:r>
    </w:p>
    <w:p w14:paraId="2C016E59" w14:textId="41B6B616" w:rsidR="00FA4A6A" w:rsidRPr="00445ACD" w:rsidRDefault="00FA4A6A" w:rsidP="00FA4A6A">
      <w:pPr>
        <w:pStyle w:val="ListParagraph"/>
        <w:numPr>
          <w:ilvl w:val="0"/>
          <w:numId w:val="36"/>
        </w:numPr>
        <w:spacing w:after="200" w:line="276" w:lineRule="auto"/>
        <w:contextualSpacing/>
        <w:jc w:val="both"/>
        <w:rPr>
          <w:sz w:val="24"/>
          <w:szCs w:val="24"/>
        </w:rPr>
      </w:pPr>
      <w:r w:rsidRPr="00445ACD">
        <w:rPr>
          <w:sz w:val="24"/>
          <w:szCs w:val="24"/>
        </w:rPr>
        <w:t xml:space="preserve">Cafeteria for 16 people, equipped with kitchenette, with necessary house appliances, like kettle, microwave and refrigerator. </w:t>
      </w:r>
    </w:p>
    <w:p w14:paraId="4DF31709" w14:textId="7A8C69AA" w:rsidR="00FA4A6A" w:rsidRPr="00445ACD" w:rsidRDefault="00FA4A6A" w:rsidP="00FA4A6A">
      <w:pPr>
        <w:pStyle w:val="ListParagraph"/>
        <w:numPr>
          <w:ilvl w:val="0"/>
          <w:numId w:val="36"/>
        </w:numPr>
        <w:spacing w:after="200" w:line="276" w:lineRule="auto"/>
        <w:contextualSpacing/>
        <w:jc w:val="both"/>
        <w:rPr>
          <w:sz w:val="24"/>
          <w:szCs w:val="24"/>
        </w:rPr>
      </w:pPr>
      <w:r w:rsidRPr="00445ACD">
        <w:rPr>
          <w:sz w:val="24"/>
          <w:szCs w:val="24"/>
        </w:rPr>
        <w:t xml:space="preserve">Lockets, where the course participants can change the uniform/clothes. Moreover, the premises should include the shower, laundry and restroom. </w:t>
      </w:r>
    </w:p>
    <w:p w14:paraId="57D14CD8" w14:textId="77777777" w:rsidR="00FA4A6A" w:rsidRPr="00445ACD" w:rsidRDefault="00FA4A6A" w:rsidP="00FA4A6A">
      <w:pPr>
        <w:numPr>
          <w:ilvl w:val="0"/>
          <w:numId w:val="33"/>
        </w:numPr>
        <w:spacing w:before="60" w:after="60" w:line="240" w:lineRule="auto"/>
        <w:ind w:left="284" w:hanging="284"/>
        <w:rPr>
          <w:rFonts w:ascii="Times New Roman" w:hAnsi="Times New Roman"/>
          <w:szCs w:val="24"/>
        </w:rPr>
      </w:pPr>
      <w:r w:rsidRPr="00445ACD">
        <w:rPr>
          <w:rFonts w:ascii="Times New Roman" w:hAnsi="Times New Roman"/>
          <w:szCs w:val="24"/>
        </w:rPr>
        <w:t xml:space="preserve">KORD NPU, NABU, Patrol Police NPU and DOZOR SBGS will have their own weapons and ammunition during the training. Only rental of facilities is required under this contract. </w:t>
      </w:r>
    </w:p>
    <w:p w14:paraId="624AECA5" w14:textId="248BFB61" w:rsidR="00FA4A6A" w:rsidRPr="00445ACD" w:rsidRDefault="00FA4A6A" w:rsidP="00FA4A6A">
      <w:pPr>
        <w:numPr>
          <w:ilvl w:val="0"/>
          <w:numId w:val="33"/>
        </w:numPr>
        <w:spacing w:before="60" w:after="60" w:line="240" w:lineRule="auto"/>
        <w:ind w:left="284" w:hanging="284"/>
        <w:rPr>
          <w:rFonts w:ascii="Times New Roman" w:hAnsi="Times New Roman"/>
          <w:szCs w:val="24"/>
        </w:rPr>
      </w:pPr>
      <w:r w:rsidRPr="00445ACD">
        <w:rPr>
          <w:rFonts w:ascii="Times New Roman" w:hAnsi="Times New Roman"/>
          <w:szCs w:val="24"/>
        </w:rPr>
        <w:t xml:space="preserve">The estimated number of hours </w:t>
      </w:r>
      <w:proofErr w:type="gramStart"/>
      <w:r w:rsidRPr="00445ACD">
        <w:rPr>
          <w:rFonts w:ascii="Times New Roman" w:hAnsi="Times New Roman"/>
          <w:szCs w:val="24"/>
        </w:rPr>
        <w:t>is provided</w:t>
      </w:r>
      <w:proofErr w:type="gramEnd"/>
      <w:r w:rsidRPr="00445ACD">
        <w:rPr>
          <w:rFonts w:ascii="Times New Roman" w:hAnsi="Times New Roman"/>
          <w:szCs w:val="24"/>
        </w:rPr>
        <w:t xml:space="preserve"> in the table below. Detailed schedule </w:t>
      </w:r>
      <w:proofErr w:type="gramStart"/>
      <w:r w:rsidRPr="00445ACD">
        <w:rPr>
          <w:rFonts w:ascii="Times New Roman" w:hAnsi="Times New Roman"/>
          <w:szCs w:val="24"/>
        </w:rPr>
        <w:t>will be provided</w:t>
      </w:r>
      <w:proofErr w:type="gramEnd"/>
      <w:r w:rsidRPr="00445ACD">
        <w:rPr>
          <w:rFonts w:ascii="Times New Roman" w:hAnsi="Times New Roman"/>
          <w:szCs w:val="24"/>
        </w:rPr>
        <w:t xml:space="preserve"> for each task order under this contract.  Trainings </w:t>
      </w:r>
      <w:proofErr w:type="gramStart"/>
      <w:r w:rsidRPr="00445ACD">
        <w:rPr>
          <w:rFonts w:ascii="Times New Roman" w:hAnsi="Times New Roman"/>
          <w:szCs w:val="24"/>
        </w:rPr>
        <w:t>are needed</w:t>
      </w:r>
      <w:proofErr w:type="gramEnd"/>
      <w:r w:rsidRPr="00445ACD">
        <w:rPr>
          <w:rFonts w:ascii="Times New Roman" w:hAnsi="Times New Roman"/>
          <w:szCs w:val="24"/>
        </w:rPr>
        <w:t xml:space="preserve"> for groups of people. The average number of people in groups is 20.</w:t>
      </w:r>
    </w:p>
    <w:p w14:paraId="29377C33" w14:textId="77777777" w:rsidR="00FA4A6A" w:rsidRPr="00445ACD" w:rsidRDefault="00FA4A6A" w:rsidP="00FA4A6A">
      <w:pPr>
        <w:spacing w:before="60" w:after="60" w:line="240" w:lineRule="auto"/>
        <w:ind w:left="284"/>
        <w:rPr>
          <w:rFonts w:ascii="Times New Roman" w:hAnsi="Times New Roman"/>
          <w:szCs w:val="24"/>
        </w:rPr>
      </w:pPr>
    </w:p>
    <w:tbl>
      <w:tblPr>
        <w:tblW w:w="9645" w:type="dxa"/>
        <w:tblInd w:w="93" w:type="dxa"/>
        <w:tblLook w:val="04A0" w:firstRow="1" w:lastRow="0" w:firstColumn="1" w:lastColumn="0" w:noHBand="0" w:noVBand="1"/>
      </w:tblPr>
      <w:tblGrid>
        <w:gridCol w:w="6540"/>
        <w:gridCol w:w="3105"/>
      </w:tblGrid>
      <w:tr w:rsidR="00FA4A6A" w:rsidRPr="00445ACD" w14:paraId="4C7A073E" w14:textId="77777777" w:rsidTr="00FC7BEB">
        <w:trPr>
          <w:trHeight w:val="233"/>
        </w:trPr>
        <w:tc>
          <w:tcPr>
            <w:tcW w:w="6540"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36104A7C" w14:textId="77777777" w:rsidR="00FA4A6A" w:rsidRPr="00445ACD" w:rsidRDefault="00FA4A6A" w:rsidP="00FC7BEB">
            <w:pPr>
              <w:tabs>
                <w:tab w:val="clear" w:pos="-720"/>
              </w:tabs>
              <w:spacing w:line="240" w:lineRule="auto"/>
              <w:jc w:val="center"/>
              <w:rPr>
                <w:rFonts w:ascii="Times New Roman" w:hAnsi="Times New Roman"/>
                <w:b/>
                <w:bCs/>
                <w:color w:val="000000"/>
                <w:sz w:val="20"/>
              </w:rPr>
            </w:pPr>
            <w:r w:rsidRPr="00445ACD">
              <w:rPr>
                <w:rFonts w:ascii="Times New Roman" w:hAnsi="Times New Roman"/>
                <w:b/>
                <w:bCs/>
                <w:color w:val="000000"/>
                <w:sz w:val="20"/>
              </w:rPr>
              <w:t>Rental of Shooting Facility</w:t>
            </w:r>
          </w:p>
        </w:tc>
        <w:tc>
          <w:tcPr>
            <w:tcW w:w="3105"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14:paraId="2A063DB5" w14:textId="77777777" w:rsidR="00FA4A6A" w:rsidRPr="00445ACD" w:rsidRDefault="00FA4A6A" w:rsidP="00FC7BEB">
            <w:pPr>
              <w:tabs>
                <w:tab w:val="clear" w:pos="-720"/>
              </w:tabs>
              <w:spacing w:line="240" w:lineRule="auto"/>
              <w:jc w:val="center"/>
              <w:rPr>
                <w:rFonts w:ascii="Times New Roman" w:hAnsi="Times New Roman"/>
                <w:b/>
                <w:bCs/>
                <w:color w:val="000000"/>
                <w:sz w:val="20"/>
              </w:rPr>
            </w:pPr>
            <w:r w:rsidRPr="00445ACD">
              <w:rPr>
                <w:rFonts w:ascii="Times New Roman" w:hAnsi="Times New Roman"/>
                <w:b/>
                <w:bCs/>
                <w:color w:val="000000"/>
                <w:sz w:val="20"/>
              </w:rPr>
              <w:t>Estimated Number of Hours</w:t>
            </w:r>
          </w:p>
        </w:tc>
      </w:tr>
      <w:tr w:rsidR="00FA4A6A" w:rsidRPr="00445ACD" w14:paraId="2F104E90" w14:textId="77777777" w:rsidTr="00FC7BEB">
        <w:trPr>
          <w:trHeight w:val="311"/>
        </w:trPr>
        <w:tc>
          <w:tcPr>
            <w:tcW w:w="6540" w:type="dxa"/>
            <w:vMerge/>
            <w:tcBorders>
              <w:top w:val="single" w:sz="4" w:space="0" w:color="auto"/>
              <w:left w:val="single" w:sz="4" w:space="0" w:color="auto"/>
              <w:bottom w:val="single" w:sz="4" w:space="0" w:color="000000"/>
              <w:right w:val="single" w:sz="4" w:space="0" w:color="auto"/>
            </w:tcBorders>
            <w:vAlign w:val="center"/>
            <w:hideMark/>
          </w:tcPr>
          <w:p w14:paraId="0074C219" w14:textId="77777777" w:rsidR="00FA4A6A" w:rsidRPr="00445ACD" w:rsidRDefault="00FA4A6A" w:rsidP="00FC7BEB">
            <w:pPr>
              <w:tabs>
                <w:tab w:val="clear" w:pos="-720"/>
              </w:tabs>
              <w:spacing w:line="240" w:lineRule="auto"/>
              <w:jc w:val="left"/>
              <w:rPr>
                <w:rFonts w:ascii="Times New Roman" w:hAnsi="Times New Roman"/>
                <w:b/>
                <w:bCs/>
                <w:color w:val="000000"/>
                <w:sz w:val="20"/>
              </w:rPr>
            </w:pPr>
          </w:p>
        </w:tc>
        <w:tc>
          <w:tcPr>
            <w:tcW w:w="3105" w:type="dxa"/>
            <w:vMerge/>
            <w:tcBorders>
              <w:top w:val="single" w:sz="4" w:space="0" w:color="auto"/>
              <w:left w:val="single" w:sz="4" w:space="0" w:color="auto"/>
              <w:bottom w:val="single" w:sz="4" w:space="0" w:color="000000"/>
              <w:right w:val="single" w:sz="4" w:space="0" w:color="auto"/>
            </w:tcBorders>
            <w:vAlign w:val="center"/>
            <w:hideMark/>
          </w:tcPr>
          <w:p w14:paraId="1A46F421" w14:textId="77777777" w:rsidR="00FA4A6A" w:rsidRPr="00445ACD" w:rsidRDefault="00FA4A6A" w:rsidP="00FC7BEB">
            <w:pPr>
              <w:tabs>
                <w:tab w:val="clear" w:pos="-720"/>
              </w:tabs>
              <w:spacing w:line="240" w:lineRule="auto"/>
              <w:jc w:val="left"/>
              <w:rPr>
                <w:rFonts w:ascii="Times New Roman" w:hAnsi="Times New Roman"/>
                <w:b/>
                <w:bCs/>
                <w:color w:val="000000"/>
                <w:sz w:val="20"/>
              </w:rPr>
            </w:pPr>
          </w:p>
        </w:tc>
      </w:tr>
      <w:tr w:rsidR="00FA4A6A" w:rsidRPr="00445ACD" w14:paraId="1B766EEF" w14:textId="77777777" w:rsidTr="00FC7BEB">
        <w:trPr>
          <w:trHeight w:val="300"/>
        </w:trPr>
        <w:tc>
          <w:tcPr>
            <w:tcW w:w="6540" w:type="dxa"/>
            <w:tcBorders>
              <w:top w:val="nil"/>
              <w:left w:val="single" w:sz="4" w:space="0" w:color="auto"/>
              <w:bottom w:val="single" w:sz="4" w:space="0" w:color="auto"/>
              <w:right w:val="single" w:sz="4" w:space="0" w:color="auto"/>
            </w:tcBorders>
            <w:shd w:val="clear" w:color="auto" w:fill="auto"/>
            <w:noWrap/>
            <w:vAlign w:val="bottom"/>
            <w:hideMark/>
          </w:tcPr>
          <w:p w14:paraId="1FA2AE9D" w14:textId="77777777" w:rsidR="00FA4A6A" w:rsidRPr="00445ACD" w:rsidRDefault="00FA4A6A" w:rsidP="00FC7BEB">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Rental of shooting complex (includes shoot-house, long shooting gallery (100 m) and short shooting gallery (50 m))</w:t>
            </w:r>
          </w:p>
        </w:tc>
        <w:tc>
          <w:tcPr>
            <w:tcW w:w="3105" w:type="dxa"/>
            <w:tcBorders>
              <w:top w:val="nil"/>
              <w:left w:val="nil"/>
              <w:bottom w:val="single" w:sz="4" w:space="0" w:color="auto"/>
              <w:right w:val="single" w:sz="4" w:space="0" w:color="auto"/>
            </w:tcBorders>
            <w:shd w:val="clear" w:color="auto" w:fill="auto"/>
            <w:noWrap/>
            <w:vAlign w:val="center"/>
            <w:hideMark/>
          </w:tcPr>
          <w:p w14:paraId="3F117305" w14:textId="49A95F19" w:rsidR="00FA4A6A" w:rsidRPr="00445ACD" w:rsidRDefault="00FA4A6A" w:rsidP="00FC7BEB">
            <w:pPr>
              <w:tabs>
                <w:tab w:val="clear" w:pos="-720"/>
              </w:tabs>
              <w:spacing w:line="240" w:lineRule="auto"/>
              <w:jc w:val="center"/>
              <w:rPr>
                <w:rFonts w:ascii="Times New Roman" w:hAnsi="Times New Roman"/>
                <w:color w:val="000000"/>
                <w:sz w:val="22"/>
                <w:szCs w:val="22"/>
              </w:rPr>
            </w:pPr>
            <w:r w:rsidRPr="00445ACD">
              <w:rPr>
                <w:rFonts w:ascii="Times New Roman" w:hAnsi="Times New Roman"/>
                <w:color w:val="000000"/>
                <w:sz w:val="22"/>
                <w:szCs w:val="22"/>
              </w:rPr>
              <w:t>1,250</w:t>
            </w:r>
          </w:p>
        </w:tc>
      </w:tr>
      <w:tr w:rsidR="00FA4A6A" w:rsidRPr="00445ACD" w14:paraId="629ED890" w14:textId="77777777" w:rsidTr="00FC7BEB">
        <w:trPr>
          <w:trHeight w:val="300"/>
        </w:trPr>
        <w:tc>
          <w:tcPr>
            <w:tcW w:w="6540" w:type="dxa"/>
            <w:tcBorders>
              <w:top w:val="nil"/>
              <w:left w:val="single" w:sz="4" w:space="0" w:color="auto"/>
              <w:bottom w:val="single" w:sz="4" w:space="0" w:color="auto"/>
              <w:right w:val="single" w:sz="4" w:space="0" w:color="auto"/>
            </w:tcBorders>
            <w:shd w:val="clear" w:color="auto" w:fill="auto"/>
            <w:noWrap/>
            <w:vAlign w:val="bottom"/>
            <w:hideMark/>
          </w:tcPr>
          <w:p w14:paraId="298A7608" w14:textId="77777777" w:rsidR="00FA4A6A" w:rsidRPr="00445ACD" w:rsidRDefault="00FA4A6A" w:rsidP="00FC7BEB">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Rental of gym</w:t>
            </w:r>
          </w:p>
        </w:tc>
        <w:tc>
          <w:tcPr>
            <w:tcW w:w="3105" w:type="dxa"/>
            <w:tcBorders>
              <w:top w:val="nil"/>
              <w:left w:val="nil"/>
              <w:bottom w:val="single" w:sz="4" w:space="0" w:color="auto"/>
              <w:right w:val="single" w:sz="4" w:space="0" w:color="auto"/>
            </w:tcBorders>
            <w:shd w:val="clear" w:color="auto" w:fill="auto"/>
            <w:noWrap/>
            <w:vAlign w:val="center"/>
            <w:hideMark/>
          </w:tcPr>
          <w:p w14:paraId="3FDED504" w14:textId="30234DA0" w:rsidR="00FA4A6A" w:rsidRPr="00445ACD" w:rsidRDefault="00FA4A6A" w:rsidP="00FC7BEB">
            <w:pPr>
              <w:tabs>
                <w:tab w:val="clear" w:pos="-720"/>
              </w:tabs>
              <w:spacing w:line="240" w:lineRule="auto"/>
              <w:jc w:val="center"/>
              <w:rPr>
                <w:rFonts w:ascii="Times New Roman" w:hAnsi="Times New Roman"/>
                <w:color w:val="000000"/>
                <w:sz w:val="22"/>
                <w:szCs w:val="22"/>
              </w:rPr>
            </w:pPr>
            <w:r w:rsidRPr="00445ACD">
              <w:rPr>
                <w:rFonts w:ascii="Times New Roman" w:hAnsi="Times New Roman"/>
                <w:color w:val="000000"/>
                <w:sz w:val="22"/>
                <w:szCs w:val="22"/>
              </w:rPr>
              <w:t>500</w:t>
            </w:r>
          </w:p>
        </w:tc>
      </w:tr>
      <w:tr w:rsidR="00FA4A6A" w:rsidRPr="00445ACD" w14:paraId="12F0D4A1" w14:textId="77777777" w:rsidTr="00FC7BEB">
        <w:trPr>
          <w:trHeight w:val="300"/>
        </w:trPr>
        <w:tc>
          <w:tcPr>
            <w:tcW w:w="6540" w:type="dxa"/>
            <w:tcBorders>
              <w:top w:val="nil"/>
              <w:left w:val="single" w:sz="4" w:space="0" w:color="auto"/>
              <w:bottom w:val="single" w:sz="4" w:space="0" w:color="auto"/>
              <w:right w:val="single" w:sz="4" w:space="0" w:color="auto"/>
            </w:tcBorders>
            <w:shd w:val="clear" w:color="auto" w:fill="auto"/>
            <w:noWrap/>
            <w:vAlign w:val="bottom"/>
            <w:hideMark/>
          </w:tcPr>
          <w:p w14:paraId="02E6EB8D" w14:textId="77777777" w:rsidR="00FA4A6A" w:rsidRPr="00445ACD" w:rsidRDefault="00FA4A6A" w:rsidP="00FC7BEB">
            <w:pPr>
              <w:tabs>
                <w:tab w:val="clear" w:pos="-720"/>
              </w:tabs>
              <w:spacing w:line="240" w:lineRule="auto"/>
              <w:jc w:val="left"/>
              <w:rPr>
                <w:rFonts w:ascii="Times New Roman" w:hAnsi="Times New Roman"/>
                <w:color w:val="000000"/>
                <w:sz w:val="22"/>
                <w:szCs w:val="22"/>
              </w:rPr>
            </w:pPr>
            <w:r w:rsidRPr="00445ACD">
              <w:rPr>
                <w:rFonts w:ascii="Times New Roman" w:hAnsi="Times New Roman"/>
                <w:color w:val="000000"/>
                <w:sz w:val="22"/>
                <w:szCs w:val="22"/>
              </w:rPr>
              <w:t>Rental of class-room</w:t>
            </w:r>
          </w:p>
        </w:tc>
        <w:tc>
          <w:tcPr>
            <w:tcW w:w="3105" w:type="dxa"/>
            <w:tcBorders>
              <w:top w:val="nil"/>
              <w:left w:val="nil"/>
              <w:bottom w:val="single" w:sz="4" w:space="0" w:color="auto"/>
              <w:right w:val="single" w:sz="4" w:space="0" w:color="auto"/>
            </w:tcBorders>
            <w:shd w:val="clear" w:color="auto" w:fill="auto"/>
            <w:noWrap/>
            <w:vAlign w:val="center"/>
            <w:hideMark/>
          </w:tcPr>
          <w:p w14:paraId="6FE72E87" w14:textId="353F676E" w:rsidR="00FA4A6A" w:rsidRPr="00445ACD" w:rsidRDefault="00FA4A6A" w:rsidP="00FC7BEB">
            <w:pPr>
              <w:tabs>
                <w:tab w:val="clear" w:pos="-720"/>
              </w:tabs>
              <w:spacing w:line="240" w:lineRule="auto"/>
              <w:jc w:val="center"/>
              <w:rPr>
                <w:rFonts w:ascii="Times New Roman" w:hAnsi="Times New Roman"/>
                <w:color w:val="000000"/>
                <w:sz w:val="22"/>
                <w:szCs w:val="22"/>
              </w:rPr>
            </w:pPr>
            <w:r w:rsidRPr="00445ACD">
              <w:rPr>
                <w:rFonts w:ascii="Times New Roman" w:hAnsi="Times New Roman"/>
                <w:color w:val="000000"/>
                <w:sz w:val="22"/>
                <w:szCs w:val="22"/>
              </w:rPr>
              <w:t>70</w:t>
            </w:r>
          </w:p>
        </w:tc>
      </w:tr>
    </w:tbl>
    <w:p w14:paraId="47FF28BE" w14:textId="77777777" w:rsidR="00E96EE3" w:rsidRPr="00445ACD" w:rsidRDefault="00E96EE3" w:rsidP="00812EAF">
      <w:pPr>
        <w:spacing w:line="240" w:lineRule="auto"/>
        <w:rPr>
          <w:rFonts w:ascii="Times New Roman" w:hAnsi="Times New Roman"/>
          <w:szCs w:val="24"/>
        </w:rPr>
      </w:pPr>
    </w:p>
    <w:p w14:paraId="22CAE115" w14:textId="77777777" w:rsidR="007715E5" w:rsidRPr="00445ACD" w:rsidRDefault="00444E14" w:rsidP="007715E5">
      <w:pPr>
        <w:jc w:val="center"/>
        <w:rPr>
          <w:rFonts w:ascii="Times New Roman" w:hAnsi="Times New Roman"/>
          <w:szCs w:val="24"/>
        </w:rPr>
      </w:pPr>
      <w:r w:rsidRPr="00445ACD">
        <w:rPr>
          <w:rFonts w:ascii="Times New Roman" w:hAnsi="Times New Roman"/>
          <w:szCs w:val="24"/>
        </w:rPr>
        <w:br w:type="page"/>
      </w:r>
      <w:r w:rsidR="007715E5" w:rsidRPr="00445ACD">
        <w:rPr>
          <w:rFonts w:ascii="Times New Roman" w:hAnsi="Times New Roman"/>
          <w:szCs w:val="24"/>
        </w:rPr>
        <w:lastRenderedPageBreak/>
        <w:t>SECTION 2 - CONTRACT CLAUSES</w:t>
      </w:r>
    </w:p>
    <w:p w14:paraId="5C29B739" w14:textId="77777777" w:rsidR="00176896" w:rsidRPr="00445ACD" w:rsidRDefault="00176896" w:rsidP="007715E5">
      <w:pPr>
        <w:rPr>
          <w:rFonts w:ascii="Times New Roman" w:hAnsi="Times New Roman"/>
          <w:szCs w:val="24"/>
        </w:rPr>
      </w:pPr>
    </w:p>
    <w:p w14:paraId="4766E251" w14:textId="77777777" w:rsidR="007715E5" w:rsidRPr="00445ACD" w:rsidRDefault="007715E5" w:rsidP="007715E5">
      <w:pPr>
        <w:rPr>
          <w:rFonts w:ascii="Times New Roman" w:hAnsi="Times New Roman"/>
          <w:szCs w:val="24"/>
        </w:rPr>
      </w:pPr>
      <w:r w:rsidRPr="00445ACD">
        <w:rPr>
          <w:rFonts w:ascii="Times New Roman" w:hAnsi="Times New Roman"/>
          <w:szCs w:val="24"/>
        </w:rPr>
        <w:t>FAR 52.212-4 CONTRACT TERMS AND CONDITIONS – COMMERICAL ITEMS (</w:t>
      </w:r>
      <w:r w:rsidR="00EB23B2" w:rsidRPr="00445ACD">
        <w:rPr>
          <w:rFonts w:ascii="Times New Roman" w:hAnsi="Times New Roman"/>
          <w:szCs w:val="24"/>
        </w:rPr>
        <w:t>JAN 2017</w:t>
      </w:r>
      <w:r w:rsidRPr="00445ACD">
        <w:rPr>
          <w:rFonts w:ascii="Times New Roman" w:hAnsi="Times New Roman"/>
          <w:szCs w:val="24"/>
        </w:rPr>
        <w:t>), is incorporated by reference</w:t>
      </w:r>
      <w:r w:rsidR="00444E14" w:rsidRPr="00445ACD">
        <w:rPr>
          <w:rFonts w:ascii="Times New Roman" w:hAnsi="Times New Roman"/>
          <w:szCs w:val="24"/>
        </w:rPr>
        <w:t xml:space="preserve"> </w:t>
      </w:r>
      <w:r w:rsidRPr="00445ACD">
        <w:rPr>
          <w:rFonts w:ascii="Times New Roman" w:hAnsi="Times New Roman"/>
          <w:szCs w:val="24"/>
        </w:rPr>
        <w:t>(</w:t>
      </w:r>
      <w:r w:rsidR="00444E14" w:rsidRPr="00445ACD">
        <w:rPr>
          <w:rFonts w:ascii="Times New Roman" w:hAnsi="Times New Roman"/>
          <w:szCs w:val="24"/>
        </w:rPr>
        <w:t>s</w:t>
      </w:r>
      <w:r w:rsidRPr="00445ACD">
        <w:rPr>
          <w:rFonts w:ascii="Times New Roman" w:hAnsi="Times New Roman"/>
          <w:szCs w:val="24"/>
        </w:rPr>
        <w:t xml:space="preserve">ee SF-1449, </w:t>
      </w:r>
      <w:r w:rsidR="00444E14" w:rsidRPr="00445ACD">
        <w:rPr>
          <w:rFonts w:ascii="Times New Roman" w:hAnsi="Times New Roman"/>
          <w:szCs w:val="24"/>
        </w:rPr>
        <w:t>B</w:t>
      </w:r>
      <w:r w:rsidRPr="00445ACD">
        <w:rPr>
          <w:rFonts w:ascii="Times New Roman" w:hAnsi="Times New Roman"/>
          <w:szCs w:val="24"/>
        </w:rPr>
        <w:t>lock 27</w:t>
      </w:r>
      <w:r w:rsidR="00444E14" w:rsidRPr="00445ACD">
        <w:rPr>
          <w:rFonts w:ascii="Times New Roman" w:hAnsi="Times New Roman"/>
          <w:szCs w:val="24"/>
        </w:rPr>
        <w:t>A</w:t>
      </w:r>
      <w:r w:rsidRPr="00445ACD">
        <w:rPr>
          <w:rFonts w:ascii="Times New Roman" w:hAnsi="Times New Roman"/>
          <w:szCs w:val="24"/>
        </w:rPr>
        <w:t>)</w:t>
      </w:r>
    </w:p>
    <w:p w14:paraId="51052ABF" w14:textId="77777777" w:rsidR="007715E5" w:rsidRPr="00445ACD" w:rsidRDefault="007715E5" w:rsidP="007715E5">
      <w:pPr>
        <w:jc w:val="center"/>
        <w:rPr>
          <w:rFonts w:ascii="Times New Roman" w:hAnsi="Times New Roman"/>
          <w:strike/>
          <w:szCs w:val="24"/>
        </w:rPr>
      </w:pPr>
    </w:p>
    <w:p w14:paraId="47AE9356" w14:textId="2335D5D1" w:rsidR="00DB5191" w:rsidRPr="00445ACD" w:rsidRDefault="0058618B" w:rsidP="00E61279">
      <w:pPr>
        <w:spacing w:line="240" w:lineRule="auto"/>
        <w:outlineLvl w:val="2"/>
        <w:rPr>
          <w:rFonts w:ascii="Times New Roman" w:hAnsi="Times New Roman"/>
          <w:smallCaps/>
          <w:color w:val="000000"/>
          <w:szCs w:val="24"/>
          <w:lang w:val="en"/>
        </w:rPr>
      </w:pPr>
      <w:bookmarkStart w:id="1" w:name="wp1179604"/>
      <w:bookmarkEnd w:id="1"/>
      <w:r w:rsidRPr="00445ACD">
        <w:rPr>
          <w:rFonts w:ascii="Times New Roman" w:hAnsi="Times New Roman"/>
          <w:bCs/>
          <w:color w:val="000000"/>
          <w:szCs w:val="24"/>
          <w:lang w:val="en"/>
        </w:rPr>
        <w:t xml:space="preserve">FAR </w:t>
      </w:r>
      <w:r w:rsidR="00DB5191" w:rsidRPr="00445ACD">
        <w:rPr>
          <w:rFonts w:ascii="Times New Roman" w:hAnsi="Times New Roman"/>
          <w:bCs/>
          <w:color w:val="000000"/>
          <w:szCs w:val="24"/>
          <w:lang w:val="en"/>
        </w:rPr>
        <w:t xml:space="preserve">52.212-5 Contract Terms and Conditions Required To Implement Statutes or Executive Orders—Commercial Items </w:t>
      </w:r>
      <w:r w:rsidR="00DB5191" w:rsidRPr="00445ACD">
        <w:rPr>
          <w:rFonts w:ascii="Times New Roman" w:hAnsi="Times New Roman"/>
          <w:smallCaps/>
          <w:color w:val="000000"/>
          <w:szCs w:val="24"/>
          <w:lang w:val="en"/>
        </w:rPr>
        <w:t>(Jan 2018)</w:t>
      </w:r>
    </w:p>
    <w:p w14:paraId="63588485" w14:textId="77777777" w:rsidR="00E61279" w:rsidRPr="00445ACD" w:rsidRDefault="00E61279" w:rsidP="00E61279">
      <w:pPr>
        <w:spacing w:line="240" w:lineRule="auto"/>
        <w:outlineLvl w:val="2"/>
        <w:rPr>
          <w:rFonts w:ascii="Times New Roman" w:hAnsi="Times New Roman"/>
          <w:bCs/>
          <w:color w:val="000000"/>
          <w:szCs w:val="24"/>
          <w:lang w:val="en"/>
        </w:rPr>
      </w:pPr>
    </w:p>
    <w:p w14:paraId="0F57171F" w14:textId="77777777" w:rsidR="00DB5191" w:rsidRPr="00445ACD" w:rsidRDefault="00DB5191" w:rsidP="00DB5191">
      <w:pPr>
        <w:spacing w:line="288" w:lineRule="auto"/>
        <w:ind w:firstLine="240"/>
        <w:rPr>
          <w:rFonts w:ascii="Times New Roman" w:hAnsi="Times New Roman"/>
          <w:color w:val="000000"/>
          <w:szCs w:val="24"/>
          <w:lang w:val="en"/>
        </w:rPr>
      </w:pPr>
      <w:r w:rsidRPr="00445ACD">
        <w:rPr>
          <w:rFonts w:ascii="Times New Roman" w:hAnsi="Times New Roman"/>
          <w:color w:val="000000"/>
          <w:szCs w:val="24"/>
          <w:lang w:val="en"/>
        </w:rPr>
        <w:t xml:space="preserve"> (a) The Contractor shall comply with the following Federal Acquisition Regulation (FAR) clauses, which </w:t>
      </w:r>
      <w:proofErr w:type="gramStart"/>
      <w:r w:rsidRPr="00445ACD">
        <w:rPr>
          <w:rFonts w:ascii="Times New Roman" w:hAnsi="Times New Roman"/>
          <w:color w:val="000000"/>
          <w:szCs w:val="24"/>
          <w:lang w:val="en"/>
        </w:rPr>
        <w:t>are incorporated</w:t>
      </w:r>
      <w:proofErr w:type="gramEnd"/>
      <w:r w:rsidRPr="00445ACD">
        <w:rPr>
          <w:rFonts w:ascii="Times New Roman" w:hAnsi="Times New Roman"/>
          <w:color w:val="000000"/>
          <w:szCs w:val="24"/>
          <w:lang w:val="en"/>
        </w:rPr>
        <w:t xml:space="preserve"> in this contract by reference, to implement provisions of law or Executive orders applicable to acquisitions of commercial items:</w:t>
      </w:r>
    </w:p>
    <w:p w14:paraId="1B1EC1AD"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(1) </w:t>
      </w:r>
      <w:hyperlink r:id="rId12" w:anchor="wp1158787" w:history="1">
        <w:r w:rsidRPr="00445ACD">
          <w:rPr>
            <w:rFonts w:ascii="Times New Roman" w:hAnsi="Times New Roman"/>
            <w:color w:val="3366CC"/>
            <w:szCs w:val="24"/>
            <w:u w:val="single"/>
            <w:lang w:val="en"/>
          </w:rPr>
          <w:t>52.203-19</w:t>
        </w:r>
      </w:hyperlink>
      <w:r w:rsidRPr="00445ACD">
        <w:rPr>
          <w:rFonts w:ascii="Times New Roman" w:hAnsi="Times New Roman"/>
          <w:color w:val="000000"/>
          <w:szCs w:val="24"/>
          <w:lang w:val="en"/>
        </w:rPr>
        <w:t>, Prohibition on Requiring Certain Internal Confidentiality Agreements or Statements (</w:t>
      </w:r>
      <w:r w:rsidRPr="00445ACD">
        <w:rPr>
          <w:rFonts w:ascii="Times New Roman" w:hAnsi="Times New Roman"/>
          <w:smallCaps/>
          <w:color w:val="000000"/>
          <w:szCs w:val="24"/>
          <w:lang w:val="en"/>
        </w:rPr>
        <w:t xml:space="preserve">Jan </w:t>
      </w:r>
      <w:r w:rsidRPr="00445ACD">
        <w:rPr>
          <w:rFonts w:ascii="Times New Roman" w:hAnsi="Times New Roman"/>
          <w:color w:val="000000"/>
          <w:szCs w:val="24"/>
          <w:lang w:val="en"/>
        </w:rPr>
        <w:t xml:space="preserve">2017) (section 743 of Division E, Title VII, of the Consolidated and Further Continuing Appropriations Act, 2015 (Pub. L. 113-235) and its successor provisions in subsequent appropriations acts (and as extended in continuing resolutions)). </w:t>
      </w:r>
    </w:p>
    <w:p w14:paraId="05F8D348"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(2) </w:t>
      </w:r>
      <w:hyperlink r:id="rId13" w:anchor="wp1146366" w:history="1">
        <w:r w:rsidRPr="00445ACD">
          <w:rPr>
            <w:rFonts w:ascii="Times New Roman" w:hAnsi="Times New Roman"/>
            <w:color w:val="3366CC"/>
            <w:szCs w:val="24"/>
            <w:u w:val="single"/>
            <w:lang w:val="en"/>
          </w:rPr>
          <w:t>52.209-10</w:t>
        </w:r>
      </w:hyperlink>
      <w:r w:rsidRPr="00445ACD">
        <w:rPr>
          <w:rFonts w:ascii="Times New Roman" w:hAnsi="Times New Roman"/>
          <w:color w:val="000000"/>
          <w:szCs w:val="24"/>
          <w:lang w:val="en"/>
        </w:rPr>
        <w:t xml:space="preserve">, Prohibition on Contracting with Inverted Domestic Corporations (Nov 2015). </w:t>
      </w:r>
    </w:p>
    <w:p w14:paraId="35CE24EF"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(3) </w:t>
      </w:r>
      <w:hyperlink r:id="rId14" w:anchor="wp1113329" w:history="1">
        <w:r w:rsidRPr="00445ACD">
          <w:rPr>
            <w:rFonts w:ascii="Times New Roman" w:hAnsi="Times New Roman"/>
            <w:color w:val="3366CC"/>
            <w:szCs w:val="24"/>
            <w:u w:val="single"/>
            <w:lang w:val="en"/>
          </w:rPr>
          <w:t>52.233-3</w:t>
        </w:r>
      </w:hyperlink>
      <w:r w:rsidRPr="00445ACD">
        <w:rPr>
          <w:rFonts w:ascii="Times New Roman" w:hAnsi="Times New Roman"/>
          <w:color w:val="000000"/>
          <w:szCs w:val="24"/>
          <w:lang w:val="en"/>
        </w:rPr>
        <w:t>, Protest After Award (</w:t>
      </w:r>
      <w:r w:rsidRPr="00445ACD">
        <w:rPr>
          <w:rFonts w:ascii="Times New Roman" w:hAnsi="Times New Roman"/>
          <w:smallCaps/>
          <w:color w:val="000000"/>
          <w:szCs w:val="24"/>
          <w:lang w:val="en"/>
        </w:rPr>
        <w:t>Aug</w:t>
      </w:r>
      <w:r w:rsidRPr="00445ACD">
        <w:rPr>
          <w:rFonts w:ascii="Times New Roman" w:hAnsi="Times New Roman"/>
          <w:color w:val="000000"/>
          <w:szCs w:val="24"/>
          <w:lang w:val="en"/>
        </w:rPr>
        <w:t xml:space="preserve"> 1996) (</w:t>
      </w:r>
      <w:hyperlink r:id="rId15" w:tgtFrame="_blank" w:history="1">
        <w:r w:rsidRPr="00445ACD">
          <w:rPr>
            <w:rFonts w:ascii="Times New Roman" w:hAnsi="Times New Roman"/>
            <w:color w:val="3366CC"/>
            <w:szCs w:val="24"/>
            <w:u w:val="single"/>
            <w:lang w:val="en"/>
          </w:rPr>
          <w:t>31 U.S.C. 3553</w:t>
        </w:r>
      </w:hyperlink>
      <w:r w:rsidRPr="00445ACD">
        <w:rPr>
          <w:rFonts w:ascii="Times New Roman" w:hAnsi="Times New Roman"/>
          <w:color w:val="000000"/>
          <w:szCs w:val="24"/>
          <w:lang w:val="en"/>
        </w:rPr>
        <w:t xml:space="preserve">). </w:t>
      </w:r>
    </w:p>
    <w:p w14:paraId="406BAC0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(4) </w:t>
      </w:r>
      <w:hyperlink r:id="rId16" w:anchor="wp1113344" w:history="1">
        <w:r w:rsidRPr="00445ACD">
          <w:rPr>
            <w:rFonts w:ascii="Times New Roman" w:hAnsi="Times New Roman"/>
            <w:color w:val="3366CC"/>
            <w:szCs w:val="24"/>
            <w:u w:val="single"/>
            <w:lang w:val="en"/>
          </w:rPr>
          <w:t>52.233-4</w:t>
        </w:r>
      </w:hyperlink>
      <w:r w:rsidRPr="00445ACD">
        <w:rPr>
          <w:rFonts w:ascii="Times New Roman" w:hAnsi="Times New Roman"/>
          <w:color w:val="000000"/>
          <w:szCs w:val="24"/>
          <w:lang w:val="en"/>
        </w:rPr>
        <w:t>, Applicable Law for Breach of Contract Claim (</w:t>
      </w:r>
      <w:r w:rsidRPr="00445ACD">
        <w:rPr>
          <w:rFonts w:ascii="Times New Roman" w:hAnsi="Times New Roman"/>
          <w:smallCaps/>
          <w:color w:val="000000"/>
          <w:szCs w:val="24"/>
          <w:lang w:val="en"/>
        </w:rPr>
        <w:t>Oct 2004</w:t>
      </w:r>
      <w:proofErr w:type="gramStart"/>
      <w:r w:rsidRPr="00445ACD">
        <w:rPr>
          <w:rFonts w:ascii="Times New Roman" w:hAnsi="Times New Roman"/>
          <w:smallCaps/>
          <w:color w:val="000000"/>
          <w:szCs w:val="24"/>
          <w:lang w:val="en"/>
        </w:rPr>
        <w:t>)</w:t>
      </w:r>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Public Laws 108-77 and 108-78 (</w:t>
      </w:r>
      <w:hyperlink r:id="rId17" w:tgtFrame="_blank" w:history="1">
        <w:r w:rsidRPr="00445ACD">
          <w:rPr>
            <w:rFonts w:ascii="Times New Roman" w:hAnsi="Times New Roman"/>
            <w:color w:val="3366CC"/>
            <w:szCs w:val="24"/>
            <w:u w:val="single"/>
            <w:lang w:val="en"/>
          </w:rPr>
          <w:t>19 U.S.C. 3805 note</w:t>
        </w:r>
      </w:hyperlink>
      <w:r w:rsidRPr="00445ACD">
        <w:rPr>
          <w:rFonts w:ascii="Times New Roman" w:hAnsi="Times New Roman"/>
          <w:color w:val="000000"/>
          <w:szCs w:val="24"/>
          <w:lang w:val="en"/>
        </w:rPr>
        <w:t xml:space="preserve">)). </w:t>
      </w:r>
    </w:p>
    <w:p w14:paraId="7DB291A1" w14:textId="77777777" w:rsidR="00DB5191" w:rsidRPr="00445ACD" w:rsidRDefault="00DB5191" w:rsidP="00DB5191">
      <w:pPr>
        <w:spacing w:line="288" w:lineRule="auto"/>
        <w:ind w:firstLine="240"/>
        <w:rPr>
          <w:rFonts w:ascii="Times New Roman" w:hAnsi="Times New Roman"/>
          <w:color w:val="000000"/>
          <w:szCs w:val="24"/>
          <w:lang w:val="en"/>
        </w:rPr>
      </w:pPr>
      <w:r w:rsidRPr="00445ACD">
        <w:rPr>
          <w:rFonts w:ascii="Times New Roman" w:hAnsi="Times New Roman"/>
          <w:color w:val="000000"/>
          <w:szCs w:val="24"/>
          <w:lang w:val="en"/>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2E20C26F" w14:textId="67C713C3" w:rsidR="00DB5191" w:rsidRPr="00445ACD" w:rsidRDefault="00674289" w:rsidP="00DB5191">
      <w:pPr>
        <w:spacing w:line="288" w:lineRule="auto"/>
        <w:ind w:firstLine="480"/>
        <w:rPr>
          <w:rFonts w:ascii="Times New Roman" w:hAnsi="Times New Roman"/>
          <w:color w:val="000000"/>
          <w:szCs w:val="24"/>
          <w:lang w:val="en"/>
        </w:rPr>
      </w:pPr>
      <w:r w:rsidRPr="00445ACD">
        <w:rPr>
          <w:rFonts w:ascii="Times New Roman" w:hAnsi="Times New Roman"/>
          <w:b/>
          <w:color w:val="000000"/>
          <w:szCs w:val="24"/>
          <w:lang w:val="en"/>
        </w:rPr>
        <w:t>X</w:t>
      </w:r>
      <w:r w:rsidRPr="00445ACD">
        <w:rPr>
          <w:rFonts w:ascii="Times New Roman" w:hAnsi="Times New Roman"/>
          <w:color w:val="000000"/>
          <w:szCs w:val="24"/>
          <w:lang w:val="en"/>
        </w:rPr>
        <w:t xml:space="preserve"> </w:t>
      </w:r>
      <w:r w:rsidR="00DB5191" w:rsidRPr="00445ACD">
        <w:rPr>
          <w:rFonts w:ascii="Times New Roman" w:hAnsi="Times New Roman"/>
          <w:color w:val="000000"/>
          <w:szCs w:val="24"/>
          <w:lang w:val="en"/>
        </w:rPr>
        <w:t xml:space="preserve">(1) </w:t>
      </w:r>
      <w:hyperlink r:id="rId18" w:anchor="wp1137622" w:history="1">
        <w:r w:rsidR="00DB5191" w:rsidRPr="00445ACD">
          <w:rPr>
            <w:rFonts w:ascii="Times New Roman" w:hAnsi="Times New Roman"/>
            <w:color w:val="3366CC"/>
            <w:szCs w:val="24"/>
            <w:u w:val="single"/>
            <w:lang w:val="en"/>
          </w:rPr>
          <w:t>52.203-6</w:t>
        </w:r>
      </w:hyperlink>
      <w:r w:rsidR="00DB5191" w:rsidRPr="00445ACD">
        <w:rPr>
          <w:rFonts w:ascii="Times New Roman" w:hAnsi="Times New Roman"/>
          <w:color w:val="000000"/>
          <w:szCs w:val="24"/>
          <w:lang w:val="en"/>
        </w:rPr>
        <w:t>, Restrictions on Subcontractor Sales to the Government (Sept 2006), with Alternate I (Oct 1995) (</w:t>
      </w:r>
      <w:hyperlink r:id="rId19" w:tgtFrame="_blank" w:history="1">
        <w:r w:rsidR="00DB5191" w:rsidRPr="00445ACD">
          <w:rPr>
            <w:rFonts w:ascii="Times New Roman" w:hAnsi="Times New Roman"/>
            <w:color w:val="3366CC"/>
            <w:szCs w:val="24"/>
            <w:u w:val="single"/>
            <w:lang w:val="en"/>
          </w:rPr>
          <w:t>41 U.S.C. 4704</w:t>
        </w:r>
      </w:hyperlink>
      <w:r w:rsidR="00DB5191" w:rsidRPr="00445ACD">
        <w:rPr>
          <w:rFonts w:ascii="Times New Roman" w:hAnsi="Times New Roman"/>
          <w:color w:val="000000"/>
          <w:szCs w:val="24"/>
          <w:lang w:val="en"/>
        </w:rPr>
        <w:t xml:space="preserve"> and </w:t>
      </w:r>
      <w:hyperlink r:id="rId20" w:tgtFrame="_blank" w:history="1">
        <w:r w:rsidR="00DB5191" w:rsidRPr="00445ACD">
          <w:rPr>
            <w:rFonts w:ascii="Times New Roman" w:hAnsi="Times New Roman"/>
            <w:color w:val="3366CC"/>
            <w:szCs w:val="24"/>
            <w:u w:val="single"/>
            <w:lang w:val="en"/>
          </w:rPr>
          <w:t>10 U.S.C. 2402</w:t>
        </w:r>
      </w:hyperlink>
      <w:r w:rsidR="00DB5191" w:rsidRPr="00445ACD">
        <w:rPr>
          <w:rFonts w:ascii="Times New Roman" w:hAnsi="Times New Roman"/>
          <w:color w:val="000000"/>
          <w:szCs w:val="24"/>
          <w:lang w:val="en"/>
        </w:rPr>
        <w:t xml:space="preserve">). </w:t>
      </w:r>
    </w:p>
    <w:p w14:paraId="39CFE29C"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 </w:t>
      </w:r>
      <w:hyperlink r:id="rId21" w:anchor="wp1141983" w:history="1">
        <w:r w:rsidRPr="00445ACD">
          <w:rPr>
            <w:rFonts w:ascii="Times New Roman" w:hAnsi="Times New Roman"/>
            <w:color w:val="3366CC"/>
            <w:szCs w:val="24"/>
            <w:u w:val="single"/>
            <w:lang w:val="en"/>
          </w:rPr>
          <w:t>52.203-13</w:t>
        </w:r>
      </w:hyperlink>
      <w:r w:rsidRPr="00445ACD">
        <w:rPr>
          <w:rFonts w:ascii="Times New Roman" w:hAnsi="Times New Roman"/>
          <w:color w:val="000000"/>
          <w:szCs w:val="24"/>
          <w:lang w:val="en"/>
        </w:rPr>
        <w:t>, Contractor Code of Business Ethics and Conduct (Oct 2015) (</w:t>
      </w:r>
      <w:hyperlink r:id="rId22" w:tgtFrame="_blank" w:history="1">
        <w:r w:rsidRPr="00445ACD">
          <w:rPr>
            <w:rFonts w:ascii="Times New Roman" w:hAnsi="Times New Roman"/>
            <w:color w:val="3366CC"/>
            <w:szCs w:val="24"/>
            <w:u w:val="single"/>
            <w:lang w:val="en"/>
          </w:rPr>
          <w:t>41 U.S.C. 3509</w:t>
        </w:r>
      </w:hyperlink>
      <w:r w:rsidRPr="00445ACD">
        <w:rPr>
          <w:rFonts w:ascii="Times New Roman" w:hAnsi="Times New Roman"/>
          <w:color w:val="000000"/>
          <w:szCs w:val="24"/>
          <w:lang w:val="en"/>
        </w:rPr>
        <w:t xml:space="preserve">)). </w:t>
      </w:r>
    </w:p>
    <w:p w14:paraId="77353CAE"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(3) </w:t>
      </w:r>
      <w:hyperlink r:id="rId23" w:anchor="wp1144881" w:history="1">
        <w:r w:rsidRPr="00445ACD">
          <w:rPr>
            <w:rFonts w:ascii="Times New Roman" w:hAnsi="Times New Roman"/>
            <w:color w:val="3366CC"/>
            <w:szCs w:val="24"/>
            <w:u w:val="single"/>
            <w:lang w:val="en"/>
          </w:rPr>
          <w:t>52.203-15</w:t>
        </w:r>
      </w:hyperlink>
      <w:r w:rsidRPr="00445ACD">
        <w:rPr>
          <w:rFonts w:ascii="Times New Roman" w:hAnsi="Times New Roman"/>
          <w:color w:val="000000"/>
          <w:szCs w:val="24"/>
          <w:lang w:val="en"/>
        </w:rPr>
        <w:t xml:space="preserve">, Whistleblower Protections under the American Recovery and Reinvestment Act of 2009 (June 2010) (Section 1553 of Pub. L. 111-5). (Applies to contracts funded by the American Recovery and Reinvestment Act of 2009.) </w:t>
      </w:r>
    </w:p>
    <w:p w14:paraId="5065E063" w14:textId="35C895D8" w:rsidR="00DB5191" w:rsidRPr="00445ACD" w:rsidRDefault="00674289" w:rsidP="00DB5191">
      <w:pPr>
        <w:spacing w:line="288" w:lineRule="auto"/>
        <w:ind w:firstLine="480"/>
        <w:rPr>
          <w:rFonts w:ascii="Times New Roman" w:hAnsi="Times New Roman"/>
          <w:color w:val="000000"/>
          <w:szCs w:val="24"/>
          <w:lang w:val="en"/>
        </w:rPr>
      </w:pPr>
      <w:proofErr w:type="gramStart"/>
      <w:r w:rsidRPr="00445ACD">
        <w:rPr>
          <w:rFonts w:ascii="Times New Roman" w:hAnsi="Times New Roman"/>
          <w:b/>
          <w:color w:val="000000"/>
          <w:szCs w:val="24"/>
          <w:lang w:val="en"/>
        </w:rPr>
        <w:t xml:space="preserve">X </w:t>
      </w:r>
      <w:r w:rsidR="00DB5191" w:rsidRPr="00445ACD">
        <w:rPr>
          <w:rFonts w:ascii="Times New Roman" w:hAnsi="Times New Roman"/>
          <w:color w:val="000000"/>
          <w:szCs w:val="24"/>
          <w:lang w:val="en"/>
        </w:rPr>
        <w:t xml:space="preserve"> (</w:t>
      </w:r>
      <w:proofErr w:type="gramEnd"/>
      <w:r w:rsidR="00DB5191" w:rsidRPr="00445ACD">
        <w:rPr>
          <w:rFonts w:ascii="Times New Roman" w:hAnsi="Times New Roman"/>
          <w:color w:val="000000"/>
          <w:szCs w:val="24"/>
          <w:lang w:val="en"/>
        </w:rPr>
        <w:t xml:space="preserve">4) </w:t>
      </w:r>
      <w:hyperlink r:id="rId24" w:anchor="wp1141649" w:history="1">
        <w:r w:rsidR="00DB5191" w:rsidRPr="00445ACD">
          <w:rPr>
            <w:rFonts w:ascii="Times New Roman" w:hAnsi="Times New Roman"/>
            <w:color w:val="3366CC"/>
            <w:szCs w:val="24"/>
            <w:u w:val="single"/>
            <w:lang w:val="en"/>
          </w:rPr>
          <w:t>52.204-10</w:t>
        </w:r>
      </w:hyperlink>
      <w:r w:rsidR="00DB5191" w:rsidRPr="00445ACD">
        <w:rPr>
          <w:rFonts w:ascii="Times New Roman" w:hAnsi="Times New Roman"/>
          <w:color w:val="000000"/>
          <w:szCs w:val="24"/>
          <w:lang w:val="en"/>
        </w:rPr>
        <w:t>, Reporting Executive Compensation and First-Tier Subcontract Awards (Oct 2016) (Pub. L. 109-282) (</w:t>
      </w:r>
      <w:hyperlink r:id="rId25" w:tgtFrame="_blank" w:history="1">
        <w:r w:rsidR="00DB5191" w:rsidRPr="00445ACD">
          <w:rPr>
            <w:rFonts w:ascii="Times New Roman" w:hAnsi="Times New Roman"/>
            <w:color w:val="3366CC"/>
            <w:szCs w:val="24"/>
            <w:u w:val="single"/>
            <w:lang w:val="en"/>
          </w:rPr>
          <w:t>31 U.S.C. 6101 note</w:t>
        </w:r>
      </w:hyperlink>
      <w:r w:rsidR="00DB5191" w:rsidRPr="00445ACD">
        <w:rPr>
          <w:rFonts w:ascii="Times New Roman" w:hAnsi="Times New Roman"/>
          <w:color w:val="000000"/>
          <w:szCs w:val="24"/>
          <w:lang w:val="en"/>
        </w:rPr>
        <w:t xml:space="preserve">). </w:t>
      </w:r>
    </w:p>
    <w:p w14:paraId="6F5E157F"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(5) [Reserved].</w:t>
      </w:r>
    </w:p>
    <w:p w14:paraId="076B99AF"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(6) </w:t>
      </w:r>
      <w:hyperlink r:id="rId26" w:anchor="wp1151163" w:history="1">
        <w:r w:rsidRPr="00445ACD">
          <w:rPr>
            <w:rFonts w:ascii="Times New Roman" w:hAnsi="Times New Roman"/>
            <w:color w:val="3366CC"/>
            <w:szCs w:val="24"/>
            <w:u w:val="single"/>
            <w:lang w:val="en"/>
          </w:rPr>
          <w:t>52.204-14</w:t>
        </w:r>
      </w:hyperlink>
      <w:r w:rsidRPr="00445ACD">
        <w:rPr>
          <w:rFonts w:ascii="Times New Roman" w:hAnsi="Times New Roman"/>
          <w:color w:val="000000"/>
          <w:szCs w:val="24"/>
          <w:lang w:val="en"/>
        </w:rPr>
        <w:t xml:space="preserve">, Service Contract Reporting Requirements (Oct 2016) (Pub. L. 111-117, section 743 of Div. C). </w:t>
      </w:r>
    </w:p>
    <w:p w14:paraId="45F37B75"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(7) </w:t>
      </w:r>
      <w:hyperlink r:id="rId27" w:anchor="wp1151299" w:history="1">
        <w:r w:rsidRPr="00445ACD">
          <w:rPr>
            <w:rFonts w:ascii="Times New Roman" w:hAnsi="Times New Roman"/>
            <w:color w:val="3366CC"/>
            <w:szCs w:val="24"/>
            <w:u w:val="single"/>
            <w:lang w:val="en"/>
          </w:rPr>
          <w:t>52.204-15</w:t>
        </w:r>
      </w:hyperlink>
      <w:r w:rsidRPr="00445ACD">
        <w:rPr>
          <w:rFonts w:ascii="Times New Roman" w:hAnsi="Times New Roman"/>
          <w:color w:val="000000"/>
          <w:szCs w:val="24"/>
          <w:lang w:val="en"/>
        </w:rPr>
        <w:t xml:space="preserve">, Service Contract Reporting Requirements for Indefinite-Delivery Contracts (Oct 2016) (Pub. L. 111-117, section 743 of Div. C). </w:t>
      </w:r>
    </w:p>
    <w:p w14:paraId="28D409C7" w14:textId="2AB05041" w:rsidR="00DB5191" w:rsidRPr="00445ACD" w:rsidRDefault="00674289" w:rsidP="00DB5191">
      <w:pPr>
        <w:spacing w:line="288" w:lineRule="auto"/>
        <w:ind w:firstLine="480"/>
        <w:rPr>
          <w:rFonts w:ascii="Times New Roman" w:hAnsi="Times New Roman"/>
          <w:color w:val="000000"/>
          <w:szCs w:val="24"/>
          <w:lang w:val="en"/>
        </w:rPr>
      </w:pPr>
      <w:r w:rsidRPr="00445ACD">
        <w:rPr>
          <w:rFonts w:ascii="Times New Roman" w:hAnsi="Times New Roman"/>
          <w:b/>
          <w:color w:val="000000"/>
          <w:szCs w:val="24"/>
          <w:lang w:val="en"/>
        </w:rPr>
        <w:t>X</w:t>
      </w:r>
      <w:r w:rsidR="00DB5191" w:rsidRPr="00445ACD">
        <w:rPr>
          <w:rFonts w:ascii="Times New Roman" w:hAnsi="Times New Roman"/>
          <w:color w:val="000000"/>
          <w:szCs w:val="24"/>
          <w:lang w:val="en"/>
        </w:rPr>
        <w:t xml:space="preserve"> (8) </w:t>
      </w:r>
      <w:hyperlink r:id="rId28" w:anchor="wp1140926" w:history="1">
        <w:r w:rsidR="00DB5191" w:rsidRPr="00445ACD">
          <w:rPr>
            <w:rFonts w:ascii="Times New Roman" w:hAnsi="Times New Roman"/>
            <w:color w:val="3366CC"/>
            <w:szCs w:val="24"/>
            <w:u w:val="single"/>
            <w:lang w:val="en"/>
          </w:rPr>
          <w:t>52.209-6</w:t>
        </w:r>
      </w:hyperlink>
      <w:r w:rsidR="00DB5191" w:rsidRPr="00445ACD">
        <w:rPr>
          <w:rFonts w:ascii="Times New Roman" w:hAnsi="Times New Roman"/>
          <w:color w:val="000000"/>
          <w:szCs w:val="24"/>
          <w:lang w:val="en"/>
        </w:rPr>
        <w:t xml:space="preserve">, </w:t>
      </w:r>
      <w:proofErr w:type="gramStart"/>
      <w:r w:rsidR="00DB5191" w:rsidRPr="00445ACD">
        <w:rPr>
          <w:rFonts w:ascii="Times New Roman" w:hAnsi="Times New Roman"/>
          <w:color w:val="000000"/>
          <w:szCs w:val="24"/>
          <w:lang w:val="en"/>
        </w:rPr>
        <w:t>Protecting</w:t>
      </w:r>
      <w:proofErr w:type="gramEnd"/>
      <w:r w:rsidR="00DB5191" w:rsidRPr="00445ACD">
        <w:rPr>
          <w:rFonts w:ascii="Times New Roman" w:hAnsi="Times New Roman"/>
          <w:color w:val="000000"/>
          <w:szCs w:val="24"/>
          <w:lang w:val="en"/>
        </w:rPr>
        <w:t xml:space="preserve"> the Government’s Interest When Subcontracting with Contractors Debarred, Suspended, or Proposed for Debarment. (Oct 2015) (31 U.S.C. 6101 note). </w:t>
      </w:r>
    </w:p>
    <w:p w14:paraId="6987DBB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(9) </w:t>
      </w:r>
      <w:hyperlink r:id="rId29" w:anchor="wp1145644" w:history="1">
        <w:r w:rsidRPr="00445ACD">
          <w:rPr>
            <w:rFonts w:ascii="Times New Roman" w:hAnsi="Times New Roman"/>
            <w:color w:val="3366CC"/>
            <w:szCs w:val="24"/>
            <w:u w:val="single"/>
            <w:lang w:val="en"/>
          </w:rPr>
          <w:t>52.209-9</w:t>
        </w:r>
      </w:hyperlink>
      <w:r w:rsidRPr="00445ACD">
        <w:rPr>
          <w:rFonts w:ascii="Times New Roman" w:hAnsi="Times New Roman"/>
          <w:color w:val="000000"/>
          <w:szCs w:val="24"/>
          <w:lang w:val="en"/>
        </w:rPr>
        <w:t xml:space="preserve">, Updates of Publicly Available Information Regarding Responsibility Matters (Jul 2013) (41 U.S.C. 2313). </w:t>
      </w:r>
    </w:p>
    <w:p w14:paraId="1C045C0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(10) [Reserved].</w:t>
      </w:r>
    </w:p>
    <w:p w14:paraId="6E4AADD6"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lastRenderedPageBreak/>
        <w:t>__ (11</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30" w:anchor="wp1135955" w:history="1">
        <w:r w:rsidRPr="00445ACD">
          <w:rPr>
            <w:rFonts w:ascii="Times New Roman" w:hAnsi="Times New Roman"/>
            <w:color w:val="3366CC"/>
            <w:szCs w:val="24"/>
            <w:u w:val="single"/>
            <w:lang w:val="en"/>
          </w:rPr>
          <w:t>52.219-3</w:t>
        </w:r>
      </w:hyperlink>
      <w:r w:rsidRPr="00445ACD">
        <w:rPr>
          <w:rFonts w:ascii="Times New Roman" w:hAnsi="Times New Roman"/>
          <w:color w:val="000000"/>
          <w:szCs w:val="24"/>
          <w:lang w:val="en"/>
        </w:rPr>
        <w:t xml:space="preserve">, Notice of </w:t>
      </w:r>
      <w:proofErr w:type="spellStart"/>
      <w:r w:rsidRPr="00445ACD">
        <w:rPr>
          <w:rFonts w:ascii="Times New Roman" w:hAnsi="Times New Roman"/>
          <w:color w:val="000000"/>
          <w:szCs w:val="24"/>
          <w:lang w:val="en"/>
        </w:rPr>
        <w:t>HUBZone</w:t>
      </w:r>
      <w:proofErr w:type="spellEnd"/>
      <w:r w:rsidRPr="00445ACD">
        <w:rPr>
          <w:rFonts w:ascii="Times New Roman" w:hAnsi="Times New Roman"/>
          <w:color w:val="000000"/>
          <w:szCs w:val="24"/>
          <w:lang w:val="en"/>
        </w:rPr>
        <w:t xml:space="preserve"> Set-Aside or Sole-Source Award (Nov 2011) (</w:t>
      </w:r>
      <w:hyperlink r:id="rId31" w:tgtFrame="_blank" w:history="1">
        <w:r w:rsidRPr="00445ACD">
          <w:rPr>
            <w:rFonts w:ascii="Times New Roman" w:hAnsi="Times New Roman"/>
            <w:color w:val="3366CC"/>
            <w:szCs w:val="24"/>
            <w:u w:val="single"/>
            <w:lang w:val="en"/>
          </w:rPr>
          <w:t>15 U.S.C. 657a</w:t>
        </w:r>
      </w:hyperlink>
      <w:r w:rsidRPr="00445ACD">
        <w:rPr>
          <w:rFonts w:ascii="Times New Roman" w:hAnsi="Times New Roman"/>
          <w:color w:val="000000"/>
          <w:szCs w:val="24"/>
          <w:lang w:val="en"/>
        </w:rPr>
        <w:t xml:space="preserve">). </w:t>
      </w:r>
    </w:p>
    <w:p w14:paraId="41FBE746"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(Nov 2011) of </w:t>
      </w:r>
      <w:hyperlink r:id="rId32" w:anchor="wp1135955" w:history="1">
        <w:r w:rsidRPr="00445ACD">
          <w:rPr>
            <w:rFonts w:ascii="Times New Roman" w:hAnsi="Times New Roman"/>
            <w:color w:val="3366CC"/>
            <w:szCs w:val="24"/>
            <w:u w:val="single"/>
            <w:lang w:val="en"/>
          </w:rPr>
          <w:t>52.219-3</w:t>
        </w:r>
      </w:hyperlink>
      <w:r w:rsidRPr="00445ACD">
        <w:rPr>
          <w:rFonts w:ascii="Times New Roman" w:hAnsi="Times New Roman"/>
          <w:color w:val="000000"/>
          <w:szCs w:val="24"/>
          <w:lang w:val="en"/>
        </w:rPr>
        <w:t xml:space="preserve">. </w:t>
      </w:r>
    </w:p>
    <w:p w14:paraId="77E43E1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(12)(i) </w:t>
      </w:r>
      <w:hyperlink r:id="rId33" w:anchor="wp1135970" w:history="1">
        <w:r w:rsidRPr="00445ACD">
          <w:rPr>
            <w:rFonts w:ascii="Times New Roman" w:hAnsi="Times New Roman"/>
            <w:color w:val="3366CC"/>
            <w:szCs w:val="24"/>
            <w:u w:val="single"/>
            <w:lang w:val="en"/>
          </w:rPr>
          <w:t>52.219-4</w:t>
        </w:r>
      </w:hyperlink>
      <w:r w:rsidRPr="00445ACD">
        <w:rPr>
          <w:rFonts w:ascii="Times New Roman" w:hAnsi="Times New Roman"/>
          <w:color w:val="000000"/>
          <w:szCs w:val="24"/>
          <w:lang w:val="en"/>
        </w:rPr>
        <w:t xml:space="preserve">, Notice of Price Evaluation Preference for </w:t>
      </w:r>
      <w:proofErr w:type="spellStart"/>
      <w:r w:rsidRPr="00445ACD">
        <w:rPr>
          <w:rFonts w:ascii="Times New Roman" w:hAnsi="Times New Roman"/>
          <w:color w:val="000000"/>
          <w:szCs w:val="24"/>
          <w:lang w:val="en"/>
        </w:rPr>
        <w:t>HUBZone</w:t>
      </w:r>
      <w:proofErr w:type="spellEnd"/>
      <w:r w:rsidRPr="00445ACD">
        <w:rPr>
          <w:rFonts w:ascii="Times New Roman" w:hAnsi="Times New Roman"/>
          <w:color w:val="000000"/>
          <w:szCs w:val="24"/>
          <w:lang w:val="en"/>
        </w:rPr>
        <w:t xml:space="preserve"> Small Business Concerns (</w:t>
      </w:r>
      <w:r w:rsidRPr="00445ACD">
        <w:rPr>
          <w:rFonts w:ascii="Times New Roman" w:hAnsi="Times New Roman"/>
          <w:smallCaps/>
          <w:color w:val="000000"/>
          <w:szCs w:val="24"/>
          <w:lang w:val="en"/>
        </w:rPr>
        <w:t>Oct</w:t>
      </w:r>
      <w:r w:rsidRPr="00445ACD">
        <w:rPr>
          <w:rFonts w:ascii="Times New Roman" w:hAnsi="Times New Roman"/>
          <w:color w:val="000000"/>
          <w:szCs w:val="24"/>
          <w:lang w:val="en"/>
        </w:rPr>
        <w:t xml:space="preserve"> 2014) (if the </w:t>
      </w:r>
      <w:proofErr w:type="spellStart"/>
      <w:r w:rsidRPr="00445ACD">
        <w:rPr>
          <w:rFonts w:ascii="Times New Roman" w:hAnsi="Times New Roman"/>
          <w:color w:val="000000"/>
          <w:szCs w:val="24"/>
          <w:lang w:val="en"/>
        </w:rPr>
        <w:t>offeror</w:t>
      </w:r>
      <w:proofErr w:type="spellEnd"/>
      <w:r w:rsidRPr="00445ACD">
        <w:rPr>
          <w:rFonts w:ascii="Times New Roman" w:hAnsi="Times New Roman"/>
          <w:color w:val="000000"/>
          <w:szCs w:val="24"/>
          <w:lang w:val="en"/>
        </w:rPr>
        <w:t xml:space="preserve"> elects to waive the preference, it shall so indicate in its offer) (</w:t>
      </w:r>
      <w:hyperlink r:id="rId34" w:tgtFrame="_blank" w:history="1">
        <w:r w:rsidRPr="00445ACD">
          <w:rPr>
            <w:rFonts w:ascii="Times New Roman" w:hAnsi="Times New Roman"/>
            <w:color w:val="3366CC"/>
            <w:szCs w:val="24"/>
            <w:u w:val="single"/>
            <w:lang w:val="en"/>
          </w:rPr>
          <w:t>15 U.S.C. 657a</w:t>
        </w:r>
      </w:hyperlink>
      <w:r w:rsidRPr="00445ACD">
        <w:rPr>
          <w:rFonts w:ascii="Times New Roman" w:hAnsi="Times New Roman"/>
          <w:color w:val="000000"/>
          <w:szCs w:val="24"/>
          <w:lang w:val="en"/>
        </w:rPr>
        <w:t xml:space="preserve">). </w:t>
      </w:r>
    </w:p>
    <w:p w14:paraId="0A2E29FC"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__ (ii) Alternate I (</w:t>
      </w:r>
      <w:r w:rsidRPr="00445ACD">
        <w:rPr>
          <w:rFonts w:ascii="Times New Roman" w:hAnsi="Times New Roman"/>
          <w:smallCaps/>
          <w:color w:val="000000"/>
          <w:szCs w:val="24"/>
          <w:lang w:val="en"/>
        </w:rPr>
        <w:t>Jan</w:t>
      </w:r>
      <w:r w:rsidRPr="00445ACD">
        <w:rPr>
          <w:rFonts w:ascii="Times New Roman" w:hAnsi="Times New Roman"/>
          <w:color w:val="000000"/>
          <w:szCs w:val="24"/>
          <w:lang w:val="en"/>
        </w:rPr>
        <w:t xml:space="preserve"> 2011) of </w:t>
      </w:r>
      <w:hyperlink r:id="rId35" w:anchor="wp1135970" w:history="1">
        <w:r w:rsidRPr="00445ACD">
          <w:rPr>
            <w:rFonts w:ascii="Times New Roman" w:hAnsi="Times New Roman"/>
            <w:color w:val="3366CC"/>
            <w:szCs w:val="24"/>
            <w:u w:val="single"/>
            <w:lang w:val="en"/>
          </w:rPr>
          <w:t>52.219-4</w:t>
        </w:r>
      </w:hyperlink>
      <w:r w:rsidRPr="00445ACD">
        <w:rPr>
          <w:rFonts w:ascii="Times New Roman" w:hAnsi="Times New Roman"/>
          <w:color w:val="000000"/>
          <w:szCs w:val="24"/>
          <w:lang w:val="en"/>
        </w:rPr>
        <w:t xml:space="preserve">. </w:t>
      </w:r>
    </w:p>
    <w:p w14:paraId="280D5C5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(13) [Reserved]</w:t>
      </w:r>
    </w:p>
    <w:p w14:paraId="239BA356"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(14</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36" w:anchor="wp1136004" w:history="1">
        <w:r w:rsidRPr="00445ACD">
          <w:rPr>
            <w:rFonts w:ascii="Times New Roman" w:hAnsi="Times New Roman"/>
            <w:color w:val="3366CC"/>
            <w:szCs w:val="24"/>
            <w:u w:val="single"/>
            <w:lang w:val="en"/>
          </w:rPr>
          <w:t>52.219-6</w:t>
        </w:r>
      </w:hyperlink>
      <w:r w:rsidRPr="00445ACD">
        <w:rPr>
          <w:rFonts w:ascii="Times New Roman" w:hAnsi="Times New Roman"/>
          <w:color w:val="000000"/>
          <w:szCs w:val="24"/>
          <w:lang w:val="en"/>
        </w:rPr>
        <w:t>, Notice of Total Small Business Set-Aside (Nov 2011) (</w:t>
      </w:r>
      <w:hyperlink r:id="rId37" w:tgtFrame="_blank" w:history="1">
        <w:r w:rsidRPr="00445ACD">
          <w:rPr>
            <w:rFonts w:ascii="Times New Roman" w:hAnsi="Times New Roman"/>
            <w:color w:val="3366CC"/>
            <w:szCs w:val="24"/>
            <w:u w:val="single"/>
            <w:lang w:val="en"/>
          </w:rPr>
          <w:t>15 U.S.C. 644</w:t>
        </w:r>
      </w:hyperlink>
      <w:r w:rsidRPr="00445ACD">
        <w:rPr>
          <w:rFonts w:ascii="Times New Roman" w:hAnsi="Times New Roman"/>
          <w:color w:val="000000"/>
          <w:szCs w:val="24"/>
          <w:lang w:val="en"/>
        </w:rPr>
        <w:t xml:space="preserve">). </w:t>
      </w:r>
    </w:p>
    <w:p w14:paraId="24D5E326"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__ (ii) Alternate I (Nov 2011).</w:t>
      </w:r>
    </w:p>
    <w:p w14:paraId="3C77F887"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__ (iii) Alternate II (Nov 2011).</w:t>
      </w:r>
    </w:p>
    <w:p w14:paraId="6186371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(15</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38" w:anchor="wp1136017" w:history="1">
        <w:r w:rsidRPr="00445ACD">
          <w:rPr>
            <w:rFonts w:ascii="Times New Roman" w:hAnsi="Times New Roman"/>
            <w:color w:val="3366CC"/>
            <w:szCs w:val="24"/>
            <w:u w:val="single"/>
            <w:lang w:val="en"/>
          </w:rPr>
          <w:t>52.219-7</w:t>
        </w:r>
      </w:hyperlink>
      <w:r w:rsidRPr="00445ACD">
        <w:rPr>
          <w:rFonts w:ascii="Times New Roman" w:hAnsi="Times New Roman"/>
          <w:color w:val="000000"/>
          <w:szCs w:val="24"/>
          <w:lang w:val="en"/>
        </w:rPr>
        <w:t>, Notice of Partial Small Business Set-Aside (June 2003) (</w:t>
      </w:r>
      <w:hyperlink r:id="rId39" w:tgtFrame="_blank" w:history="1">
        <w:r w:rsidRPr="00445ACD">
          <w:rPr>
            <w:rFonts w:ascii="Times New Roman" w:hAnsi="Times New Roman"/>
            <w:color w:val="3366CC"/>
            <w:szCs w:val="24"/>
            <w:u w:val="single"/>
            <w:lang w:val="en"/>
          </w:rPr>
          <w:t>15 U.S.C. 644</w:t>
        </w:r>
      </w:hyperlink>
      <w:r w:rsidRPr="00445ACD">
        <w:rPr>
          <w:rFonts w:ascii="Times New Roman" w:hAnsi="Times New Roman"/>
          <w:color w:val="000000"/>
          <w:szCs w:val="24"/>
          <w:lang w:val="en"/>
        </w:rPr>
        <w:t xml:space="preserve">). </w:t>
      </w:r>
    </w:p>
    <w:p w14:paraId="74FB9A2F"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(Oct 1995) of </w:t>
      </w:r>
      <w:hyperlink r:id="rId40" w:anchor="wp1136017" w:history="1">
        <w:r w:rsidRPr="00445ACD">
          <w:rPr>
            <w:rFonts w:ascii="Times New Roman" w:hAnsi="Times New Roman"/>
            <w:color w:val="3366CC"/>
            <w:szCs w:val="24"/>
            <w:u w:val="single"/>
            <w:lang w:val="en"/>
          </w:rPr>
          <w:t>52.219-7</w:t>
        </w:r>
      </w:hyperlink>
      <w:r w:rsidRPr="00445ACD">
        <w:rPr>
          <w:rFonts w:ascii="Times New Roman" w:hAnsi="Times New Roman"/>
          <w:color w:val="000000"/>
          <w:szCs w:val="24"/>
          <w:lang w:val="en"/>
        </w:rPr>
        <w:t xml:space="preserve">. </w:t>
      </w:r>
    </w:p>
    <w:p w14:paraId="7356E572"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(iii) Alternate II (Mar 2004) of </w:t>
      </w:r>
      <w:hyperlink r:id="rId41" w:anchor="wp1136017" w:history="1">
        <w:r w:rsidRPr="00445ACD">
          <w:rPr>
            <w:rFonts w:ascii="Times New Roman" w:hAnsi="Times New Roman"/>
            <w:color w:val="3366CC"/>
            <w:szCs w:val="24"/>
            <w:u w:val="single"/>
            <w:lang w:val="en"/>
          </w:rPr>
          <w:t>52.219-7</w:t>
        </w:r>
      </w:hyperlink>
      <w:r w:rsidRPr="00445ACD">
        <w:rPr>
          <w:rFonts w:ascii="Times New Roman" w:hAnsi="Times New Roman"/>
          <w:color w:val="000000"/>
          <w:szCs w:val="24"/>
          <w:lang w:val="en"/>
        </w:rPr>
        <w:t xml:space="preserve">. </w:t>
      </w:r>
    </w:p>
    <w:p w14:paraId="67AD47AA"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(16) </w:t>
      </w:r>
      <w:hyperlink r:id="rId42" w:anchor="wp1136032" w:history="1">
        <w:r w:rsidRPr="00445ACD">
          <w:rPr>
            <w:rFonts w:ascii="Times New Roman" w:hAnsi="Times New Roman"/>
            <w:color w:val="3366CC"/>
            <w:szCs w:val="24"/>
            <w:u w:val="single"/>
            <w:lang w:val="en"/>
          </w:rPr>
          <w:t>52.219-8</w:t>
        </w:r>
      </w:hyperlink>
      <w:r w:rsidRPr="00445ACD">
        <w:rPr>
          <w:rFonts w:ascii="Times New Roman" w:hAnsi="Times New Roman"/>
          <w:color w:val="000000"/>
          <w:szCs w:val="24"/>
          <w:lang w:val="en"/>
        </w:rPr>
        <w:t>, Utilization of Small Business Concerns (Nov 2016) (</w:t>
      </w:r>
      <w:hyperlink r:id="rId43" w:tgtFrame="_blank" w:history="1">
        <w:r w:rsidRPr="00445ACD">
          <w:rPr>
            <w:rFonts w:ascii="Times New Roman" w:hAnsi="Times New Roman"/>
            <w:color w:val="3366CC"/>
            <w:szCs w:val="24"/>
            <w:u w:val="single"/>
            <w:lang w:val="en"/>
          </w:rPr>
          <w:t>15 U.S.C. 637(d</w:t>
        </w:r>
        <w:proofErr w:type="gramStart"/>
        <w:r w:rsidRPr="00445ACD">
          <w:rPr>
            <w:rFonts w:ascii="Times New Roman" w:hAnsi="Times New Roman"/>
            <w:color w:val="3366CC"/>
            <w:szCs w:val="24"/>
            <w:u w:val="single"/>
            <w:lang w:val="en"/>
          </w:rPr>
          <w:t>)(</w:t>
        </w:r>
        <w:proofErr w:type="gramEnd"/>
        <w:r w:rsidRPr="00445ACD">
          <w:rPr>
            <w:rFonts w:ascii="Times New Roman" w:hAnsi="Times New Roman"/>
            <w:color w:val="3366CC"/>
            <w:szCs w:val="24"/>
            <w:u w:val="single"/>
            <w:lang w:val="en"/>
          </w:rPr>
          <w:t>2)</w:t>
        </w:r>
      </w:hyperlink>
      <w:r w:rsidRPr="00445ACD">
        <w:rPr>
          <w:rFonts w:ascii="Times New Roman" w:hAnsi="Times New Roman"/>
          <w:color w:val="000000"/>
          <w:szCs w:val="24"/>
          <w:lang w:val="en"/>
        </w:rPr>
        <w:t xml:space="preserve"> and (3)). </w:t>
      </w:r>
    </w:p>
    <w:p w14:paraId="7DA32B55"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(17</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44" w:anchor="wp1136058" w:history="1">
        <w:r w:rsidRPr="00445ACD">
          <w:rPr>
            <w:rFonts w:ascii="Times New Roman" w:hAnsi="Times New Roman"/>
            <w:color w:val="3366CC"/>
            <w:szCs w:val="24"/>
            <w:u w:val="single"/>
            <w:lang w:val="en"/>
          </w:rPr>
          <w:t>52.219-9</w:t>
        </w:r>
      </w:hyperlink>
      <w:r w:rsidRPr="00445ACD">
        <w:rPr>
          <w:rFonts w:ascii="Times New Roman" w:hAnsi="Times New Roman"/>
          <w:color w:val="000000"/>
          <w:szCs w:val="24"/>
          <w:lang w:val="en"/>
        </w:rPr>
        <w:t>, Small Business Subcontracting Plan (Jan 2017) (</w:t>
      </w:r>
      <w:hyperlink r:id="rId45" w:tgtFrame="_blank" w:history="1">
        <w:r w:rsidRPr="00445ACD">
          <w:rPr>
            <w:rFonts w:ascii="Times New Roman" w:hAnsi="Times New Roman"/>
            <w:color w:val="3366CC"/>
            <w:szCs w:val="24"/>
            <w:u w:val="single"/>
            <w:lang w:val="en"/>
          </w:rPr>
          <w:t>15 U.S.C. 637(d)(4)</w:t>
        </w:r>
      </w:hyperlink>
      <w:r w:rsidRPr="00445ACD">
        <w:rPr>
          <w:rFonts w:ascii="Times New Roman" w:hAnsi="Times New Roman"/>
          <w:color w:val="000000"/>
          <w:szCs w:val="24"/>
          <w:lang w:val="en"/>
        </w:rPr>
        <w:t xml:space="preserve">). </w:t>
      </w:r>
    </w:p>
    <w:p w14:paraId="77C24F44"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(Nov 2016) of </w:t>
      </w:r>
      <w:hyperlink r:id="rId46" w:anchor="wp1136058" w:history="1">
        <w:r w:rsidRPr="00445ACD">
          <w:rPr>
            <w:rFonts w:ascii="Times New Roman" w:hAnsi="Times New Roman"/>
            <w:color w:val="3366CC"/>
            <w:szCs w:val="24"/>
            <w:u w:val="single"/>
            <w:lang w:val="en"/>
          </w:rPr>
          <w:t>52.219-9</w:t>
        </w:r>
      </w:hyperlink>
      <w:r w:rsidRPr="00445ACD">
        <w:rPr>
          <w:rFonts w:ascii="Times New Roman" w:hAnsi="Times New Roman"/>
          <w:color w:val="000000"/>
          <w:szCs w:val="24"/>
          <w:lang w:val="en"/>
        </w:rPr>
        <w:t xml:space="preserve">. </w:t>
      </w:r>
    </w:p>
    <w:p w14:paraId="7467D96A"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(iii) Alternate II (Nov 2016) of </w:t>
      </w:r>
      <w:hyperlink r:id="rId47" w:anchor="wp1136058" w:history="1">
        <w:r w:rsidRPr="00445ACD">
          <w:rPr>
            <w:rFonts w:ascii="Times New Roman" w:hAnsi="Times New Roman"/>
            <w:color w:val="3366CC"/>
            <w:szCs w:val="24"/>
            <w:u w:val="single"/>
            <w:lang w:val="en"/>
          </w:rPr>
          <w:t>52.219-9</w:t>
        </w:r>
      </w:hyperlink>
      <w:r w:rsidRPr="00445ACD">
        <w:rPr>
          <w:rFonts w:ascii="Times New Roman" w:hAnsi="Times New Roman"/>
          <w:color w:val="000000"/>
          <w:szCs w:val="24"/>
          <w:lang w:val="en"/>
        </w:rPr>
        <w:t xml:space="preserve">. </w:t>
      </w:r>
    </w:p>
    <w:p w14:paraId="4F0C9F22"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__ (</w:t>
      </w:r>
      <w:proofErr w:type="gramStart"/>
      <w:r w:rsidRPr="00445ACD">
        <w:rPr>
          <w:rFonts w:ascii="Times New Roman" w:hAnsi="Times New Roman"/>
          <w:color w:val="000000"/>
          <w:szCs w:val="24"/>
          <w:lang w:val="en"/>
        </w:rPr>
        <w:t>iv</w:t>
      </w:r>
      <w:proofErr w:type="gramEnd"/>
      <w:r w:rsidRPr="00445ACD">
        <w:rPr>
          <w:rFonts w:ascii="Times New Roman" w:hAnsi="Times New Roman"/>
          <w:color w:val="000000"/>
          <w:szCs w:val="24"/>
          <w:lang w:val="en"/>
        </w:rPr>
        <w:t xml:space="preserve">) Alternate III (Nov 2016) of </w:t>
      </w:r>
      <w:hyperlink r:id="rId48" w:anchor="wp1136058" w:history="1">
        <w:r w:rsidRPr="00445ACD">
          <w:rPr>
            <w:rFonts w:ascii="Times New Roman" w:hAnsi="Times New Roman"/>
            <w:color w:val="3366CC"/>
            <w:szCs w:val="24"/>
            <w:u w:val="single"/>
            <w:lang w:val="en"/>
          </w:rPr>
          <w:t>52.219-9</w:t>
        </w:r>
      </w:hyperlink>
      <w:r w:rsidRPr="00445ACD">
        <w:rPr>
          <w:rFonts w:ascii="Times New Roman" w:hAnsi="Times New Roman"/>
          <w:color w:val="000000"/>
          <w:szCs w:val="24"/>
          <w:lang w:val="en"/>
        </w:rPr>
        <w:t xml:space="preserve">. </w:t>
      </w:r>
    </w:p>
    <w:p w14:paraId="3241BD49"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(v) Alternate IV (Nov 2016) of </w:t>
      </w:r>
      <w:hyperlink r:id="rId49" w:anchor="wp1136058" w:history="1">
        <w:r w:rsidRPr="00445ACD">
          <w:rPr>
            <w:rFonts w:ascii="Times New Roman" w:hAnsi="Times New Roman"/>
            <w:color w:val="3366CC"/>
            <w:szCs w:val="24"/>
            <w:u w:val="single"/>
            <w:lang w:val="en"/>
          </w:rPr>
          <w:t>52.219-9</w:t>
        </w:r>
      </w:hyperlink>
      <w:r w:rsidRPr="00445ACD">
        <w:rPr>
          <w:rFonts w:ascii="Times New Roman" w:hAnsi="Times New Roman"/>
          <w:color w:val="000000"/>
          <w:szCs w:val="24"/>
          <w:lang w:val="en"/>
        </w:rPr>
        <w:t xml:space="preserve">. </w:t>
      </w:r>
    </w:p>
    <w:p w14:paraId="1F075C8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(18) </w:t>
      </w:r>
      <w:hyperlink r:id="rId50" w:anchor="wp1136174" w:history="1">
        <w:r w:rsidRPr="00445ACD">
          <w:rPr>
            <w:rFonts w:ascii="Times New Roman" w:hAnsi="Times New Roman"/>
            <w:color w:val="3366CC"/>
            <w:szCs w:val="24"/>
            <w:u w:val="single"/>
            <w:lang w:val="en"/>
          </w:rPr>
          <w:t>52.219-13</w:t>
        </w:r>
      </w:hyperlink>
      <w:r w:rsidRPr="00445ACD">
        <w:rPr>
          <w:rFonts w:ascii="Times New Roman" w:hAnsi="Times New Roman"/>
          <w:color w:val="000000"/>
          <w:szCs w:val="24"/>
          <w:lang w:val="en"/>
        </w:rPr>
        <w:t>, Notice of Set-Aside of Orders (Nov 2011) (</w:t>
      </w:r>
      <w:hyperlink r:id="rId51" w:tgtFrame="_blank" w:history="1">
        <w:r w:rsidRPr="00445ACD">
          <w:rPr>
            <w:rFonts w:ascii="Times New Roman" w:hAnsi="Times New Roman"/>
            <w:color w:val="3366CC"/>
            <w:szCs w:val="24"/>
            <w:u w:val="single"/>
            <w:lang w:val="en"/>
          </w:rPr>
          <w:t>15 U.S.C. 644(r)</w:t>
        </w:r>
      </w:hyperlink>
      <w:r w:rsidRPr="00445ACD">
        <w:rPr>
          <w:rFonts w:ascii="Times New Roman" w:hAnsi="Times New Roman"/>
          <w:color w:val="000000"/>
          <w:szCs w:val="24"/>
          <w:lang w:val="en"/>
        </w:rPr>
        <w:t xml:space="preserve">). </w:t>
      </w:r>
    </w:p>
    <w:p w14:paraId="7874A989"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(19) </w:t>
      </w:r>
      <w:hyperlink r:id="rId52" w:anchor="wp1136175" w:history="1">
        <w:r w:rsidRPr="00445ACD">
          <w:rPr>
            <w:rFonts w:ascii="Times New Roman" w:hAnsi="Times New Roman"/>
            <w:color w:val="3366CC"/>
            <w:szCs w:val="24"/>
            <w:u w:val="single"/>
            <w:lang w:val="en"/>
          </w:rPr>
          <w:t>52.219-14</w:t>
        </w:r>
      </w:hyperlink>
      <w:r w:rsidRPr="00445ACD">
        <w:rPr>
          <w:rFonts w:ascii="Times New Roman" w:hAnsi="Times New Roman"/>
          <w:color w:val="000000"/>
          <w:szCs w:val="24"/>
          <w:lang w:val="en"/>
        </w:rPr>
        <w:t>, Limitations on Subcontracting (Jan 2017) (</w:t>
      </w:r>
      <w:hyperlink r:id="rId53" w:tgtFrame="_blank" w:history="1">
        <w:r w:rsidRPr="00445ACD">
          <w:rPr>
            <w:rFonts w:ascii="Times New Roman" w:hAnsi="Times New Roman"/>
            <w:color w:val="3366CC"/>
            <w:szCs w:val="24"/>
            <w:u w:val="single"/>
            <w:lang w:val="en"/>
          </w:rPr>
          <w:t>15 U.S.C. 637(a</w:t>
        </w:r>
        <w:proofErr w:type="gramStart"/>
        <w:r w:rsidRPr="00445ACD">
          <w:rPr>
            <w:rFonts w:ascii="Times New Roman" w:hAnsi="Times New Roman"/>
            <w:color w:val="3366CC"/>
            <w:szCs w:val="24"/>
            <w:u w:val="single"/>
            <w:lang w:val="en"/>
          </w:rPr>
          <w:t>)(</w:t>
        </w:r>
        <w:proofErr w:type="gramEnd"/>
        <w:r w:rsidRPr="00445ACD">
          <w:rPr>
            <w:rFonts w:ascii="Times New Roman" w:hAnsi="Times New Roman"/>
            <w:color w:val="3366CC"/>
            <w:szCs w:val="24"/>
            <w:u w:val="single"/>
            <w:lang w:val="en"/>
          </w:rPr>
          <w:t>14)</w:t>
        </w:r>
      </w:hyperlink>
      <w:r w:rsidRPr="00445ACD">
        <w:rPr>
          <w:rFonts w:ascii="Times New Roman" w:hAnsi="Times New Roman"/>
          <w:color w:val="000000"/>
          <w:szCs w:val="24"/>
          <w:lang w:val="en"/>
        </w:rPr>
        <w:t xml:space="preserve">). </w:t>
      </w:r>
    </w:p>
    <w:p w14:paraId="2E98E375"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(20) </w:t>
      </w:r>
      <w:hyperlink r:id="rId54" w:anchor="wp1136186" w:history="1">
        <w:r w:rsidRPr="00445ACD">
          <w:rPr>
            <w:rFonts w:ascii="Times New Roman" w:hAnsi="Times New Roman"/>
            <w:color w:val="3366CC"/>
            <w:szCs w:val="24"/>
            <w:u w:val="single"/>
            <w:lang w:val="en"/>
          </w:rPr>
          <w:t>52.219-16</w:t>
        </w:r>
      </w:hyperlink>
      <w:r w:rsidRPr="00445ACD">
        <w:rPr>
          <w:rFonts w:ascii="Times New Roman" w:hAnsi="Times New Roman"/>
          <w:color w:val="000000"/>
          <w:szCs w:val="24"/>
          <w:lang w:val="en"/>
        </w:rPr>
        <w:t>, Liquidated Damages—</w:t>
      </w:r>
      <w:proofErr w:type="spellStart"/>
      <w:r w:rsidRPr="00445ACD">
        <w:rPr>
          <w:rFonts w:ascii="Times New Roman" w:hAnsi="Times New Roman"/>
          <w:color w:val="000000"/>
          <w:szCs w:val="24"/>
          <w:lang w:val="en"/>
        </w:rPr>
        <w:t>Subcon-tracting</w:t>
      </w:r>
      <w:proofErr w:type="spellEnd"/>
      <w:r w:rsidRPr="00445ACD">
        <w:rPr>
          <w:rFonts w:ascii="Times New Roman" w:hAnsi="Times New Roman"/>
          <w:color w:val="000000"/>
          <w:szCs w:val="24"/>
          <w:lang w:val="en"/>
        </w:rPr>
        <w:t xml:space="preserve"> Plan (Jan 1999) (</w:t>
      </w:r>
      <w:hyperlink r:id="rId55" w:tgtFrame="_blank" w:history="1">
        <w:r w:rsidRPr="00445ACD">
          <w:rPr>
            <w:rFonts w:ascii="Times New Roman" w:hAnsi="Times New Roman"/>
            <w:color w:val="3366CC"/>
            <w:szCs w:val="24"/>
            <w:u w:val="single"/>
            <w:lang w:val="en"/>
          </w:rPr>
          <w:t>15 U.S.C. 637(d</w:t>
        </w:r>
        <w:proofErr w:type="gramStart"/>
        <w:r w:rsidRPr="00445ACD">
          <w:rPr>
            <w:rFonts w:ascii="Times New Roman" w:hAnsi="Times New Roman"/>
            <w:color w:val="3366CC"/>
            <w:szCs w:val="24"/>
            <w:u w:val="single"/>
            <w:lang w:val="en"/>
          </w:rPr>
          <w:t>)(</w:t>
        </w:r>
        <w:proofErr w:type="gramEnd"/>
        <w:r w:rsidRPr="00445ACD">
          <w:rPr>
            <w:rFonts w:ascii="Times New Roman" w:hAnsi="Times New Roman"/>
            <w:color w:val="3366CC"/>
            <w:szCs w:val="24"/>
            <w:u w:val="single"/>
            <w:lang w:val="en"/>
          </w:rPr>
          <w:t>4)(F)(i)</w:t>
        </w:r>
      </w:hyperlink>
      <w:r w:rsidRPr="00445ACD">
        <w:rPr>
          <w:rFonts w:ascii="Times New Roman" w:hAnsi="Times New Roman"/>
          <w:color w:val="000000"/>
          <w:szCs w:val="24"/>
          <w:lang w:val="en"/>
        </w:rPr>
        <w:t xml:space="preserve">). </w:t>
      </w:r>
    </w:p>
    <w:p w14:paraId="3A5ACE8E"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(21) </w:t>
      </w:r>
      <w:hyperlink r:id="rId56" w:anchor="wp1136387" w:history="1">
        <w:r w:rsidRPr="00445ACD">
          <w:rPr>
            <w:rFonts w:ascii="Times New Roman" w:hAnsi="Times New Roman"/>
            <w:color w:val="3366CC"/>
            <w:szCs w:val="24"/>
            <w:u w:val="single"/>
            <w:lang w:val="en"/>
          </w:rPr>
          <w:t>52.219-27</w:t>
        </w:r>
      </w:hyperlink>
      <w:r w:rsidRPr="00445ACD">
        <w:rPr>
          <w:rFonts w:ascii="Times New Roman" w:hAnsi="Times New Roman"/>
          <w:color w:val="000000"/>
          <w:szCs w:val="24"/>
          <w:lang w:val="en"/>
        </w:rPr>
        <w:t>, Notice of Service-Disabled Veteran-Owned Small Business Set-Aside (Nov 2011) (</w:t>
      </w:r>
      <w:hyperlink r:id="rId57" w:tgtFrame="_blank" w:history="1">
        <w:r w:rsidRPr="00445ACD">
          <w:rPr>
            <w:rFonts w:ascii="Times New Roman" w:hAnsi="Times New Roman"/>
            <w:color w:val="3366CC"/>
            <w:szCs w:val="24"/>
            <w:u w:val="single"/>
            <w:lang w:val="en"/>
          </w:rPr>
          <w:t>15 U.S.C. 657 f</w:t>
        </w:r>
      </w:hyperlink>
      <w:r w:rsidRPr="00445ACD">
        <w:rPr>
          <w:rFonts w:ascii="Times New Roman" w:hAnsi="Times New Roman"/>
          <w:color w:val="000000"/>
          <w:szCs w:val="24"/>
          <w:lang w:val="en"/>
        </w:rPr>
        <w:t xml:space="preserve">). </w:t>
      </w:r>
    </w:p>
    <w:p w14:paraId="48B2E94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(22) </w:t>
      </w:r>
      <w:hyperlink r:id="rId58" w:anchor="wp1139913" w:history="1">
        <w:r w:rsidRPr="00445ACD">
          <w:rPr>
            <w:rFonts w:ascii="Times New Roman" w:hAnsi="Times New Roman"/>
            <w:color w:val="3366CC"/>
            <w:szCs w:val="24"/>
            <w:u w:val="single"/>
            <w:lang w:val="en"/>
          </w:rPr>
          <w:t>52.219-28</w:t>
        </w:r>
      </w:hyperlink>
      <w:r w:rsidRPr="00445ACD">
        <w:rPr>
          <w:rFonts w:ascii="Times New Roman" w:hAnsi="Times New Roman"/>
          <w:color w:val="000000"/>
          <w:szCs w:val="24"/>
          <w:lang w:val="en"/>
        </w:rPr>
        <w:t xml:space="preserve">, Post Award Small Business Program </w:t>
      </w:r>
      <w:proofErr w:type="spellStart"/>
      <w:r w:rsidRPr="00445ACD">
        <w:rPr>
          <w:rFonts w:ascii="Times New Roman" w:hAnsi="Times New Roman"/>
          <w:color w:val="000000"/>
          <w:szCs w:val="24"/>
          <w:lang w:val="en"/>
        </w:rPr>
        <w:t>Rerepresentation</w:t>
      </w:r>
      <w:proofErr w:type="spellEnd"/>
      <w:r w:rsidRPr="00445ACD">
        <w:rPr>
          <w:rFonts w:ascii="Times New Roman" w:hAnsi="Times New Roman"/>
          <w:color w:val="000000"/>
          <w:szCs w:val="24"/>
          <w:lang w:val="en"/>
        </w:rPr>
        <w:t xml:space="preserve"> (Jul 2013) (</w:t>
      </w:r>
      <w:hyperlink r:id="rId59" w:tgtFrame="_blank" w:history="1">
        <w:r w:rsidRPr="00445ACD">
          <w:rPr>
            <w:rFonts w:ascii="Times New Roman" w:hAnsi="Times New Roman"/>
            <w:color w:val="3366CC"/>
            <w:szCs w:val="24"/>
            <w:u w:val="single"/>
            <w:lang w:val="en"/>
          </w:rPr>
          <w:t>15 U.S.C. 632(a</w:t>
        </w:r>
        <w:proofErr w:type="gramStart"/>
        <w:r w:rsidRPr="00445ACD">
          <w:rPr>
            <w:rFonts w:ascii="Times New Roman" w:hAnsi="Times New Roman"/>
            <w:color w:val="3366CC"/>
            <w:szCs w:val="24"/>
            <w:u w:val="single"/>
            <w:lang w:val="en"/>
          </w:rPr>
          <w:t>)(</w:t>
        </w:r>
        <w:proofErr w:type="gramEnd"/>
        <w:r w:rsidRPr="00445ACD">
          <w:rPr>
            <w:rFonts w:ascii="Times New Roman" w:hAnsi="Times New Roman"/>
            <w:color w:val="3366CC"/>
            <w:szCs w:val="24"/>
            <w:u w:val="single"/>
            <w:lang w:val="en"/>
          </w:rPr>
          <w:t>2)</w:t>
        </w:r>
      </w:hyperlink>
      <w:r w:rsidRPr="00445ACD">
        <w:rPr>
          <w:rFonts w:ascii="Times New Roman" w:hAnsi="Times New Roman"/>
          <w:color w:val="000000"/>
          <w:szCs w:val="24"/>
          <w:lang w:val="en"/>
        </w:rPr>
        <w:t xml:space="preserve">). </w:t>
      </w:r>
    </w:p>
    <w:p w14:paraId="12AB9AB7"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(23) </w:t>
      </w:r>
      <w:hyperlink r:id="rId60" w:anchor="wp1144950" w:history="1">
        <w:r w:rsidRPr="00445ACD">
          <w:rPr>
            <w:rFonts w:ascii="Times New Roman" w:hAnsi="Times New Roman"/>
            <w:color w:val="3366CC"/>
            <w:szCs w:val="24"/>
            <w:u w:val="single"/>
            <w:lang w:val="en"/>
          </w:rPr>
          <w:t>52.219-29</w:t>
        </w:r>
      </w:hyperlink>
      <w:r w:rsidRPr="00445ACD">
        <w:rPr>
          <w:rFonts w:ascii="Times New Roman" w:hAnsi="Times New Roman"/>
          <w:color w:val="000000"/>
          <w:szCs w:val="24"/>
          <w:lang w:val="en"/>
        </w:rPr>
        <w:t>, Notice of Set-Aside for, or Sole Source Award to, Economically Disadvantaged Women-Owned Small Business Concerns (Dec 2015) (</w:t>
      </w:r>
      <w:hyperlink r:id="rId61" w:tgtFrame="_blank" w:history="1">
        <w:r w:rsidRPr="00445ACD">
          <w:rPr>
            <w:rFonts w:ascii="Times New Roman" w:hAnsi="Times New Roman"/>
            <w:color w:val="3366CC"/>
            <w:szCs w:val="24"/>
            <w:u w:val="single"/>
            <w:lang w:val="en"/>
          </w:rPr>
          <w:t>15 U.S.C. 637(m)</w:t>
        </w:r>
      </w:hyperlink>
      <w:r w:rsidRPr="00445ACD">
        <w:rPr>
          <w:rFonts w:ascii="Times New Roman" w:hAnsi="Times New Roman"/>
          <w:color w:val="000000"/>
          <w:szCs w:val="24"/>
          <w:lang w:val="en"/>
        </w:rPr>
        <w:t xml:space="preserve">). </w:t>
      </w:r>
    </w:p>
    <w:p w14:paraId="5C5B1D1E"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(24) </w:t>
      </w:r>
      <w:hyperlink r:id="rId62" w:anchor="wp1144420" w:history="1">
        <w:r w:rsidRPr="00445ACD">
          <w:rPr>
            <w:rFonts w:ascii="Times New Roman" w:hAnsi="Times New Roman"/>
            <w:color w:val="3366CC"/>
            <w:szCs w:val="24"/>
            <w:u w:val="single"/>
            <w:lang w:val="en"/>
          </w:rPr>
          <w:t>52.219-30</w:t>
        </w:r>
      </w:hyperlink>
      <w:r w:rsidRPr="00445ACD">
        <w:rPr>
          <w:rFonts w:ascii="Times New Roman" w:hAnsi="Times New Roman"/>
          <w:color w:val="000000"/>
          <w:szCs w:val="24"/>
          <w:lang w:val="en"/>
        </w:rPr>
        <w:t xml:space="preserve">, Notice of Set-Aside for, or Sole Source Award to, Women-Owned Small Business Concerns Eligible </w:t>
      </w:r>
      <w:proofErr w:type="gramStart"/>
      <w:r w:rsidRPr="00445ACD">
        <w:rPr>
          <w:rFonts w:ascii="Times New Roman" w:hAnsi="Times New Roman"/>
          <w:color w:val="000000"/>
          <w:szCs w:val="24"/>
          <w:lang w:val="en"/>
        </w:rPr>
        <w:t>Under</w:t>
      </w:r>
      <w:proofErr w:type="gramEnd"/>
      <w:r w:rsidRPr="00445ACD">
        <w:rPr>
          <w:rFonts w:ascii="Times New Roman" w:hAnsi="Times New Roman"/>
          <w:color w:val="000000"/>
          <w:szCs w:val="24"/>
          <w:lang w:val="en"/>
        </w:rPr>
        <w:t xml:space="preserve"> the Women-Owned Small Business Program (Dec 2015) (</w:t>
      </w:r>
      <w:hyperlink r:id="rId63" w:tgtFrame="_blank" w:history="1">
        <w:r w:rsidRPr="00445ACD">
          <w:rPr>
            <w:rFonts w:ascii="Times New Roman" w:hAnsi="Times New Roman"/>
            <w:color w:val="3366CC"/>
            <w:szCs w:val="24"/>
            <w:u w:val="single"/>
            <w:lang w:val="en"/>
          </w:rPr>
          <w:t>15 U.S.C. 637(m)</w:t>
        </w:r>
      </w:hyperlink>
      <w:r w:rsidRPr="00445ACD">
        <w:rPr>
          <w:rFonts w:ascii="Times New Roman" w:hAnsi="Times New Roman"/>
          <w:color w:val="000000"/>
          <w:szCs w:val="24"/>
          <w:lang w:val="en"/>
        </w:rPr>
        <w:t xml:space="preserve">). </w:t>
      </w:r>
    </w:p>
    <w:p w14:paraId="2E790268"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(25) </w:t>
      </w:r>
      <w:hyperlink r:id="rId64" w:anchor="wp1147479" w:history="1">
        <w:r w:rsidRPr="00445ACD">
          <w:rPr>
            <w:rFonts w:ascii="Times New Roman" w:hAnsi="Times New Roman"/>
            <w:color w:val="3366CC"/>
            <w:szCs w:val="24"/>
            <w:u w:val="single"/>
            <w:lang w:val="en"/>
          </w:rPr>
          <w:t>52.222-3</w:t>
        </w:r>
      </w:hyperlink>
      <w:r w:rsidRPr="00445ACD">
        <w:rPr>
          <w:rFonts w:ascii="Times New Roman" w:hAnsi="Times New Roman"/>
          <w:color w:val="000000"/>
          <w:szCs w:val="24"/>
          <w:lang w:val="en"/>
        </w:rPr>
        <w:t xml:space="preserve">, Convict Labor (June 2003) (E.O. 11755). </w:t>
      </w:r>
    </w:p>
    <w:p w14:paraId="735E28F1" w14:textId="2A58F48A" w:rsidR="00DB5191" w:rsidRPr="00445ACD" w:rsidRDefault="00674289" w:rsidP="00DB5191">
      <w:pPr>
        <w:spacing w:line="288" w:lineRule="auto"/>
        <w:ind w:firstLine="480"/>
        <w:rPr>
          <w:rFonts w:ascii="Times New Roman" w:hAnsi="Times New Roman"/>
          <w:color w:val="000000"/>
          <w:szCs w:val="24"/>
          <w:lang w:val="en"/>
        </w:rPr>
      </w:pPr>
      <w:r w:rsidRPr="00445ACD">
        <w:rPr>
          <w:rFonts w:ascii="Times New Roman" w:hAnsi="Times New Roman"/>
          <w:b/>
          <w:color w:val="000000"/>
          <w:szCs w:val="24"/>
          <w:lang w:val="en"/>
        </w:rPr>
        <w:t>X</w:t>
      </w:r>
      <w:r w:rsidR="00DB5191" w:rsidRPr="00445ACD">
        <w:rPr>
          <w:rFonts w:ascii="Times New Roman" w:hAnsi="Times New Roman"/>
          <w:color w:val="000000"/>
          <w:szCs w:val="24"/>
          <w:lang w:val="en"/>
        </w:rPr>
        <w:t xml:space="preserve"> (26) </w:t>
      </w:r>
      <w:hyperlink r:id="rId65" w:anchor="wp1147630" w:history="1">
        <w:r w:rsidR="00DB5191" w:rsidRPr="00445ACD">
          <w:rPr>
            <w:rFonts w:ascii="Times New Roman" w:hAnsi="Times New Roman"/>
            <w:color w:val="3366CC"/>
            <w:szCs w:val="24"/>
            <w:u w:val="single"/>
            <w:lang w:val="en"/>
          </w:rPr>
          <w:t>52.222-19</w:t>
        </w:r>
      </w:hyperlink>
      <w:r w:rsidR="00DB5191" w:rsidRPr="00445ACD">
        <w:rPr>
          <w:rFonts w:ascii="Times New Roman" w:hAnsi="Times New Roman"/>
          <w:color w:val="000000"/>
          <w:szCs w:val="24"/>
          <w:lang w:val="en"/>
        </w:rPr>
        <w:t xml:space="preserve">, Child Labor—Cooperation with Authorities and Remedies (Jan 2018) (E.O. 13126). </w:t>
      </w:r>
    </w:p>
    <w:p w14:paraId="7E55AB98"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(27) </w:t>
      </w:r>
      <w:hyperlink r:id="rId66" w:anchor="wp1147656" w:history="1">
        <w:r w:rsidRPr="00445ACD">
          <w:rPr>
            <w:rFonts w:ascii="Times New Roman" w:hAnsi="Times New Roman"/>
            <w:color w:val="3366CC"/>
            <w:szCs w:val="24"/>
            <w:u w:val="single"/>
            <w:lang w:val="en"/>
          </w:rPr>
          <w:t>52.222-21</w:t>
        </w:r>
      </w:hyperlink>
      <w:r w:rsidRPr="00445ACD">
        <w:rPr>
          <w:rFonts w:ascii="Times New Roman" w:hAnsi="Times New Roman"/>
          <w:color w:val="000000"/>
          <w:szCs w:val="24"/>
          <w:lang w:val="en"/>
        </w:rPr>
        <w:t xml:space="preserve">, Prohibition of Segregated Facilities (Apr 2015). </w:t>
      </w:r>
    </w:p>
    <w:p w14:paraId="37A4E4C6"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(28) </w:t>
      </w:r>
      <w:hyperlink r:id="rId67" w:anchor="wp1147711" w:history="1">
        <w:r w:rsidRPr="00445ACD">
          <w:rPr>
            <w:rFonts w:ascii="Times New Roman" w:hAnsi="Times New Roman"/>
            <w:color w:val="3366CC"/>
            <w:szCs w:val="24"/>
            <w:u w:val="single"/>
            <w:lang w:val="en"/>
          </w:rPr>
          <w:t>52.222-26</w:t>
        </w:r>
      </w:hyperlink>
      <w:r w:rsidRPr="00445ACD">
        <w:rPr>
          <w:rFonts w:ascii="Times New Roman" w:hAnsi="Times New Roman"/>
          <w:color w:val="000000"/>
          <w:szCs w:val="24"/>
          <w:lang w:val="en"/>
        </w:rPr>
        <w:t xml:space="preserve">, Equal Opportunity (Sept 2016) (E.O. 11246). </w:t>
      </w:r>
    </w:p>
    <w:p w14:paraId="4BE951D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lastRenderedPageBreak/>
        <w:t xml:space="preserve">__ (29) </w:t>
      </w:r>
      <w:hyperlink r:id="rId68" w:anchor="wp1158632" w:history="1">
        <w:r w:rsidRPr="00445ACD">
          <w:rPr>
            <w:rFonts w:ascii="Times New Roman" w:hAnsi="Times New Roman"/>
            <w:color w:val="3366CC"/>
            <w:szCs w:val="24"/>
            <w:u w:val="single"/>
            <w:lang w:val="en"/>
          </w:rPr>
          <w:t>52.222-35</w:t>
        </w:r>
      </w:hyperlink>
      <w:r w:rsidRPr="00445ACD">
        <w:rPr>
          <w:rFonts w:ascii="Times New Roman" w:hAnsi="Times New Roman"/>
          <w:color w:val="000000"/>
          <w:szCs w:val="24"/>
          <w:lang w:val="en"/>
        </w:rPr>
        <w:t>, Equal Opportunity for Veterans (Oct 2015</w:t>
      </w:r>
      <w:proofErr w:type="gramStart"/>
      <w:r w:rsidRPr="00445ACD">
        <w:rPr>
          <w:rFonts w:ascii="Times New Roman" w:hAnsi="Times New Roman"/>
          <w:color w:val="000000"/>
          <w:szCs w:val="24"/>
          <w:lang w:val="en"/>
        </w:rPr>
        <w:t>)(</w:t>
      </w:r>
      <w:proofErr w:type="gramEnd"/>
      <w:r w:rsidR="00C60DC6" w:rsidRPr="00445ACD">
        <w:fldChar w:fldCharType="begin"/>
      </w:r>
      <w:r w:rsidR="00C60DC6" w:rsidRPr="00445ACD">
        <w:instrText xml:space="preserve"> HYPERLINK "http://uscode.house.gov/uscode-cgi/fastweb.exe?getdoc+uscview+t37t40+200+2++%2838%29%20%20AND%20%28%2838%29%20ADJ%20USC%29%3ACITE%20%20%20%20%20%20%20%20%20" \t "_blank" </w:instrText>
      </w:r>
      <w:r w:rsidR="00C60DC6" w:rsidRPr="00445ACD">
        <w:fldChar w:fldCharType="separate"/>
      </w:r>
      <w:r w:rsidRPr="00445ACD">
        <w:rPr>
          <w:rFonts w:ascii="Times New Roman" w:hAnsi="Times New Roman"/>
          <w:color w:val="3366CC"/>
          <w:szCs w:val="24"/>
          <w:u w:val="single"/>
          <w:lang w:val="en"/>
        </w:rPr>
        <w:t>38 U.S.C. 4212</w:t>
      </w:r>
      <w:r w:rsidR="00C60DC6" w:rsidRPr="00445ACD">
        <w:rPr>
          <w:rFonts w:ascii="Times New Roman" w:hAnsi="Times New Roman"/>
          <w:color w:val="3366CC"/>
          <w:szCs w:val="24"/>
          <w:u w:val="single"/>
          <w:lang w:val="en"/>
        </w:rPr>
        <w:fldChar w:fldCharType="end"/>
      </w:r>
      <w:r w:rsidRPr="00445ACD">
        <w:rPr>
          <w:rFonts w:ascii="Times New Roman" w:hAnsi="Times New Roman"/>
          <w:color w:val="000000"/>
          <w:szCs w:val="24"/>
          <w:lang w:val="en"/>
        </w:rPr>
        <w:t xml:space="preserve">). </w:t>
      </w:r>
    </w:p>
    <w:p w14:paraId="50F4F9F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(30) </w:t>
      </w:r>
      <w:hyperlink r:id="rId69" w:anchor="wp1162802" w:history="1">
        <w:r w:rsidRPr="00445ACD">
          <w:rPr>
            <w:rFonts w:ascii="Times New Roman" w:hAnsi="Times New Roman"/>
            <w:color w:val="3366CC"/>
            <w:szCs w:val="24"/>
            <w:u w:val="single"/>
            <w:lang w:val="en"/>
          </w:rPr>
          <w:t>52.222-36</w:t>
        </w:r>
      </w:hyperlink>
      <w:r w:rsidRPr="00445ACD">
        <w:rPr>
          <w:rFonts w:ascii="Times New Roman" w:hAnsi="Times New Roman"/>
          <w:color w:val="000000"/>
          <w:szCs w:val="24"/>
          <w:lang w:val="en"/>
        </w:rPr>
        <w:t>, Equal Opportunity for Workers with Disabilities (Jul 2014) (</w:t>
      </w:r>
      <w:hyperlink r:id="rId70" w:tgtFrame="_blank" w:history="1">
        <w:r w:rsidRPr="00445ACD">
          <w:rPr>
            <w:rFonts w:ascii="Times New Roman" w:hAnsi="Times New Roman"/>
            <w:color w:val="3366CC"/>
            <w:szCs w:val="24"/>
            <w:u w:val="single"/>
            <w:lang w:val="en"/>
          </w:rPr>
          <w:t>29 U.S.C. 793</w:t>
        </w:r>
      </w:hyperlink>
      <w:r w:rsidRPr="00445ACD">
        <w:rPr>
          <w:rFonts w:ascii="Times New Roman" w:hAnsi="Times New Roman"/>
          <w:color w:val="000000"/>
          <w:szCs w:val="24"/>
          <w:lang w:val="en"/>
        </w:rPr>
        <w:t xml:space="preserve">). </w:t>
      </w:r>
    </w:p>
    <w:p w14:paraId="6125A12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(31) </w:t>
      </w:r>
      <w:hyperlink r:id="rId71" w:anchor="wp1148123" w:history="1">
        <w:r w:rsidRPr="00445ACD">
          <w:rPr>
            <w:rFonts w:ascii="Times New Roman" w:hAnsi="Times New Roman"/>
            <w:color w:val="3366CC"/>
            <w:szCs w:val="24"/>
            <w:u w:val="single"/>
            <w:lang w:val="en"/>
          </w:rPr>
          <w:t>52.222-37</w:t>
        </w:r>
      </w:hyperlink>
      <w:r w:rsidRPr="00445ACD">
        <w:rPr>
          <w:rFonts w:ascii="Times New Roman" w:hAnsi="Times New Roman"/>
          <w:color w:val="000000"/>
          <w:szCs w:val="24"/>
          <w:lang w:val="en"/>
        </w:rPr>
        <w:t>, Employment Reports on Veterans (</w:t>
      </w:r>
      <w:r w:rsidRPr="00445ACD">
        <w:rPr>
          <w:rFonts w:ascii="Times New Roman" w:hAnsi="Times New Roman"/>
          <w:smallCaps/>
          <w:color w:val="000000"/>
          <w:szCs w:val="24"/>
          <w:lang w:val="en"/>
        </w:rPr>
        <w:t xml:space="preserve">Feb </w:t>
      </w:r>
      <w:r w:rsidRPr="00445ACD">
        <w:rPr>
          <w:rFonts w:ascii="Times New Roman" w:hAnsi="Times New Roman"/>
          <w:color w:val="000000"/>
          <w:szCs w:val="24"/>
          <w:lang w:val="en"/>
        </w:rPr>
        <w:t xml:space="preserve">2016) (38 U.S.C. 4212). </w:t>
      </w:r>
    </w:p>
    <w:p w14:paraId="7BA3AEF4"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(32) </w:t>
      </w:r>
      <w:hyperlink r:id="rId72" w:anchor="wp1160019" w:history="1">
        <w:r w:rsidRPr="00445ACD">
          <w:rPr>
            <w:rFonts w:ascii="Times New Roman" w:hAnsi="Times New Roman"/>
            <w:color w:val="3366CC"/>
            <w:szCs w:val="24"/>
            <w:u w:val="single"/>
            <w:lang w:val="en"/>
          </w:rPr>
          <w:t>52.222-40</w:t>
        </w:r>
      </w:hyperlink>
      <w:r w:rsidRPr="00445ACD">
        <w:rPr>
          <w:rFonts w:ascii="Times New Roman" w:hAnsi="Times New Roman"/>
          <w:color w:val="000000"/>
          <w:szCs w:val="24"/>
          <w:lang w:val="en"/>
        </w:rPr>
        <w:t xml:space="preserve">, Notification of Employee Rights Under the National Labor Relations Act (Dec 2010) (E.O. 13496). </w:t>
      </w:r>
    </w:p>
    <w:p w14:paraId="517BAE6A" w14:textId="63A25A68" w:rsidR="00DB5191" w:rsidRPr="00445ACD" w:rsidRDefault="00674289" w:rsidP="00DB5191">
      <w:pPr>
        <w:spacing w:line="288" w:lineRule="auto"/>
        <w:ind w:firstLine="480"/>
        <w:rPr>
          <w:rFonts w:ascii="Times New Roman" w:hAnsi="Times New Roman"/>
          <w:color w:val="000000"/>
          <w:szCs w:val="24"/>
          <w:lang w:val="en"/>
        </w:rPr>
      </w:pPr>
      <w:proofErr w:type="gramStart"/>
      <w:r w:rsidRPr="00445ACD">
        <w:rPr>
          <w:rFonts w:ascii="Times New Roman" w:hAnsi="Times New Roman"/>
          <w:b/>
          <w:color w:val="000000"/>
          <w:szCs w:val="24"/>
          <w:lang w:val="en"/>
        </w:rPr>
        <w:t xml:space="preserve">X </w:t>
      </w:r>
      <w:r w:rsidR="00DB5191" w:rsidRPr="00445ACD">
        <w:rPr>
          <w:rFonts w:ascii="Times New Roman" w:hAnsi="Times New Roman"/>
          <w:color w:val="000000"/>
          <w:szCs w:val="24"/>
          <w:lang w:val="en"/>
        </w:rPr>
        <w:t xml:space="preserve"> (</w:t>
      </w:r>
      <w:proofErr w:type="gramEnd"/>
      <w:r w:rsidR="00DB5191" w:rsidRPr="00445ACD">
        <w:rPr>
          <w:rFonts w:ascii="Times New Roman" w:hAnsi="Times New Roman"/>
          <w:color w:val="000000"/>
          <w:szCs w:val="24"/>
          <w:lang w:val="en"/>
        </w:rPr>
        <w:t xml:space="preserve">33)(i) </w:t>
      </w:r>
      <w:hyperlink r:id="rId73" w:anchor="wp1151848" w:history="1">
        <w:r w:rsidR="00DB5191" w:rsidRPr="00445ACD">
          <w:rPr>
            <w:rFonts w:ascii="Times New Roman" w:hAnsi="Times New Roman"/>
            <w:color w:val="3366CC"/>
            <w:szCs w:val="24"/>
            <w:u w:val="single"/>
            <w:lang w:val="en"/>
          </w:rPr>
          <w:t>52.222-50</w:t>
        </w:r>
      </w:hyperlink>
      <w:r w:rsidR="00DB5191" w:rsidRPr="00445ACD">
        <w:rPr>
          <w:rFonts w:ascii="Times New Roman" w:hAnsi="Times New Roman"/>
          <w:color w:val="000000"/>
          <w:szCs w:val="24"/>
          <w:lang w:val="en"/>
        </w:rPr>
        <w:t>, Combating Trafficking in Persons (Mar 2015) (</w:t>
      </w:r>
      <w:hyperlink r:id="rId74" w:tgtFrame="_blank" w:history="1">
        <w:r w:rsidR="00DB5191" w:rsidRPr="00445ACD">
          <w:rPr>
            <w:rFonts w:ascii="Times New Roman" w:hAnsi="Times New Roman"/>
            <w:color w:val="3366CC"/>
            <w:szCs w:val="24"/>
            <w:u w:val="single"/>
            <w:lang w:val="en"/>
          </w:rPr>
          <w:t>22 U.S.C. chapter 78</w:t>
        </w:r>
      </w:hyperlink>
      <w:r w:rsidR="00DB5191" w:rsidRPr="00445ACD">
        <w:rPr>
          <w:rFonts w:ascii="Times New Roman" w:hAnsi="Times New Roman"/>
          <w:color w:val="000000"/>
          <w:szCs w:val="24"/>
          <w:lang w:val="en"/>
        </w:rPr>
        <w:t xml:space="preserve"> and E.O. 13627). </w:t>
      </w:r>
    </w:p>
    <w:p w14:paraId="10DF0861"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(Mar 2015) of </w:t>
      </w:r>
      <w:hyperlink r:id="rId75" w:anchor="wp1151848" w:history="1">
        <w:r w:rsidRPr="00445ACD">
          <w:rPr>
            <w:rFonts w:ascii="Times New Roman" w:hAnsi="Times New Roman"/>
            <w:color w:val="3366CC"/>
            <w:szCs w:val="24"/>
            <w:u w:val="single"/>
            <w:lang w:val="en"/>
          </w:rPr>
          <w:t>52.222-50</w:t>
        </w:r>
      </w:hyperlink>
      <w:r w:rsidRPr="00445ACD">
        <w:rPr>
          <w:rFonts w:ascii="Times New Roman" w:hAnsi="Times New Roman"/>
          <w:color w:val="000000"/>
          <w:szCs w:val="24"/>
          <w:lang w:val="en"/>
        </w:rPr>
        <w:t xml:space="preserve"> (</w:t>
      </w:r>
      <w:hyperlink r:id="rId76" w:tgtFrame="_blank" w:history="1">
        <w:r w:rsidRPr="00445ACD">
          <w:rPr>
            <w:rFonts w:ascii="Times New Roman" w:hAnsi="Times New Roman"/>
            <w:color w:val="3366CC"/>
            <w:szCs w:val="24"/>
            <w:u w:val="single"/>
            <w:lang w:val="en"/>
          </w:rPr>
          <w:t>22 U.S.C. chapter 78</w:t>
        </w:r>
      </w:hyperlink>
      <w:r w:rsidRPr="00445ACD">
        <w:rPr>
          <w:rFonts w:ascii="Times New Roman" w:hAnsi="Times New Roman"/>
          <w:color w:val="000000"/>
          <w:szCs w:val="24"/>
          <w:lang w:val="en"/>
        </w:rPr>
        <w:t xml:space="preserve"> and E.O. 13627). </w:t>
      </w:r>
    </w:p>
    <w:p w14:paraId="57512BFB"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(34) </w:t>
      </w:r>
      <w:hyperlink r:id="rId77" w:anchor="wp1156645" w:history="1">
        <w:r w:rsidRPr="00445ACD">
          <w:rPr>
            <w:rFonts w:ascii="Times New Roman" w:hAnsi="Times New Roman"/>
            <w:color w:val="3366CC"/>
            <w:szCs w:val="24"/>
            <w:u w:val="single"/>
            <w:lang w:val="en"/>
          </w:rPr>
          <w:t>52.222-54</w:t>
        </w:r>
      </w:hyperlink>
      <w:r w:rsidRPr="00445ACD">
        <w:rPr>
          <w:rFonts w:ascii="Times New Roman" w:hAnsi="Times New Roman"/>
          <w:color w:val="000000"/>
          <w:szCs w:val="24"/>
          <w:lang w:val="en"/>
        </w:rPr>
        <w:t>, Employment Eligibility Verification (</w:t>
      </w:r>
      <w:r w:rsidRPr="00445ACD">
        <w:rPr>
          <w:rFonts w:ascii="Times New Roman" w:hAnsi="Times New Roman"/>
          <w:smallCaps/>
          <w:color w:val="000000"/>
          <w:szCs w:val="24"/>
          <w:lang w:val="en"/>
        </w:rPr>
        <w:t>Oct 2015</w:t>
      </w:r>
      <w:r w:rsidRPr="00445ACD">
        <w:rPr>
          <w:rFonts w:ascii="Times New Roman" w:hAnsi="Times New Roman"/>
          <w:color w:val="000000"/>
          <w:szCs w:val="24"/>
          <w:lang w:val="en"/>
        </w:rPr>
        <w:t xml:space="preserve">). (Executive Order 12989). (Not applicable to the acquisition of commercially available off-the-shelf items or certain other types of commercial items as prescribed in </w:t>
      </w:r>
      <w:hyperlink r:id="rId78" w:anchor="wp1089948" w:history="1">
        <w:r w:rsidRPr="00445ACD">
          <w:rPr>
            <w:rFonts w:ascii="Times New Roman" w:hAnsi="Times New Roman"/>
            <w:color w:val="3366CC"/>
            <w:szCs w:val="24"/>
            <w:u w:val="single"/>
            <w:lang w:val="en"/>
          </w:rPr>
          <w:t>22.1803</w:t>
        </w:r>
      </w:hyperlink>
      <w:r w:rsidRPr="00445ACD">
        <w:rPr>
          <w:rFonts w:ascii="Times New Roman" w:hAnsi="Times New Roman"/>
          <w:color w:val="000000"/>
          <w:szCs w:val="24"/>
          <w:lang w:val="en"/>
        </w:rPr>
        <w:t xml:space="preserve">.) </w:t>
      </w:r>
    </w:p>
    <w:p w14:paraId="6011259B"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(35</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79" w:anchor="wp1168892" w:history="1">
        <w:r w:rsidRPr="00445ACD">
          <w:rPr>
            <w:rFonts w:ascii="Times New Roman" w:hAnsi="Times New Roman"/>
            <w:color w:val="3366CC"/>
            <w:szCs w:val="24"/>
            <w:u w:val="single"/>
            <w:lang w:val="en"/>
          </w:rPr>
          <w:t>52.223-9</w:t>
        </w:r>
      </w:hyperlink>
      <w:r w:rsidRPr="00445ACD">
        <w:rPr>
          <w:rFonts w:ascii="Times New Roman" w:hAnsi="Times New Roman"/>
          <w:color w:val="000000"/>
          <w:szCs w:val="24"/>
          <w:lang w:val="en"/>
        </w:rPr>
        <w:t>, Estimate of Percentage of Recovered Material Content for EPA–Designated Items (May 2008) (</w:t>
      </w:r>
      <w:hyperlink r:id="rId80" w:tgtFrame="_blank" w:history="1">
        <w:r w:rsidRPr="00445ACD">
          <w:rPr>
            <w:rFonts w:ascii="Times New Roman" w:hAnsi="Times New Roman"/>
            <w:color w:val="3366CC"/>
            <w:szCs w:val="24"/>
            <w:u w:val="single"/>
            <w:lang w:val="en"/>
          </w:rPr>
          <w:t>42 U.S.C. 6962(c)(3)(A)(ii)</w:t>
        </w:r>
      </w:hyperlink>
      <w:r w:rsidRPr="00445ACD">
        <w:rPr>
          <w:rFonts w:ascii="Times New Roman" w:hAnsi="Times New Roman"/>
          <w:color w:val="000000"/>
          <w:szCs w:val="24"/>
          <w:lang w:val="en"/>
        </w:rPr>
        <w:t xml:space="preserve">). (Not applicable to the acquisition of commercially available off-the-shelf items.) </w:t>
      </w:r>
    </w:p>
    <w:p w14:paraId="0CDC9AF5"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(May 2008) of </w:t>
      </w:r>
      <w:hyperlink r:id="rId81" w:anchor="wp1168892" w:history="1">
        <w:r w:rsidRPr="00445ACD">
          <w:rPr>
            <w:rFonts w:ascii="Times New Roman" w:hAnsi="Times New Roman"/>
            <w:color w:val="3366CC"/>
            <w:szCs w:val="24"/>
            <w:u w:val="single"/>
            <w:lang w:val="en"/>
          </w:rPr>
          <w:t>52.223-9</w:t>
        </w:r>
      </w:hyperlink>
      <w:r w:rsidRPr="00445ACD">
        <w:rPr>
          <w:rFonts w:ascii="Times New Roman" w:hAnsi="Times New Roman"/>
          <w:color w:val="000000"/>
          <w:szCs w:val="24"/>
          <w:lang w:val="en"/>
        </w:rPr>
        <w:t xml:space="preserve"> (</w:t>
      </w:r>
      <w:hyperlink r:id="rId82" w:tgtFrame="_blank" w:history="1">
        <w:r w:rsidRPr="00445ACD">
          <w:rPr>
            <w:rFonts w:ascii="Times New Roman" w:hAnsi="Times New Roman"/>
            <w:color w:val="3366CC"/>
            <w:szCs w:val="24"/>
            <w:u w:val="single"/>
            <w:lang w:val="en"/>
          </w:rPr>
          <w:t>42 U.S.C. 6962(i</w:t>
        </w:r>
        <w:proofErr w:type="gramStart"/>
        <w:r w:rsidRPr="00445ACD">
          <w:rPr>
            <w:rFonts w:ascii="Times New Roman" w:hAnsi="Times New Roman"/>
            <w:color w:val="3366CC"/>
            <w:szCs w:val="24"/>
            <w:u w:val="single"/>
            <w:lang w:val="en"/>
          </w:rPr>
          <w:t>)(</w:t>
        </w:r>
        <w:proofErr w:type="gramEnd"/>
        <w:r w:rsidRPr="00445ACD">
          <w:rPr>
            <w:rFonts w:ascii="Times New Roman" w:hAnsi="Times New Roman"/>
            <w:color w:val="3366CC"/>
            <w:szCs w:val="24"/>
            <w:u w:val="single"/>
            <w:lang w:val="en"/>
          </w:rPr>
          <w:t>2)(C)</w:t>
        </w:r>
      </w:hyperlink>
      <w:r w:rsidRPr="00445ACD">
        <w:rPr>
          <w:rFonts w:ascii="Times New Roman" w:hAnsi="Times New Roman"/>
          <w:color w:val="000000"/>
          <w:szCs w:val="24"/>
          <w:lang w:val="en"/>
        </w:rPr>
        <w:t xml:space="preserve">). (Not applicable to the acquisition of commercially available off-the-shelf items.) </w:t>
      </w:r>
    </w:p>
    <w:p w14:paraId="06314ED9"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(36) </w:t>
      </w:r>
      <w:hyperlink r:id="rId83" w:anchor="wp1168917" w:history="1">
        <w:r w:rsidRPr="00445ACD">
          <w:rPr>
            <w:rFonts w:ascii="Times New Roman" w:hAnsi="Times New Roman"/>
            <w:color w:val="3366CC"/>
            <w:szCs w:val="24"/>
            <w:u w:val="single"/>
            <w:lang w:val="en"/>
          </w:rPr>
          <w:t>52.223-11</w:t>
        </w:r>
      </w:hyperlink>
      <w:r w:rsidRPr="00445ACD">
        <w:rPr>
          <w:rFonts w:ascii="Times New Roman" w:hAnsi="Times New Roman"/>
          <w:color w:val="000000"/>
          <w:szCs w:val="24"/>
          <w:lang w:val="en"/>
        </w:rPr>
        <w:t>, Ozone-Depleting Substances and High Global Warming Potential Hydrofluorocarbons (</w:t>
      </w:r>
      <w:r w:rsidRPr="00445ACD">
        <w:rPr>
          <w:rFonts w:ascii="Times New Roman" w:hAnsi="Times New Roman"/>
          <w:smallCaps/>
          <w:color w:val="000000"/>
          <w:szCs w:val="24"/>
          <w:lang w:val="en"/>
        </w:rPr>
        <w:t>Jun 2016</w:t>
      </w:r>
      <w:r w:rsidRPr="00445ACD">
        <w:rPr>
          <w:rFonts w:ascii="Times New Roman" w:hAnsi="Times New Roman"/>
          <w:color w:val="000000"/>
          <w:szCs w:val="24"/>
          <w:lang w:val="en"/>
        </w:rPr>
        <w:t xml:space="preserve">) (E.O. 13693). </w:t>
      </w:r>
    </w:p>
    <w:p w14:paraId="2CAA83E5"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(37) </w:t>
      </w:r>
      <w:hyperlink r:id="rId84" w:anchor="wp1168928" w:history="1">
        <w:r w:rsidRPr="00445ACD">
          <w:rPr>
            <w:rFonts w:ascii="Times New Roman" w:hAnsi="Times New Roman"/>
            <w:color w:val="3366CC"/>
            <w:szCs w:val="24"/>
            <w:u w:val="single"/>
            <w:lang w:val="en"/>
          </w:rPr>
          <w:t>52.223-12</w:t>
        </w:r>
      </w:hyperlink>
      <w:r w:rsidRPr="00445ACD">
        <w:rPr>
          <w:rFonts w:ascii="Times New Roman" w:hAnsi="Times New Roman"/>
          <w:color w:val="000000"/>
          <w:szCs w:val="24"/>
          <w:lang w:val="en"/>
        </w:rPr>
        <w:t>, Maintenance, Service, Repair, or Disposal of Refrigeration Equipment and Air Conditioners (</w:t>
      </w:r>
      <w:r w:rsidRPr="00445ACD">
        <w:rPr>
          <w:rFonts w:ascii="Times New Roman" w:hAnsi="Times New Roman"/>
          <w:smallCaps/>
          <w:color w:val="000000"/>
          <w:szCs w:val="24"/>
          <w:lang w:val="en"/>
        </w:rPr>
        <w:t>Jun 2016</w:t>
      </w:r>
      <w:r w:rsidRPr="00445ACD">
        <w:rPr>
          <w:rFonts w:ascii="Times New Roman" w:hAnsi="Times New Roman"/>
          <w:color w:val="000000"/>
          <w:szCs w:val="24"/>
          <w:lang w:val="en"/>
        </w:rPr>
        <w:t xml:space="preserve">) (E.O. 13693). </w:t>
      </w:r>
    </w:p>
    <w:p w14:paraId="2492B059"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(38</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85" w:anchor="wp1168933" w:history="1">
        <w:r w:rsidRPr="00445ACD">
          <w:rPr>
            <w:rFonts w:ascii="Times New Roman" w:hAnsi="Times New Roman"/>
            <w:color w:val="3366CC"/>
            <w:szCs w:val="24"/>
            <w:u w:val="single"/>
            <w:lang w:val="en"/>
          </w:rPr>
          <w:t>52.223-13</w:t>
        </w:r>
      </w:hyperlink>
      <w:r w:rsidRPr="00445ACD">
        <w:rPr>
          <w:rFonts w:ascii="Times New Roman" w:hAnsi="Times New Roman"/>
          <w:color w:val="000000"/>
          <w:szCs w:val="24"/>
          <w:lang w:val="en"/>
        </w:rPr>
        <w:t>, Acquisition of EPEAT®-Registered Imaging Equipment (</w:t>
      </w:r>
      <w:r w:rsidRPr="00445ACD">
        <w:rPr>
          <w:rFonts w:ascii="Times New Roman" w:hAnsi="Times New Roman"/>
          <w:smallCaps/>
          <w:color w:val="000000"/>
          <w:szCs w:val="24"/>
          <w:lang w:val="en"/>
        </w:rPr>
        <w:t>Jun 2014</w:t>
      </w:r>
      <w:r w:rsidRPr="00445ACD">
        <w:rPr>
          <w:rFonts w:ascii="Times New Roman" w:hAnsi="Times New Roman"/>
          <w:color w:val="000000"/>
          <w:szCs w:val="24"/>
          <w:lang w:val="en"/>
        </w:rPr>
        <w:t xml:space="preserve">) (E.O.s 13423 and 13514). </w:t>
      </w:r>
    </w:p>
    <w:p w14:paraId="2A841D1A"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(Oct 2015) of </w:t>
      </w:r>
      <w:hyperlink r:id="rId86" w:anchor="wp1168933" w:history="1">
        <w:r w:rsidRPr="00445ACD">
          <w:rPr>
            <w:rFonts w:ascii="Times New Roman" w:hAnsi="Times New Roman"/>
            <w:color w:val="3366CC"/>
            <w:szCs w:val="24"/>
            <w:u w:val="single"/>
            <w:lang w:val="en"/>
          </w:rPr>
          <w:t>52.223-13</w:t>
        </w:r>
      </w:hyperlink>
      <w:r w:rsidRPr="00445ACD">
        <w:rPr>
          <w:rFonts w:ascii="Times New Roman" w:hAnsi="Times New Roman"/>
          <w:color w:val="000000"/>
          <w:szCs w:val="24"/>
          <w:lang w:val="en"/>
        </w:rPr>
        <w:t xml:space="preserve">. </w:t>
      </w:r>
    </w:p>
    <w:p w14:paraId="295D2EF6"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(39</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87" w:anchor="wp1194330" w:history="1">
        <w:r w:rsidRPr="00445ACD">
          <w:rPr>
            <w:rFonts w:ascii="Times New Roman" w:hAnsi="Times New Roman"/>
            <w:color w:val="3366CC"/>
            <w:szCs w:val="24"/>
            <w:u w:val="single"/>
            <w:lang w:val="en"/>
          </w:rPr>
          <w:t>52.223-14</w:t>
        </w:r>
      </w:hyperlink>
      <w:r w:rsidRPr="00445ACD">
        <w:rPr>
          <w:rFonts w:ascii="Times New Roman" w:hAnsi="Times New Roman"/>
          <w:color w:val="000000"/>
          <w:szCs w:val="24"/>
          <w:lang w:val="en"/>
        </w:rPr>
        <w:t>, Acquisition of EPEAT®-Registered Televisions (</w:t>
      </w:r>
      <w:r w:rsidRPr="00445ACD">
        <w:rPr>
          <w:rFonts w:ascii="Times New Roman" w:hAnsi="Times New Roman"/>
          <w:smallCaps/>
          <w:color w:val="000000"/>
          <w:szCs w:val="24"/>
          <w:lang w:val="en"/>
        </w:rPr>
        <w:t>Jun 2014</w:t>
      </w:r>
      <w:r w:rsidRPr="00445ACD">
        <w:rPr>
          <w:rFonts w:ascii="Times New Roman" w:hAnsi="Times New Roman"/>
          <w:color w:val="000000"/>
          <w:szCs w:val="24"/>
          <w:lang w:val="en"/>
        </w:rPr>
        <w:t xml:space="preserve">) (E.O.s 13423 and 13514). </w:t>
      </w:r>
    </w:p>
    <w:p w14:paraId="76DF55E7"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(Jun 2014) of </w:t>
      </w:r>
      <w:hyperlink r:id="rId88" w:anchor="wp1194330" w:history="1">
        <w:r w:rsidRPr="00445ACD">
          <w:rPr>
            <w:rFonts w:ascii="Times New Roman" w:hAnsi="Times New Roman"/>
            <w:color w:val="3366CC"/>
            <w:szCs w:val="24"/>
            <w:u w:val="single"/>
            <w:lang w:val="en"/>
          </w:rPr>
          <w:t>52.223-14</w:t>
        </w:r>
      </w:hyperlink>
      <w:r w:rsidRPr="00445ACD">
        <w:rPr>
          <w:rFonts w:ascii="Times New Roman" w:hAnsi="Times New Roman"/>
          <w:color w:val="000000"/>
          <w:szCs w:val="24"/>
          <w:lang w:val="en"/>
        </w:rPr>
        <w:t xml:space="preserve">. </w:t>
      </w:r>
    </w:p>
    <w:p w14:paraId="70EF6425"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(40) </w:t>
      </w:r>
      <w:hyperlink r:id="rId89" w:anchor="wp1194323" w:history="1">
        <w:r w:rsidRPr="00445ACD">
          <w:rPr>
            <w:rFonts w:ascii="Times New Roman" w:hAnsi="Times New Roman"/>
            <w:color w:val="3366CC"/>
            <w:szCs w:val="24"/>
            <w:u w:val="single"/>
            <w:lang w:val="en"/>
          </w:rPr>
          <w:t>52.223-15</w:t>
        </w:r>
      </w:hyperlink>
      <w:r w:rsidRPr="00445ACD">
        <w:rPr>
          <w:rFonts w:ascii="Times New Roman" w:hAnsi="Times New Roman"/>
          <w:color w:val="000000"/>
          <w:szCs w:val="24"/>
          <w:lang w:val="en"/>
        </w:rPr>
        <w:t>, Energy Efficiency in Energy-Consuming Products (</w:t>
      </w:r>
      <w:r w:rsidRPr="00445ACD">
        <w:rPr>
          <w:rFonts w:ascii="Times New Roman" w:hAnsi="Times New Roman"/>
          <w:smallCaps/>
          <w:color w:val="000000"/>
          <w:szCs w:val="24"/>
          <w:lang w:val="en"/>
        </w:rPr>
        <w:t>Dec 2007</w:t>
      </w:r>
      <w:r w:rsidRPr="00445ACD">
        <w:rPr>
          <w:rFonts w:ascii="Times New Roman" w:hAnsi="Times New Roman"/>
          <w:color w:val="000000"/>
          <w:szCs w:val="24"/>
          <w:lang w:val="en"/>
        </w:rPr>
        <w:t>) (</w:t>
      </w:r>
      <w:hyperlink r:id="rId90" w:tgtFrame="_blank" w:history="1">
        <w:r w:rsidRPr="00445ACD">
          <w:rPr>
            <w:rFonts w:ascii="Times New Roman" w:hAnsi="Times New Roman"/>
            <w:color w:val="3366CC"/>
            <w:szCs w:val="24"/>
            <w:u w:val="single"/>
            <w:lang w:val="en"/>
          </w:rPr>
          <w:t>42 U.S.C. 8259b</w:t>
        </w:r>
      </w:hyperlink>
      <w:r w:rsidRPr="00445ACD">
        <w:rPr>
          <w:rFonts w:ascii="Times New Roman" w:hAnsi="Times New Roman"/>
          <w:color w:val="000000"/>
          <w:szCs w:val="24"/>
          <w:lang w:val="en"/>
        </w:rPr>
        <w:t xml:space="preserve">). </w:t>
      </w:r>
    </w:p>
    <w:p w14:paraId="2AE1C891"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(41</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91" w:anchor="wp1179078" w:history="1">
        <w:r w:rsidRPr="00445ACD">
          <w:rPr>
            <w:rFonts w:ascii="Times New Roman" w:hAnsi="Times New Roman"/>
            <w:color w:val="3366CC"/>
            <w:szCs w:val="24"/>
            <w:u w:val="single"/>
            <w:lang w:val="en"/>
          </w:rPr>
          <w:t>52.223-16</w:t>
        </w:r>
      </w:hyperlink>
      <w:r w:rsidRPr="00445ACD">
        <w:rPr>
          <w:rFonts w:ascii="Times New Roman" w:hAnsi="Times New Roman"/>
          <w:color w:val="000000"/>
          <w:szCs w:val="24"/>
          <w:lang w:val="en"/>
        </w:rPr>
        <w:t>, Acquisition of EPEAT®-Registered Personal Computer Products (</w:t>
      </w:r>
      <w:r w:rsidRPr="00445ACD">
        <w:rPr>
          <w:rFonts w:ascii="Times New Roman" w:hAnsi="Times New Roman"/>
          <w:smallCaps/>
          <w:color w:val="000000"/>
          <w:szCs w:val="24"/>
          <w:lang w:val="en"/>
        </w:rPr>
        <w:t>Oct 2015</w:t>
      </w:r>
      <w:r w:rsidRPr="00445ACD">
        <w:rPr>
          <w:rFonts w:ascii="Times New Roman" w:hAnsi="Times New Roman"/>
          <w:color w:val="000000"/>
          <w:szCs w:val="24"/>
          <w:lang w:val="en"/>
        </w:rPr>
        <w:t xml:space="preserve">) (E.O.s 13423 and 13514). </w:t>
      </w:r>
    </w:p>
    <w:p w14:paraId="32D83686"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(Jun 2014) of </w:t>
      </w:r>
      <w:hyperlink r:id="rId92" w:anchor="wp1179078" w:history="1">
        <w:r w:rsidRPr="00445ACD">
          <w:rPr>
            <w:rFonts w:ascii="Times New Roman" w:hAnsi="Times New Roman"/>
            <w:color w:val="3366CC"/>
            <w:szCs w:val="24"/>
            <w:u w:val="single"/>
            <w:lang w:val="en"/>
          </w:rPr>
          <w:t>52.223-16</w:t>
        </w:r>
      </w:hyperlink>
      <w:r w:rsidRPr="00445ACD">
        <w:rPr>
          <w:rFonts w:ascii="Times New Roman" w:hAnsi="Times New Roman"/>
          <w:color w:val="000000"/>
          <w:szCs w:val="24"/>
          <w:lang w:val="en"/>
        </w:rPr>
        <w:t xml:space="preserve">. </w:t>
      </w:r>
    </w:p>
    <w:p w14:paraId="2BB06FF9" w14:textId="6EE2889F" w:rsidR="00DB5191" w:rsidRPr="00445ACD" w:rsidRDefault="00674289" w:rsidP="00DB5191">
      <w:pPr>
        <w:spacing w:line="288" w:lineRule="auto"/>
        <w:ind w:firstLine="480"/>
        <w:rPr>
          <w:rFonts w:ascii="Times New Roman" w:hAnsi="Times New Roman"/>
          <w:color w:val="000000"/>
          <w:szCs w:val="24"/>
          <w:lang w:val="en"/>
        </w:rPr>
      </w:pPr>
      <w:r w:rsidRPr="00445ACD">
        <w:rPr>
          <w:rFonts w:ascii="Times New Roman" w:hAnsi="Times New Roman"/>
          <w:b/>
          <w:color w:val="000000"/>
          <w:szCs w:val="24"/>
          <w:lang w:val="en"/>
        </w:rPr>
        <w:t>X</w:t>
      </w:r>
      <w:r w:rsidR="00DB5191" w:rsidRPr="00445ACD">
        <w:rPr>
          <w:rFonts w:ascii="Times New Roman" w:hAnsi="Times New Roman"/>
          <w:color w:val="000000"/>
          <w:szCs w:val="24"/>
          <w:lang w:val="en"/>
        </w:rPr>
        <w:t xml:space="preserve"> (42) </w:t>
      </w:r>
      <w:hyperlink r:id="rId93" w:anchor="wp1188603" w:history="1">
        <w:r w:rsidR="00DB5191" w:rsidRPr="00445ACD">
          <w:rPr>
            <w:rFonts w:ascii="Times New Roman" w:hAnsi="Times New Roman"/>
            <w:color w:val="3366CC"/>
            <w:szCs w:val="24"/>
            <w:u w:val="single"/>
            <w:lang w:val="en"/>
          </w:rPr>
          <w:t>52.223-18</w:t>
        </w:r>
      </w:hyperlink>
      <w:r w:rsidR="00DB5191" w:rsidRPr="00445ACD">
        <w:rPr>
          <w:rFonts w:ascii="Times New Roman" w:hAnsi="Times New Roman"/>
          <w:color w:val="000000"/>
          <w:szCs w:val="24"/>
          <w:lang w:val="en"/>
        </w:rPr>
        <w:t>, Encouraging Contractor Policies to Ban Text Messaging While Driving (</w:t>
      </w:r>
      <w:r w:rsidR="00DB5191" w:rsidRPr="00445ACD">
        <w:rPr>
          <w:rFonts w:ascii="Times New Roman" w:hAnsi="Times New Roman"/>
          <w:smallCaps/>
          <w:color w:val="000000"/>
          <w:szCs w:val="24"/>
          <w:lang w:val="en"/>
        </w:rPr>
        <w:t>Aug 2011</w:t>
      </w:r>
      <w:r w:rsidR="00DB5191" w:rsidRPr="00445ACD">
        <w:rPr>
          <w:rFonts w:ascii="Times New Roman" w:hAnsi="Times New Roman"/>
          <w:color w:val="000000"/>
          <w:szCs w:val="24"/>
          <w:lang w:val="en"/>
        </w:rPr>
        <w:t xml:space="preserve">) (E.O. 13513). </w:t>
      </w:r>
    </w:p>
    <w:p w14:paraId="2AC46D4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(43) </w:t>
      </w:r>
      <w:hyperlink r:id="rId94" w:anchor="wp1189174" w:history="1">
        <w:r w:rsidRPr="00445ACD">
          <w:rPr>
            <w:rFonts w:ascii="Times New Roman" w:hAnsi="Times New Roman"/>
            <w:color w:val="3366CC"/>
            <w:szCs w:val="24"/>
            <w:u w:val="single"/>
            <w:lang w:val="en"/>
          </w:rPr>
          <w:t>52.223-20</w:t>
        </w:r>
      </w:hyperlink>
      <w:r w:rsidRPr="00445ACD">
        <w:rPr>
          <w:rFonts w:ascii="Times New Roman" w:hAnsi="Times New Roman"/>
          <w:color w:val="000000"/>
          <w:szCs w:val="24"/>
          <w:lang w:val="en"/>
        </w:rPr>
        <w:t>, Aerosols (</w:t>
      </w:r>
      <w:r w:rsidRPr="00445ACD">
        <w:rPr>
          <w:rFonts w:ascii="Times New Roman" w:hAnsi="Times New Roman"/>
          <w:smallCaps/>
          <w:color w:val="000000"/>
          <w:szCs w:val="24"/>
          <w:lang w:val="en"/>
        </w:rPr>
        <w:t>Jun 2016</w:t>
      </w:r>
      <w:r w:rsidRPr="00445ACD">
        <w:rPr>
          <w:rFonts w:ascii="Times New Roman" w:hAnsi="Times New Roman"/>
          <w:color w:val="000000"/>
          <w:szCs w:val="24"/>
          <w:lang w:val="en"/>
        </w:rPr>
        <w:t xml:space="preserve">) (E.O. 13693). </w:t>
      </w:r>
    </w:p>
    <w:p w14:paraId="4CA079F5"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(44) </w:t>
      </w:r>
      <w:hyperlink r:id="rId95" w:anchor="wp1197699" w:history="1">
        <w:r w:rsidRPr="00445ACD">
          <w:rPr>
            <w:rFonts w:ascii="Times New Roman" w:hAnsi="Times New Roman"/>
            <w:color w:val="3366CC"/>
            <w:szCs w:val="24"/>
            <w:u w:val="single"/>
            <w:lang w:val="en"/>
          </w:rPr>
          <w:t>52.223-21</w:t>
        </w:r>
      </w:hyperlink>
      <w:r w:rsidRPr="00445ACD">
        <w:rPr>
          <w:rFonts w:ascii="Times New Roman" w:hAnsi="Times New Roman"/>
          <w:color w:val="000000"/>
          <w:szCs w:val="24"/>
          <w:lang w:val="en"/>
        </w:rPr>
        <w:t>, Foams (</w:t>
      </w:r>
      <w:r w:rsidRPr="00445ACD">
        <w:rPr>
          <w:rFonts w:ascii="Times New Roman" w:hAnsi="Times New Roman"/>
          <w:smallCaps/>
          <w:color w:val="000000"/>
          <w:szCs w:val="24"/>
          <w:lang w:val="en"/>
        </w:rPr>
        <w:t>Jun 2016) (E.O. 13693).</w:t>
      </w:r>
    </w:p>
    <w:p w14:paraId="437384F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__ (45</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i) </w:t>
      </w:r>
      <w:hyperlink r:id="rId96" w:anchor="wp1192898" w:history="1">
        <w:r w:rsidRPr="00445ACD">
          <w:rPr>
            <w:rFonts w:ascii="Times New Roman" w:hAnsi="Times New Roman"/>
            <w:color w:val="3366CC"/>
            <w:szCs w:val="24"/>
            <w:u w:val="single"/>
            <w:lang w:val="en"/>
          </w:rPr>
          <w:t>52.224-3</w:t>
        </w:r>
      </w:hyperlink>
      <w:r w:rsidRPr="00445ACD">
        <w:rPr>
          <w:rFonts w:ascii="Times New Roman" w:hAnsi="Times New Roman"/>
          <w:color w:val="000000"/>
          <w:szCs w:val="24"/>
          <w:lang w:val="en"/>
        </w:rPr>
        <w:t xml:space="preserve">, Privacy Training (JAN 2017) (5 U.S.C. 552a). </w:t>
      </w:r>
    </w:p>
    <w:p w14:paraId="41C002B1"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__ (ii) Alternate I (JAN 2017) of 52.224-3.</w:t>
      </w:r>
    </w:p>
    <w:p w14:paraId="7E3424C7"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(46) </w:t>
      </w:r>
      <w:hyperlink r:id="rId97" w:anchor="wp1192900" w:history="1">
        <w:r w:rsidRPr="00445ACD">
          <w:rPr>
            <w:rFonts w:ascii="Times New Roman" w:hAnsi="Times New Roman"/>
            <w:color w:val="3366CC"/>
            <w:szCs w:val="24"/>
            <w:u w:val="single"/>
            <w:lang w:val="en"/>
          </w:rPr>
          <w:t>52.225-1</w:t>
        </w:r>
      </w:hyperlink>
      <w:r w:rsidRPr="00445ACD">
        <w:rPr>
          <w:rFonts w:ascii="Times New Roman" w:hAnsi="Times New Roman"/>
          <w:color w:val="000000"/>
          <w:szCs w:val="24"/>
          <w:lang w:val="en"/>
        </w:rPr>
        <w:t>, Buy American—Supplies (May 2014) (</w:t>
      </w:r>
      <w:hyperlink r:id="rId98" w:tgtFrame="_blank" w:history="1">
        <w:r w:rsidRPr="00445ACD">
          <w:rPr>
            <w:rFonts w:ascii="Times New Roman" w:hAnsi="Times New Roman"/>
            <w:color w:val="3366CC"/>
            <w:szCs w:val="24"/>
            <w:u w:val="single"/>
            <w:lang w:val="en"/>
          </w:rPr>
          <w:t>41 U.S.C. chapter 83</w:t>
        </w:r>
      </w:hyperlink>
      <w:r w:rsidRPr="00445ACD">
        <w:rPr>
          <w:rFonts w:ascii="Times New Roman" w:hAnsi="Times New Roman"/>
          <w:color w:val="000000"/>
          <w:szCs w:val="24"/>
          <w:lang w:val="en"/>
        </w:rPr>
        <w:t xml:space="preserve">). </w:t>
      </w:r>
    </w:p>
    <w:p w14:paraId="3173D66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lastRenderedPageBreak/>
        <w:t xml:space="preserve">__ (47)(i) </w:t>
      </w:r>
      <w:hyperlink r:id="rId99" w:anchor="wp1169038" w:history="1">
        <w:r w:rsidRPr="00445ACD">
          <w:rPr>
            <w:rFonts w:ascii="Times New Roman" w:hAnsi="Times New Roman"/>
            <w:color w:val="3366CC"/>
            <w:szCs w:val="24"/>
            <w:u w:val="single"/>
            <w:lang w:val="en"/>
          </w:rPr>
          <w:t>52.225-3</w:t>
        </w:r>
      </w:hyperlink>
      <w:r w:rsidRPr="00445ACD">
        <w:rPr>
          <w:rFonts w:ascii="Times New Roman" w:hAnsi="Times New Roman"/>
          <w:color w:val="000000"/>
          <w:szCs w:val="24"/>
          <w:lang w:val="en"/>
        </w:rPr>
        <w:t>, Buy American—Free Trade Agreements—Israeli Trade Act (May 2014) (</w:t>
      </w:r>
      <w:hyperlink r:id="rId100" w:tgtFrame="_blank" w:history="1">
        <w:r w:rsidRPr="00445ACD">
          <w:rPr>
            <w:rFonts w:ascii="Times New Roman" w:hAnsi="Times New Roman"/>
            <w:color w:val="3366CC"/>
            <w:szCs w:val="24"/>
            <w:u w:val="single"/>
            <w:lang w:val="en"/>
          </w:rPr>
          <w:t>41 U.S.C. chapter 83</w:t>
        </w:r>
      </w:hyperlink>
      <w:r w:rsidRPr="00445ACD">
        <w:rPr>
          <w:rFonts w:ascii="Times New Roman" w:hAnsi="Times New Roman"/>
          <w:color w:val="000000"/>
          <w:szCs w:val="24"/>
          <w:lang w:val="en"/>
        </w:rPr>
        <w:t xml:space="preserve">, </w:t>
      </w:r>
      <w:hyperlink r:id="rId101" w:tgtFrame="_blank" w:history="1">
        <w:r w:rsidRPr="00445ACD">
          <w:rPr>
            <w:rFonts w:ascii="Times New Roman" w:hAnsi="Times New Roman"/>
            <w:color w:val="3366CC"/>
            <w:szCs w:val="24"/>
            <w:u w:val="single"/>
            <w:lang w:val="en"/>
          </w:rPr>
          <w:t>19 U.S.C. 3301</w:t>
        </w:r>
      </w:hyperlink>
      <w:r w:rsidRPr="00445ACD">
        <w:rPr>
          <w:rFonts w:ascii="Times New Roman" w:hAnsi="Times New Roman"/>
          <w:color w:val="000000"/>
          <w:szCs w:val="24"/>
          <w:lang w:val="en"/>
        </w:rPr>
        <w:t xml:space="preserve"> note, </w:t>
      </w:r>
      <w:hyperlink r:id="rId102" w:tgtFrame="_blank" w:history="1">
        <w:r w:rsidRPr="00445ACD">
          <w:rPr>
            <w:rFonts w:ascii="Times New Roman" w:hAnsi="Times New Roman"/>
            <w:color w:val="3366CC"/>
            <w:szCs w:val="24"/>
            <w:u w:val="single"/>
            <w:lang w:val="en"/>
          </w:rPr>
          <w:t>19 U.S.C. 2112</w:t>
        </w:r>
      </w:hyperlink>
      <w:r w:rsidRPr="00445ACD">
        <w:rPr>
          <w:rFonts w:ascii="Times New Roman" w:hAnsi="Times New Roman"/>
          <w:color w:val="000000"/>
          <w:szCs w:val="24"/>
          <w:lang w:val="en"/>
        </w:rPr>
        <w:t xml:space="preserve"> note, </w:t>
      </w:r>
      <w:hyperlink r:id="rId103" w:tgtFrame="_blank" w:history="1">
        <w:r w:rsidRPr="00445ACD">
          <w:rPr>
            <w:rFonts w:ascii="Times New Roman" w:hAnsi="Times New Roman"/>
            <w:color w:val="3366CC"/>
            <w:szCs w:val="24"/>
            <w:u w:val="single"/>
            <w:lang w:val="en"/>
          </w:rPr>
          <w:t>19 U.S.C. 3805</w:t>
        </w:r>
      </w:hyperlink>
      <w:r w:rsidRPr="00445ACD">
        <w:rPr>
          <w:rFonts w:ascii="Times New Roman" w:hAnsi="Times New Roman"/>
          <w:color w:val="000000"/>
          <w:szCs w:val="24"/>
          <w:lang w:val="en"/>
        </w:rPr>
        <w:t xml:space="preserve"> note, </w:t>
      </w:r>
      <w:hyperlink r:id="rId104" w:tgtFrame="_blank" w:history="1">
        <w:r w:rsidRPr="00445ACD">
          <w:rPr>
            <w:rFonts w:ascii="Times New Roman" w:hAnsi="Times New Roman"/>
            <w:color w:val="3366CC"/>
            <w:szCs w:val="24"/>
            <w:u w:val="single"/>
            <w:lang w:val="en"/>
          </w:rPr>
          <w:t>19 U.S.C. 4001</w:t>
        </w:r>
      </w:hyperlink>
      <w:r w:rsidRPr="00445ACD">
        <w:rPr>
          <w:rFonts w:ascii="Times New Roman" w:hAnsi="Times New Roman"/>
          <w:color w:val="000000"/>
          <w:szCs w:val="24"/>
          <w:lang w:val="en"/>
        </w:rPr>
        <w:t xml:space="preserve"> note, Pub. L. 103-182, 108-77, 108-78, 108-286, 108-302, 109-53, 109-169, 109-283, 110-138, 112-41, 112-42, and 112-43. </w:t>
      </w:r>
    </w:p>
    <w:p w14:paraId="43F4639D"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(May 2014) of </w:t>
      </w:r>
      <w:hyperlink r:id="rId105" w:anchor="wp1169038" w:history="1">
        <w:r w:rsidRPr="00445ACD">
          <w:rPr>
            <w:rFonts w:ascii="Times New Roman" w:hAnsi="Times New Roman"/>
            <w:color w:val="3366CC"/>
            <w:szCs w:val="24"/>
            <w:u w:val="single"/>
            <w:lang w:val="en"/>
          </w:rPr>
          <w:t>52.225-3</w:t>
        </w:r>
      </w:hyperlink>
      <w:r w:rsidRPr="00445ACD">
        <w:rPr>
          <w:rFonts w:ascii="Times New Roman" w:hAnsi="Times New Roman"/>
          <w:color w:val="000000"/>
          <w:szCs w:val="24"/>
          <w:lang w:val="en"/>
        </w:rPr>
        <w:t xml:space="preserve">. </w:t>
      </w:r>
    </w:p>
    <w:p w14:paraId="119E5B19"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(iii) Alternate II (May 2014) of </w:t>
      </w:r>
      <w:hyperlink r:id="rId106" w:anchor="wp1169038" w:history="1">
        <w:r w:rsidRPr="00445ACD">
          <w:rPr>
            <w:rFonts w:ascii="Times New Roman" w:hAnsi="Times New Roman"/>
            <w:color w:val="3366CC"/>
            <w:szCs w:val="24"/>
            <w:u w:val="single"/>
            <w:lang w:val="en"/>
          </w:rPr>
          <w:t>52.225-3</w:t>
        </w:r>
      </w:hyperlink>
      <w:r w:rsidRPr="00445ACD">
        <w:rPr>
          <w:rFonts w:ascii="Times New Roman" w:hAnsi="Times New Roman"/>
          <w:color w:val="000000"/>
          <w:szCs w:val="24"/>
          <w:lang w:val="en"/>
        </w:rPr>
        <w:t xml:space="preserve">. </w:t>
      </w:r>
    </w:p>
    <w:p w14:paraId="0319987D"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__ (</w:t>
      </w:r>
      <w:proofErr w:type="gramStart"/>
      <w:r w:rsidRPr="00445ACD">
        <w:rPr>
          <w:rFonts w:ascii="Times New Roman" w:hAnsi="Times New Roman"/>
          <w:color w:val="000000"/>
          <w:szCs w:val="24"/>
          <w:lang w:val="en"/>
        </w:rPr>
        <w:t>iv</w:t>
      </w:r>
      <w:proofErr w:type="gramEnd"/>
      <w:r w:rsidRPr="00445ACD">
        <w:rPr>
          <w:rFonts w:ascii="Times New Roman" w:hAnsi="Times New Roman"/>
          <w:color w:val="000000"/>
          <w:szCs w:val="24"/>
          <w:lang w:val="en"/>
        </w:rPr>
        <w:t xml:space="preserve">) Alternate III (May 2014) of </w:t>
      </w:r>
      <w:hyperlink r:id="rId107" w:anchor="wp1169038" w:history="1">
        <w:r w:rsidRPr="00445ACD">
          <w:rPr>
            <w:rFonts w:ascii="Times New Roman" w:hAnsi="Times New Roman"/>
            <w:color w:val="3366CC"/>
            <w:szCs w:val="24"/>
            <w:u w:val="single"/>
            <w:lang w:val="en"/>
          </w:rPr>
          <w:t>52.225-3</w:t>
        </w:r>
      </w:hyperlink>
      <w:r w:rsidRPr="00445ACD">
        <w:rPr>
          <w:rFonts w:ascii="Times New Roman" w:hAnsi="Times New Roman"/>
          <w:color w:val="000000"/>
          <w:szCs w:val="24"/>
          <w:lang w:val="en"/>
        </w:rPr>
        <w:t xml:space="preserve">. </w:t>
      </w:r>
    </w:p>
    <w:p w14:paraId="07FBB50D"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(48) </w:t>
      </w:r>
      <w:hyperlink r:id="rId108" w:anchor="wp1169151" w:history="1">
        <w:r w:rsidRPr="00445ACD">
          <w:rPr>
            <w:rFonts w:ascii="Times New Roman" w:hAnsi="Times New Roman"/>
            <w:color w:val="3366CC"/>
            <w:szCs w:val="24"/>
            <w:u w:val="single"/>
            <w:lang w:val="en"/>
          </w:rPr>
          <w:t>52.225-5</w:t>
        </w:r>
      </w:hyperlink>
      <w:r w:rsidRPr="00445ACD">
        <w:rPr>
          <w:rFonts w:ascii="Times New Roman" w:hAnsi="Times New Roman"/>
          <w:color w:val="000000"/>
          <w:szCs w:val="24"/>
          <w:lang w:val="en"/>
        </w:rPr>
        <w:t>, Trade Agreements (</w:t>
      </w:r>
      <w:r w:rsidRPr="00445ACD">
        <w:rPr>
          <w:rFonts w:ascii="Times New Roman" w:hAnsi="Times New Roman"/>
          <w:smallCaps/>
          <w:color w:val="000000"/>
          <w:szCs w:val="24"/>
          <w:lang w:val="en"/>
        </w:rPr>
        <w:t>Oct 2016</w:t>
      </w:r>
      <w:r w:rsidRPr="00445ACD">
        <w:rPr>
          <w:rFonts w:ascii="Times New Roman" w:hAnsi="Times New Roman"/>
          <w:color w:val="000000"/>
          <w:szCs w:val="24"/>
          <w:lang w:val="en"/>
        </w:rPr>
        <w:t>) (</w:t>
      </w:r>
      <w:hyperlink r:id="rId109" w:tgtFrame="_blank" w:history="1">
        <w:r w:rsidRPr="00445ACD">
          <w:rPr>
            <w:rFonts w:ascii="Times New Roman" w:hAnsi="Times New Roman"/>
            <w:color w:val="3366CC"/>
            <w:szCs w:val="24"/>
            <w:u w:val="single"/>
            <w:lang w:val="en"/>
          </w:rPr>
          <w:t>19 U.S.C. 2501</w:t>
        </w:r>
      </w:hyperlink>
      <w:r w:rsidRPr="00445ACD">
        <w:rPr>
          <w:rFonts w:ascii="Times New Roman" w:hAnsi="Times New Roman"/>
          <w:color w:val="000000"/>
          <w:szCs w:val="24"/>
          <w:lang w:val="en"/>
        </w:rPr>
        <w:t xml:space="preserve">, et seq., </w:t>
      </w:r>
      <w:hyperlink r:id="rId110" w:tgtFrame="_blank" w:history="1">
        <w:r w:rsidRPr="00445ACD">
          <w:rPr>
            <w:rFonts w:ascii="Times New Roman" w:hAnsi="Times New Roman"/>
            <w:color w:val="3366CC"/>
            <w:szCs w:val="24"/>
            <w:u w:val="single"/>
            <w:lang w:val="en"/>
          </w:rPr>
          <w:t>19 U.S.C. 3301</w:t>
        </w:r>
      </w:hyperlink>
      <w:r w:rsidRPr="00445ACD">
        <w:rPr>
          <w:rFonts w:ascii="Times New Roman" w:hAnsi="Times New Roman"/>
          <w:color w:val="000000"/>
          <w:szCs w:val="24"/>
          <w:lang w:val="en"/>
        </w:rPr>
        <w:t xml:space="preserve"> note). </w:t>
      </w:r>
    </w:p>
    <w:p w14:paraId="5E5D6BB2" w14:textId="34FE2658" w:rsidR="00DB5191" w:rsidRPr="00445ACD" w:rsidRDefault="00674289" w:rsidP="00DB5191">
      <w:pPr>
        <w:spacing w:line="288" w:lineRule="auto"/>
        <w:ind w:firstLine="480"/>
        <w:rPr>
          <w:rFonts w:ascii="Times New Roman" w:hAnsi="Times New Roman"/>
          <w:color w:val="000000"/>
          <w:szCs w:val="24"/>
          <w:lang w:val="en"/>
        </w:rPr>
      </w:pPr>
      <w:r w:rsidRPr="00445ACD">
        <w:rPr>
          <w:rFonts w:ascii="Times New Roman" w:hAnsi="Times New Roman"/>
          <w:b/>
          <w:color w:val="000000"/>
          <w:szCs w:val="24"/>
          <w:lang w:val="en"/>
        </w:rPr>
        <w:t>X</w:t>
      </w:r>
      <w:r w:rsidR="00DB5191" w:rsidRPr="00445ACD">
        <w:rPr>
          <w:rFonts w:ascii="Times New Roman" w:hAnsi="Times New Roman"/>
          <w:color w:val="000000"/>
          <w:szCs w:val="24"/>
          <w:lang w:val="en"/>
        </w:rPr>
        <w:t xml:space="preserve"> (49) </w:t>
      </w:r>
      <w:hyperlink r:id="rId111" w:anchor="wp1169608" w:history="1">
        <w:r w:rsidR="00DB5191" w:rsidRPr="00445ACD">
          <w:rPr>
            <w:rFonts w:ascii="Times New Roman" w:hAnsi="Times New Roman"/>
            <w:color w:val="3366CC"/>
            <w:szCs w:val="24"/>
            <w:u w:val="single"/>
            <w:lang w:val="en"/>
          </w:rPr>
          <w:t>52.225-13</w:t>
        </w:r>
      </w:hyperlink>
      <w:r w:rsidR="00DB5191" w:rsidRPr="00445ACD">
        <w:rPr>
          <w:rFonts w:ascii="Times New Roman" w:hAnsi="Times New Roman"/>
          <w:color w:val="000000"/>
          <w:szCs w:val="24"/>
          <w:lang w:val="en"/>
        </w:rPr>
        <w:t>, Restrictions on Certain Foreign Purchases (June</w:t>
      </w:r>
      <w:r w:rsidR="00DB5191" w:rsidRPr="00445ACD">
        <w:rPr>
          <w:rFonts w:ascii="Times New Roman" w:hAnsi="Times New Roman"/>
          <w:smallCaps/>
          <w:color w:val="000000"/>
          <w:szCs w:val="24"/>
          <w:lang w:val="en"/>
        </w:rPr>
        <w:t xml:space="preserve"> </w:t>
      </w:r>
      <w:r w:rsidR="00DB5191" w:rsidRPr="00445ACD">
        <w:rPr>
          <w:rFonts w:ascii="Times New Roman" w:hAnsi="Times New Roman"/>
          <w:color w:val="000000"/>
          <w:szCs w:val="24"/>
          <w:lang w:val="en"/>
        </w:rPr>
        <w:t xml:space="preserve">2008) (E.O.’s, proclamations, and statutes administered by the Office of Foreign Assets Control of the Department of the Treasury). </w:t>
      </w:r>
    </w:p>
    <w:p w14:paraId="40F9706F"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(50) </w:t>
      </w:r>
      <w:hyperlink r:id="rId112" w:anchor="wp1192524" w:history="1">
        <w:r w:rsidRPr="00445ACD">
          <w:rPr>
            <w:rFonts w:ascii="Times New Roman" w:hAnsi="Times New Roman"/>
            <w:color w:val="3366CC"/>
            <w:szCs w:val="24"/>
            <w:u w:val="single"/>
            <w:lang w:val="en"/>
          </w:rPr>
          <w:t>52.225-26</w:t>
        </w:r>
      </w:hyperlink>
      <w:r w:rsidRPr="00445ACD">
        <w:rPr>
          <w:rFonts w:ascii="Times New Roman" w:hAnsi="Times New Roman"/>
          <w:color w:val="000000"/>
          <w:szCs w:val="24"/>
          <w:lang w:val="en"/>
        </w:rPr>
        <w:t xml:space="preserve">, Contractors Performing Private Security Functions </w:t>
      </w:r>
      <w:proofErr w:type="gramStart"/>
      <w:r w:rsidRPr="00445ACD">
        <w:rPr>
          <w:rFonts w:ascii="Times New Roman" w:hAnsi="Times New Roman"/>
          <w:color w:val="000000"/>
          <w:szCs w:val="24"/>
          <w:lang w:val="en"/>
        </w:rPr>
        <w:t>Outside</w:t>
      </w:r>
      <w:proofErr w:type="gramEnd"/>
      <w:r w:rsidRPr="00445ACD">
        <w:rPr>
          <w:rFonts w:ascii="Times New Roman" w:hAnsi="Times New Roman"/>
          <w:color w:val="000000"/>
          <w:szCs w:val="24"/>
          <w:lang w:val="en"/>
        </w:rPr>
        <w:t xml:space="preserve"> the United States (Oct 2016) (Section 862, as amended, of the National Defense Authorization Act for Fiscal Year 2008;</w:t>
      </w:r>
      <w:hyperlink r:id="rId113" w:tgtFrame="_blank" w:history="1">
        <w:r w:rsidRPr="00445ACD">
          <w:rPr>
            <w:rFonts w:ascii="Times New Roman" w:hAnsi="Times New Roman"/>
            <w:color w:val="3366CC"/>
            <w:szCs w:val="24"/>
            <w:u w:val="single"/>
            <w:lang w:val="en"/>
          </w:rPr>
          <w:t xml:space="preserve"> 10 U.S.C. 2302 Note)</w:t>
        </w:r>
      </w:hyperlink>
      <w:r w:rsidRPr="00445ACD">
        <w:rPr>
          <w:rFonts w:ascii="Times New Roman" w:hAnsi="Times New Roman"/>
          <w:color w:val="000000"/>
          <w:szCs w:val="24"/>
          <w:lang w:val="en"/>
        </w:rPr>
        <w:t xml:space="preserve">. </w:t>
      </w:r>
    </w:p>
    <w:p w14:paraId="3C5B28A4"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(51) </w:t>
      </w:r>
      <w:hyperlink r:id="rId114" w:anchor="wp1173773" w:history="1">
        <w:r w:rsidRPr="00445ACD">
          <w:rPr>
            <w:rFonts w:ascii="Times New Roman" w:hAnsi="Times New Roman"/>
            <w:color w:val="3366CC"/>
            <w:szCs w:val="24"/>
            <w:u w:val="single"/>
            <w:lang w:val="en"/>
          </w:rPr>
          <w:t>52.226-4</w:t>
        </w:r>
      </w:hyperlink>
      <w:r w:rsidRPr="00445ACD">
        <w:rPr>
          <w:rFonts w:ascii="Times New Roman" w:hAnsi="Times New Roman"/>
          <w:color w:val="000000"/>
          <w:szCs w:val="24"/>
          <w:lang w:val="en"/>
        </w:rPr>
        <w:t>, Notice of Disaster or Emergency Area Set-Aside (Nov 2007) (</w:t>
      </w:r>
      <w:hyperlink r:id="rId115" w:tgtFrame="_blank" w:history="1">
        <w:r w:rsidRPr="00445ACD">
          <w:rPr>
            <w:rFonts w:ascii="Times New Roman" w:hAnsi="Times New Roman"/>
            <w:color w:val="3366CC"/>
            <w:szCs w:val="24"/>
            <w:u w:val="single"/>
            <w:lang w:val="en"/>
          </w:rPr>
          <w:t>42 U.S.C. 5150</w:t>
        </w:r>
      </w:hyperlink>
      <w:r w:rsidRPr="00445ACD">
        <w:rPr>
          <w:rFonts w:ascii="Times New Roman" w:hAnsi="Times New Roman"/>
          <w:color w:val="000000"/>
          <w:szCs w:val="24"/>
          <w:lang w:val="en"/>
        </w:rPr>
        <w:t xml:space="preserve">). </w:t>
      </w:r>
    </w:p>
    <w:p w14:paraId="1032FF03"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(52) </w:t>
      </w:r>
      <w:hyperlink r:id="rId116" w:anchor="wp1173393" w:history="1">
        <w:r w:rsidRPr="00445ACD">
          <w:rPr>
            <w:rFonts w:ascii="Times New Roman" w:hAnsi="Times New Roman"/>
            <w:color w:val="3366CC"/>
            <w:szCs w:val="24"/>
            <w:u w:val="single"/>
            <w:lang w:val="en"/>
          </w:rPr>
          <w:t>52.226-5</w:t>
        </w:r>
      </w:hyperlink>
      <w:r w:rsidRPr="00445ACD">
        <w:rPr>
          <w:rFonts w:ascii="Times New Roman" w:hAnsi="Times New Roman"/>
          <w:color w:val="000000"/>
          <w:szCs w:val="24"/>
          <w:lang w:val="en"/>
        </w:rPr>
        <w:t>, Restrictions on Subcontracting Outside Disaster or Emergency Area (Nov 2007) (</w:t>
      </w:r>
      <w:hyperlink r:id="rId117" w:tgtFrame="_blank" w:history="1">
        <w:r w:rsidRPr="00445ACD">
          <w:rPr>
            <w:rFonts w:ascii="Times New Roman" w:hAnsi="Times New Roman"/>
            <w:color w:val="3366CC"/>
            <w:szCs w:val="24"/>
            <w:u w:val="single"/>
            <w:lang w:val="en"/>
          </w:rPr>
          <w:t>42 U.S.C. 5150</w:t>
        </w:r>
      </w:hyperlink>
      <w:r w:rsidRPr="00445ACD">
        <w:rPr>
          <w:rFonts w:ascii="Times New Roman" w:hAnsi="Times New Roman"/>
          <w:color w:val="000000"/>
          <w:szCs w:val="24"/>
          <w:lang w:val="en"/>
        </w:rPr>
        <w:t xml:space="preserve">). </w:t>
      </w:r>
    </w:p>
    <w:p w14:paraId="0F6DCAFE" w14:textId="6643AC61" w:rsidR="00DB5191" w:rsidRPr="00445ACD" w:rsidRDefault="00674289" w:rsidP="00DB5191">
      <w:pPr>
        <w:spacing w:line="288" w:lineRule="auto"/>
        <w:ind w:firstLine="480"/>
        <w:rPr>
          <w:rFonts w:ascii="Times New Roman" w:hAnsi="Times New Roman"/>
          <w:color w:val="000000"/>
          <w:szCs w:val="24"/>
          <w:lang w:val="en"/>
        </w:rPr>
      </w:pPr>
      <w:r w:rsidRPr="00445ACD">
        <w:rPr>
          <w:rFonts w:ascii="Times New Roman" w:hAnsi="Times New Roman"/>
          <w:b/>
          <w:color w:val="000000"/>
          <w:szCs w:val="24"/>
          <w:lang w:val="en"/>
        </w:rPr>
        <w:t>X</w:t>
      </w:r>
      <w:r w:rsidR="00DB5191" w:rsidRPr="00445ACD">
        <w:rPr>
          <w:rFonts w:ascii="Times New Roman" w:hAnsi="Times New Roman"/>
          <w:color w:val="000000"/>
          <w:szCs w:val="24"/>
          <w:lang w:val="en"/>
        </w:rPr>
        <w:t xml:space="preserve"> (53) </w:t>
      </w:r>
      <w:hyperlink r:id="rId118" w:anchor="wp1153230" w:history="1">
        <w:r w:rsidR="00DB5191" w:rsidRPr="00445ACD">
          <w:rPr>
            <w:rFonts w:ascii="Times New Roman" w:hAnsi="Times New Roman"/>
            <w:color w:val="3366CC"/>
            <w:szCs w:val="24"/>
            <w:u w:val="single"/>
            <w:lang w:val="en"/>
          </w:rPr>
          <w:t>52.232-29</w:t>
        </w:r>
      </w:hyperlink>
      <w:r w:rsidR="00DB5191" w:rsidRPr="00445ACD">
        <w:rPr>
          <w:rFonts w:ascii="Times New Roman" w:hAnsi="Times New Roman"/>
          <w:color w:val="000000"/>
          <w:szCs w:val="24"/>
          <w:lang w:val="en"/>
        </w:rPr>
        <w:t>, Terms for Financing of Purchases of Commercial Items (Feb 2002) (</w:t>
      </w:r>
      <w:hyperlink r:id="rId119" w:tgtFrame="_blank" w:history="1">
        <w:r w:rsidR="00DB5191" w:rsidRPr="00445ACD">
          <w:rPr>
            <w:rFonts w:ascii="Times New Roman" w:hAnsi="Times New Roman"/>
            <w:color w:val="3366CC"/>
            <w:szCs w:val="24"/>
            <w:u w:val="single"/>
            <w:lang w:val="en"/>
          </w:rPr>
          <w:t>41 U.S.C. 4505</w:t>
        </w:r>
      </w:hyperlink>
      <w:r w:rsidR="00DB5191" w:rsidRPr="00445ACD">
        <w:rPr>
          <w:rFonts w:ascii="Times New Roman" w:hAnsi="Times New Roman"/>
          <w:color w:val="000000"/>
          <w:szCs w:val="24"/>
          <w:lang w:val="en"/>
        </w:rPr>
        <w:t xml:space="preserve">, </w:t>
      </w:r>
      <w:hyperlink r:id="rId120" w:tgtFrame="_blank" w:history="1">
        <w:r w:rsidR="00DB5191" w:rsidRPr="00445ACD">
          <w:rPr>
            <w:rFonts w:ascii="Times New Roman" w:hAnsi="Times New Roman"/>
            <w:color w:val="3366CC"/>
            <w:szCs w:val="24"/>
            <w:u w:val="single"/>
            <w:lang w:val="en"/>
          </w:rPr>
          <w:t>10 U.S.C. 2307(f)</w:t>
        </w:r>
      </w:hyperlink>
      <w:r w:rsidR="00DB5191" w:rsidRPr="00445ACD">
        <w:rPr>
          <w:rFonts w:ascii="Times New Roman" w:hAnsi="Times New Roman"/>
          <w:color w:val="000000"/>
          <w:szCs w:val="24"/>
          <w:lang w:val="en"/>
        </w:rPr>
        <w:t xml:space="preserve">). </w:t>
      </w:r>
    </w:p>
    <w:p w14:paraId="02112EE5"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(54) </w:t>
      </w:r>
      <w:hyperlink r:id="rId121" w:anchor="wp1153252" w:history="1">
        <w:r w:rsidRPr="00445ACD">
          <w:rPr>
            <w:rFonts w:ascii="Times New Roman" w:hAnsi="Times New Roman"/>
            <w:color w:val="3366CC"/>
            <w:szCs w:val="24"/>
            <w:u w:val="single"/>
            <w:lang w:val="en"/>
          </w:rPr>
          <w:t>52.232-30</w:t>
        </w:r>
      </w:hyperlink>
      <w:r w:rsidRPr="00445ACD">
        <w:rPr>
          <w:rFonts w:ascii="Times New Roman" w:hAnsi="Times New Roman"/>
          <w:color w:val="000000"/>
          <w:szCs w:val="24"/>
          <w:lang w:val="en"/>
        </w:rPr>
        <w:t>, Installment Payments for Commercial Items (Jan 2017) (</w:t>
      </w:r>
      <w:hyperlink r:id="rId122" w:tgtFrame="_blank" w:history="1">
        <w:r w:rsidRPr="00445ACD">
          <w:rPr>
            <w:rFonts w:ascii="Times New Roman" w:hAnsi="Times New Roman"/>
            <w:color w:val="3366CC"/>
            <w:szCs w:val="24"/>
            <w:u w:val="single"/>
            <w:lang w:val="en"/>
          </w:rPr>
          <w:t>41 U.S.C. 4505</w:t>
        </w:r>
      </w:hyperlink>
      <w:r w:rsidRPr="00445ACD">
        <w:rPr>
          <w:rFonts w:ascii="Times New Roman" w:hAnsi="Times New Roman"/>
          <w:color w:val="000000"/>
          <w:szCs w:val="24"/>
          <w:lang w:val="en"/>
        </w:rPr>
        <w:t xml:space="preserve">, </w:t>
      </w:r>
      <w:hyperlink r:id="rId123" w:tgtFrame="_blank" w:history="1">
        <w:r w:rsidRPr="00445ACD">
          <w:rPr>
            <w:rFonts w:ascii="Times New Roman" w:hAnsi="Times New Roman"/>
            <w:color w:val="3366CC"/>
            <w:szCs w:val="24"/>
            <w:u w:val="single"/>
            <w:lang w:val="en"/>
          </w:rPr>
          <w:t>10 U.S.C. 2307(f)</w:t>
        </w:r>
      </w:hyperlink>
      <w:r w:rsidRPr="00445ACD">
        <w:rPr>
          <w:rFonts w:ascii="Times New Roman" w:hAnsi="Times New Roman"/>
          <w:color w:val="000000"/>
          <w:szCs w:val="24"/>
          <w:lang w:val="en"/>
        </w:rPr>
        <w:t xml:space="preserve">). </w:t>
      </w:r>
    </w:p>
    <w:p w14:paraId="6840B8A4" w14:textId="1FA0F114" w:rsidR="00DB5191" w:rsidRPr="00445ACD" w:rsidRDefault="00674289" w:rsidP="00DB5191">
      <w:pPr>
        <w:spacing w:line="288" w:lineRule="auto"/>
        <w:ind w:firstLine="480"/>
        <w:rPr>
          <w:rFonts w:ascii="Times New Roman" w:hAnsi="Times New Roman"/>
          <w:color w:val="000000"/>
          <w:szCs w:val="24"/>
          <w:lang w:val="en"/>
        </w:rPr>
      </w:pPr>
      <w:r w:rsidRPr="00445ACD">
        <w:rPr>
          <w:rFonts w:ascii="Times New Roman" w:hAnsi="Times New Roman"/>
          <w:b/>
          <w:color w:val="000000"/>
          <w:szCs w:val="24"/>
          <w:lang w:val="en"/>
        </w:rPr>
        <w:t>X</w:t>
      </w:r>
      <w:r w:rsidR="00DB5191" w:rsidRPr="00445ACD">
        <w:rPr>
          <w:rFonts w:ascii="Times New Roman" w:hAnsi="Times New Roman"/>
          <w:color w:val="000000"/>
          <w:szCs w:val="24"/>
          <w:lang w:val="en"/>
        </w:rPr>
        <w:t xml:space="preserve"> (55) </w:t>
      </w:r>
      <w:hyperlink r:id="rId124" w:anchor="wp1153351" w:history="1">
        <w:r w:rsidR="00DB5191" w:rsidRPr="00445ACD">
          <w:rPr>
            <w:rFonts w:ascii="Times New Roman" w:hAnsi="Times New Roman"/>
            <w:color w:val="3366CC"/>
            <w:szCs w:val="24"/>
            <w:u w:val="single"/>
            <w:lang w:val="en"/>
          </w:rPr>
          <w:t>52.232-33</w:t>
        </w:r>
      </w:hyperlink>
      <w:r w:rsidR="00DB5191" w:rsidRPr="00445ACD">
        <w:rPr>
          <w:rFonts w:ascii="Times New Roman" w:hAnsi="Times New Roman"/>
          <w:color w:val="000000"/>
          <w:szCs w:val="24"/>
          <w:lang w:val="en"/>
        </w:rPr>
        <w:t>, Payment by Electronic Funds Transfer—System for Award Management (Jul 2013) (</w:t>
      </w:r>
      <w:hyperlink r:id="rId125" w:tgtFrame="_blank" w:history="1">
        <w:r w:rsidR="00DB5191" w:rsidRPr="00445ACD">
          <w:rPr>
            <w:rFonts w:ascii="Times New Roman" w:hAnsi="Times New Roman"/>
            <w:color w:val="3366CC"/>
            <w:szCs w:val="24"/>
            <w:u w:val="single"/>
            <w:lang w:val="en"/>
          </w:rPr>
          <w:t>31 U.S.C. 3332</w:t>
        </w:r>
      </w:hyperlink>
      <w:r w:rsidR="00DB5191" w:rsidRPr="00445ACD">
        <w:rPr>
          <w:rFonts w:ascii="Times New Roman" w:hAnsi="Times New Roman"/>
          <w:color w:val="000000"/>
          <w:szCs w:val="24"/>
          <w:lang w:val="en"/>
        </w:rPr>
        <w:t xml:space="preserve">). </w:t>
      </w:r>
    </w:p>
    <w:p w14:paraId="15F8674A"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(56) </w:t>
      </w:r>
      <w:hyperlink r:id="rId126" w:anchor="wp1153375" w:history="1">
        <w:r w:rsidRPr="00445ACD">
          <w:rPr>
            <w:rFonts w:ascii="Times New Roman" w:hAnsi="Times New Roman"/>
            <w:color w:val="3366CC"/>
            <w:szCs w:val="24"/>
            <w:u w:val="single"/>
            <w:lang w:val="en"/>
          </w:rPr>
          <w:t>52.232-34</w:t>
        </w:r>
      </w:hyperlink>
      <w:r w:rsidRPr="00445ACD">
        <w:rPr>
          <w:rFonts w:ascii="Times New Roman" w:hAnsi="Times New Roman"/>
          <w:color w:val="000000"/>
          <w:szCs w:val="24"/>
          <w:lang w:val="en"/>
        </w:rPr>
        <w:t>, Payment by Electronic Funds Transfer—Other than System for Award Management (Jul 2013) (</w:t>
      </w:r>
      <w:hyperlink r:id="rId127" w:tgtFrame="_blank" w:history="1">
        <w:r w:rsidRPr="00445ACD">
          <w:rPr>
            <w:rFonts w:ascii="Times New Roman" w:hAnsi="Times New Roman"/>
            <w:color w:val="3366CC"/>
            <w:szCs w:val="24"/>
            <w:u w:val="single"/>
            <w:lang w:val="en"/>
          </w:rPr>
          <w:t>31 U.S.C. 3332</w:t>
        </w:r>
      </w:hyperlink>
      <w:r w:rsidRPr="00445ACD">
        <w:rPr>
          <w:rFonts w:ascii="Times New Roman" w:hAnsi="Times New Roman"/>
          <w:color w:val="000000"/>
          <w:szCs w:val="24"/>
          <w:lang w:val="en"/>
        </w:rPr>
        <w:t xml:space="preserve">). </w:t>
      </w:r>
    </w:p>
    <w:p w14:paraId="759F4816"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(57) </w:t>
      </w:r>
      <w:hyperlink r:id="rId128" w:anchor="wp1153445" w:history="1">
        <w:r w:rsidRPr="00445ACD">
          <w:rPr>
            <w:rFonts w:ascii="Times New Roman" w:hAnsi="Times New Roman"/>
            <w:color w:val="3366CC"/>
            <w:szCs w:val="24"/>
            <w:u w:val="single"/>
            <w:lang w:val="en"/>
          </w:rPr>
          <w:t>52.232-36</w:t>
        </w:r>
      </w:hyperlink>
      <w:r w:rsidRPr="00445ACD">
        <w:rPr>
          <w:rFonts w:ascii="Times New Roman" w:hAnsi="Times New Roman"/>
          <w:color w:val="000000"/>
          <w:szCs w:val="24"/>
          <w:lang w:val="en"/>
        </w:rPr>
        <w:t>, Payment by Third Party (May 2014) (</w:t>
      </w:r>
      <w:hyperlink r:id="rId129" w:tgtFrame="_blank" w:history="1">
        <w:r w:rsidRPr="00445ACD">
          <w:rPr>
            <w:rFonts w:ascii="Times New Roman" w:hAnsi="Times New Roman"/>
            <w:color w:val="3366CC"/>
            <w:szCs w:val="24"/>
            <w:u w:val="single"/>
            <w:lang w:val="en"/>
          </w:rPr>
          <w:t>31 U.S.C. 3332</w:t>
        </w:r>
      </w:hyperlink>
      <w:r w:rsidRPr="00445ACD">
        <w:rPr>
          <w:rFonts w:ascii="Times New Roman" w:hAnsi="Times New Roman"/>
          <w:color w:val="000000"/>
          <w:szCs w:val="24"/>
          <w:lang w:val="en"/>
        </w:rPr>
        <w:t xml:space="preserve">). </w:t>
      </w:r>
    </w:p>
    <w:p w14:paraId="7A9D7BC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(58) </w:t>
      </w:r>
      <w:hyperlink r:id="rId130" w:anchor="wp1113650" w:history="1">
        <w:r w:rsidRPr="00445ACD">
          <w:rPr>
            <w:rFonts w:ascii="Times New Roman" w:hAnsi="Times New Roman"/>
            <w:color w:val="3366CC"/>
            <w:szCs w:val="24"/>
            <w:u w:val="single"/>
            <w:lang w:val="en"/>
          </w:rPr>
          <w:t>52.239-1</w:t>
        </w:r>
      </w:hyperlink>
      <w:r w:rsidRPr="00445ACD">
        <w:rPr>
          <w:rFonts w:ascii="Times New Roman" w:hAnsi="Times New Roman"/>
          <w:color w:val="000000"/>
          <w:szCs w:val="24"/>
          <w:lang w:val="en"/>
        </w:rPr>
        <w:t>, Privacy or Security Safeguards (Aug 1996) (</w:t>
      </w:r>
      <w:hyperlink r:id="rId131" w:tgtFrame="_blank" w:history="1">
        <w:proofErr w:type="gramStart"/>
        <w:r w:rsidRPr="00445ACD">
          <w:rPr>
            <w:rFonts w:ascii="Times New Roman" w:hAnsi="Times New Roman"/>
            <w:color w:val="3366CC"/>
            <w:szCs w:val="24"/>
            <w:u w:val="single"/>
            <w:lang w:val="en"/>
          </w:rPr>
          <w:t>5</w:t>
        </w:r>
        <w:proofErr w:type="gramEnd"/>
        <w:r w:rsidRPr="00445ACD">
          <w:rPr>
            <w:rFonts w:ascii="Times New Roman" w:hAnsi="Times New Roman"/>
            <w:color w:val="3366CC"/>
            <w:szCs w:val="24"/>
            <w:u w:val="single"/>
            <w:lang w:val="en"/>
          </w:rPr>
          <w:t xml:space="preserve"> U.S.C. 552a</w:t>
        </w:r>
      </w:hyperlink>
      <w:r w:rsidRPr="00445ACD">
        <w:rPr>
          <w:rFonts w:ascii="Times New Roman" w:hAnsi="Times New Roman"/>
          <w:color w:val="000000"/>
          <w:szCs w:val="24"/>
          <w:lang w:val="en"/>
        </w:rPr>
        <w:t xml:space="preserve">). </w:t>
      </w:r>
    </w:p>
    <w:p w14:paraId="06A1C6C7"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(59) </w:t>
      </w:r>
      <w:hyperlink r:id="rId132" w:anchor="wp1128833" w:history="1">
        <w:r w:rsidRPr="00445ACD">
          <w:rPr>
            <w:rFonts w:ascii="Times New Roman" w:hAnsi="Times New Roman"/>
            <w:color w:val="3366CC"/>
            <w:szCs w:val="24"/>
            <w:u w:val="single"/>
            <w:lang w:val="en"/>
          </w:rPr>
          <w:t>52.242-5</w:t>
        </w:r>
      </w:hyperlink>
      <w:r w:rsidRPr="00445ACD">
        <w:rPr>
          <w:rFonts w:ascii="Times New Roman" w:hAnsi="Times New Roman"/>
          <w:color w:val="000000"/>
          <w:szCs w:val="24"/>
          <w:lang w:val="en"/>
        </w:rPr>
        <w:t>, Payments to Small Business Subcontractors (</w:t>
      </w:r>
      <w:r w:rsidRPr="00445ACD">
        <w:rPr>
          <w:rFonts w:ascii="Times New Roman" w:hAnsi="Times New Roman"/>
          <w:smallCaps/>
          <w:color w:val="000000"/>
          <w:szCs w:val="24"/>
          <w:lang w:val="en"/>
        </w:rPr>
        <w:t>Jan</w:t>
      </w:r>
      <w:r w:rsidRPr="00445ACD">
        <w:rPr>
          <w:rFonts w:ascii="Times New Roman" w:hAnsi="Times New Roman"/>
          <w:color w:val="000000"/>
          <w:szCs w:val="24"/>
          <w:lang w:val="en"/>
        </w:rPr>
        <w:t xml:space="preserve"> 2017</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15 U.S.C. 637(d)(12)). </w:t>
      </w:r>
    </w:p>
    <w:p w14:paraId="0753792B"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(60)(i) </w:t>
      </w:r>
      <w:hyperlink r:id="rId133" w:anchor="wp1156217" w:history="1">
        <w:r w:rsidRPr="00445ACD">
          <w:rPr>
            <w:rFonts w:ascii="Times New Roman" w:hAnsi="Times New Roman"/>
            <w:color w:val="3366CC"/>
            <w:szCs w:val="24"/>
            <w:u w:val="single"/>
            <w:lang w:val="en"/>
          </w:rPr>
          <w:t>52.247-64</w:t>
        </w:r>
      </w:hyperlink>
      <w:r w:rsidRPr="00445ACD">
        <w:rPr>
          <w:rFonts w:ascii="Times New Roman" w:hAnsi="Times New Roman"/>
          <w:color w:val="000000"/>
          <w:szCs w:val="24"/>
          <w:lang w:val="en"/>
        </w:rPr>
        <w:t>, Preference for Privately Owned U.S.-Flag Commercial Vessels (Feb 2006) (</w:t>
      </w:r>
      <w:hyperlink r:id="rId134" w:tgtFrame="_blank" w:history="1">
        <w:r w:rsidRPr="00445ACD">
          <w:rPr>
            <w:rFonts w:ascii="Times New Roman" w:hAnsi="Times New Roman"/>
            <w:color w:val="3366CC"/>
            <w:szCs w:val="24"/>
            <w:u w:val="single"/>
            <w:lang w:val="en"/>
          </w:rPr>
          <w:t>46 U.S.C. Appx. 1241(b)</w:t>
        </w:r>
      </w:hyperlink>
      <w:r w:rsidRPr="00445ACD">
        <w:rPr>
          <w:rFonts w:ascii="Times New Roman" w:hAnsi="Times New Roman"/>
          <w:color w:val="000000"/>
          <w:szCs w:val="24"/>
          <w:lang w:val="en"/>
        </w:rPr>
        <w:t xml:space="preserve"> and </w:t>
      </w:r>
      <w:hyperlink r:id="rId135" w:tgtFrame="_blank" w:history="1">
        <w:r w:rsidRPr="00445ACD">
          <w:rPr>
            <w:rFonts w:ascii="Times New Roman" w:hAnsi="Times New Roman"/>
            <w:color w:val="3366CC"/>
            <w:szCs w:val="24"/>
            <w:u w:val="single"/>
            <w:lang w:val="en"/>
          </w:rPr>
          <w:t>10 U.S.C. 2631</w:t>
        </w:r>
      </w:hyperlink>
      <w:r w:rsidRPr="00445ACD">
        <w:rPr>
          <w:rFonts w:ascii="Times New Roman" w:hAnsi="Times New Roman"/>
          <w:color w:val="000000"/>
          <w:szCs w:val="24"/>
          <w:lang w:val="en"/>
        </w:rPr>
        <w:t xml:space="preserve">). </w:t>
      </w:r>
    </w:p>
    <w:p w14:paraId="285C14EE"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__ (ii) Alternate I (Apr 2003) of </w:t>
      </w:r>
      <w:hyperlink r:id="rId136" w:anchor="wp1156217" w:history="1">
        <w:r w:rsidRPr="00445ACD">
          <w:rPr>
            <w:rFonts w:ascii="Times New Roman" w:hAnsi="Times New Roman"/>
            <w:color w:val="3366CC"/>
            <w:szCs w:val="24"/>
            <w:u w:val="single"/>
            <w:lang w:val="en"/>
          </w:rPr>
          <w:t>52.247-64</w:t>
        </w:r>
      </w:hyperlink>
      <w:r w:rsidRPr="00445ACD">
        <w:rPr>
          <w:rFonts w:ascii="Times New Roman" w:hAnsi="Times New Roman"/>
          <w:color w:val="000000"/>
          <w:szCs w:val="24"/>
          <w:lang w:val="en"/>
        </w:rPr>
        <w:t xml:space="preserve">. </w:t>
      </w:r>
    </w:p>
    <w:p w14:paraId="6F9BABAD" w14:textId="77777777" w:rsidR="00DB5191" w:rsidRPr="00445ACD" w:rsidRDefault="00DB5191" w:rsidP="00DB5191">
      <w:pPr>
        <w:spacing w:line="288" w:lineRule="auto"/>
        <w:ind w:firstLine="240"/>
        <w:rPr>
          <w:rFonts w:ascii="Times New Roman" w:hAnsi="Times New Roman"/>
          <w:color w:val="000000"/>
          <w:szCs w:val="24"/>
          <w:lang w:val="en"/>
        </w:rPr>
      </w:pPr>
      <w:r w:rsidRPr="00445ACD">
        <w:rPr>
          <w:rFonts w:ascii="Times New Roman" w:hAnsi="Times New Roman"/>
          <w:color w:val="000000"/>
          <w:szCs w:val="24"/>
          <w:lang w:val="en"/>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5F66A819"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(1) </w:t>
      </w:r>
      <w:hyperlink r:id="rId137" w:anchor="wp1147587" w:history="1">
        <w:r w:rsidRPr="00445ACD">
          <w:rPr>
            <w:rFonts w:ascii="Times New Roman" w:hAnsi="Times New Roman"/>
            <w:color w:val="3366CC"/>
            <w:szCs w:val="24"/>
            <w:u w:val="single"/>
            <w:lang w:val="en"/>
          </w:rPr>
          <w:t>52.222-17</w:t>
        </w:r>
      </w:hyperlink>
      <w:r w:rsidRPr="00445ACD">
        <w:rPr>
          <w:rFonts w:ascii="Times New Roman" w:hAnsi="Times New Roman"/>
          <w:color w:val="000000"/>
          <w:szCs w:val="24"/>
          <w:lang w:val="en"/>
        </w:rPr>
        <w:t xml:space="preserve">, </w:t>
      </w:r>
      <w:proofErr w:type="spellStart"/>
      <w:r w:rsidRPr="00445ACD">
        <w:rPr>
          <w:rFonts w:ascii="Times New Roman" w:hAnsi="Times New Roman"/>
          <w:color w:val="000000"/>
          <w:szCs w:val="24"/>
          <w:lang w:val="en"/>
        </w:rPr>
        <w:t>Nondisplacement</w:t>
      </w:r>
      <w:proofErr w:type="spellEnd"/>
      <w:r w:rsidRPr="00445ACD">
        <w:rPr>
          <w:rFonts w:ascii="Times New Roman" w:hAnsi="Times New Roman"/>
          <w:color w:val="000000"/>
          <w:szCs w:val="24"/>
          <w:lang w:val="en"/>
        </w:rPr>
        <w:t xml:space="preserve"> of Qualified Workers (May 2014</w:t>
      </w:r>
      <w:proofErr w:type="gramStart"/>
      <w:r w:rsidRPr="00445ACD">
        <w:rPr>
          <w:rFonts w:ascii="Times New Roman" w:hAnsi="Times New Roman"/>
          <w:color w:val="000000"/>
          <w:szCs w:val="24"/>
          <w:lang w:val="en"/>
        </w:rPr>
        <w:t>)(</w:t>
      </w:r>
      <w:proofErr w:type="gramEnd"/>
      <w:r w:rsidRPr="00445ACD">
        <w:rPr>
          <w:rFonts w:ascii="Times New Roman" w:hAnsi="Times New Roman"/>
          <w:color w:val="000000"/>
          <w:szCs w:val="24"/>
          <w:lang w:val="en"/>
        </w:rPr>
        <w:t xml:space="preserve">E.O. 13495). </w:t>
      </w:r>
    </w:p>
    <w:p w14:paraId="004B9FA7"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lastRenderedPageBreak/>
        <w:t xml:space="preserve">__ (2) </w:t>
      </w:r>
      <w:hyperlink r:id="rId138" w:anchor="wp1160021" w:history="1">
        <w:r w:rsidRPr="00445ACD">
          <w:rPr>
            <w:rFonts w:ascii="Times New Roman" w:hAnsi="Times New Roman"/>
            <w:color w:val="3366CC"/>
            <w:szCs w:val="24"/>
            <w:u w:val="single"/>
            <w:lang w:val="en"/>
          </w:rPr>
          <w:t>52.222-41</w:t>
        </w:r>
      </w:hyperlink>
      <w:r w:rsidRPr="00445ACD">
        <w:rPr>
          <w:rFonts w:ascii="Times New Roman" w:hAnsi="Times New Roman"/>
          <w:color w:val="000000"/>
          <w:szCs w:val="24"/>
          <w:lang w:val="en"/>
        </w:rPr>
        <w:t>, Service Contract Labor Standards (May 2014) (</w:t>
      </w:r>
      <w:hyperlink r:id="rId139"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7038719A"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(3) </w:t>
      </w:r>
      <w:hyperlink r:id="rId140" w:anchor="wp1153423" w:history="1">
        <w:r w:rsidRPr="00445ACD">
          <w:rPr>
            <w:rFonts w:ascii="Times New Roman" w:hAnsi="Times New Roman"/>
            <w:color w:val="3366CC"/>
            <w:szCs w:val="24"/>
            <w:u w:val="single"/>
            <w:lang w:val="en"/>
          </w:rPr>
          <w:t>52.222-42</w:t>
        </w:r>
      </w:hyperlink>
      <w:r w:rsidRPr="00445ACD">
        <w:rPr>
          <w:rFonts w:ascii="Times New Roman" w:hAnsi="Times New Roman"/>
          <w:color w:val="000000"/>
          <w:szCs w:val="24"/>
          <w:lang w:val="en"/>
        </w:rPr>
        <w:t>, Statement of Equivalent Rates for Federal Hires (May 2014) (</w:t>
      </w:r>
      <w:hyperlink r:id="rId141" w:tgtFrame="_blank" w:history="1">
        <w:r w:rsidRPr="00445ACD">
          <w:rPr>
            <w:rFonts w:ascii="Times New Roman" w:hAnsi="Times New Roman"/>
            <w:color w:val="3366CC"/>
            <w:szCs w:val="24"/>
            <w:u w:val="single"/>
            <w:lang w:val="en"/>
          </w:rPr>
          <w:t>29 U.S.C. 206</w:t>
        </w:r>
      </w:hyperlink>
      <w:r w:rsidRPr="00445ACD">
        <w:rPr>
          <w:rFonts w:ascii="Times New Roman" w:hAnsi="Times New Roman"/>
          <w:color w:val="000000"/>
          <w:szCs w:val="24"/>
          <w:lang w:val="en"/>
        </w:rPr>
        <w:t xml:space="preserve"> and </w:t>
      </w:r>
      <w:hyperlink r:id="rId142"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406B1A08"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(4) </w:t>
      </w:r>
      <w:hyperlink r:id="rId143" w:anchor="wp1148260" w:history="1">
        <w:r w:rsidRPr="00445ACD">
          <w:rPr>
            <w:rFonts w:ascii="Times New Roman" w:hAnsi="Times New Roman"/>
            <w:color w:val="3366CC"/>
            <w:szCs w:val="24"/>
            <w:u w:val="single"/>
            <w:lang w:val="en"/>
          </w:rPr>
          <w:t>52.222-43</w:t>
        </w:r>
      </w:hyperlink>
      <w:r w:rsidRPr="00445ACD">
        <w:rPr>
          <w:rFonts w:ascii="Times New Roman" w:hAnsi="Times New Roman"/>
          <w:color w:val="000000"/>
          <w:szCs w:val="24"/>
          <w:lang w:val="en"/>
        </w:rPr>
        <w:t>, Fair Labor Standards Act and Service Contract Labor Standards-Price Adjustment (Multiple Year and Option Contracts) (May 2014) (</w:t>
      </w:r>
      <w:hyperlink r:id="rId144" w:tgtFrame="_blank" w:history="1">
        <w:r w:rsidRPr="00445ACD">
          <w:rPr>
            <w:rFonts w:ascii="Times New Roman" w:hAnsi="Times New Roman"/>
            <w:color w:val="3366CC"/>
            <w:szCs w:val="24"/>
            <w:u w:val="single"/>
            <w:lang w:val="en"/>
          </w:rPr>
          <w:t>29 U.S.C. 206</w:t>
        </w:r>
      </w:hyperlink>
      <w:r w:rsidRPr="00445ACD">
        <w:rPr>
          <w:rFonts w:ascii="Times New Roman" w:hAnsi="Times New Roman"/>
          <w:color w:val="000000"/>
          <w:szCs w:val="24"/>
          <w:lang w:val="en"/>
        </w:rPr>
        <w:t xml:space="preserve"> and </w:t>
      </w:r>
      <w:hyperlink r:id="rId145"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67D27B26"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(5) </w:t>
      </w:r>
      <w:hyperlink r:id="rId146" w:anchor="wp1148274" w:history="1">
        <w:r w:rsidRPr="00445ACD">
          <w:rPr>
            <w:rFonts w:ascii="Times New Roman" w:hAnsi="Times New Roman"/>
            <w:color w:val="3366CC"/>
            <w:szCs w:val="24"/>
            <w:u w:val="single"/>
            <w:lang w:val="en"/>
          </w:rPr>
          <w:t>52.222-44</w:t>
        </w:r>
      </w:hyperlink>
      <w:r w:rsidRPr="00445ACD">
        <w:rPr>
          <w:rFonts w:ascii="Times New Roman" w:hAnsi="Times New Roman"/>
          <w:color w:val="000000"/>
          <w:szCs w:val="24"/>
          <w:lang w:val="en"/>
        </w:rPr>
        <w:t>, Fair Labor Standards Act and Service Contract Labor Standards—Price Adjustment (May 2014) (</w:t>
      </w:r>
      <w:hyperlink r:id="rId147" w:tgtFrame="_blank" w:history="1">
        <w:r w:rsidRPr="00445ACD">
          <w:rPr>
            <w:rFonts w:ascii="Times New Roman" w:hAnsi="Times New Roman"/>
            <w:color w:val="3366CC"/>
            <w:szCs w:val="24"/>
            <w:u w:val="single"/>
            <w:lang w:val="en"/>
          </w:rPr>
          <w:t>29 U.S.C. 206</w:t>
        </w:r>
      </w:hyperlink>
      <w:r w:rsidRPr="00445ACD">
        <w:rPr>
          <w:rFonts w:ascii="Times New Roman" w:hAnsi="Times New Roman"/>
          <w:color w:val="000000"/>
          <w:szCs w:val="24"/>
          <w:lang w:val="en"/>
        </w:rPr>
        <w:t xml:space="preserve"> and </w:t>
      </w:r>
      <w:hyperlink r:id="rId148"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10CB3D45"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(6) </w:t>
      </w:r>
      <w:hyperlink r:id="rId149" w:anchor="wp1155380" w:history="1">
        <w:r w:rsidRPr="00445ACD">
          <w:rPr>
            <w:rFonts w:ascii="Times New Roman" w:hAnsi="Times New Roman"/>
            <w:color w:val="3366CC"/>
            <w:szCs w:val="24"/>
            <w:u w:val="single"/>
            <w:lang w:val="en"/>
          </w:rPr>
          <w:t>52.222-51</w:t>
        </w:r>
      </w:hyperlink>
      <w:r w:rsidRPr="00445ACD">
        <w:rPr>
          <w:rFonts w:ascii="Times New Roman" w:hAnsi="Times New Roman"/>
          <w:color w:val="000000"/>
          <w:szCs w:val="24"/>
          <w:lang w:val="en"/>
        </w:rPr>
        <w:t>, Exemption from Application of the Service Contract Labor Standards to Contracts for Maintenance, Calibration, or Repair of Certain Equipment—Requirements (May 2014) (</w:t>
      </w:r>
      <w:hyperlink r:id="rId150"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5FFA3916"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(7) </w:t>
      </w:r>
      <w:hyperlink r:id="rId151" w:anchor="wp1162590" w:history="1">
        <w:r w:rsidRPr="00445ACD">
          <w:rPr>
            <w:rFonts w:ascii="Times New Roman" w:hAnsi="Times New Roman"/>
            <w:color w:val="3366CC"/>
            <w:szCs w:val="24"/>
            <w:u w:val="single"/>
            <w:lang w:val="en"/>
          </w:rPr>
          <w:t>52.222-53</w:t>
        </w:r>
      </w:hyperlink>
      <w:r w:rsidRPr="00445ACD">
        <w:rPr>
          <w:rFonts w:ascii="Times New Roman" w:hAnsi="Times New Roman"/>
          <w:color w:val="000000"/>
          <w:szCs w:val="24"/>
          <w:lang w:val="en"/>
        </w:rPr>
        <w:t>, Exemption from Application of the Service Contract Labor Standards to Contracts for Certain Services—Requirements (May 2014) (</w:t>
      </w:r>
      <w:hyperlink r:id="rId152"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1D6CE39A"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(8) </w:t>
      </w:r>
      <w:hyperlink r:id="rId153" w:anchor="wp1163027" w:history="1">
        <w:r w:rsidRPr="00445ACD">
          <w:rPr>
            <w:rFonts w:ascii="Times New Roman" w:hAnsi="Times New Roman"/>
            <w:color w:val="3366CC"/>
            <w:szCs w:val="24"/>
            <w:u w:val="single"/>
            <w:lang w:val="en"/>
          </w:rPr>
          <w:t>52.222-55</w:t>
        </w:r>
      </w:hyperlink>
      <w:r w:rsidRPr="00445ACD">
        <w:rPr>
          <w:rFonts w:ascii="Times New Roman" w:hAnsi="Times New Roman"/>
          <w:color w:val="000000"/>
          <w:szCs w:val="24"/>
          <w:lang w:val="en"/>
        </w:rPr>
        <w:t xml:space="preserve">, Minimum Wages </w:t>
      </w:r>
      <w:proofErr w:type="gramStart"/>
      <w:r w:rsidRPr="00445ACD">
        <w:rPr>
          <w:rFonts w:ascii="Times New Roman" w:hAnsi="Times New Roman"/>
          <w:color w:val="000000"/>
          <w:szCs w:val="24"/>
          <w:lang w:val="en"/>
        </w:rPr>
        <w:t>Under</w:t>
      </w:r>
      <w:proofErr w:type="gramEnd"/>
      <w:r w:rsidRPr="00445ACD">
        <w:rPr>
          <w:rFonts w:ascii="Times New Roman" w:hAnsi="Times New Roman"/>
          <w:color w:val="000000"/>
          <w:szCs w:val="24"/>
          <w:lang w:val="en"/>
        </w:rPr>
        <w:t xml:space="preserve"> Executive Order 13658 (Dec 2015). </w:t>
      </w:r>
    </w:p>
    <w:p w14:paraId="75643FEB"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(9) </w:t>
      </w:r>
      <w:hyperlink r:id="rId154" w:anchor="wp1170084" w:history="1">
        <w:r w:rsidRPr="00445ACD">
          <w:rPr>
            <w:rFonts w:ascii="Times New Roman" w:hAnsi="Times New Roman"/>
            <w:color w:val="3366CC"/>
            <w:szCs w:val="24"/>
            <w:u w:val="single"/>
            <w:lang w:val="en"/>
          </w:rPr>
          <w:t>52.222-62</w:t>
        </w:r>
      </w:hyperlink>
      <w:r w:rsidRPr="00445ACD">
        <w:rPr>
          <w:rFonts w:ascii="Times New Roman" w:hAnsi="Times New Roman"/>
          <w:color w:val="000000"/>
          <w:szCs w:val="24"/>
          <w:lang w:val="en"/>
        </w:rPr>
        <w:t xml:space="preserve">, Paid Sick Leave </w:t>
      </w:r>
      <w:proofErr w:type="gramStart"/>
      <w:r w:rsidRPr="00445ACD">
        <w:rPr>
          <w:rFonts w:ascii="Times New Roman" w:hAnsi="Times New Roman"/>
          <w:color w:val="000000"/>
          <w:szCs w:val="24"/>
          <w:lang w:val="en"/>
        </w:rPr>
        <w:t>Under</w:t>
      </w:r>
      <w:proofErr w:type="gramEnd"/>
      <w:r w:rsidRPr="00445ACD">
        <w:rPr>
          <w:rFonts w:ascii="Times New Roman" w:hAnsi="Times New Roman"/>
          <w:color w:val="000000"/>
          <w:szCs w:val="24"/>
          <w:lang w:val="en"/>
        </w:rPr>
        <w:t xml:space="preserve"> Executive Order 13706 (JAN 2017) (E.O. 13706). </w:t>
      </w:r>
    </w:p>
    <w:p w14:paraId="21F5045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(10) </w:t>
      </w:r>
      <w:hyperlink r:id="rId155" w:anchor="wp1183820" w:history="1">
        <w:r w:rsidRPr="00445ACD">
          <w:rPr>
            <w:rFonts w:ascii="Times New Roman" w:hAnsi="Times New Roman"/>
            <w:color w:val="3366CC"/>
            <w:szCs w:val="24"/>
            <w:u w:val="single"/>
            <w:lang w:val="en"/>
          </w:rPr>
          <w:t>52.226-6</w:t>
        </w:r>
      </w:hyperlink>
      <w:r w:rsidRPr="00445ACD">
        <w:rPr>
          <w:rFonts w:ascii="Times New Roman" w:hAnsi="Times New Roman"/>
          <w:color w:val="000000"/>
          <w:szCs w:val="24"/>
          <w:lang w:val="en"/>
        </w:rPr>
        <w:t>, Promoting Excess Food Donation to Nonprofit Organizations (May 2014) (</w:t>
      </w:r>
      <w:hyperlink r:id="rId156" w:tgtFrame="_blank" w:history="1">
        <w:r w:rsidRPr="00445ACD">
          <w:rPr>
            <w:rFonts w:ascii="Times New Roman" w:hAnsi="Times New Roman"/>
            <w:color w:val="3366CC"/>
            <w:szCs w:val="24"/>
            <w:u w:val="single"/>
            <w:lang w:val="en"/>
          </w:rPr>
          <w:t>42 U.S.C. 1792</w:t>
        </w:r>
      </w:hyperlink>
      <w:r w:rsidRPr="00445ACD">
        <w:rPr>
          <w:rFonts w:ascii="Times New Roman" w:hAnsi="Times New Roman"/>
          <w:color w:val="000000"/>
          <w:szCs w:val="24"/>
          <w:lang w:val="en"/>
        </w:rPr>
        <w:t xml:space="preserve">). </w:t>
      </w:r>
    </w:p>
    <w:p w14:paraId="4FB391A2"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__ (11) </w:t>
      </w:r>
      <w:hyperlink r:id="rId157" w:anchor="wp1120023" w:history="1">
        <w:r w:rsidRPr="00445ACD">
          <w:rPr>
            <w:rFonts w:ascii="Times New Roman" w:hAnsi="Times New Roman"/>
            <w:color w:val="3366CC"/>
            <w:szCs w:val="24"/>
            <w:u w:val="single"/>
            <w:lang w:val="en"/>
          </w:rPr>
          <w:t>52.237-11</w:t>
        </w:r>
      </w:hyperlink>
      <w:r w:rsidRPr="00445ACD">
        <w:rPr>
          <w:rFonts w:ascii="Times New Roman" w:hAnsi="Times New Roman"/>
          <w:color w:val="000000"/>
          <w:szCs w:val="24"/>
          <w:lang w:val="en"/>
        </w:rPr>
        <w:t>, Accepting and Dispensing of $1 Coin (Sept 2008) (</w:t>
      </w:r>
      <w:hyperlink r:id="rId158" w:tgtFrame="_blank" w:history="1">
        <w:r w:rsidRPr="00445ACD">
          <w:rPr>
            <w:rFonts w:ascii="Times New Roman" w:hAnsi="Times New Roman"/>
            <w:color w:val="3366CC"/>
            <w:szCs w:val="24"/>
            <w:u w:val="single"/>
            <w:lang w:val="en"/>
          </w:rPr>
          <w:t>31 U.S.C. 5112(p</w:t>
        </w:r>
        <w:proofErr w:type="gramStart"/>
        <w:r w:rsidRPr="00445ACD">
          <w:rPr>
            <w:rFonts w:ascii="Times New Roman" w:hAnsi="Times New Roman"/>
            <w:color w:val="3366CC"/>
            <w:szCs w:val="24"/>
            <w:u w:val="single"/>
            <w:lang w:val="en"/>
          </w:rPr>
          <w:t>)(</w:t>
        </w:r>
        <w:proofErr w:type="gramEnd"/>
        <w:r w:rsidRPr="00445ACD">
          <w:rPr>
            <w:rFonts w:ascii="Times New Roman" w:hAnsi="Times New Roman"/>
            <w:color w:val="3366CC"/>
            <w:szCs w:val="24"/>
            <w:u w:val="single"/>
            <w:lang w:val="en"/>
          </w:rPr>
          <w:t>1)</w:t>
        </w:r>
      </w:hyperlink>
      <w:r w:rsidRPr="00445ACD">
        <w:rPr>
          <w:rFonts w:ascii="Times New Roman" w:hAnsi="Times New Roman"/>
          <w:color w:val="000000"/>
          <w:szCs w:val="24"/>
          <w:lang w:val="en"/>
        </w:rPr>
        <w:t xml:space="preserve">). </w:t>
      </w:r>
    </w:p>
    <w:p w14:paraId="36E6D782" w14:textId="77777777" w:rsidR="00DB5191" w:rsidRPr="00445ACD" w:rsidRDefault="00DB5191" w:rsidP="00DB5191">
      <w:pPr>
        <w:spacing w:line="288" w:lineRule="auto"/>
        <w:ind w:firstLine="240"/>
        <w:rPr>
          <w:rFonts w:ascii="Times New Roman" w:hAnsi="Times New Roman"/>
          <w:color w:val="000000"/>
          <w:szCs w:val="24"/>
          <w:lang w:val="en"/>
        </w:rPr>
      </w:pPr>
      <w:r w:rsidRPr="00445ACD">
        <w:rPr>
          <w:rFonts w:ascii="Times New Roman" w:hAnsi="Times New Roman"/>
          <w:color w:val="000000"/>
          <w:szCs w:val="24"/>
          <w:lang w:val="en"/>
        </w:rPr>
        <w:t>(</w:t>
      </w:r>
      <w:proofErr w:type="gramStart"/>
      <w:r w:rsidRPr="00445ACD">
        <w:rPr>
          <w:rFonts w:ascii="Times New Roman" w:hAnsi="Times New Roman"/>
          <w:color w:val="000000"/>
          <w:szCs w:val="24"/>
          <w:lang w:val="en"/>
        </w:rPr>
        <w:t>d</w:t>
      </w:r>
      <w:proofErr w:type="gramEnd"/>
      <w:r w:rsidRPr="00445ACD">
        <w:rPr>
          <w:rFonts w:ascii="Times New Roman" w:hAnsi="Times New Roman"/>
          <w:color w:val="000000"/>
          <w:szCs w:val="24"/>
          <w:lang w:val="en"/>
        </w:rPr>
        <w:t xml:space="preserve">) Comptroller General Examination of Record. The Contractor shall comply with the provisions of this paragraph (d) if this contract was awarded using other than sealed bid, is in excess of the simplified acquisition threshold, and does not contain the clause at </w:t>
      </w:r>
      <w:hyperlink r:id="rId159" w:anchor="wp1144470" w:history="1">
        <w:r w:rsidRPr="00445ACD">
          <w:rPr>
            <w:rFonts w:ascii="Times New Roman" w:hAnsi="Times New Roman"/>
            <w:color w:val="3366CC"/>
            <w:szCs w:val="24"/>
            <w:u w:val="single"/>
            <w:lang w:val="en"/>
          </w:rPr>
          <w:t>52.215-2</w:t>
        </w:r>
      </w:hyperlink>
      <w:r w:rsidRPr="00445ACD">
        <w:rPr>
          <w:rFonts w:ascii="Times New Roman" w:hAnsi="Times New Roman"/>
          <w:color w:val="000000"/>
          <w:szCs w:val="24"/>
          <w:lang w:val="en"/>
        </w:rPr>
        <w:t xml:space="preserve">, Audit and Records—Negotiation. </w:t>
      </w:r>
    </w:p>
    <w:p w14:paraId="50E66008"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(1) The Comptroller General of the United States, or an authorized representative of the Comptroller General, shall have access to and right to examine any of the Contractor’s directly pertinent records involving transactions related to this contract.</w:t>
      </w:r>
    </w:p>
    <w:p w14:paraId="30FEE986"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 xml:space="preserve">(2) The Contractor shall make available at its offices at all reasonable times the records, materials, and other evidence for examination, audit, or reproduction, until 3 years after final payment under this contract or for any shorter period specified in </w:t>
      </w:r>
      <w:proofErr w:type="gramStart"/>
      <w:r w:rsidRPr="00445ACD">
        <w:rPr>
          <w:rFonts w:ascii="Times New Roman" w:hAnsi="Times New Roman"/>
          <w:color w:val="000000"/>
          <w:szCs w:val="24"/>
          <w:lang w:val="en"/>
        </w:rPr>
        <w:t xml:space="preserve">FAR </w:t>
      </w:r>
      <w:hyperlink r:id="rId160" w:anchor="wp1082800" w:history="1">
        <w:r w:rsidRPr="00445ACD">
          <w:rPr>
            <w:rFonts w:ascii="Times New Roman" w:hAnsi="Times New Roman"/>
            <w:color w:val="3366CC"/>
            <w:szCs w:val="24"/>
            <w:u w:val="single"/>
            <w:lang w:val="en"/>
          </w:rPr>
          <w:t>subpart</w:t>
        </w:r>
        <w:proofErr w:type="gramEnd"/>
        <w:r w:rsidRPr="00445ACD">
          <w:rPr>
            <w:rFonts w:ascii="Times New Roman" w:hAnsi="Times New Roman"/>
            <w:color w:val="3366CC"/>
            <w:szCs w:val="24"/>
            <w:u w:val="single"/>
            <w:lang w:val="en"/>
          </w:rPr>
          <w:t xml:space="preserve"> 4.7</w:t>
        </w:r>
      </w:hyperlink>
      <w:r w:rsidRPr="00445ACD">
        <w:rPr>
          <w:rFonts w:ascii="Times New Roman" w:hAnsi="Times New Roman"/>
          <w:color w:val="000000"/>
          <w:szCs w:val="24"/>
          <w:lang w:val="en"/>
        </w:rPr>
        <w:t xml:space="preserve">, Contractor Records Retention, of the other clauses of this contract. If this contract </w:t>
      </w:r>
      <w:proofErr w:type="gramStart"/>
      <w:r w:rsidRPr="00445ACD">
        <w:rPr>
          <w:rFonts w:ascii="Times New Roman" w:hAnsi="Times New Roman"/>
          <w:color w:val="000000"/>
          <w:szCs w:val="24"/>
          <w:lang w:val="en"/>
        </w:rPr>
        <w:t>is completely or partially terminated</w:t>
      </w:r>
      <w:proofErr w:type="gramEnd"/>
      <w:r w:rsidRPr="00445ACD">
        <w:rPr>
          <w:rFonts w:ascii="Times New Roman" w:hAnsi="Times New Roman"/>
          <w:color w:val="000000"/>
          <w:szCs w:val="24"/>
          <w:lang w:val="en"/>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445ACD">
        <w:rPr>
          <w:rFonts w:ascii="Times New Roman" w:hAnsi="Times New Roman"/>
          <w:color w:val="000000"/>
          <w:szCs w:val="24"/>
          <w:lang w:val="en"/>
        </w:rPr>
        <w:t>shall be made</w:t>
      </w:r>
      <w:proofErr w:type="gramEnd"/>
      <w:r w:rsidRPr="00445ACD">
        <w:rPr>
          <w:rFonts w:ascii="Times New Roman" w:hAnsi="Times New Roman"/>
          <w:color w:val="000000"/>
          <w:szCs w:val="24"/>
          <w:lang w:val="en"/>
        </w:rPr>
        <w:t xml:space="preserve"> available until such appeals, litigation, or claims are finally resolved. </w:t>
      </w:r>
    </w:p>
    <w:p w14:paraId="3E51929F"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5A72A88A" w14:textId="77777777" w:rsidR="00DB5191" w:rsidRPr="00445ACD" w:rsidRDefault="00DB5191" w:rsidP="00DB5191">
      <w:pPr>
        <w:spacing w:line="288" w:lineRule="auto"/>
        <w:ind w:firstLine="240"/>
        <w:rPr>
          <w:rFonts w:ascii="Times New Roman" w:hAnsi="Times New Roman"/>
          <w:color w:val="000000"/>
          <w:szCs w:val="24"/>
          <w:lang w:val="en"/>
        </w:rPr>
      </w:pPr>
      <w:r w:rsidRPr="00445ACD">
        <w:rPr>
          <w:rFonts w:ascii="Times New Roman" w:hAnsi="Times New Roman"/>
          <w:color w:val="000000"/>
          <w:szCs w:val="24"/>
          <w:lang w:val="en"/>
        </w:rPr>
        <w:t xml:space="preserve">(e)(1) Notwithstanding the requirements of the clauses in paragraphs (a), (b), (c), and (d) of this clause, the Contractor is not required to flow down any FAR clause, other than those in this </w:t>
      </w:r>
      <w:r w:rsidRPr="00445ACD">
        <w:rPr>
          <w:rFonts w:ascii="Times New Roman" w:hAnsi="Times New Roman"/>
          <w:color w:val="000000"/>
          <w:szCs w:val="24"/>
          <w:lang w:val="en"/>
        </w:rPr>
        <w:lastRenderedPageBreak/>
        <w:t>paragraph (e)(1) in a subcontract for commercial items. Unless otherwise indicated below, the extent of the flow down shall be as required by the clause—</w:t>
      </w:r>
    </w:p>
    <w:p w14:paraId="7BB89A9C"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(i) </w:t>
      </w:r>
      <w:hyperlink r:id="rId161" w:anchor="wp1141983" w:history="1">
        <w:r w:rsidRPr="00445ACD">
          <w:rPr>
            <w:rFonts w:ascii="Times New Roman" w:hAnsi="Times New Roman"/>
            <w:color w:val="3366CC"/>
            <w:szCs w:val="24"/>
            <w:u w:val="single"/>
            <w:lang w:val="en"/>
          </w:rPr>
          <w:t>52.203-13</w:t>
        </w:r>
      </w:hyperlink>
      <w:r w:rsidRPr="00445ACD">
        <w:rPr>
          <w:rFonts w:ascii="Times New Roman" w:hAnsi="Times New Roman"/>
          <w:color w:val="000000"/>
          <w:szCs w:val="24"/>
          <w:lang w:val="en"/>
        </w:rPr>
        <w:t>, Contractor Code of Business Ethics and Conduct (Oct 2015) (</w:t>
      </w:r>
      <w:hyperlink r:id="rId162" w:tgtFrame="_blank" w:history="1">
        <w:r w:rsidRPr="00445ACD">
          <w:rPr>
            <w:rFonts w:ascii="Times New Roman" w:hAnsi="Times New Roman"/>
            <w:color w:val="3366CC"/>
            <w:szCs w:val="24"/>
            <w:u w:val="single"/>
            <w:lang w:val="en"/>
          </w:rPr>
          <w:t>41 U.S.C. 3509</w:t>
        </w:r>
      </w:hyperlink>
      <w:r w:rsidRPr="00445ACD">
        <w:rPr>
          <w:rFonts w:ascii="Times New Roman" w:hAnsi="Times New Roman"/>
          <w:color w:val="000000"/>
          <w:szCs w:val="24"/>
          <w:lang w:val="en"/>
        </w:rPr>
        <w:t xml:space="preserve">). </w:t>
      </w:r>
    </w:p>
    <w:p w14:paraId="741042C3"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(ii) </w:t>
      </w:r>
      <w:hyperlink r:id="rId163" w:anchor="wp1158787" w:history="1">
        <w:r w:rsidRPr="00445ACD">
          <w:rPr>
            <w:rFonts w:ascii="Times New Roman" w:hAnsi="Times New Roman"/>
            <w:color w:val="3366CC"/>
            <w:szCs w:val="24"/>
            <w:u w:val="single"/>
            <w:lang w:val="en"/>
          </w:rPr>
          <w:t>52.203-19</w:t>
        </w:r>
      </w:hyperlink>
      <w:r w:rsidRPr="00445ACD">
        <w:rPr>
          <w:rFonts w:ascii="Times New Roman" w:hAnsi="Times New Roman"/>
          <w:color w:val="000000"/>
          <w:szCs w:val="24"/>
          <w:lang w:val="en"/>
        </w:rPr>
        <w:t xml:space="preserve">,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 </w:t>
      </w:r>
    </w:p>
    <w:p w14:paraId="2EDE28DA"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(iii) </w:t>
      </w:r>
      <w:hyperlink r:id="rId164" w:anchor="wp1136032" w:history="1">
        <w:r w:rsidRPr="00445ACD">
          <w:rPr>
            <w:rFonts w:ascii="Times New Roman" w:hAnsi="Times New Roman"/>
            <w:color w:val="3366CC"/>
            <w:szCs w:val="24"/>
            <w:u w:val="single"/>
            <w:lang w:val="en"/>
          </w:rPr>
          <w:t>52.219-8</w:t>
        </w:r>
      </w:hyperlink>
      <w:r w:rsidRPr="00445ACD">
        <w:rPr>
          <w:rFonts w:ascii="Times New Roman" w:hAnsi="Times New Roman"/>
          <w:color w:val="000000"/>
          <w:szCs w:val="24"/>
          <w:lang w:val="en"/>
        </w:rPr>
        <w:t>, Utilization of Small Business Concerns (Nov 2016) (</w:t>
      </w:r>
      <w:hyperlink r:id="rId165" w:tgtFrame="_blank" w:history="1">
        <w:r w:rsidRPr="00445ACD">
          <w:rPr>
            <w:rFonts w:ascii="Times New Roman" w:hAnsi="Times New Roman"/>
            <w:color w:val="3366CC"/>
            <w:szCs w:val="24"/>
            <w:u w:val="single"/>
            <w:lang w:val="en"/>
          </w:rPr>
          <w:t>15 U.S.C. 637(d</w:t>
        </w:r>
        <w:proofErr w:type="gramStart"/>
        <w:r w:rsidRPr="00445ACD">
          <w:rPr>
            <w:rFonts w:ascii="Times New Roman" w:hAnsi="Times New Roman"/>
            <w:color w:val="3366CC"/>
            <w:szCs w:val="24"/>
            <w:u w:val="single"/>
            <w:lang w:val="en"/>
          </w:rPr>
          <w:t>)(</w:t>
        </w:r>
        <w:proofErr w:type="gramEnd"/>
        <w:r w:rsidRPr="00445ACD">
          <w:rPr>
            <w:rFonts w:ascii="Times New Roman" w:hAnsi="Times New Roman"/>
            <w:color w:val="3366CC"/>
            <w:szCs w:val="24"/>
            <w:u w:val="single"/>
            <w:lang w:val="en"/>
          </w:rPr>
          <w:t>2)</w:t>
        </w:r>
      </w:hyperlink>
      <w:r w:rsidRPr="00445ACD">
        <w:rPr>
          <w:rFonts w:ascii="Times New Roman" w:hAnsi="Times New Roman"/>
          <w:color w:val="000000"/>
          <w:szCs w:val="24"/>
          <w:lang w:val="en"/>
        </w:rPr>
        <w:t xml:space="preserve"> and (3)), in all subcontracts that offer further subcontracting opportunities. If the subcontract (except subcontracts to small business concerns) exceeds $700,000 ($1.5 million for construction of any public facility), the subcontractor must include </w:t>
      </w:r>
      <w:hyperlink r:id="rId166" w:anchor="wp1136032" w:history="1">
        <w:r w:rsidRPr="00445ACD">
          <w:rPr>
            <w:rFonts w:ascii="Times New Roman" w:hAnsi="Times New Roman"/>
            <w:color w:val="3366CC"/>
            <w:szCs w:val="24"/>
            <w:u w:val="single"/>
            <w:lang w:val="en"/>
          </w:rPr>
          <w:t>52.219-8</w:t>
        </w:r>
      </w:hyperlink>
      <w:r w:rsidRPr="00445ACD">
        <w:rPr>
          <w:rFonts w:ascii="Times New Roman" w:hAnsi="Times New Roman"/>
          <w:color w:val="000000"/>
          <w:szCs w:val="24"/>
          <w:lang w:val="en"/>
        </w:rPr>
        <w:t xml:space="preserve"> in lower tier subcontracts that offer subcontracting opportunities. </w:t>
      </w:r>
    </w:p>
    <w:p w14:paraId="1BD21055" w14:textId="77777777" w:rsidR="00DB5191" w:rsidRPr="00445ACD" w:rsidRDefault="00DB5191" w:rsidP="00DB5191">
      <w:pPr>
        <w:spacing w:line="288" w:lineRule="auto"/>
        <w:ind w:firstLine="720"/>
        <w:rPr>
          <w:rFonts w:ascii="Times New Roman" w:hAnsi="Times New Roman"/>
          <w:color w:val="000000"/>
          <w:szCs w:val="24"/>
          <w:lang w:val="en"/>
        </w:rPr>
      </w:pPr>
      <w:proofErr w:type="gramStart"/>
      <w:r w:rsidRPr="00445ACD">
        <w:rPr>
          <w:rFonts w:ascii="Times New Roman" w:hAnsi="Times New Roman"/>
          <w:color w:val="000000"/>
          <w:szCs w:val="24"/>
          <w:lang w:val="en"/>
        </w:rPr>
        <w:t xml:space="preserve">(iv) </w:t>
      </w:r>
      <w:hyperlink r:id="rId167" w:anchor="wp1147587" w:history="1">
        <w:r w:rsidRPr="00445ACD">
          <w:rPr>
            <w:rFonts w:ascii="Times New Roman" w:hAnsi="Times New Roman"/>
            <w:color w:val="3366CC"/>
            <w:szCs w:val="24"/>
            <w:u w:val="single"/>
            <w:lang w:val="en"/>
          </w:rPr>
          <w:t>52.222-17</w:t>
        </w:r>
        <w:proofErr w:type="gramEnd"/>
      </w:hyperlink>
      <w:r w:rsidRPr="00445ACD">
        <w:rPr>
          <w:rFonts w:ascii="Times New Roman" w:hAnsi="Times New Roman"/>
          <w:color w:val="000000"/>
          <w:szCs w:val="24"/>
          <w:lang w:val="en"/>
        </w:rPr>
        <w:t xml:space="preserve">, </w:t>
      </w:r>
      <w:proofErr w:type="spellStart"/>
      <w:r w:rsidRPr="00445ACD">
        <w:rPr>
          <w:rFonts w:ascii="Times New Roman" w:hAnsi="Times New Roman"/>
          <w:color w:val="000000"/>
          <w:szCs w:val="24"/>
          <w:lang w:val="en"/>
        </w:rPr>
        <w:t>Nondisplacement</w:t>
      </w:r>
      <w:proofErr w:type="spellEnd"/>
      <w:r w:rsidRPr="00445ACD">
        <w:rPr>
          <w:rFonts w:ascii="Times New Roman" w:hAnsi="Times New Roman"/>
          <w:color w:val="000000"/>
          <w:szCs w:val="24"/>
          <w:lang w:val="en"/>
        </w:rPr>
        <w:t xml:space="preserve"> of Qualified Workers (May 2014) (E.O. 13495). Flow down required in accordance with paragraph (l) of FAR clause </w:t>
      </w:r>
      <w:hyperlink r:id="rId168" w:anchor="wp1147587" w:history="1">
        <w:r w:rsidRPr="00445ACD">
          <w:rPr>
            <w:rFonts w:ascii="Times New Roman" w:hAnsi="Times New Roman"/>
            <w:color w:val="3366CC"/>
            <w:szCs w:val="24"/>
            <w:u w:val="single"/>
            <w:lang w:val="en"/>
          </w:rPr>
          <w:t>52.222-17</w:t>
        </w:r>
      </w:hyperlink>
      <w:r w:rsidRPr="00445ACD">
        <w:rPr>
          <w:rFonts w:ascii="Times New Roman" w:hAnsi="Times New Roman"/>
          <w:color w:val="000000"/>
          <w:szCs w:val="24"/>
          <w:lang w:val="en"/>
        </w:rPr>
        <w:t xml:space="preserve">. </w:t>
      </w:r>
    </w:p>
    <w:p w14:paraId="64C95E40"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(v) </w:t>
      </w:r>
      <w:hyperlink r:id="rId169" w:anchor="wp1147656" w:history="1">
        <w:r w:rsidRPr="00445ACD">
          <w:rPr>
            <w:rFonts w:ascii="Times New Roman" w:hAnsi="Times New Roman"/>
            <w:color w:val="3366CC"/>
            <w:szCs w:val="24"/>
            <w:u w:val="single"/>
            <w:lang w:val="en"/>
          </w:rPr>
          <w:t>52.222-21</w:t>
        </w:r>
      </w:hyperlink>
      <w:r w:rsidRPr="00445ACD">
        <w:rPr>
          <w:rFonts w:ascii="Times New Roman" w:hAnsi="Times New Roman"/>
          <w:color w:val="000000"/>
          <w:szCs w:val="24"/>
          <w:lang w:val="en"/>
        </w:rPr>
        <w:t xml:space="preserve">, Prohibition of Segregated Facilities (Apr 2015) </w:t>
      </w:r>
    </w:p>
    <w:p w14:paraId="1C31A122" w14:textId="77777777" w:rsidR="00DB5191" w:rsidRPr="00445ACD" w:rsidRDefault="00DB5191" w:rsidP="00DB5191">
      <w:pPr>
        <w:spacing w:line="288" w:lineRule="auto"/>
        <w:ind w:firstLine="720"/>
        <w:rPr>
          <w:rFonts w:ascii="Times New Roman" w:hAnsi="Times New Roman"/>
          <w:color w:val="000000"/>
          <w:szCs w:val="24"/>
          <w:lang w:val="en"/>
        </w:rPr>
      </w:pPr>
      <w:proofErr w:type="gramStart"/>
      <w:r w:rsidRPr="00445ACD">
        <w:rPr>
          <w:rFonts w:ascii="Times New Roman" w:hAnsi="Times New Roman"/>
          <w:color w:val="000000"/>
          <w:szCs w:val="24"/>
          <w:lang w:val="en"/>
        </w:rPr>
        <w:t xml:space="preserve">(vi) </w:t>
      </w:r>
      <w:hyperlink r:id="rId170" w:anchor="wp1147711" w:history="1">
        <w:r w:rsidRPr="00445ACD">
          <w:rPr>
            <w:rFonts w:ascii="Times New Roman" w:hAnsi="Times New Roman"/>
            <w:color w:val="3366CC"/>
            <w:szCs w:val="24"/>
            <w:u w:val="single"/>
            <w:lang w:val="en"/>
          </w:rPr>
          <w:t>52.222-26</w:t>
        </w:r>
        <w:proofErr w:type="gramEnd"/>
      </w:hyperlink>
      <w:r w:rsidRPr="00445ACD">
        <w:rPr>
          <w:rFonts w:ascii="Times New Roman" w:hAnsi="Times New Roman"/>
          <w:color w:val="000000"/>
          <w:szCs w:val="24"/>
          <w:lang w:val="en"/>
        </w:rPr>
        <w:t xml:space="preserve">, Equal Opportunity (Sept 2016) (E.O. 11246). </w:t>
      </w:r>
    </w:p>
    <w:p w14:paraId="36FF4DB3"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(vii) </w:t>
      </w:r>
      <w:hyperlink r:id="rId171" w:anchor="wp1158632" w:history="1">
        <w:r w:rsidRPr="00445ACD">
          <w:rPr>
            <w:rFonts w:ascii="Times New Roman" w:hAnsi="Times New Roman"/>
            <w:color w:val="3366CC"/>
            <w:szCs w:val="24"/>
            <w:u w:val="single"/>
            <w:lang w:val="en"/>
          </w:rPr>
          <w:t>52.222-35</w:t>
        </w:r>
      </w:hyperlink>
      <w:r w:rsidRPr="00445ACD">
        <w:rPr>
          <w:rFonts w:ascii="Times New Roman" w:hAnsi="Times New Roman"/>
          <w:color w:val="000000"/>
          <w:szCs w:val="24"/>
          <w:lang w:val="en"/>
        </w:rPr>
        <w:t>, Equal Opportunity for Veterans (Oct 2015) (</w:t>
      </w:r>
      <w:hyperlink r:id="rId172" w:tgtFrame="_blank" w:history="1">
        <w:r w:rsidRPr="00445ACD">
          <w:rPr>
            <w:rFonts w:ascii="Times New Roman" w:hAnsi="Times New Roman"/>
            <w:color w:val="3366CC"/>
            <w:szCs w:val="24"/>
            <w:u w:val="single"/>
            <w:lang w:val="en"/>
          </w:rPr>
          <w:t>38 U.S.C. 4212</w:t>
        </w:r>
      </w:hyperlink>
      <w:r w:rsidRPr="00445ACD">
        <w:rPr>
          <w:rFonts w:ascii="Times New Roman" w:hAnsi="Times New Roman"/>
          <w:color w:val="000000"/>
          <w:szCs w:val="24"/>
          <w:lang w:val="en"/>
        </w:rPr>
        <w:t xml:space="preserve">). </w:t>
      </w:r>
    </w:p>
    <w:p w14:paraId="7B549647"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(viii) </w:t>
      </w:r>
      <w:hyperlink r:id="rId173" w:anchor="wp1162802" w:history="1">
        <w:r w:rsidRPr="00445ACD">
          <w:rPr>
            <w:rFonts w:ascii="Times New Roman" w:hAnsi="Times New Roman"/>
            <w:color w:val="3366CC"/>
            <w:szCs w:val="24"/>
            <w:u w:val="single"/>
            <w:lang w:val="en"/>
          </w:rPr>
          <w:t>52.222-36</w:t>
        </w:r>
      </w:hyperlink>
      <w:r w:rsidRPr="00445ACD">
        <w:rPr>
          <w:rFonts w:ascii="Times New Roman" w:hAnsi="Times New Roman"/>
          <w:color w:val="000000"/>
          <w:szCs w:val="24"/>
          <w:lang w:val="en"/>
        </w:rPr>
        <w:t>, Equal Opportunity for Workers with Disabilities (Jul 2014) (</w:t>
      </w:r>
      <w:hyperlink r:id="rId174" w:tgtFrame="_blank" w:history="1">
        <w:r w:rsidRPr="00445ACD">
          <w:rPr>
            <w:rFonts w:ascii="Times New Roman" w:hAnsi="Times New Roman"/>
            <w:color w:val="3366CC"/>
            <w:szCs w:val="24"/>
            <w:u w:val="single"/>
            <w:lang w:val="en"/>
          </w:rPr>
          <w:t>29 U.S.C. 793</w:t>
        </w:r>
      </w:hyperlink>
      <w:r w:rsidRPr="00445ACD">
        <w:rPr>
          <w:rFonts w:ascii="Times New Roman" w:hAnsi="Times New Roman"/>
          <w:color w:val="000000"/>
          <w:szCs w:val="24"/>
          <w:lang w:val="en"/>
        </w:rPr>
        <w:t xml:space="preserve">). </w:t>
      </w:r>
    </w:p>
    <w:p w14:paraId="77162238"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(ix) </w:t>
      </w:r>
      <w:hyperlink r:id="rId175" w:anchor="wp1148123" w:history="1">
        <w:r w:rsidRPr="00445ACD">
          <w:rPr>
            <w:rFonts w:ascii="Times New Roman" w:hAnsi="Times New Roman"/>
            <w:color w:val="3366CC"/>
            <w:szCs w:val="24"/>
            <w:u w:val="single"/>
            <w:lang w:val="en"/>
          </w:rPr>
          <w:t>52.222-37</w:t>
        </w:r>
      </w:hyperlink>
      <w:r w:rsidRPr="00445ACD">
        <w:rPr>
          <w:rFonts w:ascii="Times New Roman" w:hAnsi="Times New Roman"/>
          <w:color w:val="000000"/>
          <w:szCs w:val="24"/>
          <w:lang w:val="en"/>
        </w:rPr>
        <w:t>, Employment Reports on Veterans (Feb 2016) (</w:t>
      </w:r>
      <w:hyperlink r:id="rId176" w:tgtFrame="_blank" w:history="1">
        <w:r w:rsidRPr="00445ACD">
          <w:rPr>
            <w:rFonts w:ascii="Times New Roman" w:hAnsi="Times New Roman"/>
            <w:color w:val="3366CC"/>
            <w:szCs w:val="24"/>
            <w:u w:val="single"/>
            <w:lang w:val="en"/>
          </w:rPr>
          <w:t>38 U.S.C. 4212</w:t>
        </w:r>
      </w:hyperlink>
      <w:r w:rsidRPr="00445ACD">
        <w:rPr>
          <w:rFonts w:ascii="Times New Roman" w:hAnsi="Times New Roman"/>
          <w:color w:val="000000"/>
          <w:szCs w:val="24"/>
          <w:lang w:val="en"/>
        </w:rPr>
        <w:t xml:space="preserve">) </w:t>
      </w:r>
    </w:p>
    <w:p w14:paraId="272BA513"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 </w:t>
      </w:r>
      <w:hyperlink r:id="rId177" w:anchor="wp1160019" w:history="1">
        <w:r w:rsidRPr="00445ACD">
          <w:rPr>
            <w:rFonts w:ascii="Times New Roman" w:hAnsi="Times New Roman"/>
            <w:color w:val="3366CC"/>
            <w:szCs w:val="24"/>
            <w:u w:val="single"/>
            <w:lang w:val="en"/>
          </w:rPr>
          <w:t>52.222-40</w:t>
        </w:r>
      </w:hyperlink>
      <w:r w:rsidRPr="00445ACD">
        <w:rPr>
          <w:rFonts w:ascii="Times New Roman" w:hAnsi="Times New Roman"/>
          <w:color w:val="000000"/>
          <w:szCs w:val="24"/>
          <w:lang w:val="en"/>
        </w:rPr>
        <w:t xml:space="preserve">, Notification of Employee Rights Under the National Labor Relations Act (Dec 2010) (E.O. 13496). Flow down required in accordance with paragraph (f) of FAR clause </w:t>
      </w:r>
      <w:hyperlink r:id="rId178" w:anchor="wp1160019" w:history="1">
        <w:r w:rsidRPr="00445ACD">
          <w:rPr>
            <w:rFonts w:ascii="Times New Roman" w:hAnsi="Times New Roman"/>
            <w:color w:val="3366CC"/>
            <w:szCs w:val="24"/>
            <w:u w:val="single"/>
            <w:lang w:val="en"/>
          </w:rPr>
          <w:t>52.222-40</w:t>
        </w:r>
      </w:hyperlink>
      <w:r w:rsidRPr="00445ACD">
        <w:rPr>
          <w:rFonts w:ascii="Times New Roman" w:hAnsi="Times New Roman"/>
          <w:color w:val="000000"/>
          <w:szCs w:val="24"/>
          <w:lang w:val="en"/>
        </w:rPr>
        <w:t xml:space="preserve">. </w:t>
      </w:r>
    </w:p>
    <w:p w14:paraId="50687E94"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(xi) </w:t>
      </w:r>
      <w:hyperlink r:id="rId179" w:anchor="wp1160021" w:history="1">
        <w:r w:rsidRPr="00445ACD">
          <w:rPr>
            <w:rFonts w:ascii="Times New Roman" w:hAnsi="Times New Roman"/>
            <w:color w:val="3366CC"/>
            <w:szCs w:val="24"/>
            <w:u w:val="single"/>
            <w:lang w:val="en"/>
          </w:rPr>
          <w:t>52.222-41</w:t>
        </w:r>
      </w:hyperlink>
      <w:r w:rsidRPr="00445ACD">
        <w:rPr>
          <w:rFonts w:ascii="Times New Roman" w:hAnsi="Times New Roman"/>
          <w:color w:val="000000"/>
          <w:szCs w:val="24"/>
          <w:lang w:val="en"/>
        </w:rPr>
        <w:t>, Service Contract Labor Standards (May 2014) (</w:t>
      </w:r>
      <w:hyperlink r:id="rId180"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53CCC1D7"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(xii) </w:t>
      </w:r>
    </w:p>
    <w:p w14:paraId="71353948" w14:textId="77777777" w:rsidR="00DB5191" w:rsidRPr="00445ACD" w:rsidRDefault="00427C0C" w:rsidP="00DB5191">
      <w:pPr>
        <w:rPr>
          <w:rFonts w:ascii="Times New Roman" w:hAnsi="Times New Roman"/>
          <w:szCs w:val="24"/>
          <w:lang w:val="en"/>
        </w:rPr>
      </w:pPr>
      <w:hyperlink r:id="rId181" w:anchor="wp1151848" w:history="1">
        <w:proofErr w:type="gramStart"/>
        <w:r w:rsidR="00DB5191" w:rsidRPr="00445ACD">
          <w:rPr>
            <w:rFonts w:ascii="Times New Roman" w:hAnsi="Times New Roman"/>
            <w:color w:val="3366CC"/>
            <w:szCs w:val="24"/>
            <w:u w:val="single"/>
            <w:lang w:val="en"/>
          </w:rPr>
          <w:t>52.222-50</w:t>
        </w:r>
        <w:proofErr w:type="gramEnd"/>
      </w:hyperlink>
      <w:r w:rsidR="00DB5191" w:rsidRPr="00445ACD">
        <w:rPr>
          <w:rFonts w:ascii="Times New Roman" w:hAnsi="Times New Roman"/>
          <w:szCs w:val="24"/>
          <w:lang w:val="en"/>
        </w:rPr>
        <w:t>, Combating Trafficking in Persons (Mar 2015) (</w:t>
      </w:r>
      <w:hyperlink r:id="rId182" w:tgtFrame="_blank" w:history="1">
        <w:r w:rsidR="00DB5191" w:rsidRPr="00445ACD">
          <w:rPr>
            <w:rFonts w:ascii="Times New Roman" w:hAnsi="Times New Roman"/>
            <w:color w:val="3366CC"/>
            <w:szCs w:val="24"/>
            <w:u w:val="single"/>
            <w:lang w:val="en"/>
          </w:rPr>
          <w:t xml:space="preserve">22 U.S.C. chapter 78 </w:t>
        </w:r>
      </w:hyperlink>
      <w:r w:rsidR="00DB5191" w:rsidRPr="00445ACD">
        <w:rPr>
          <w:rFonts w:ascii="Times New Roman" w:hAnsi="Times New Roman"/>
          <w:szCs w:val="24"/>
          <w:lang w:val="en"/>
        </w:rPr>
        <w:t xml:space="preserve">and E.O 13627). </w:t>
      </w:r>
      <w:bookmarkStart w:id="2" w:name="wp1210092"/>
      <w:bookmarkEnd w:id="2"/>
      <w:r w:rsidR="00DB5191" w:rsidRPr="00445ACD">
        <w:rPr>
          <w:rFonts w:ascii="Times New Roman" w:hAnsi="Times New Roman"/>
          <w:szCs w:val="24"/>
          <w:lang w:val="en"/>
        </w:rPr>
        <w:t xml:space="preserve">Alternate I (Mar 2015) of </w:t>
      </w:r>
      <w:hyperlink r:id="rId183" w:anchor="wp1151848" w:history="1">
        <w:r w:rsidR="00DB5191" w:rsidRPr="00445ACD">
          <w:rPr>
            <w:rFonts w:ascii="Times New Roman" w:hAnsi="Times New Roman"/>
            <w:color w:val="3366CC"/>
            <w:szCs w:val="24"/>
            <w:u w:val="single"/>
            <w:lang w:val="en"/>
          </w:rPr>
          <w:t>52.222-50</w:t>
        </w:r>
      </w:hyperlink>
      <w:r w:rsidR="00DB5191" w:rsidRPr="00445ACD">
        <w:rPr>
          <w:rFonts w:ascii="Times New Roman" w:hAnsi="Times New Roman"/>
          <w:szCs w:val="24"/>
          <w:lang w:val="en"/>
        </w:rPr>
        <w:t xml:space="preserve"> (</w:t>
      </w:r>
      <w:hyperlink r:id="rId184" w:tgtFrame="_blank" w:history="1">
        <w:r w:rsidR="00DB5191" w:rsidRPr="00445ACD">
          <w:rPr>
            <w:rFonts w:ascii="Times New Roman" w:hAnsi="Times New Roman"/>
            <w:color w:val="3366CC"/>
            <w:szCs w:val="24"/>
            <w:u w:val="single"/>
            <w:lang w:val="en"/>
          </w:rPr>
          <w:t>22 U.S.C. chapter 78 and E.O 13627</w:t>
        </w:r>
      </w:hyperlink>
      <w:r w:rsidR="00DB5191" w:rsidRPr="00445ACD">
        <w:rPr>
          <w:rFonts w:ascii="Times New Roman" w:hAnsi="Times New Roman"/>
          <w:szCs w:val="24"/>
          <w:lang w:val="en"/>
        </w:rPr>
        <w:t xml:space="preserve">). </w:t>
      </w:r>
    </w:p>
    <w:p w14:paraId="21E379BE"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(xiii) </w:t>
      </w:r>
      <w:hyperlink r:id="rId185" w:anchor="wp1155380" w:history="1">
        <w:r w:rsidRPr="00445ACD">
          <w:rPr>
            <w:rFonts w:ascii="Times New Roman" w:hAnsi="Times New Roman"/>
            <w:color w:val="3366CC"/>
            <w:szCs w:val="24"/>
            <w:u w:val="single"/>
            <w:lang w:val="en"/>
          </w:rPr>
          <w:t>52.222-51</w:t>
        </w:r>
      </w:hyperlink>
      <w:r w:rsidRPr="00445ACD">
        <w:rPr>
          <w:rFonts w:ascii="Times New Roman" w:hAnsi="Times New Roman"/>
          <w:color w:val="000000"/>
          <w:szCs w:val="24"/>
          <w:lang w:val="en"/>
        </w:rPr>
        <w:t>, Exemption from Application of the Service Contract Labor Standards to Contracts for Maintenance, Calibration, or Repair of Certain Equipment-Requirements (May 2014) (</w:t>
      </w:r>
      <w:hyperlink r:id="rId186"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2EC227CB"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(xiv) </w:t>
      </w:r>
      <w:hyperlink r:id="rId187" w:anchor="wp1162590" w:history="1">
        <w:r w:rsidRPr="00445ACD">
          <w:rPr>
            <w:rFonts w:ascii="Times New Roman" w:hAnsi="Times New Roman"/>
            <w:color w:val="3366CC"/>
            <w:szCs w:val="24"/>
            <w:u w:val="single"/>
            <w:lang w:val="en"/>
          </w:rPr>
          <w:t>52.222-53</w:t>
        </w:r>
      </w:hyperlink>
      <w:r w:rsidRPr="00445ACD">
        <w:rPr>
          <w:rFonts w:ascii="Times New Roman" w:hAnsi="Times New Roman"/>
          <w:color w:val="000000"/>
          <w:szCs w:val="24"/>
          <w:lang w:val="en"/>
        </w:rPr>
        <w:t>, Exemption from Application of the Service Contract Labor Standards to Contracts for Certain Services-Requirements (May 2014) (</w:t>
      </w:r>
      <w:hyperlink r:id="rId188" w:tgtFrame="_blank" w:history="1">
        <w:r w:rsidRPr="00445ACD">
          <w:rPr>
            <w:rFonts w:ascii="Times New Roman" w:hAnsi="Times New Roman"/>
            <w:color w:val="3366CC"/>
            <w:szCs w:val="24"/>
            <w:u w:val="single"/>
            <w:lang w:val="en"/>
          </w:rPr>
          <w:t>41 U.S.C. chapter 67</w:t>
        </w:r>
      </w:hyperlink>
      <w:r w:rsidRPr="00445ACD">
        <w:rPr>
          <w:rFonts w:ascii="Times New Roman" w:hAnsi="Times New Roman"/>
          <w:color w:val="000000"/>
          <w:szCs w:val="24"/>
          <w:lang w:val="en"/>
        </w:rPr>
        <w:t xml:space="preserve">). </w:t>
      </w:r>
    </w:p>
    <w:p w14:paraId="697D724E"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(xv) </w:t>
      </w:r>
      <w:hyperlink r:id="rId189" w:anchor="wp1156645" w:history="1">
        <w:r w:rsidRPr="00445ACD">
          <w:rPr>
            <w:rFonts w:ascii="Times New Roman" w:hAnsi="Times New Roman"/>
            <w:color w:val="3366CC"/>
            <w:szCs w:val="24"/>
            <w:u w:val="single"/>
            <w:lang w:val="en"/>
          </w:rPr>
          <w:t>52.222-54</w:t>
        </w:r>
      </w:hyperlink>
      <w:r w:rsidRPr="00445ACD">
        <w:rPr>
          <w:rFonts w:ascii="Times New Roman" w:hAnsi="Times New Roman"/>
          <w:color w:val="000000"/>
          <w:szCs w:val="24"/>
          <w:lang w:val="en"/>
        </w:rPr>
        <w:t>, Employment Eligibility Verification (</w:t>
      </w:r>
      <w:r w:rsidRPr="00445ACD">
        <w:rPr>
          <w:rFonts w:ascii="Times New Roman" w:hAnsi="Times New Roman"/>
          <w:smallCaps/>
          <w:color w:val="000000"/>
          <w:szCs w:val="24"/>
          <w:lang w:val="en"/>
        </w:rPr>
        <w:t>Oct 2015</w:t>
      </w:r>
      <w:r w:rsidRPr="00445ACD">
        <w:rPr>
          <w:rFonts w:ascii="Times New Roman" w:hAnsi="Times New Roman"/>
          <w:color w:val="000000"/>
          <w:szCs w:val="24"/>
          <w:lang w:val="en"/>
        </w:rPr>
        <w:t xml:space="preserve">) (E.O. 12989). </w:t>
      </w:r>
    </w:p>
    <w:p w14:paraId="0C971931"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(xvi) </w:t>
      </w:r>
      <w:hyperlink r:id="rId190" w:anchor="wp1163027" w:history="1">
        <w:r w:rsidRPr="00445ACD">
          <w:rPr>
            <w:rFonts w:ascii="Times New Roman" w:hAnsi="Times New Roman"/>
            <w:color w:val="3366CC"/>
            <w:szCs w:val="24"/>
            <w:u w:val="single"/>
            <w:lang w:val="en"/>
          </w:rPr>
          <w:t>52.222-55</w:t>
        </w:r>
      </w:hyperlink>
      <w:r w:rsidRPr="00445ACD">
        <w:rPr>
          <w:rFonts w:ascii="Times New Roman" w:hAnsi="Times New Roman"/>
          <w:color w:val="000000"/>
          <w:szCs w:val="24"/>
          <w:lang w:val="en"/>
        </w:rPr>
        <w:t xml:space="preserve">, Minimum Wages </w:t>
      </w:r>
      <w:proofErr w:type="gramStart"/>
      <w:r w:rsidRPr="00445ACD">
        <w:rPr>
          <w:rFonts w:ascii="Times New Roman" w:hAnsi="Times New Roman"/>
          <w:color w:val="000000"/>
          <w:szCs w:val="24"/>
          <w:lang w:val="en"/>
        </w:rPr>
        <w:t>Under</w:t>
      </w:r>
      <w:proofErr w:type="gramEnd"/>
      <w:r w:rsidRPr="00445ACD">
        <w:rPr>
          <w:rFonts w:ascii="Times New Roman" w:hAnsi="Times New Roman"/>
          <w:color w:val="000000"/>
          <w:szCs w:val="24"/>
          <w:lang w:val="en"/>
        </w:rPr>
        <w:t xml:space="preserve"> Executive Order 13658 (Dec 2015). </w:t>
      </w:r>
    </w:p>
    <w:p w14:paraId="1BAE3423" w14:textId="77777777" w:rsidR="00DB5191" w:rsidRPr="00445ACD" w:rsidRDefault="00DB5191" w:rsidP="00DB5191">
      <w:pPr>
        <w:spacing w:line="288" w:lineRule="auto"/>
        <w:ind w:firstLine="720"/>
        <w:rPr>
          <w:rFonts w:ascii="Times New Roman" w:hAnsi="Times New Roman"/>
          <w:color w:val="000000"/>
          <w:szCs w:val="24"/>
          <w:lang w:val="en"/>
        </w:rPr>
      </w:pPr>
      <w:bookmarkStart w:id="3" w:name="wp1224885"/>
      <w:bookmarkEnd w:id="3"/>
      <w:r w:rsidRPr="00445ACD">
        <w:rPr>
          <w:rFonts w:ascii="Times New Roman" w:hAnsi="Times New Roman"/>
          <w:color w:val="000000"/>
          <w:szCs w:val="24"/>
          <w:lang w:val="en"/>
        </w:rPr>
        <w:t xml:space="preserve">(xvii) </w:t>
      </w:r>
      <w:hyperlink r:id="rId191" w:anchor="wp1170084" w:history="1">
        <w:r w:rsidRPr="00445ACD">
          <w:rPr>
            <w:rFonts w:ascii="Times New Roman" w:hAnsi="Times New Roman"/>
            <w:color w:val="3366CC"/>
            <w:szCs w:val="24"/>
            <w:u w:val="single"/>
            <w:lang w:val="en"/>
          </w:rPr>
          <w:t>52.222-62</w:t>
        </w:r>
      </w:hyperlink>
      <w:r w:rsidRPr="00445ACD">
        <w:rPr>
          <w:rFonts w:ascii="Times New Roman" w:hAnsi="Times New Roman"/>
          <w:color w:val="000000"/>
          <w:szCs w:val="24"/>
          <w:lang w:val="en"/>
        </w:rPr>
        <w:t xml:space="preserve">, Paid Sick Leave </w:t>
      </w:r>
      <w:proofErr w:type="gramStart"/>
      <w:r w:rsidRPr="00445ACD">
        <w:rPr>
          <w:rFonts w:ascii="Times New Roman" w:hAnsi="Times New Roman"/>
          <w:color w:val="000000"/>
          <w:szCs w:val="24"/>
          <w:lang w:val="en"/>
        </w:rPr>
        <w:t>Under</w:t>
      </w:r>
      <w:proofErr w:type="gramEnd"/>
      <w:r w:rsidRPr="00445ACD">
        <w:rPr>
          <w:rFonts w:ascii="Times New Roman" w:hAnsi="Times New Roman"/>
          <w:color w:val="000000"/>
          <w:szCs w:val="24"/>
          <w:lang w:val="en"/>
        </w:rPr>
        <w:t xml:space="preserve"> Executive Order 13706 (</w:t>
      </w:r>
      <w:r w:rsidRPr="00445ACD">
        <w:rPr>
          <w:rFonts w:ascii="Times New Roman" w:hAnsi="Times New Roman"/>
          <w:smallCaps/>
          <w:color w:val="000000"/>
          <w:szCs w:val="24"/>
          <w:lang w:val="en"/>
        </w:rPr>
        <w:t>Jan</w:t>
      </w:r>
      <w:r w:rsidRPr="00445ACD">
        <w:rPr>
          <w:rFonts w:ascii="Times New Roman" w:hAnsi="Times New Roman"/>
          <w:color w:val="000000"/>
          <w:szCs w:val="24"/>
          <w:lang w:val="en"/>
        </w:rPr>
        <w:t xml:space="preserve"> 2017) (E.O. 13706). </w:t>
      </w:r>
    </w:p>
    <w:p w14:paraId="0512D333"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(xviii)(A) 52.224-3, Privacy Training (</w:t>
      </w:r>
      <w:r w:rsidRPr="00445ACD">
        <w:rPr>
          <w:rFonts w:ascii="Times New Roman" w:hAnsi="Times New Roman"/>
          <w:smallCaps/>
          <w:color w:val="000000"/>
          <w:szCs w:val="24"/>
          <w:lang w:val="en"/>
        </w:rPr>
        <w:t>Jan</w:t>
      </w:r>
      <w:r w:rsidRPr="00445ACD">
        <w:rPr>
          <w:rFonts w:ascii="Times New Roman" w:hAnsi="Times New Roman"/>
          <w:color w:val="000000"/>
          <w:szCs w:val="24"/>
          <w:lang w:val="en"/>
        </w:rPr>
        <w:t xml:space="preserve"> 2017) (</w:t>
      </w:r>
      <w:proofErr w:type="gramStart"/>
      <w:r w:rsidRPr="00445ACD">
        <w:rPr>
          <w:rFonts w:ascii="Times New Roman" w:hAnsi="Times New Roman"/>
          <w:color w:val="000000"/>
          <w:szCs w:val="24"/>
          <w:lang w:val="en"/>
        </w:rPr>
        <w:t>5</w:t>
      </w:r>
      <w:proofErr w:type="gramEnd"/>
      <w:r w:rsidRPr="00445ACD">
        <w:rPr>
          <w:rFonts w:ascii="Times New Roman" w:hAnsi="Times New Roman"/>
          <w:color w:val="000000"/>
          <w:szCs w:val="24"/>
          <w:lang w:val="en"/>
        </w:rPr>
        <w:t xml:space="preserve"> U.S.C. 552a). </w:t>
      </w:r>
    </w:p>
    <w:p w14:paraId="3E3CECA5" w14:textId="77777777" w:rsidR="00DB5191" w:rsidRPr="00445ACD" w:rsidRDefault="00DB5191" w:rsidP="00DB5191">
      <w:pPr>
        <w:spacing w:line="288" w:lineRule="auto"/>
        <w:ind w:firstLine="960"/>
        <w:rPr>
          <w:rFonts w:ascii="Times New Roman" w:hAnsi="Times New Roman"/>
          <w:color w:val="000000"/>
          <w:szCs w:val="24"/>
          <w:lang w:val="en"/>
        </w:rPr>
      </w:pPr>
      <w:r w:rsidRPr="00445ACD">
        <w:rPr>
          <w:rFonts w:ascii="Times New Roman" w:hAnsi="Times New Roman"/>
          <w:color w:val="000000"/>
          <w:szCs w:val="24"/>
          <w:lang w:val="en"/>
        </w:rPr>
        <w:t>(B) Alternate I (</w:t>
      </w:r>
      <w:r w:rsidRPr="00445ACD">
        <w:rPr>
          <w:rFonts w:ascii="Times New Roman" w:hAnsi="Times New Roman"/>
          <w:smallCaps/>
          <w:color w:val="000000"/>
          <w:szCs w:val="24"/>
          <w:lang w:val="en"/>
        </w:rPr>
        <w:t>Jan</w:t>
      </w:r>
      <w:r w:rsidRPr="00445ACD">
        <w:rPr>
          <w:rFonts w:ascii="Times New Roman" w:hAnsi="Times New Roman"/>
          <w:color w:val="000000"/>
          <w:szCs w:val="24"/>
          <w:lang w:val="en"/>
        </w:rPr>
        <w:t xml:space="preserve"> 2017) of 52.224-3. </w:t>
      </w:r>
    </w:p>
    <w:p w14:paraId="424F5AB8"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lastRenderedPageBreak/>
        <w:t xml:space="preserve">(xix) </w:t>
      </w:r>
      <w:hyperlink r:id="rId192" w:anchor="wp1192524" w:history="1">
        <w:r w:rsidRPr="00445ACD">
          <w:rPr>
            <w:rFonts w:ascii="Times New Roman" w:hAnsi="Times New Roman"/>
            <w:color w:val="3366CC"/>
            <w:szCs w:val="24"/>
            <w:u w:val="single"/>
            <w:lang w:val="en"/>
          </w:rPr>
          <w:t>52.225-26</w:t>
        </w:r>
      </w:hyperlink>
      <w:r w:rsidRPr="00445ACD">
        <w:rPr>
          <w:rFonts w:ascii="Times New Roman" w:hAnsi="Times New Roman"/>
          <w:color w:val="000000"/>
          <w:szCs w:val="24"/>
          <w:lang w:val="en"/>
        </w:rPr>
        <w:t xml:space="preserve">, Contractors Performing Private Security Functions </w:t>
      </w:r>
      <w:proofErr w:type="gramStart"/>
      <w:r w:rsidRPr="00445ACD">
        <w:rPr>
          <w:rFonts w:ascii="Times New Roman" w:hAnsi="Times New Roman"/>
          <w:color w:val="000000"/>
          <w:szCs w:val="24"/>
          <w:lang w:val="en"/>
        </w:rPr>
        <w:t>Outside</w:t>
      </w:r>
      <w:proofErr w:type="gramEnd"/>
      <w:r w:rsidRPr="00445ACD">
        <w:rPr>
          <w:rFonts w:ascii="Times New Roman" w:hAnsi="Times New Roman"/>
          <w:color w:val="000000"/>
          <w:szCs w:val="24"/>
          <w:lang w:val="en"/>
        </w:rPr>
        <w:t xml:space="preserve"> the United States (Oct 2016) (Section 862, as amended, of the National Defense Authorization Act for Fiscal Year 2008;</w:t>
      </w:r>
      <w:hyperlink r:id="rId193" w:tgtFrame="_blank" w:history="1">
        <w:r w:rsidRPr="00445ACD">
          <w:rPr>
            <w:rFonts w:ascii="Times New Roman" w:hAnsi="Times New Roman"/>
            <w:color w:val="3366CC"/>
            <w:szCs w:val="24"/>
            <w:u w:val="single"/>
            <w:lang w:val="en"/>
          </w:rPr>
          <w:t xml:space="preserve"> 10 U.S.C. 2302 Note)</w:t>
        </w:r>
      </w:hyperlink>
      <w:r w:rsidRPr="00445ACD">
        <w:rPr>
          <w:rFonts w:ascii="Times New Roman" w:hAnsi="Times New Roman"/>
          <w:color w:val="000000"/>
          <w:szCs w:val="24"/>
          <w:lang w:val="en"/>
        </w:rPr>
        <w:t xml:space="preserve">. </w:t>
      </w:r>
    </w:p>
    <w:p w14:paraId="79582A71"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(xx) </w:t>
      </w:r>
      <w:hyperlink r:id="rId194" w:anchor="wp1183820" w:history="1">
        <w:r w:rsidRPr="00445ACD">
          <w:rPr>
            <w:rFonts w:ascii="Times New Roman" w:hAnsi="Times New Roman"/>
            <w:color w:val="3366CC"/>
            <w:szCs w:val="24"/>
            <w:u w:val="single"/>
            <w:lang w:val="en"/>
          </w:rPr>
          <w:t>52.226-6</w:t>
        </w:r>
      </w:hyperlink>
      <w:r w:rsidRPr="00445ACD">
        <w:rPr>
          <w:rFonts w:ascii="Times New Roman" w:hAnsi="Times New Roman"/>
          <w:color w:val="000000"/>
          <w:szCs w:val="24"/>
          <w:lang w:val="en"/>
        </w:rPr>
        <w:t>, Promoting Excess Food Donation to Nonprofit Organizations (May 2014) (</w:t>
      </w:r>
      <w:hyperlink r:id="rId195" w:tgtFrame="_blank" w:history="1">
        <w:r w:rsidRPr="00445ACD">
          <w:rPr>
            <w:rFonts w:ascii="Times New Roman" w:hAnsi="Times New Roman"/>
            <w:color w:val="3366CC"/>
            <w:szCs w:val="24"/>
            <w:u w:val="single"/>
            <w:lang w:val="en"/>
          </w:rPr>
          <w:t>42 U.S.C. 1792</w:t>
        </w:r>
      </w:hyperlink>
      <w:r w:rsidRPr="00445ACD">
        <w:rPr>
          <w:rFonts w:ascii="Times New Roman" w:hAnsi="Times New Roman"/>
          <w:color w:val="000000"/>
          <w:szCs w:val="24"/>
          <w:lang w:val="en"/>
        </w:rPr>
        <w:t xml:space="preserve">). Flow down required in accordance with paragraph (e) of FAR clause </w:t>
      </w:r>
      <w:hyperlink r:id="rId196" w:anchor="wp1183820" w:history="1">
        <w:r w:rsidRPr="00445ACD">
          <w:rPr>
            <w:rFonts w:ascii="Times New Roman" w:hAnsi="Times New Roman"/>
            <w:color w:val="3366CC"/>
            <w:szCs w:val="24"/>
            <w:u w:val="single"/>
            <w:lang w:val="en"/>
          </w:rPr>
          <w:t>52.226-6</w:t>
        </w:r>
      </w:hyperlink>
      <w:r w:rsidRPr="00445ACD">
        <w:rPr>
          <w:rFonts w:ascii="Times New Roman" w:hAnsi="Times New Roman"/>
          <w:color w:val="000000"/>
          <w:szCs w:val="24"/>
          <w:lang w:val="en"/>
        </w:rPr>
        <w:t xml:space="preserve">. </w:t>
      </w:r>
    </w:p>
    <w:p w14:paraId="46613CF1" w14:textId="77777777" w:rsidR="00DB5191" w:rsidRPr="00445ACD" w:rsidRDefault="00DB5191" w:rsidP="00DB5191">
      <w:pPr>
        <w:spacing w:line="288" w:lineRule="auto"/>
        <w:ind w:firstLine="720"/>
        <w:rPr>
          <w:rFonts w:ascii="Times New Roman" w:hAnsi="Times New Roman"/>
          <w:color w:val="000000"/>
          <w:szCs w:val="24"/>
          <w:lang w:val="en"/>
        </w:rPr>
      </w:pPr>
      <w:r w:rsidRPr="00445ACD">
        <w:rPr>
          <w:rFonts w:ascii="Times New Roman" w:hAnsi="Times New Roman"/>
          <w:color w:val="000000"/>
          <w:szCs w:val="24"/>
          <w:lang w:val="en"/>
        </w:rPr>
        <w:t xml:space="preserve">(xxi) </w:t>
      </w:r>
      <w:hyperlink r:id="rId197" w:anchor="wp1156217" w:history="1">
        <w:r w:rsidRPr="00445ACD">
          <w:rPr>
            <w:rFonts w:ascii="Times New Roman" w:hAnsi="Times New Roman"/>
            <w:color w:val="3366CC"/>
            <w:szCs w:val="24"/>
            <w:u w:val="single"/>
            <w:lang w:val="en"/>
          </w:rPr>
          <w:t>52.247-64</w:t>
        </w:r>
      </w:hyperlink>
      <w:r w:rsidRPr="00445ACD">
        <w:rPr>
          <w:rFonts w:ascii="Times New Roman" w:hAnsi="Times New Roman"/>
          <w:color w:val="000000"/>
          <w:szCs w:val="24"/>
          <w:lang w:val="en"/>
        </w:rPr>
        <w:t>, Preference for Privately Owned U.S.-Flag Commercial Vessels (Feb 2006) (</w:t>
      </w:r>
      <w:hyperlink r:id="rId198" w:tgtFrame="_blank" w:history="1">
        <w:r w:rsidRPr="00445ACD">
          <w:rPr>
            <w:rFonts w:ascii="Times New Roman" w:hAnsi="Times New Roman"/>
            <w:color w:val="3366CC"/>
            <w:szCs w:val="24"/>
            <w:u w:val="single"/>
            <w:lang w:val="en"/>
          </w:rPr>
          <w:t>46 U.S.C. Appx. 1241(b)</w:t>
        </w:r>
      </w:hyperlink>
      <w:r w:rsidRPr="00445ACD">
        <w:rPr>
          <w:rFonts w:ascii="Times New Roman" w:hAnsi="Times New Roman"/>
          <w:color w:val="000000"/>
          <w:szCs w:val="24"/>
          <w:lang w:val="en"/>
        </w:rPr>
        <w:t xml:space="preserve"> and </w:t>
      </w:r>
      <w:hyperlink r:id="rId199" w:tgtFrame="_blank" w:history="1">
        <w:r w:rsidRPr="00445ACD">
          <w:rPr>
            <w:rFonts w:ascii="Times New Roman" w:hAnsi="Times New Roman"/>
            <w:color w:val="3366CC"/>
            <w:szCs w:val="24"/>
            <w:u w:val="single"/>
            <w:lang w:val="en"/>
          </w:rPr>
          <w:t>10 U.S.C. 2631</w:t>
        </w:r>
      </w:hyperlink>
      <w:r w:rsidRPr="00445ACD">
        <w:rPr>
          <w:rFonts w:ascii="Times New Roman" w:hAnsi="Times New Roman"/>
          <w:color w:val="000000"/>
          <w:szCs w:val="24"/>
          <w:lang w:val="en"/>
        </w:rPr>
        <w:t xml:space="preserve">). Flow down required in accordance with paragraph (d) of FAR clause </w:t>
      </w:r>
      <w:hyperlink r:id="rId200" w:anchor="wp1156217" w:history="1">
        <w:r w:rsidRPr="00445ACD">
          <w:rPr>
            <w:rFonts w:ascii="Times New Roman" w:hAnsi="Times New Roman"/>
            <w:color w:val="3366CC"/>
            <w:szCs w:val="24"/>
            <w:u w:val="single"/>
            <w:lang w:val="en"/>
          </w:rPr>
          <w:t>52.247-64</w:t>
        </w:r>
      </w:hyperlink>
      <w:r w:rsidRPr="00445ACD">
        <w:rPr>
          <w:rFonts w:ascii="Times New Roman" w:hAnsi="Times New Roman"/>
          <w:color w:val="000000"/>
          <w:szCs w:val="24"/>
          <w:lang w:val="en"/>
        </w:rPr>
        <w:t xml:space="preserve">. </w:t>
      </w:r>
    </w:p>
    <w:p w14:paraId="1B6BC830" w14:textId="77777777" w:rsidR="00DB5191" w:rsidRPr="00445ACD" w:rsidRDefault="00DB5191" w:rsidP="00DB5191">
      <w:pPr>
        <w:spacing w:line="288" w:lineRule="auto"/>
        <w:ind w:firstLine="480"/>
        <w:rPr>
          <w:rFonts w:ascii="Times New Roman" w:hAnsi="Times New Roman"/>
          <w:color w:val="000000"/>
          <w:szCs w:val="24"/>
          <w:lang w:val="en"/>
        </w:rPr>
      </w:pPr>
      <w:r w:rsidRPr="00445ACD">
        <w:rPr>
          <w:rFonts w:ascii="Times New Roman" w:hAnsi="Times New Roman"/>
          <w:color w:val="000000"/>
          <w:szCs w:val="24"/>
          <w:lang w:val="en"/>
        </w:rPr>
        <w:t>(2) While not required, the Contractor may include in its subcontracts for commercial items a minimal number of additional clauses necessary to satisfy its contractual obligations.</w:t>
      </w:r>
    </w:p>
    <w:p w14:paraId="10EB9CBA" w14:textId="77777777" w:rsidR="00DB5191" w:rsidRPr="00445ACD" w:rsidRDefault="00DB5191" w:rsidP="00DB5191">
      <w:pPr>
        <w:spacing w:before="240" w:after="240" w:line="288" w:lineRule="auto"/>
        <w:jc w:val="center"/>
        <w:rPr>
          <w:rFonts w:ascii="Times New Roman" w:hAnsi="Times New Roman"/>
          <w:color w:val="000000"/>
          <w:szCs w:val="24"/>
          <w:lang w:val="en"/>
        </w:rPr>
      </w:pPr>
      <w:r w:rsidRPr="00445ACD">
        <w:rPr>
          <w:rFonts w:ascii="Times New Roman" w:hAnsi="Times New Roman"/>
          <w:color w:val="000000"/>
          <w:szCs w:val="24"/>
          <w:lang w:val="en"/>
        </w:rPr>
        <w:t>(End of clause)</w:t>
      </w:r>
    </w:p>
    <w:p w14:paraId="39E84365" w14:textId="77777777" w:rsidR="00DB5191" w:rsidRPr="00445ACD" w:rsidRDefault="00DB5191" w:rsidP="00DB5191"/>
    <w:p w14:paraId="1E6E3988" w14:textId="77777777" w:rsidR="00110BE6" w:rsidRPr="00445ACD" w:rsidRDefault="00110BE6" w:rsidP="00110BE6">
      <w:pPr>
        <w:tabs>
          <w:tab w:val="left" w:pos="0"/>
        </w:tabs>
        <w:suppressAutoHyphens/>
        <w:spacing w:line="240" w:lineRule="auto"/>
        <w:jc w:val="center"/>
        <w:rPr>
          <w:rFonts w:ascii="Times New Roman" w:hAnsi="Times New Roman"/>
          <w:szCs w:val="24"/>
        </w:rPr>
      </w:pPr>
      <w:r w:rsidRPr="00445ACD">
        <w:rPr>
          <w:rFonts w:ascii="Times New Roman" w:hAnsi="Times New Roman"/>
          <w:szCs w:val="24"/>
        </w:rPr>
        <w:t>ADDENDUM TO CONTRACT CLAUSES</w:t>
      </w:r>
    </w:p>
    <w:p w14:paraId="05A1E6F5" w14:textId="77777777" w:rsidR="00110BE6" w:rsidRPr="00445ACD" w:rsidRDefault="00110BE6" w:rsidP="00110BE6">
      <w:pPr>
        <w:tabs>
          <w:tab w:val="left" w:pos="0"/>
        </w:tabs>
        <w:suppressAutoHyphens/>
        <w:spacing w:line="240" w:lineRule="auto"/>
        <w:jc w:val="center"/>
        <w:rPr>
          <w:rFonts w:ascii="Times New Roman" w:hAnsi="Times New Roman"/>
          <w:szCs w:val="24"/>
        </w:rPr>
      </w:pPr>
      <w:r w:rsidRPr="00445ACD">
        <w:rPr>
          <w:rFonts w:ascii="Times New Roman" w:hAnsi="Times New Roman"/>
          <w:szCs w:val="24"/>
        </w:rPr>
        <w:t>FAR AND DOSAR CLAUSES NOT PRESCRIBED IN PART 12</w:t>
      </w:r>
    </w:p>
    <w:p w14:paraId="2F260299" w14:textId="77777777" w:rsidR="00110BE6" w:rsidRPr="00445ACD" w:rsidRDefault="00110BE6" w:rsidP="00110BE6">
      <w:pPr>
        <w:spacing w:line="240" w:lineRule="auto"/>
        <w:rPr>
          <w:rFonts w:ascii="Times New Roman" w:hAnsi="Times New Roman"/>
          <w:szCs w:val="24"/>
        </w:rPr>
      </w:pPr>
    </w:p>
    <w:p w14:paraId="603E66E5" w14:textId="77777777" w:rsidR="00110BE6" w:rsidRPr="00445ACD" w:rsidRDefault="00110BE6" w:rsidP="00110BE6">
      <w:pPr>
        <w:pStyle w:val="BodyText"/>
        <w:tabs>
          <w:tab w:val="left" w:pos="-720"/>
        </w:tabs>
        <w:rPr>
          <w:szCs w:val="24"/>
          <w:u w:val="none"/>
        </w:rPr>
      </w:pPr>
      <w:r w:rsidRPr="00445ACD">
        <w:rPr>
          <w:szCs w:val="24"/>
          <w:u w:val="none"/>
        </w:rPr>
        <w:t>52.252-2</w:t>
      </w:r>
      <w:r w:rsidRPr="00445ACD">
        <w:rPr>
          <w:szCs w:val="24"/>
          <w:u w:val="none"/>
        </w:rPr>
        <w:tab/>
        <w:t>CLAUSES INCORPORATED BY REFERENCE (FEB 1998)</w:t>
      </w:r>
    </w:p>
    <w:p w14:paraId="54FE4BB0" w14:textId="77777777" w:rsidR="00110BE6" w:rsidRPr="00445ACD" w:rsidRDefault="00110BE6" w:rsidP="00110BE6">
      <w:pPr>
        <w:spacing w:line="240" w:lineRule="auto"/>
        <w:jc w:val="left"/>
        <w:rPr>
          <w:rFonts w:ascii="Times New Roman" w:hAnsi="Times New Roman"/>
          <w:szCs w:val="24"/>
        </w:rPr>
      </w:pPr>
    </w:p>
    <w:p w14:paraId="3AAA7960" w14:textId="77777777" w:rsidR="00110BE6" w:rsidRPr="00445ACD" w:rsidRDefault="00110BE6" w:rsidP="00110BE6">
      <w:pPr>
        <w:spacing w:line="240" w:lineRule="auto"/>
        <w:jc w:val="left"/>
        <w:rPr>
          <w:rFonts w:ascii="Times New Roman" w:hAnsi="Times New Roman"/>
          <w:szCs w:val="24"/>
        </w:rPr>
      </w:pPr>
      <w:r w:rsidRPr="00445ACD">
        <w:rPr>
          <w:rFonts w:ascii="Times New Roman" w:hAnsi="Times New Roman"/>
          <w:szCs w:val="24"/>
        </w:rPr>
        <w:tab/>
        <w:t xml:space="preserve">This contract incorporates one or more clauses by reference, with the same force and effect as if they </w:t>
      </w:r>
      <w:proofErr w:type="gramStart"/>
      <w:r w:rsidRPr="00445ACD">
        <w:rPr>
          <w:rFonts w:ascii="Times New Roman" w:hAnsi="Times New Roman"/>
          <w:szCs w:val="24"/>
        </w:rPr>
        <w:t>were given</w:t>
      </w:r>
      <w:proofErr w:type="gramEnd"/>
      <w:r w:rsidRPr="00445ACD">
        <w:rPr>
          <w:rFonts w:ascii="Times New Roman" w:hAnsi="Times New Roman"/>
          <w:szCs w:val="24"/>
        </w:rPr>
        <w:t xml:space="preserve"> in full text. Upon request, the Contracting Officer will make their full text available. </w:t>
      </w:r>
      <w:proofErr w:type="gramStart"/>
      <w:r w:rsidRPr="00445ACD">
        <w:rPr>
          <w:rFonts w:ascii="Times New Roman" w:hAnsi="Times New Roman"/>
          <w:szCs w:val="24"/>
        </w:rPr>
        <w:t>Also</w:t>
      </w:r>
      <w:proofErr w:type="gramEnd"/>
      <w:r w:rsidRPr="00445ACD">
        <w:rPr>
          <w:rFonts w:ascii="Times New Roman" w:hAnsi="Times New Roman"/>
          <w:szCs w:val="24"/>
        </w:rPr>
        <w:t>, the full text of a clause may be accessed electronically at:</w:t>
      </w:r>
    </w:p>
    <w:p w14:paraId="38FF3AEE" w14:textId="77777777" w:rsidR="00110BE6" w:rsidRPr="00445ACD" w:rsidRDefault="00427C0C" w:rsidP="00110BE6">
      <w:pPr>
        <w:spacing w:line="240" w:lineRule="auto"/>
        <w:jc w:val="center"/>
        <w:rPr>
          <w:rFonts w:ascii="Times New Roman" w:hAnsi="Times New Roman"/>
          <w:szCs w:val="24"/>
        </w:rPr>
      </w:pPr>
      <w:hyperlink r:id="rId201" w:history="1">
        <w:r w:rsidR="00110BE6" w:rsidRPr="00445ACD">
          <w:rPr>
            <w:rStyle w:val="Hyperlink"/>
            <w:rFonts w:ascii="Times New Roman" w:hAnsi="Times New Roman"/>
            <w:i/>
            <w:color w:val="auto"/>
            <w:szCs w:val="24"/>
          </w:rPr>
          <w:t>http://www.acquisition.gov/far/</w:t>
        </w:r>
      </w:hyperlink>
      <w:r w:rsidR="00110BE6" w:rsidRPr="00445ACD">
        <w:rPr>
          <w:rFonts w:ascii="Times New Roman" w:hAnsi="Times New Roman"/>
          <w:szCs w:val="24"/>
        </w:rPr>
        <w:t xml:space="preserve">  or </w:t>
      </w:r>
      <w:hyperlink r:id="rId202" w:history="1">
        <w:r w:rsidR="00110BE6" w:rsidRPr="00445ACD">
          <w:rPr>
            <w:rStyle w:val="Hyperlink"/>
            <w:rFonts w:ascii="Times New Roman" w:hAnsi="Times New Roman"/>
            <w:i/>
            <w:color w:val="auto"/>
            <w:szCs w:val="24"/>
          </w:rPr>
          <w:t>http://farsite.hill.af.mil/vffara.htm</w:t>
        </w:r>
      </w:hyperlink>
    </w:p>
    <w:p w14:paraId="32849B3F" w14:textId="77777777" w:rsidR="00110BE6" w:rsidRPr="00445ACD" w:rsidRDefault="00110BE6" w:rsidP="00110BE6">
      <w:pPr>
        <w:spacing w:line="240" w:lineRule="auto"/>
        <w:jc w:val="left"/>
        <w:rPr>
          <w:rFonts w:ascii="Times New Roman" w:hAnsi="Times New Roman"/>
          <w:szCs w:val="24"/>
        </w:rPr>
      </w:pPr>
    </w:p>
    <w:p w14:paraId="2444911C" w14:textId="77777777" w:rsidR="00110BE6" w:rsidRPr="00445ACD" w:rsidRDefault="00110BE6" w:rsidP="00110BE6">
      <w:pPr>
        <w:spacing w:line="240" w:lineRule="auto"/>
        <w:jc w:val="left"/>
        <w:rPr>
          <w:rFonts w:ascii="Times New Roman" w:hAnsi="Times New Roman"/>
          <w:szCs w:val="24"/>
        </w:rPr>
      </w:pPr>
      <w:r w:rsidRPr="00445ACD">
        <w:rPr>
          <w:rFonts w:ascii="Times New Roman" w:hAnsi="Times New Roman"/>
          <w:szCs w:val="24"/>
        </w:rPr>
        <w:t xml:space="preserve">These addresses are subject to change.  If the Federal Acquisition Regulation (FAR) is not available at the locations indicated above, use the Department of State Acquisition Website at </w:t>
      </w:r>
      <w:hyperlink r:id="rId203" w:history="1">
        <w:r w:rsidRPr="00445ACD">
          <w:rPr>
            <w:rFonts w:ascii="Times New Roman" w:hAnsi="Times New Roman"/>
            <w:color w:val="3366CC"/>
            <w:szCs w:val="24"/>
            <w:u w:val="single"/>
          </w:rPr>
          <w:t>https://www.ecfr.gov/cgi-bin/text-idx?SID=2e978208d0d2aa44fb9502725ecac4e5&amp;mc=true&amp;tpl=/ecfrbrowse/Title48/48chapter6.tpl</w:t>
        </w:r>
      </w:hyperlink>
      <w:r w:rsidRPr="00445ACD">
        <w:rPr>
          <w:rFonts w:ascii="Times New Roman" w:hAnsi="Times New Roman"/>
          <w:szCs w:val="24"/>
        </w:rPr>
        <w:t xml:space="preserve"> to see the links to the FAR.   You may also use an internet “search engine” (for example, Google, Yahoo, Excite) to obtain the latest location of the most current FAR.</w:t>
      </w:r>
    </w:p>
    <w:p w14:paraId="757FB51D" w14:textId="77777777" w:rsidR="00110BE6" w:rsidRPr="00445ACD" w:rsidRDefault="00110BE6" w:rsidP="00110BE6">
      <w:pPr>
        <w:spacing w:line="240" w:lineRule="auto"/>
        <w:jc w:val="left"/>
        <w:rPr>
          <w:rFonts w:ascii="Times New Roman" w:hAnsi="Times New Roman"/>
          <w:szCs w:val="24"/>
        </w:rPr>
      </w:pPr>
    </w:p>
    <w:p w14:paraId="3F54007D" w14:textId="77777777" w:rsidR="00110BE6" w:rsidRPr="00445ACD" w:rsidRDefault="00110BE6" w:rsidP="00110BE6">
      <w:pPr>
        <w:spacing w:line="240" w:lineRule="auto"/>
        <w:jc w:val="left"/>
        <w:rPr>
          <w:rFonts w:ascii="Times New Roman" w:hAnsi="Times New Roman"/>
          <w:szCs w:val="24"/>
        </w:rPr>
      </w:pPr>
      <w:r w:rsidRPr="00445ACD">
        <w:rPr>
          <w:rFonts w:ascii="Times New Roman" w:hAnsi="Times New Roman"/>
          <w:szCs w:val="24"/>
        </w:rPr>
        <w:t xml:space="preserve">The following Federal Acquisition Regulation (FAR) clauses </w:t>
      </w:r>
      <w:proofErr w:type="gramStart"/>
      <w:r w:rsidRPr="00445ACD">
        <w:rPr>
          <w:rFonts w:ascii="Times New Roman" w:hAnsi="Times New Roman"/>
          <w:szCs w:val="24"/>
        </w:rPr>
        <w:t>are incorporated</w:t>
      </w:r>
      <w:proofErr w:type="gramEnd"/>
      <w:r w:rsidRPr="00445ACD">
        <w:rPr>
          <w:rFonts w:ascii="Times New Roman" w:hAnsi="Times New Roman"/>
          <w:szCs w:val="24"/>
        </w:rPr>
        <w:t xml:space="preserve"> by reference:</w:t>
      </w:r>
    </w:p>
    <w:p w14:paraId="14A38511" w14:textId="77777777" w:rsidR="00110BE6" w:rsidRPr="00445ACD" w:rsidRDefault="00110BE6" w:rsidP="00110BE6">
      <w:pPr>
        <w:spacing w:line="240" w:lineRule="auto"/>
        <w:jc w:val="left"/>
        <w:rPr>
          <w:rFonts w:ascii="Times New Roman" w:hAnsi="Times New Roman"/>
          <w:szCs w:val="24"/>
        </w:rPr>
      </w:pPr>
    </w:p>
    <w:p w14:paraId="6034A5DB" w14:textId="77777777" w:rsidR="00110BE6" w:rsidRPr="00445ACD" w:rsidRDefault="00110BE6" w:rsidP="00110BE6">
      <w:pPr>
        <w:spacing w:line="240" w:lineRule="auto"/>
        <w:jc w:val="left"/>
        <w:rPr>
          <w:rFonts w:ascii="Times New Roman" w:hAnsi="Times New Roman"/>
          <w:szCs w:val="24"/>
        </w:rPr>
      </w:pPr>
      <w:r w:rsidRPr="00445ACD">
        <w:rPr>
          <w:rFonts w:ascii="Times New Roman" w:hAnsi="Times New Roman"/>
          <w:szCs w:val="24"/>
          <w:u w:val="single"/>
        </w:rPr>
        <w:t>CLAUSE</w:t>
      </w:r>
      <w:r w:rsidRPr="00445ACD">
        <w:rPr>
          <w:rFonts w:ascii="Times New Roman" w:hAnsi="Times New Roman"/>
          <w:szCs w:val="24"/>
        </w:rPr>
        <w:tab/>
      </w:r>
      <w:r w:rsidRPr="00445ACD">
        <w:rPr>
          <w:rFonts w:ascii="Times New Roman" w:hAnsi="Times New Roman"/>
          <w:szCs w:val="24"/>
        </w:rPr>
        <w:tab/>
      </w:r>
      <w:r w:rsidRPr="00445ACD">
        <w:rPr>
          <w:rFonts w:ascii="Times New Roman" w:hAnsi="Times New Roman"/>
          <w:szCs w:val="24"/>
          <w:u w:val="single"/>
        </w:rPr>
        <w:t>TITLE AND DATE</w:t>
      </w:r>
    </w:p>
    <w:p w14:paraId="5ECBA3BD" w14:textId="77777777" w:rsidR="00110BE6" w:rsidRPr="00445ACD" w:rsidRDefault="00110BE6" w:rsidP="00110BE6">
      <w:pPr>
        <w:pStyle w:val="Document1"/>
        <w:keepNext w:val="0"/>
        <w:keepLines w:val="0"/>
        <w:rPr>
          <w:rFonts w:ascii="Times New Roman" w:hAnsi="Times New Roman"/>
          <w:szCs w:val="24"/>
        </w:rPr>
      </w:pPr>
    </w:p>
    <w:p w14:paraId="7B38303E" w14:textId="77777777" w:rsidR="00110BE6" w:rsidRPr="00445ACD" w:rsidRDefault="00110BE6" w:rsidP="00110BE6">
      <w:pPr>
        <w:ind w:left="1440" w:hanging="1440"/>
        <w:rPr>
          <w:rFonts w:ascii="Times New Roman" w:hAnsi="Times New Roman"/>
          <w:szCs w:val="24"/>
        </w:rPr>
      </w:pPr>
      <w:r w:rsidRPr="00445ACD">
        <w:rPr>
          <w:rFonts w:ascii="Times New Roman" w:hAnsi="Times New Roman"/>
          <w:szCs w:val="24"/>
        </w:rPr>
        <w:t>52.203-17</w:t>
      </w:r>
      <w:r w:rsidRPr="00445ACD">
        <w:rPr>
          <w:rFonts w:ascii="Times New Roman" w:hAnsi="Times New Roman"/>
          <w:szCs w:val="24"/>
        </w:rPr>
        <w:tab/>
        <w:t>CONTRACTOR EMPLOYEE WHISTLEBLOWER RIGHTS AND REQUIREMENT TO INFORM EMPLOYEES OF WHISTLEBLOWER RIGHTS (APR 2014)</w:t>
      </w:r>
    </w:p>
    <w:p w14:paraId="359FAD77" w14:textId="77777777" w:rsidR="00110BE6" w:rsidRPr="00445ACD" w:rsidRDefault="00110BE6" w:rsidP="00110BE6">
      <w:pPr>
        <w:ind w:left="1440" w:hanging="1440"/>
        <w:rPr>
          <w:rFonts w:ascii="Times New Roman" w:hAnsi="Times New Roman"/>
          <w:szCs w:val="24"/>
        </w:rPr>
      </w:pPr>
    </w:p>
    <w:p w14:paraId="6044911F" w14:textId="77777777" w:rsidR="00110BE6" w:rsidRPr="00445ACD" w:rsidRDefault="00110BE6" w:rsidP="00110BE6">
      <w:pPr>
        <w:pStyle w:val="Document1"/>
        <w:rPr>
          <w:rFonts w:ascii="Times New Roman" w:hAnsi="Times New Roman"/>
          <w:szCs w:val="24"/>
        </w:rPr>
      </w:pPr>
      <w:r w:rsidRPr="00445ACD">
        <w:rPr>
          <w:rFonts w:ascii="Times New Roman" w:hAnsi="Times New Roman"/>
          <w:szCs w:val="24"/>
        </w:rPr>
        <w:t xml:space="preserve">52.204-13 </w:t>
      </w:r>
      <w:r w:rsidRPr="00445ACD">
        <w:rPr>
          <w:rFonts w:ascii="Times New Roman" w:hAnsi="Times New Roman"/>
          <w:szCs w:val="24"/>
        </w:rPr>
        <w:tab/>
        <w:t>SYSTEM FOR AWARD MANAGEMENT MAINTENANCE (OCT 2016)</w:t>
      </w:r>
    </w:p>
    <w:p w14:paraId="41804EA5" w14:textId="77777777" w:rsidR="00110BE6" w:rsidRPr="00445ACD" w:rsidRDefault="00110BE6" w:rsidP="00110BE6">
      <w:pPr>
        <w:pStyle w:val="Document1"/>
        <w:rPr>
          <w:rFonts w:ascii="Times New Roman" w:hAnsi="Times New Roman"/>
          <w:szCs w:val="24"/>
        </w:rPr>
      </w:pPr>
    </w:p>
    <w:p w14:paraId="7255D77F" w14:textId="77777777" w:rsidR="00110BE6" w:rsidRPr="00445ACD" w:rsidRDefault="00110BE6" w:rsidP="00110BE6">
      <w:pPr>
        <w:spacing w:line="240" w:lineRule="auto"/>
        <w:ind w:left="1440" w:hanging="1440"/>
        <w:jc w:val="left"/>
        <w:rPr>
          <w:rFonts w:ascii="Times New Roman" w:hAnsi="Times New Roman"/>
          <w:szCs w:val="24"/>
        </w:rPr>
      </w:pPr>
      <w:r w:rsidRPr="00445ACD">
        <w:rPr>
          <w:rFonts w:ascii="Times New Roman" w:hAnsi="Times New Roman"/>
          <w:szCs w:val="24"/>
        </w:rPr>
        <w:t xml:space="preserve">52.225-14 </w:t>
      </w:r>
      <w:r w:rsidRPr="00445ACD">
        <w:rPr>
          <w:rFonts w:ascii="Times New Roman" w:hAnsi="Times New Roman"/>
          <w:szCs w:val="24"/>
        </w:rPr>
        <w:tab/>
        <w:t>INCONSISTENCY BETWEEN ENGLISH VERSION AND TRANSLATION OF CONTRACT (FEB 2000)</w:t>
      </w:r>
    </w:p>
    <w:p w14:paraId="62390EE2" w14:textId="77777777" w:rsidR="00110BE6" w:rsidRPr="00445ACD" w:rsidRDefault="00110BE6" w:rsidP="00110BE6">
      <w:pPr>
        <w:spacing w:line="240" w:lineRule="auto"/>
        <w:ind w:left="1440" w:hanging="1440"/>
        <w:jc w:val="left"/>
        <w:rPr>
          <w:rFonts w:ascii="Times New Roman" w:hAnsi="Times New Roman"/>
          <w:szCs w:val="24"/>
        </w:rPr>
      </w:pPr>
    </w:p>
    <w:p w14:paraId="20B86153" w14:textId="77777777" w:rsidR="00674289" w:rsidRPr="00445ACD" w:rsidRDefault="00110BE6" w:rsidP="00674289">
      <w:pPr>
        <w:rPr>
          <w:rFonts w:ascii="Times New Roman" w:hAnsi="Times New Roman"/>
          <w:szCs w:val="24"/>
        </w:rPr>
      </w:pPr>
      <w:r w:rsidRPr="00445ACD">
        <w:rPr>
          <w:rFonts w:ascii="Times New Roman" w:hAnsi="Times New Roman"/>
          <w:szCs w:val="24"/>
        </w:rPr>
        <w:lastRenderedPageBreak/>
        <w:t>52.228-3</w:t>
      </w:r>
      <w:r w:rsidRPr="00445ACD">
        <w:rPr>
          <w:rFonts w:ascii="Times New Roman" w:hAnsi="Times New Roman"/>
          <w:szCs w:val="24"/>
        </w:rPr>
        <w:tab/>
        <w:t xml:space="preserve">WORKERS’ COMPENSATION INSURANCE (DEFENSE BASE ACT) </w:t>
      </w:r>
      <w:r w:rsidRPr="00445ACD">
        <w:rPr>
          <w:rFonts w:ascii="Times New Roman" w:hAnsi="Times New Roman"/>
          <w:szCs w:val="24"/>
        </w:rPr>
        <w:tab/>
        <w:t>(JUL 2014)</w:t>
      </w:r>
      <w:r w:rsidR="00674289" w:rsidRPr="00445ACD">
        <w:rPr>
          <w:rFonts w:ascii="Times New Roman" w:hAnsi="Times New Roman"/>
          <w:szCs w:val="24"/>
        </w:rPr>
        <w:t xml:space="preserve"> (applicable to contractor’s employees who are US citizens, US residents or hired in US)</w:t>
      </w:r>
    </w:p>
    <w:p w14:paraId="1BA05AC6" w14:textId="3DBE7331" w:rsidR="00110BE6" w:rsidRPr="00445ACD" w:rsidRDefault="00110BE6" w:rsidP="00110BE6">
      <w:pPr>
        <w:tabs>
          <w:tab w:val="clear" w:pos="-720"/>
        </w:tabs>
        <w:spacing w:line="240" w:lineRule="auto"/>
        <w:jc w:val="left"/>
        <w:rPr>
          <w:rFonts w:ascii="Times New Roman" w:hAnsi="Times New Roman"/>
          <w:b/>
          <w:i/>
          <w:szCs w:val="24"/>
        </w:rPr>
      </w:pPr>
    </w:p>
    <w:p w14:paraId="6A7DEAAC" w14:textId="77777777" w:rsidR="00674289" w:rsidRPr="00445ACD" w:rsidRDefault="00674289" w:rsidP="00674289">
      <w:pPr>
        <w:rPr>
          <w:rFonts w:ascii="Times New Roman" w:hAnsi="Times New Roman"/>
          <w:szCs w:val="24"/>
        </w:rPr>
      </w:pPr>
      <w:r w:rsidRPr="00445ACD">
        <w:rPr>
          <w:rFonts w:ascii="Times New Roman" w:hAnsi="Times New Roman"/>
          <w:szCs w:val="24"/>
        </w:rPr>
        <w:t>52.228-4</w:t>
      </w:r>
      <w:r w:rsidRPr="00445ACD">
        <w:rPr>
          <w:rFonts w:ascii="Times New Roman" w:hAnsi="Times New Roman"/>
          <w:szCs w:val="24"/>
        </w:rPr>
        <w:tab/>
        <w:t>WORKERS’ COMPENSATION AND WAR – HAZARDS INSURANCE (applicable to host country employees only)</w:t>
      </w:r>
    </w:p>
    <w:p w14:paraId="7BA0BABF" w14:textId="77777777" w:rsidR="00674289" w:rsidRPr="00445ACD" w:rsidRDefault="00674289" w:rsidP="00674289">
      <w:pPr>
        <w:rPr>
          <w:rFonts w:ascii="Times New Roman" w:hAnsi="Times New Roman"/>
          <w:szCs w:val="24"/>
        </w:rPr>
      </w:pPr>
    </w:p>
    <w:p w14:paraId="368BE5D4" w14:textId="77777777" w:rsidR="00110BE6" w:rsidRPr="00445ACD" w:rsidRDefault="00110BE6" w:rsidP="00110BE6">
      <w:pPr>
        <w:spacing w:line="240" w:lineRule="auto"/>
        <w:ind w:left="1440" w:hanging="1440"/>
        <w:jc w:val="left"/>
        <w:rPr>
          <w:rFonts w:ascii="Times New Roman" w:hAnsi="Times New Roman"/>
          <w:szCs w:val="24"/>
        </w:rPr>
      </w:pPr>
      <w:r w:rsidRPr="00445ACD">
        <w:rPr>
          <w:rFonts w:ascii="Times New Roman" w:hAnsi="Times New Roman"/>
          <w:szCs w:val="24"/>
        </w:rPr>
        <w:t>52.228-5</w:t>
      </w:r>
      <w:r w:rsidRPr="00445ACD">
        <w:rPr>
          <w:rFonts w:ascii="Times New Roman" w:hAnsi="Times New Roman"/>
          <w:szCs w:val="24"/>
        </w:rPr>
        <w:tab/>
        <w:t xml:space="preserve">INSURANCE - WORK ON A GOVERNMENT INSTALLATION (JAN 1997) </w:t>
      </w:r>
    </w:p>
    <w:p w14:paraId="2FFCC764" w14:textId="77777777" w:rsidR="00110BE6" w:rsidRPr="00445ACD" w:rsidRDefault="00110BE6" w:rsidP="00110BE6">
      <w:pPr>
        <w:spacing w:line="240" w:lineRule="auto"/>
        <w:ind w:left="1440" w:hanging="1440"/>
        <w:jc w:val="left"/>
        <w:rPr>
          <w:rFonts w:ascii="Times New Roman" w:hAnsi="Times New Roman"/>
          <w:szCs w:val="24"/>
        </w:rPr>
      </w:pPr>
    </w:p>
    <w:p w14:paraId="0F7A1050" w14:textId="77777777" w:rsidR="00110BE6" w:rsidRPr="00445ACD" w:rsidRDefault="00110BE6" w:rsidP="00110BE6">
      <w:pPr>
        <w:spacing w:line="240" w:lineRule="auto"/>
        <w:ind w:left="1440" w:hanging="1440"/>
        <w:jc w:val="left"/>
        <w:rPr>
          <w:rFonts w:ascii="Times New Roman" w:hAnsi="Times New Roman"/>
          <w:szCs w:val="24"/>
        </w:rPr>
      </w:pPr>
      <w:r w:rsidRPr="00445ACD">
        <w:rPr>
          <w:rFonts w:ascii="Times New Roman" w:hAnsi="Times New Roman"/>
          <w:szCs w:val="24"/>
        </w:rPr>
        <w:t>52.229-6</w:t>
      </w:r>
      <w:r w:rsidRPr="00445ACD">
        <w:rPr>
          <w:rFonts w:ascii="Times New Roman" w:hAnsi="Times New Roman"/>
          <w:szCs w:val="24"/>
        </w:rPr>
        <w:tab/>
        <w:t>FOREIGN FIXED PRICE CONTRACTS (FEB 2013)</w:t>
      </w:r>
    </w:p>
    <w:p w14:paraId="58D07D64" w14:textId="77777777" w:rsidR="00110BE6" w:rsidRPr="00445ACD" w:rsidRDefault="00110BE6" w:rsidP="00110BE6">
      <w:pPr>
        <w:spacing w:line="240" w:lineRule="auto"/>
        <w:ind w:left="1440" w:hanging="1440"/>
        <w:jc w:val="left"/>
        <w:rPr>
          <w:rFonts w:ascii="Times New Roman" w:hAnsi="Times New Roman"/>
          <w:szCs w:val="24"/>
        </w:rPr>
      </w:pPr>
    </w:p>
    <w:p w14:paraId="5167453C" w14:textId="77777777" w:rsidR="00110BE6" w:rsidRPr="00445ACD" w:rsidRDefault="00110BE6" w:rsidP="00110BE6">
      <w:pPr>
        <w:spacing w:line="240" w:lineRule="auto"/>
        <w:ind w:left="1440" w:hanging="1440"/>
        <w:jc w:val="left"/>
        <w:rPr>
          <w:rFonts w:ascii="Times New Roman" w:hAnsi="Times New Roman"/>
          <w:szCs w:val="24"/>
        </w:rPr>
      </w:pPr>
      <w:r w:rsidRPr="00445ACD">
        <w:rPr>
          <w:rFonts w:ascii="Times New Roman" w:hAnsi="Times New Roman"/>
          <w:szCs w:val="24"/>
        </w:rPr>
        <w:t>52.232-39</w:t>
      </w:r>
      <w:r w:rsidRPr="00445ACD">
        <w:rPr>
          <w:rFonts w:ascii="Times New Roman" w:hAnsi="Times New Roman"/>
          <w:szCs w:val="24"/>
        </w:rPr>
        <w:tab/>
        <w:t>UNENFORCEABILITY OF UNAUTHORIZED OBLIGATIONS (JUNE 2013)</w:t>
      </w:r>
    </w:p>
    <w:p w14:paraId="01D7FBD2" w14:textId="77777777" w:rsidR="00110BE6" w:rsidRPr="00445ACD" w:rsidRDefault="00110BE6" w:rsidP="00110BE6">
      <w:pPr>
        <w:suppressAutoHyphens/>
        <w:spacing w:line="240" w:lineRule="auto"/>
        <w:rPr>
          <w:rFonts w:ascii="Times New Roman" w:hAnsi="Times New Roman"/>
          <w:b/>
          <w:szCs w:val="24"/>
        </w:rPr>
      </w:pPr>
    </w:p>
    <w:p w14:paraId="107FC260" w14:textId="77777777" w:rsidR="00E96EE3" w:rsidRPr="00445ACD" w:rsidRDefault="009C2213" w:rsidP="00812EAF">
      <w:pPr>
        <w:suppressAutoHyphens/>
        <w:spacing w:line="240" w:lineRule="auto"/>
        <w:rPr>
          <w:rFonts w:ascii="Times New Roman" w:hAnsi="Times New Roman"/>
          <w:b/>
          <w:szCs w:val="24"/>
        </w:rPr>
      </w:pPr>
      <w:r w:rsidRPr="00445ACD">
        <w:rPr>
          <w:rFonts w:ascii="Times New Roman" w:hAnsi="Times New Roman"/>
          <w:szCs w:val="24"/>
        </w:rPr>
        <w:t>T</w:t>
      </w:r>
      <w:r w:rsidR="00E96EE3" w:rsidRPr="00445ACD">
        <w:rPr>
          <w:rFonts w:ascii="Times New Roman" w:hAnsi="Times New Roman"/>
          <w:szCs w:val="24"/>
        </w:rPr>
        <w:t>he following FAR clause</w:t>
      </w:r>
      <w:r w:rsidRPr="00445ACD">
        <w:rPr>
          <w:rFonts w:ascii="Times New Roman" w:hAnsi="Times New Roman"/>
          <w:szCs w:val="24"/>
        </w:rPr>
        <w:t>(</w:t>
      </w:r>
      <w:r w:rsidR="00E96EE3" w:rsidRPr="00445ACD">
        <w:rPr>
          <w:rFonts w:ascii="Times New Roman" w:hAnsi="Times New Roman"/>
          <w:szCs w:val="24"/>
        </w:rPr>
        <w:t>s</w:t>
      </w:r>
      <w:r w:rsidRPr="00445ACD">
        <w:rPr>
          <w:rFonts w:ascii="Times New Roman" w:hAnsi="Times New Roman"/>
          <w:szCs w:val="24"/>
        </w:rPr>
        <w:t>) is/</w:t>
      </w:r>
      <w:r w:rsidR="00E96EE3" w:rsidRPr="00445ACD">
        <w:rPr>
          <w:rFonts w:ascii="Times New Roman" w:hAnsi="Times New Roman"/>
          <w:szCs w:val="24"/>
        </w:rPr>
        <w:t>are provided in full text:</w:t>
      </w:r>
    </w:p>
    <w:p w14:paraId="1050A376" w14:textId="77777777" w:rsidR="00E96EE3" w:rsidRPr="00445ACD" w:rsidRDefault="00E96EE3" w:rsidP="00812EAF">
      <w:pPr>
        <w:spacing w:line="240" w:lineRule="auto"/>
        <w:rPr>
          <w:rFonts w:ascii="Times New Roman" w:hAnsi="Times New Roman"/>
          <w:szCs w:val="24"/>
        </w:rPr>
      </w:pPr>
    </w:p>
    <w:p w14:paraId="6CF1CFA8"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 xml:space="preserve">52.216-18  </w:t>
      </w:r>
      <w:r w:rsidR="00E94E90" w:rsidRPr="00445ACD">
        <w:rPr>
          <w:rFonts w:ascii="Times New Roman" w:hAnsi="Times New Roman"/>
          <w:szCs w:val="24"/>
        </w:rPr>
        <w:tab/>
      </w:r>
      <w:r w:rsidRPr="00445ACD">
        <w:rPr>
          <w:rFonts w:ascii="Times New Roman" w:hAnsi="Times New Roman"/>
          <w:szCs w:val="24"/>
        </w:rPr>
        <w:t>ORDERING (OCT 1995)</w:t>
      </w:r>
    </w:p>
    <w:p w14:paraId="13B84111" w14:textId="77777777" w:rsidR="00E96EE3" w:rsidRPr="00445ACD" w:rsidRDefault="00E96EE3" w:rsidP="00812EAF">
      <w:pPr>
        <w:spacing w:line="240" w:lineRule="auto"/>
        <w:jc w:val="left"/>
        <w:rPr>
          <w:rFonts w:ascii="Times New Roman" w:hAnsi="Times New Roman"/>
          <w:szCs w:val="24"/>
        </w:rPr>
      </w:pPr>
    </w:p>
    <w:p w14:paraId="1EA4F0E2"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(a)</w:t>
      </w:r>
      <w:r w:rsidRPr="00445ACD">
        <w:rPr>
          <w:rFonts w:ascii="Times New Roman" w:hAnsi="Times New Roman"/>
          <w:szCs w:val="24"/>
        </w:rPr>
        <w:tab/>
        <w:t xml:space="preserve">Any supplies and services to </w:t>
      </w:r>
      <w:proofErr w:type="gramStart"/>
      <w:r w:rsidRPr="00445ACD">
        <w:rPr>
          <w:rFonts w:ascii="Times New Roman" w:hAnsi="Times New Roman"/>
          <w:szCs w:val="24"/>
        </w:rPr>
        <w:t>be furnished</w:t>
      </w:r>
      <w:proofErr w:type="gramEnd"/>
      <w:r w:rsidRPr="00445ACD">
        <w:rPr>
          <w:rFonts w:ascii="Times New Roman" w:hAnsi="Times New Roman"/>
          <w:szCs w:val="24"/>
        </w:rPr>
        <w:t xml:space="preserve"> under this contract shall be ordered by issuance of delivery orders or task orders by the individuals or activities designated in the Schedule.  Such orders </w:t>
      </w:r>
      <w:proofErr w:type="gramStart"/>
      <w:r w:rsidRPr="00445ACD">
        <w:rPr>
          <w:rFonts w:ascii="Times New Roman" w:hAnsi="Times New Roman"/>
          <w:szCs w:val="24"/>
        </w:rPr>
        <w:t>may be issued</w:t>
      </w:r>
      <w:proofErr w:type="gramEnd"/>
      <w:r w:rsidRPr="00445ACD">
        <w:rPr>
          <w:rFonts w:ascii="Times New Roman" w:hAnsi="Times New Roman"/>
          <w:szCs w:val="24"/>
        </w:rPr>
        <w:t xml:space="preserve"> from </w:t>
      </w:r>
      <w:r w:rsidR="00780F5C" w:rsidRPr="00445ACD">
        <w:rPr>
          <w:rFonts w:ascii="Times New Roman" w:hAnsi="Times New Roman"/>
          <w:szCs w:val="24"/>
        </w:rPr>
        <w:t>date of award through base period or option periods if exercised.</w:t>
      </w:r>
      <w:r w:rsidRPr="00445ACD">
        <w:rPr>
          <w:rFonts w:ascii="Times New Roman" w:hAnsi="Times New Roman"/>
          <w:szCs w:val="24"/>
        </w:rPr>
        <w:t xml:space="preserve"> See F.2.</w:t>
      </w:r>
    </w:p>
    <w:p w14:paraId="38B9E16C" w14:textId="77777777" w:rsidR="00E96EE3" w:rsidRPr="00445ACD" w:rsidRDefault="00E96EE3" w:rsidP="00812EAF">
      <w:pPr>
        <w:spacing w:line="240" w:lineRule="auto"/>
        <w:jc w:val="left"/>
        <w:rPr>
          <w:rFonts w:ascii="Times New Roman" w:hAnsi="Times New Roman"/>
          <w:szCs w:val="24"/>
        </w:rPr>
      </w:pPr>
    </w:p>
    <w:p w14:paraId="4E09C579"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(b)</w:t>
      </w:r>
      <w:r w:rsidRPr="00445ACD">
        <w:rPr>
          <w:rFonts w:ascii="Times New Roman" w:hAnsi="Times New Roman"/>
          <w:szCs w:val="24"/>
        </w:rPr>
        <w:tab/>
        <w:t>All delivery orders or task orders are subject to the terms and conditions of this contract.  In the event of conflict between a delivery order or task order and this contract, the contract shall control.</w:t>
      </w:r>
    </w:p>
    <w:p w14:paraId="67E9999B" w14:textId="77777777" w:rsidR="00E96EE3" w:rsidRPr="00445ACD" w:rsidRDefault="00E96EE3" w:rsidP="00812EAF">
      <w:pPr>
        <w:spacing w:line="240" w:lineRule="auto"/>
        <w:jc w:val="left"/>
        <w:rPr>
          <w:rFonts w:ascii="Times New Roman" w:hAnsi="Times New Roman"/>
          <w:szCs w:val="24"/>
        </w:rPr>
      </w:pPr>
    </w:p>
    <w:p w14:paraId="07B6C9AC" w14:textId="77777777" w:rsidR="00E96EE3" w:rsidRPr="00445ACD" w:rsidRDefault="00E96EE3" w:rsidP="00812EAF">
      <w:pPr>
        <w:pStyle w:val="Document1"/>
        <w:keepNext w:val="0"/>
        <w:keepLines w:val="0"/>
        <w:rPr>
          <w:rFonts w:ascii="Times New Roman" w:hAnsi="Times New Roman"/>
          <w:szCs w:val="24"/>
        </w:rPr>
      </w:pPr>
      <w:r w:rsidRPr="00445ACD">
        <w:rPr>
          <w:rFonts w:ascii="Times New Roman" w:hAnsi="Times New Roman"/>
          <w:szCs w:val="24"/>
        </w:rPr>
        <w:tab/>
        <w:t>(c)</w:t>
      </w:r>
      <w:r w:rsidRPr="00445ACD">
        <w:rPr>
          <w:rFonts w:ascii="Times New Roman" w:hAnsi="Times New Roman"/>
          <w:szCs w:val="24"/>
        </w:rPr>
        <w:tab/>
        <w:t xml:space="preserve">If mailed, a delivery order or task order </w:t>
      </w:r>
      <w:proofErr w:type="gramStart"/>
      <w:r w:rsidRPr="00445ACD">
        <w:rPr>
          <w:rFonts w:ascii="Times New Roman" w:hAnsi="Times New Roman"/>
          <w:szCs w:val="24"/>
        </w:rPr>
        <w:t>is considered</w:t>
      </w:r>
      <w:proofErr w:type="gramEnd"/>
      <w:r w:rsidRPr="00445ACD">
        <w:rPr>
          <w:rFonts w:ascii="Times New Roman" w:hAnsi="Times New Roman"/>
          <w:szCs w:val="24"/>
        </w:rPr>
        <w:t xml:space="preserve"> "issued" when the Government deposits the order in the mail.  Orders </w:t>
      </w:r>
      <w:proofErr w:type="gramStart"/>
      <w:r w:rsidRPr="00445ACD">
        <w:rPr>
          <w:rFonts w:ascii="Times New Roman" w:hAnsi="Times New Roman"/>
          <w:szCs w:val="24"/>
        </w:rPr>
        <w:t>may be issued</w:t>
      </w:r>
      <w:proofErr w:type="gramEnd"/>
      <w:r w:rsidRPr="00445ACD">
        <w:rPr>
          <w:rFonts w:ascii="Times New Roman" w:hAnsi="Times New Roman"/>
          <w:szCs w:val="24"/>
        </w:rPr>
        <w:t xml:space="preserve"> orally, by facsimile, or by electronic commerce methods only if authorized in the Schedule.</w:t>
      </w:r>
    </w:p>
    <w:p w14:paraId="0A63705A" w14:textId="77777777" w:rsidR="00E96EE3" w:rsidRPr="00445ACD" w:rsidRDefault="00E96EE3" w:rsidP="00812EAF">
      <w:pPr>
        <w:spacing w:line="240" w:lineRule="auto"/>
        <w:jc w:val="left"/>
        <w:rPr>
          <w:rFonts w:ascii="Times New Roman" w:hAnsi="Times New Roman"/>
          <w:szCs w:val="24"/>
        </w:rPr>
      </w:pPr>
    </w:p>
    <w:p w14:paraId="7A963157"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 xml:space="preserve">52.216-19 </w:t>
      </w:r>
      <w:r w:rsidR="00E94E90" w:rsidRPr="00445ACD">
        <w:rPr>
          <w:rFonts w:ascii="Times New Roman" w:hAnsi="Times New Roman"/>
          <w:szCs w:val="24"/>
        </w:rPr>
        <w:tab/>
      </w:r>
      <w:r w:rsidRPr="00445ACD">
        <w:rPr>
          <w:rFonts w:ascii="Times New Roman" w:hAnsi="Times New Roman"/>
          <w:szCs w:val="24"/>
        </w:rPr>
        <w:t>ORDER LIMITATIONS.  (OCT 1995)</w:t>
      </w:r>
    </w:p>
    <w:p w14:paraId="6EEFCEDD" w14:textId="77777777" w:rsidR="00E96EE3" w:rsidRPr="00445ACD" w:rsidRDefault="00E96EE3" w:rsidP="00812EAF">
      <w:pPr>
        <w:spacing w:line="240" w:lineRule="auto"/>
        <w:jc w:val="left"/>
        <w:rPr>
          <w:rFonts w:ascii="Times New Roman" w:hAnsi="Times New Roman"/>
          <w:szCs w:val="24"/>
        </w:rPr>
      </w:pPr>
    </w:p>
    <w:p w14:paraId="00DFE2A9" w14:textId="742A6821"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(a)</w:t>
      </w:r>
      <w:r w:rsidRPr="00445ACD">
        <w:rPr>
          <w:rFonts w:ascii="Times New Roman" w:hAnsi="Times New Roman"/>
          <w:szCs w:val="24"/>
        </w:rPr>
        <w:tab/>
        <w:t>Minimum order.  When the Government requires supplies or services covered by this contract in an amount of less than</w:t>
      </w:r>
      <w:r w:rsidR="00AB392E" w:rsidRPr="00445ACD">
        <w:rPr>
          <w:rFonts w:ascii="Times New Roman" w:hAnsi="Times New Roman"/>
          <w:szCs w:val="24"/>
        </w:rPr>
        <w:t xml:space="preserve"> 2 hours of trainings in the shooting complex; 2 hours of trainings in the gym; 2 hours of training in the classroom</w:t>
      </w:r>
      <w:r w:rsidRPr="00445ACD">
        <w:rPr>
          <w:rFonts w:ascii="Times New Roman" w:hAnsi="Times New Roman"/>
          <w:szCs w:val="24"/>
        </w:rPr>
        <w:t xml:space="preserve"> the Government is not obligated to purchase, nor is the Contractor obligated to furnish, those supplies or services under the contract.</w:t>
      </w:r>
    </w:p>
    <w:p w14:paraId="28070FF0" w14:textId="77777777" w:rsidR="00E96EE3" w:rsidRPr="00445ACD" w:rsidRDefault="00E96EE3" w:rsidP="00812EAF">
      <w:pPr>
        <w:spacing w:line="240" w:lineRule="auto"/>
        <w:jc w:val="left"/>
        <w:rPr>
          <w:rFonts w:ascii="Times New Roman" w:hAnsi="Times New Roman"/>
          <w:szCs w:val="24"/>
        </w:rPr>
      </w:pPr>
    </w:p>
    <w:p w14:paraId="31FB39EA"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(b)</w:t>
      </w:r>
      <w:r w:rsidRPr="00445ACD">
        <w:rPr>
          <w:rFonts w:ascii="Times New Roman" w:hAnsi="Times New Roman"/>
          <w:szCs w:val="24"/>
        </w:rPr>
        <w:tab/>
        <w:t>Maximum order.  The Contractor is not obligated to honor--</w:t>
      </w:r>
    </w:p>
    <w:p w14:paraId="0DE98F2E" w14:textId="77777777" w:rsidR="00E96EE3" w:rsidRPr="00445ACD" w:rsidRDefault="00E96EE3" w:rsidP="00812EAF">
      <w:pPr>
        <w:spacing w:line="240" w:lineRule="auto"/>
        <w:jc w:val="left"/>
        <w:rPr>
          <w:rFonts w:ascii="Times New Roman" w:hAnsi="Times New Roman"/>
          <w:szCs w:val="24"/>
        </w:rPr>
      </w:pPr>
    </w:p>
    <w:p w14:paraId="54268647" w14:textId="490E3DBC"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r>
      <w:r w:rsidRPr="00445ACD">
        <w:rPr>
          <w:rFonts w:ascii="Times New Roman" w:hAnsi="Times New Roman"/>
          <w:szCs w:val="24"/>
        </w:rPr>
        <w:tab/>
        <w:t>(1)</w:t>
      </w:r>
      <w:r w:rsidRPr="00445ACD">
        <w:rPr>
          <w:rFonts w:ascii="Times New Roman" w:hAnsi="Times New Roman"/>
          <w:szCs w:val="24"/>
        </w:rPr>
        <w:tab/>
        <w:t>Any order for a single item in excess of than</w:t>
      </w:r>
      <w:r w:rsidR="00AB392E" w:rsidRPr="00445ACD">
        <w:rPr>
          <w:rFonts w:ascii="Times New Roman" w:hAnsi="Times New Roman"/>
          <w:szCs w:val="24"/>
        </w:rPr>
        <w:t xml:space="preserve"> 1,250 hours of trainings in the shooting complex; 500 hours of trainings in the gym; and 70 hours of training in the classroom</w:t>
      </w:r>
      <w:r w:rsidR="00E61279" w:rsidRPr="00445ACD">
        <w:rPr>
          <w:rFonts w:ascii="Times New Roman" w:hAnsi="Times New Roman"/>
          <w:szCs w:val="24"/>
        </w:rPr>
        <w:t>;</w:t>
      </w:r>
    </w:p>
    <w:p w14:paraId="64FA3A94" w14:textId="77777777" w:rsidR="00E96EE3" w:rsidRPr="00445ACD" w:rsidRDefault="00E96EE3" w:rsidP="00812EAF">
      <w:pPr>
        <w:spacing w:line="240" w:lineRule="auto"/>
        <w:jc w:val="left"/>
        <w:rPr>
          <w:rFonts w:ascii="Times New Roman" w:hAnsi="Times New Roman"/>
          <w:szCs w:val="24"/>
        </w:rPr>
      </w:pPr>
    </w:p>
    <w:p w14:paraId="6EA62DC2" w14:textId="6F7DD8ED"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r>
      <w:r w:rsidRPr="00445ACD">
        <w:rPr>
          <w:rFonts w:ascii="Times New Roman" w:hAnsi="Times New Roman"/>
          <w:szCs w:val="24"/>
        </w:rPr>
        <w:tab/>
        <w:t>(2)</w:t>
      </w:r>
      <w:r w:rsidRPr="00445ACD">
        <w:rPr>
          <w:rFonts w:ascii="Times New Roman" w:hAnsi="Times New Roman"/>
          <w:szCs w:val="24"/>
        </w:rPr>
        <w:tab/>
        <w:t>Any order for a combination of items in excess of than</w:t>
      </w:r>
      <w:r w:rsidR="00AB392E" w:rsidRPr="00445ACD">
        <w:rPr>
          <w:rFonts w:ascii="Times New Roman" w:hAnsi="Times New Roman"/>
          <w:szCs w:val="24"/>
        </w:rPr>
        <w:t xml:space="preserve"> 1,250 hours of trainings in the shooting complex; 500 hours of trainings in the gym; and 70 hours of training in the classroom</w:t>
      </w:r>
      <w:r w:rsidR="00E61279" w:rsidRPr="00445ACD">
        <w:rPr>
          <w:rFonts w:ascii="Times New Roman" w:hAnsi="Times New Roman"/>
          <w:szCs w:val="24"/>
        </w:rPr>
        <w:t>;</w:t>
      </w:r>
      <w:r w:rsidRPr="00445ACD">
        <w:rPr>
          <w:rFonts w:ascii="Times New Roman" w:hAnsi="Times New Roman"/>
          <w:szCs w:val="24"/>
        </w:rPr>
        <w:t xml:space="preserve"> or</w:t>
      </w:r>
      <w:r w:rsidRPr="00445ACD">
        <w:rPr>
          <w:rFonts w:ascii="Times New Roman" w:hAnsi="Times New Roman"/>
          <w:szCs w:val="24"/>
        </w:rPr>
        <w:br/>
      </w:r>
    </w:p>
    <w:p w14:paraId="78365E30" w14:textId="3F3DBB3A"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lastRenderedPageBreak/>
        <w:tab/>
      </w:r>
      <w:r w:rsidRPr="00445ACD">
        <w:rPr>
          <w:rFonts w:ascii="Times New Roman" w:hAnsi="Times New Roman"/>
          <w:szCs w:val="24"/>
        </w:rPr>
        <w:tab/>
        <w:t>(3)</w:t>
      </w:r>
      <w:r w:rsidRPr="00445ACD">
        <w:rPr>
          <w:rFonts w:ascii="Times New Roman" w:hAnsi="Times New Roman"/>
          <w:szCs w:val="24"/>
        </w:rPr>
        <w:tab/>
        <w:t>A series of orders from the same ordering office within than</w:t>
      </w:r>
      <w:r w:rsidR="00AB392E" w:rsidRPr="00445ACD">
        <w:rPr>
          <w:rFonts w:ascii="Times New Roman" w:hAnsi="Times New Roman"/>
          <w:szCs w:val="24"/>
        </w:rPr>
        <w:t xml:space="preserve"> two (2) days</w:t>
      </w:r>
      <w:r w:rsidRPr="00445ACD">
        <w:rPr>
          <w:rFonts w:ascii="Times New Roman" w:hAnsi="Times New Roman"/>
          <w:szCs w:val="24"/>
        </w:rPr>
        <w:t xml:space="preserve"> </w:t>
      </w:r>
      <w:proofErr w:type="spellStart"/>
      <w:r w:rsidRPr="00445ACD">
        <w:rPr>
          <w:rFonts w:ascii="Times New Roman" w:hAnsi="Times New Roman"/>
          <w:szCs w:val="24"/>
        </w:rPr>
        <w:t>days</w:t>
      </w:r>
      <w:proofErr w:type="spellEnd"/>
      <w:r w:rsidRPr="00445ACD">
        <w:rPr>
          <w:rFonts w:ascii="Times New Roman" w:hAnsi="Times New Roman"/>
          <w:szCs w:val="24"/>
        </w:rPr>
        <w:t xml:space="preserve"> that together call for quantities exceeding the limitation in subparagraph (1) or (2) above.</w:t>
      </w:r>
    </w:p>
    <w:p w14:paraId="58C85B3C" w14:textId="77777777" w:rsidR="00E96EE3" w:rsidRPr="00445ACD" w:rsidRDefault="00E96EE3" w:rsidP="00812EAF">
      <w:pPr>
        <w:spacing w:line="240" w:lineRule="auto"/>
        <w:jc w:val="left"/>
        <w:rPr>
          <w:rFonts w:ascii="Times New Roman" w:hAnsi="Times New Roman"/>
          <w:szCs w:val="24"/>
        </w:rPr>
      </w:pPr>
    </w:p>
    <w:p w14:paraId="1960FA1F"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(c)</w:t>
      </w:r>
      <w:r w:rsidRPr="00445ACD">
        <w:rPr>
          <w:rFonts w:ascii="Times New Roman" w:hAnsi="Times New Roman"/>
          <w:szCs w:val="24"/>
        </w:rPr>
        <w:tab/>
        <w:t>If this is a requirements contract (i.e., includes the Requirement clause at subsection 52.216-21 of the Federal Acquisition Regulation (FAR)), the Government is not required to order a part of any one requirement from the Contractor if that requirement exceeds the maximum-order limitations in paragraph (b) above.</w:t>
      </w:r>
    </w:p>
    <w:p w14:paraId="38682B43" w14:textId="77777777" w:rsidR="00E96EE3" w:rsidRPr="00445ACD" w:rsidRDefault="00E96EE3" w:rsidP="00812EAF">
      <w:pPr>
        <w:spacing w:line="240" w:lineRule="auto"/>
        <w:jc w:val="left"/>
        <w:rPr>
          <w:rFonts w:ascii="Times New Roman" w:hAnsi="Times New Roman"/>
          <w:szCs w:val="24"/>
        </w:rPr>
      </w:pPr>
    </w:p>
    <w:p w14:paraId="0F50856E" w14:textId="17D6278D"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(d)</w:t>
      </w:r>
      <w:r w:rsidRPr="00445ACD">
        <w:rPr>
          <w:rFonts w:ascii="Times New Roman" w:hAnsi="Times New Roman"/>
          <w:szCs w:val="24"/>
        </w:rPr>
        <w:tab/>
        <w:t xml:space="preserve">Notwithstanding paragraphs (b) and (c) above, the Contractor shall honor any order exceeding the maximum order limitations in paragraph (b), unless that order (or orders) is returned to the ordering office within than </w:t>
      </w:r>
      <w:r w:rsidR="00381A94" w:rsidRPr="00445ACD">
        <w:rPr>
          <w:rFonts w:ascii="Times New Roman" w:hAnsi="Times New Roman"/>
          <w:szCs w:val="24"/>
        </w:rPr>
        <w:t>two (2)</w:t>
      </w:r>
      <w:r w:rsidRPr="00445ACD">
        <w:rPr>
          <w:rFonts w:ascii="Times New Roman" w:hAnsi="Times New Roman"/>
          <w:b/>
          <w:szCs w:val="24"/>
        </w:rPr>
        <w:t xml:space="preserve"> </w:t>
      </w:r>
      <w:r w:rsidRPr="00445ACD">
        <w:rPr>
          <w:rFonts w:ascii="Times New Roman" w:hAnsi="Times New Roman"/>
          <w:szCs w:val="24"/>
        </w:rPr>
        <w:t>days after issuance, with written notice stating the Contractor's intent not to ship the item (or items) called for and the reasons.  Upon receiving this notice, the Government may acquire the supplies or services from another source.</w:t>
      </w:r>
    </w:p>
    <w:p w14:paraId="1F1B8981" w14:textId="77777777" w:rsidR="00E96EE3" w:rsidRPr="00445ACD" w:rsidRDefault="00E96EE3" w:rsidP="00812EAF">
      <w:pPr>
        <w:spacing w:line="240" w:lineRule="auto"/>
        <w:jc w:val="left"/>
        <w:rPr>
          <w:rFonts w:ascii="Times New Roman" w:hAnsi="Times New Roman"/>
          <w:szCs w:val="24"/>
        </w:rPr>
      </w:pPr>
    </w:p>
    <w:p w14:paraId="33172195"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 xml:space="preserve">52.216-22  </w:t>
      </w:r>
      <w:r w:rsidR="00E94E90" w:rsidRPr="00445ACD">
        <w:rPr>
          <w:rFonts w:ascii="Times New Roman" w:hAnsi="Times New Roman"/>
          <w:szCs w:val="24"/>
        </w:rPr>
        <w:tab/>
      </w:r>
      <w:r w:rsidRPr="00445ACD">
        <w:rPr>
          <w:rFonts w:ascii="Times New Roman" w:hAnsi="Times New Roman"/>
          <w:szCs w:val="24"/>
        </w:rPr>
        <w:t>INDEFINITE QUANTITY (OCT 1995)</w:t>
      </w:r>
    </w:p>
    <w:p w14:paraId="1970267A" w14:textId="77777777" w:rsidR="00E96EE3" w:rsidRPr="00445ACD" w:rsidRDefault="00E96EE3" w:rsidP="00812EAF">
      <w:pPr>
        <w:spacing w:line="240" w:lineRule="auto"/>
        <w:jc w:val="left"/>
        <w:rPr>
          <w:rFonts w:ascii="Times New Roman" w:hAnsi="Times New Roman"/>
          <w:szCs w:val="24"/>
        </w:rPr>
      </w:pPr>
    </w:p>
    <w:p w14:paraId="7E80C586"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(a)</w:t>
      </w:r>
      <w:r w:rsidRPr="00445ACD">
        <w:rPr>
          <w:rFonts w:ascii="Times New Roman" w:hAnsi="Times New Roman"/>
          <w:szCs w:val="24"/>
        </w:rPr>
        <w:tab/>
        <w:t xml:space="preserve">This is an indefinite-quantity contract for the supplies or services </w:t>
      </w:r>
      <w:proofErr w:type="gramStart"/>
      <w:r w:rsidRPr="00445ACD">
        <w:rPr>
          <w:rFonts w:ascii="Times New Roman" w:hAnsi="Times New Roman"/>
          <w:szCs w:val="24"/>
        </w:rPr>
        <w:t>specified,</w:t>
      </w:r>
      <w:proofErr w:type="gramEnd"/>
      <w:r w:rsidRPr="00445ACD">
        <w:rPr>
          <w:rFonts w:ascii="Times New Roman" w:hAnsi="Times New Roman"/>
          <w:szCs w:val="24"/>
        </w:rPr>
        <w:t xml:space="preserve"> and effective for the period stated, in the Schedule.  The quantities of supplies and services specified in the Schedule are estimates only and </w:t>
      </w:r>
      <w:proofErr w:type="gramStart"/>
      <w:r w:rsidRPr="00445ACD">
        <w:rPr>
          <w:rFonts w:ascii="Times New Roman" w:hAnsi="Times New Roman"/>
          <w:szCs w:val="24"/>
        </w:rPr>
        <w:t>are not purchased</w:t>
      </w:r>
      <w:proofErr w:type="gramEnd"/>
      <w:r w:rsidRPr="00445ACD">
        <w:rPr>
          <w:rFonts w:ascii="Times New Roman" w:hAnsi="Times New Roman"/>
          <w:szCs w:val="24"/>
        </w:rPr>
        <w:t xml:space="preserve"> by this contract.</w:t>
      </w:r>
    </w:p>
    <w:p w14:paraId="2D269027" w14:textId="77777777" w:rsidR="00E96EE3" w:rsidRPr="00445ACD" w:rsidRDefault="00E96EE3" w:rsidP="00812EAF">
      <w:pPr>
        <w:spacing w:line="240" w:lineRule="auto"/>
        <w:jc w:val="left"/>
        <w:rPr>
          <w:rFonts w:ascii="Times New Roman" w:hAnsi="Times New Roman"/>
          <w:szCs w:val="24"/>
        </w:rPr>
      </w:pPr>
    </w:p>
    <w:p w14:paraId="3B75065A"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(b)</w:t>
      </w:r>
      <w:r w:rsidRPr="00445ACD">
        <w:rPr>
          <w:rFonts w:ascii="Times New Roman" w:hAnsi="Times New Roman"/>
          <w:szCs w:val="24"/>
        </w:rPr>
        <w:tab/>
        <w:t xml:space="preserve">Delivery or performance </w:t>
      </w:r>
      <w:proofErr w:type="gramStart"/>
      <w:r w:rsidRPr="00445ACD">
        <w:rPr>
          <w:rFonts w:ascii="Times New Roman" w:hAnsi="Times New Roman"/>
          <w:szCs w:val="24"/>
        </w:rPr>
        <w:t>shall be made</w:t>
      </w:r>
      <w:proofErr w:type="gramEnd"/>
      <w:r w:rsidRPr="00445ACD">
        <w:rPr>
          <w:rFonts w:ascii="Times New Roman" w:hAnsi="Times New Roman"/>
          <w:szCs w:val="24"/>
        </w:rPr>
        <w:t xml:space="preserv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w:t>
      </w:r>
    </w:p>
    <w:p w14:paraId="138190E7" w14:textId="77777777" w:rsidR="00E96EE3" w:rsidRPr="00445ACD" w:rsidRDefault="00E96EE3" w:rsidP="00812EAF">
      <w:pPr>
        <w:spacing w:line="240" w:lineRule="auto"/>
        <w:jc w:val="left"/>
        <w:rPr>
          <w:rFonts w:ascii="Times New Roman" w:hAnsi="Times New Roman"/>
          <w:szCs w:val="24"/>
        </w:rPr>
      </w:pPr>
    </w:p>
    <w:p w14:paraId="6CA0981A"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(c)</w:t>
      </w:r>
      <w:r w:rsidRPr="00445ACD">
        <w:rPr>
          <w:rFonts w:ascii="Times New Roman" w:hAnsi="Times New Roman"/>
          <w:szCs w:val="24"/>
        </w:rPr>
        <w:tab/>
        <w:t xml:space="preserve">Except for any limitations on quantities in the Order Limitations clause or in the Schedule, there is no limit on the number of orders that </w:t>
      </w:r>
      <w:proofErr w:type="gramStart"/>
      <w:r w:rsidRPr="00445ACD">
        <w:rPr>
          <w:rFonts w:ascii="Times New Roman" w:hAnsi="Times New Roman"/>
          <w:szCs w:val="24"/>
        </w:rPr>
        <w:t>may be issued</w:t>
      </w:r>
      <w:proofErr w:type="gramEnd"/>
      <w:r w:rsidRPr="00445ACD">
        <w:rPr>
          <w:rFonts w:ascii="Times New Roman" w:hAnsi="Times New Roman"/>
          <w:szCs w:val="24"/>
        </w:rPr>
        <w:t>.  The Government may issue orders requiring delivery to multiple destinations or performance at multiple locations.</w:t>
      </w:r>
    </w:p>
    <w:p w14:paraId="67F80166" w14:textId="77777777" w:rsidR="00E96EE3" w:rsidRPr="00445ACD" w:rsidRDefault="00E96EE3" w:rsidP="00812EAF">
      <w:pPr>
        <w:spacing w:line="240" w:lineRule="auto"/>
        <w:jc w:val="left"/>
        <w:rPr>
          <w:rFonts w:ascii="Times New Roman" w:hAnsi="Times New Roman"/>
          <w:szCs w:val="24"/>
        </w:rPr>
      </w:pPr>
    </w:p>
    <w:p w14:paraId="305A8BE2"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r>
      <w:proofErr w:type="gramStart"/>
      <w:r w:rsidRPr="00445ACD">
        <w:rPr>
          <w:rFonts w:ascii="Times New Roman" w:hAnsi="Times New Roman"/>
          <w:szCs w:val="24"/>
        </w:rPr>
        <w:t>(d)</w:t>
      </w:r>
      <w:r w:rsidRPr="00445ACD">
        <w:rPr>
          <w:rFonts w:ascii="Times New Roman" w:hAnsi="Times New Roman"/>
          <w:szCs w:val="24"/>
        </w:rPr>
        <w:tab/>
        <w:t>Any order issued during the effective period of this contract and not completed within that period shall be completed by the Contractor</w:t>
      </w:r>
      <w:proofErr w:type="gramEnd"/>
      <w:r w:rsidRPr="00445ACD">
        <w:rPr>
          <w:rFonts w:ascii="Times New Roman" w:hAnsi="Times New Roman"/>
          <w:szCs w:val="24"/>
        </w:rPr>
        <w:t xml:space="preserve"> within the time specified in the order.  The contract shall govern the Contractor’s and Government’s rights and obligations with respect to that order to the same extent as if the order were completed during the contract’s effective period; provided, that the Contractor shall not be required to make any deliveries under this contract after </w:t>
      </w:r>
      <w:r w:rsidR="00780F5C" w:rsidRPr="00445ACD">
        <w:rPr>
          <w:rFonts w:ascii="Times New Roman" w:hAnsi="Times New Roman"/>
          <w:szCs w:val="24"/>
        </w:rPr>
        <w:t>one year beyond the contract’s effective period.</w:t>
      </w:r>
    </w:p>
    <w:p w14:paraId="1CB5312C" w14:textId="77777777" w:rsidR="00E96EE3" w:rsidRPr="00445ACD" w:rsidRDefault="00E96EE3" w:rsidP="00812EAF">
      <w:pPr>
        <w:spacing w:line="240" w:lineRule="auto"/>
        <w:jc w:val="left"/>
        <w:rPr>
          <w:rFonts w:ascii="Times New Roman" w:hAnsi="Times New Roman"/>
          <w:szCs w:val="24"/>
        </w:rPr>
      </w:pPr>
    </w:p>
    <w:p w14:paraId="314DC384" w14:textId="77777777" w:rsidR="00E96EE3" w:rsidRPr="00445ACD" w:rsidRDefault="00E96EE3" w:rsidP="00812EAF">
      <w:pPr>
        <w:pStyle w:val="BodyTextIndent"/>
        <w:rPr>
          <w:szCs w:val="24"/>
        </w:rPr>
      </w:pPr>
      <w:r w:rsidRPr="00445ACD">
        <w:rPr>
          <w:szCs w:val="24"/>
        </w:rPr>
        <w:t xml:space="preserve">52.217-8 </w:t>
      </w:r>
      <w:r w:rsidR="00E94E90" w:rsidRPr="00445ACD">
        <w:rPr>
          <w:szCs w:val="24"/>
        </w:rPr>
        <w:tab/>
      </w:r>
      <w:r w:rsidRPr="00445ACD">
        <w:rPr>
          <w:szCs w:val="24"/>
        </w:rPr>
        <w:t xml:space="preserve">OPTION TO EXTEND SERVICES (NOV 1999) </w:t>
      </w:r>
    </w:p>
    <w:p w14:paraId="0F5276B3" w14:textId="77777777" w:rsidR="00E96EE3" w:rsidRPr="00445ACD" w:rsidRDefault="00E96EE3" w:rsidP="00812EAF">
      <w:pPr>
        <w:pStyle w:val="BodyTextIndent"/>
        <w:rPr>
          <w:szCs w:val="24"/>
        </w:rPr>
      </w:pPr>
    </w:p>
    <w:p w14:paraId="69A05909" w14:textId="77777777" w:rsidR="00E96EE3" w:rsidRPr="00445ACD" w:rsidRDefault="00E96EE3" w:rsidP="00812EAF">
      <w:pPr>
        <w:pStyle w:val="BodyTextIndent2"/>
        <w:ind w:left="0"/>
        <w:rPr>
          <w:szCs w:val="24"/>
        </w:rPr>
      </w:pPr>
      <w:r w:rsidRPr="00445ACD">
        <w:rPr>
          <w:szCs w:val="24"/>
        </w:rPr>
        <w:t>The Government may require continued performance of any services within the limits and at the rates specified in the contract.  The option provision may be exercised more than once, but the total extension of performance hereunder shall not exceed 6 months.  The Contracting Officer may exercise the option by written notice to the Contractor within the performance period of the contract.</w:t>
      </w:r>
    </w:p>
    <w:p w14:paraId="4784AE52" w14:textId="77777777" w:rsidR="00E96EE3" w:rsidRPr="00445ACD" w:rsidRDefault="00E96EE3" w:rsidP="00812EAF">
      <w:pPr>
        <w:pStyle w:val="BodyTextIndent"/>
        <w:rPr>
          <w:szCs w:val="24"/>
        </w:rPr>
      </w:pPr>
    </w:p>
    <w:p w14:paraId="301A5335"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 xml:space="preserve">52.232-19 </w:t>
      </w:r>
      <w:r w:rsidR="00E94E90" w:rsidRPr="00445ACD">
        <w:rPr>
          <w:rFonts w:ascii="Times New Roman" w:hAnsi="Times New Roman"/>
          <w:szCs w:val="24"/>
        </w:rPr>
        <w:tab/>
      </w:r>
      <w:r w:rsidRPr="00445ACD">
        <w:rPr>
          <w:rFonts w:ascii="Times New Roman" w:hAnsi="Times New Roman"/>
          <w:szCs w:val="24"/>
        </w:rPr>
        <w:t>AVAILABILITY OF FUNDS FOR THE NEXT FISCAL YEAR (APR 1984)</w:t>
      </w:r>
    </w:p>
    <w:p w14:paraId="7CF6D89D" w14:textId="77777777" w:rsidR="00E96EE3" w:rsidRPr="00445ACD" w:rsidRDefault="00E96EE3" w:rsidP="00812EAF">
      <w:pPr>
        <w:spacing w:line="240" w:lineRule="auto"/>
        <w:jc w:val="left"/>
        <w:rPr>
          <w:rFonts w:ascii="Times New Roman" w:hAnsi="Times New Roman"/>
          <w:szCs w:val="24"/>
        </w:rPr>
      </w:pPr>
    </w:p>
    <w:p w14:paraId="24E1005D"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 xml:space="preserve">Funds are not presently available for performance under this contract beyond </w:t>
      </w:r>
      <w:r w:rsidR="00780F5C" w:rsidRPr="00445ACD">
        <w:rPr>
          <w:rFonts w:ascii="Times New Roman" w:hAnsi="Times New Roman"/>
          <w:szCs w:val="24"/>
        </w:rPr>
        <w:t>September 30 of the current calendar year.</w:t>
      </w:r>
      <w:r w:rsidRPr="00445ACD">
        <w:rPr>
          <w:rFonts w:ascii="Times New Roman" w:hAnsi="Times New Roman"/>
          <w:b/>
          <w:szCs w:val="24"/>
        </w:rPr>
        <w:t xml:space="preserve">  </w:t>
      </w:r>
      <w:r w:rsidRPr="00445ACD">
        <w:rPr>
          <w:rFonts w:ascii="Times New Roman" w:hAnsi="Times New Roman"/>
          <w:szCs w:val="24"/>
        </w:rPr>
        <w:t xml:space="preserve">The Government's obligation for performance of this contract beyond that date is contingent upon the availability of appropriated funds from which payment for contract purposes </w:t>
      </w:r>
      <w:proofErr w:type="gramStart"/>
      <w:r w:rsidRPr="00445ACD">
        <w:rPr>
          <w:rFonts w:ascii="Times New Roman" w:hAnsi="Times New Roman"/>
          <w:szCs w:val="24"/>
        </w:rPr>
        <w:t>can be made</w:t>
      </w:r>
      <w:proofErr w:type="gramEnd"/>
      <w:r w:rsidRPr="00445ACD">
        <w:rPr>
          <w:rFonts w:ascii="Times New Roman" w:hAnsi="Times New Roman"/>
          <w:szCs w:val="24"/>
        </w:rPr>
        <w:t xml:space="preserve">.  No legal liability on the part of the Government for any payment may arise for performance under this contract beyond </w:t>
      </w:r>
      <w:r w:rsidR="00780F5C" w:rsidRPr="00445ACD">
        <w:rPr>
          <w:rFonts w:ascii="Times New Roman" w:hAnsi="Times New Roman"/>
          <w:szCs w:val="24"/>
        </w:rPr>
        <w:t>September 30 of the current calendar year</w:t>
      </w:r>
      <w:r w:rsidRPr="00445ACD">
        <w:rPr>
          <w:rFonts w:ascii="Times New Roman" w:hAnsi="Times New Roman"/>
          <w:szCs w:val="24"/>
        </w:rPr>
        <w:t xml:space="preserve">, until funds </w:t>
      </w:r>
      <w:proofErr w:type="gramStart"/>
      <w:r w:rsidRPr="00445ACD">
        <w:rPr>
          <w:rFonts w:ascii="Times New Roman" w:hAnsi="Times New Roman"/>
          <w:szCs w:val="24"/>
        </w:rPr>
        <w:t>are made</w:t>
      </w:r>
      <w:proofErr w:type="gramEnd"/>
      <w:r w:rsidRPr="00445ACD">
        <w:rPr>
          <w:rFonts w:ascii="Times New Roman" w:hAnsi="Times New Roman"/>
          <w:szCs w:val="24"/>
        </w:rPr>
        <w:t xml:space="preserve"> available to the Contracting Officer for performance and until the Contractor receives notice of availability, to be confirmed in writing by the Contracting Officer.</w:t>
      </w:r>
    </w:p>
    <w:p w14:paraId="66D7B70A" w14:textId="77777777" w:rsidR="00E96EE3" w:rsidRPr="00445ACD" w:rsidRDefault="00E96EE3" w:rsidP="00812EAF">
      <w:pPr>
        <w:spacing w:line="240" w:lineRule="auto"/>
        <w:jc w:val="left"/>
        <w:rPr>
          <w:rFonts w:ascii="Times New Roman" w:hAnsi="Times New Roman"/>
          <w:szCs w:val="24"/>
        </w:rPr>
      </w:pPr>
    </w:p>
    <w:p w14:paraId="7C95F0DE" w14:textId="77777777" w:rsidR="00862F21" w:rsidRPr="00445ACD" w:rsidRDefault="00862F21" w:rsidP="00812EAF">
      <w:pPr>
        <w:pStyle w:val="BodyText"/>
        <w:tabs>
          <w:tab w:val="left" w:pos="-720"/>
        </w:tabs>
        <w:rPr>
          <w:szCs w:val="24"/>
          <w:u w:val="none"/>
        </w:rPr>
      </w:pPr>
    </w:p>
    <w:p w14:paraId="1F46669E" w14:textId="77777777" w:rsidR="00E96EE3" w:rsidRPr="00445ACD" w:rsidRDefault="00E96EE3" w:rsidP="007A3AC8">
      <w:pPr>
        <w:pStyle w:val="BodyText"/>
        <w:tabs>
          <w:tab w:val="left" w:pos="-720"/>
        </w:tabs>
        <w:rPr>
          <w:szCs w:val="24"/>
        </w:rPr>
      </w:pPr>
      <w:r w:rsidRPr="00445ACD">
        <w:rPr>
          <w:szCs w:val="24"/>
          <w:u w:val="none"/>
        </w:rPr>
        <w:t>T</w:t>
      </w:r>
      <w:r w:rsidR="009C2213" w:rsidRPr="00445ACD">
        <w:rPr>
          <w:szCs w:val="24"/>
          <w:u w:val="none"/>
          <w:lang w:val="en-US"/>
        </w:rPr>
        <w:t>he following DOSAR clause(s) is/are provided in full text</w:t>
      </w:r>
      <w:r w:rsidRPr="00445ACD">
        <w:rPr>
          <w:szCs w:val="24"/>
          <w:u w:val="none"/>
        </w:rPr>
        <w:t>:</w:t>
      </w:r>
    </w:p>
    <w:p w14:paraId="6ADB7983" w14:textId="77777777" w:rsidR="00AF6C80" w:rsidRPr="00445ACD" w:rsidRDefault="00AF6C80" w:rsidP="00812EAF">
      <w:pPr>
        <w:spacing w:line="240" w:lineRule="auto"/>
        <w:jc w:val="left"/>
        <w:rPr>
          <w:rFonts w:ascii="Times New Roman" w:hAnsi="Times New Roman"/>
          <w:szCs w:val="24"/>
        </w:rPr>
      </w:pPr>
    </w:p>
    <w:p w14:paraId="00D186B0" w14:textId="77777777" w:rsidR="00AF6C80" w:rsidRPr="00445ACD" w:rsidRDefault="00AF6C80" w:rsidP="00812EAF">
      <w:pPr>
        <w:spacing w:line="240" w:lineRule="auto"/>
        <w:rPr>
          <w:rFonts w:ascii="Times New Roman" w:hAnsi="Times New Roman"/>
          <w:szCs w:val="24"/>
        </w:rPr>
      </w:pPr>
      <w:r w:rsidRPr="00445ACD">
        <w:rPr>
          <w:rFonts w:ascii="Times New Roman" w:hAnsi="Times New Roman"/>
          <w:szCs w:val="24"/>
        </w:rPr>
        <w:t>CONTRACTOR IDENTIFICATION (JULY 2008)</w:t>
      </w:r>
    </w:p>
    <w:p w14:paraId="0128B73A" w14:textId="77777777" w:rsidR="00C45B01" w:rsidRPr="00445ACD" w:rsidRDefault="00C45B01" w:rsidP="00812EAF">
      <w:pPr>
        <w:spacing w:line="240" w:lineRule="auto"/>
        <w:rPr>
          <w:rFonts w:ascii="Times New Roman" w:hAnsi="Times New Roman"/>
          <w:szCs w:val="24"/>
        </w:rPr>
      </w:pPr>
    </w:p>
    <w:p w14:paraId="1209E2C6" w14:textId="77777777" w:rsidR="00AF6C80" w:rsidRPr="00445ACD" w:rsidRDefault="00AF6C80" w:rsidP="00812EAF">
      <w:pPr>
        <w:spacing w:line="240" w:lineRule="auto"/>
        <w:rPr>
          <w:rFonts w:ascii="Times New Roman" w:hAnsi="Times New Roman"/>
          <w:szCs w:val="24"/>
        </w:rPr>
      </w:pPr>
      <w:r w:rsidRPr="00445ACD">
        <w:rPr>
          <w:rFonts w:ascii="Times New Roman" w:hAnsi="Times New Roman"/>
          <w:szCs w:val="24"/>
        </w:rPr>
        <w:t>Contract performance may require contractor personnel to attend meetings with government personnel and the public, work within government offices, and/or utilize government email.</w:t>
      </w:r>
    </w:p>
    <w:p w14:paraId="204D7579" w14:textId="77777777" w:rsidR="00AF6C80" w:rsidRPr="00445ACD" w:rsidRDefault="00AF6C80" w:rsidP="00812EAF">
      <w:pPr>
        <w:spacing w:line="240" w:lineRule="auto"/>
        <w:rPr>
          <w:rFonts w:ascii="Times New Roman" w:hAnsi="Times New Roman"/>
          <w:szCs w:val="24"/>
        </w:rPr>
      </w:pPr>
    </w:p>
    <w:p w14:paraId="56A05C3D" w14:textId="77777777" w:rsidR="00AF6C80" w:rsidRPr="00445ACD" w:rsidRDefault="00AF6C80" w:rsidP="00812EAF">
      <w:pPr>
        <w:spacing w:line="240" w:lineRule="auto"/>
        <w:rPr>
          <w:rFonts w:ascii="Times New Roman" w:hAnsi="Times New Roman"/>
          <w:szCs w:val="24"/>
        </w:rPr>
      </w:pPr>
      <w:r w:rsidRPr="00445ACD">
        <w:rPr>
          <w:rFonts w:ascii="Times New Roman" w:hAnsi="Times New Roman"/>
          <w:szCs w:val="24"/>
        </w:rPr>
        <w:t>Contractor personnel must take the following actions to identify themselves as non-federal employees:</w:t>
      </w:r>
    </w:p>
    <w:p w14:paraId="60FF77F9" w14:textId="77777777" w:rsidR="00AF6C80" w:rsidRPr="00445ACD" w:rsidRDefault="00AF6C80" w:rsidP="00812EAF">
      <w:pPr>
        <w:spacing w:line="240" w:lineRule="auto"/>
        <w:rPr>
          <w:rFonts w:ascii="Times New Roman" w:hAnsi="Times New Roman"/>
          <w:szCs w:val="24"/>
        </w:rPr>
      </w:pPr>
    </w:p>
    <w:p w14:paraId="43AA6B84" w14:textId="77777777" w:rsidR="00AF6C80" w:rsidRPr="00445ACD" w:rsidRDefault="00AF6C80" w:rsidP="000426CB">
      <w:pPr>
        <w:numPr>
          <w:ilvl w:val="0"/>
          <w:numId w:val="24"/>
        </w:numPr>
        <w:tabs>
          <w:tab w:val="clear" w:pos="-720"/>
        </w:tabs>
        <w:spacing w:line="240" w:lineRule="auto"/>
        <w:jc w:val="left"/>
        <w:rPr>
          <w:rFonts w:ascii="Times New Roman" w:hAnsi="Times New Roman"/>
          <w:szCs w:val="24"/>
        </w:rPr>
      </w:pPr>
      <w:r w:rsidRPr="00445ACD">
        <w:rPr>
          <w:rFonts w:ascii="Times New Roman" w:hAnsi="Times New Roman"/>
          <w:szCs w:val="24"/>
        </w:rPr>
        <w:t>Use an email signature block that shows name, the office being supported and company affiliation (e.g. “John Smith, Office of Human Resources, ACME Corporation Support Contractor”);</w:t>
      </w:r>
    </w:p>
    <w:p w14:paraId="7BEB7B8B" w14:textId="77777777" w:rsidR="00AF6C80" w:rsidRPr="00445ACD" w:rsidRDefault="00AF6C80" w:rsidP="00812EAF">
      <w:pPr>
        <w:spacing w:line="240" w:lineRule="auto"/>
        <w:rPr>
          <w:rFonts w:ascii="Times New Roman" w:hAnsi="Times New Roman"/>
          <w:szCs w:val="24"/>
        </w:rPr>
      </w:pPr>
    </w:p>
    <w:p w14:paraId="13EF8679" w14:textId="77777777" w:rsidR="00AF6C80" w:rsidRPr="00445ACD" w:rsidRDefault="00AF6C80" w:rsidP="000426CB">
      <w:pPr>
        <w:numPr>
          <w:ilvl w:val="0"/>
          <w:numId w:val="24"/>
        </w:numPr>
        <w:tabs>
          <w:tab w:val="clear" w:pos="-720"/>
        </w:tabs>
        <w:spacing w:line="240" w:lineRule="auto"/>
        <w:jc w:val="left"/>
        <w:rPr>
          <w:rFonts w:ascii="Times New Roman" w:hAnsi="Times New Roman"/>
          <w:szCs w:val="24"/>
        </w:rPr>
      </w:pPr>
      <w:r w:rsidRPr="00445ACD">
        <w:rPr>
          <w:rFonts w:ascii="Times New Roman" w:hAnsi="Times New Roman"/>
          <w:szCs w:val="24"/>
        </w:rPr>
        <w:t>Clearly identify themselves and their contractor affiliation in meetings;</w:t>
      </w:r>
    </w:p>
    <w:p w14:paraId="670696E9" w14:textId="77777777" w:rsidR="00AF6C80" w:rsidRPr="00445ACD" w:rsidRDefault="00AF6C80" w:rsidP="00812EAF">
      <w:pPr>
        <w:spacing w:line="240" w:lineRule="auto"/>
        <w:ind w:left="360"/>
        <w:rPr>
          <w:rFonts w:ascii="Times New Roman" w:hAnsi="Times New Roman"/>
          <w:szCs w:val="24"/>
        </w:rPr>
      </w:pPr>
    </w:p>
    <w:p w14:paraId="02D86960" w14:textId="77777777" w:rsidR="00AF6C80" w:rsidRPr="00445ACD" w:rsidRDefault="00AF6C80" w:rsidP="00812EAF">
      <w:pPr>
        <w:spacing w:line="240" w:lineRule="auto"/>
        <w:ind w:left="720" w:hanging="360"/>
        <w:rPr>
          <w:rFonts w:ascii="Times New Roman" w:hAnsi="Times New Roman"/>
          <w:szCs w:val="24"/>
        </w:rPr>
      </w:pPr>
      <w:r w:rsidRPr="00445ACD">
        <w:rPr>
          <w:rFonts w:ascii="Times New Roman" w:hAnsi="Times New Roman"/>
          <w:szCs w:val="24"/>
        </w:rPr>
        <w:t xml:space="preserve">3)   Identify their contractor affiliation in Departmental e-mail and phone listings whenever contractor personnel are included in those listings; and </w:t>
      </w:r>
    </w:p>
    <w:p w14:paraId="434F3D99" w14:textId="77777777" w:rsidR="00AF6C80" w:rsidRPr="00445ACD" w:rsidRDefault="00AF6C80" w:rsidP="00812EAF">
      <w:pPr>
        <w:spacing w:line="240" w:lineRule="auto"/>
        <w:rPr>
          <w:rFonts w:ascii="Times New Roman" w:hAnsi="Times New Roman"/>
          <w:szCs w:val="24"/>
        </w:rPr>
      </w:pPr>
    </w:p>
    <w:p w14:paraId="51FAF97D" w14:textId="77777777" w:rsidR="00AF6C80" w:rsidRPr="00445ACD" w:rsidRDefault="00AF6C80" w:rsidP="00812EAF">
      <w:pPr>
        <w:spacing w:line="240" w:lineRule="auto"/>
        <w:ind w:left="720" w:hanging="360"/>
        <w:rPr>
          <w:rFonts w:ascii="Times New Roman" w:hAnsi="Times New Roman"/>
          <w:szCs w:val="24"/>
        </w:rPr>
      </w:pPr>
      <w:r w:rsidRPr="00445ACD">
        <w:rPr>
          <w:rFonts w:ascii="Times New Roman" w:hAnsi="Times New Roman"/>
          <w:szCs w:val="24"/>
        </w:rPr>
        <w:t>4)  Contractor personnel may not utilize Department of State logos or indicia on business cards.</w:t>
      </w:r>
    </w:p>
    <w:p w14:paraId="24421843" w14:textId="77777777" w:rsidR="00AF6C80" w:rsidRPr="00445ACD" w:rsidRDefault="00C321AE" w:rsidP="00812EAF">
      <w:pPr>
        <w:spacing w:line="240" w:lineRule="auto"/>
        <w:jc w:val="center"/>
        <w:rPr>
          <w:rFonts w:ascii="Times New Roman" w:hAnsi="Times New Roman"/>
          <w:szCs w:val="24"/>
        </w:rPr>
      </w:pPr>
      <w:r w:rsidRPr="00445ACD">
        <w:rPr>
          <w:rFonts w:ascii="Times New Roman" w:hAnsi="Times New Roman"/>
          <w:szCs w:val="24"/>
        </w:rPr>
        <w:t>(E</w:t>
      </w:r>
      <w:r w:rsidR="00AF6C80" w:rsidRPr="00445ACD">
        <w:rPr>
          <w:rFonts w:ascii="Times New Roman" w:hAnsi="Times New Roman"/>
          <w:szCs w:val="24"/>
        </w:rPr>
        <w:t>nd of clause)</w:t>
      </w:r>
    </w:p>
    <w:p w14:paraId="16A992BE" w14:textId="77777777" w:rsidR="00AF6C80" w:rsidRPr="00445ACD" w:rsidRDefault="00AF6C80" w:rsidP="00812EAF">
      <w:pPr>
        <w:spacing w:line="240" w:lineRule="auto"/>
        <w:jc w:val="left"/>
        <w:rPr>
          <w:rFonts w:ascii="Times New Roman" w:hAnsi="Times New Roman"/>
          <w:szCs w:val="24"/>
        </w:rPr>
      </w:pPr>
    </w:p>
    <w:p w14:paraId="026F32AF" w14:textId="77777777" w:rsidR="00862F21" w:rsidRPr="00445ACD" w:rsidRDefault="00862F21" w:rsidP="00812EAF">
      <w:pPr>
        <w:pStyle w:val="BodyText3"/>
        <w:spacing w:line="240" w:lineRule="auto"/>
        <w:jc w:val="left"/>
        <w:rPr>
          <w:i/>
          <w:szCs w:val="24"/>
        </w:rPr>
      </w:pPr>
    </w:p>
    <w:p w14:paraId="0BDBBEF5" w14:textId="77777777" w:rsidR="00084D1B" w:rsidRPr="00445ACD" w:rsidRDefault="00EB36A0"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Cs/>
          <w:szCs w:val="24"/>
        </w:rPr>
      </w:pPr>
      <w:r w:rsidRPr="00445ACD">
        <w:rPr>
          <w:rFonts w:ascii="Times New Roman" w:hAnsi="Times New Roman"/>
          <w:bCs/>
          <w:szCs w:val="24"/>
        </w:rPr>
        <w:t>652.216</w:t>
      </w:r>
      <w:r w:rsidR="00084D1B" w:rsidRPr="00445ACD">
        <w:rPr>
          <w:rFonts w:ascii="Times New Roman" w:hAnsi="Times New Roman"/>
          <w:bCs/>
          <w:szCs w:val="24"/>
        </w:rPr>
        <w:t xml:space="preserve">-70 </w:t>
      </w:r>
      <w:r w:rsidR="00E94E90" w:rsidRPr="00445ACD">
        <w:rPr>
          <w:rFonts w:ascii="Times New Roman" w:hAnsi="Times New Roman"/>
          <w:bCs/>
          <w:szCs w:val="24"/>
        </w:rPr>
        <w:tab/>
      </w:r>
      <w:r w:rsidR="00084D1B" w:rsidRPr="00445ACD">
        <w:rPr>
          <w:rFonts w:ascii="Times New Roman" w:hAnsi="Times New Roman"/>
          <w:bCs/>
          <w:szCs w:val="24"/>
        </w:rPr>
        <w:t>ORDERING - INDEFINITE-DELIVERY CONTRACT (APR 2004)</w:t>
      </w:r>
    </w:p>
    <w:p w14:paraId="083968D7" w14:textId="77777777" w:rsidR="00C45B01" w:rsidRPr="00445ACD" w:rsidRDefault="00C45B01"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Cs w:val="24"/>
        </w:rPr>
      </w:pPr>
    </w:p>
    <w:p w14:paraId="1D77BD8D" w14:textId="77777777" w:rsidR="00084D1B" w:rsidRPr="00445ACD" w:rsidRDefault="00084D1B"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Cs/>
          <w:szCs w:val="24"/>
        </w:rPr>
      </w:pPr>
      <w:r w:rsidRPr="00445ACD">
        <w:rPr>
          <w:rFonts w:ascii="Times New Roman" w:hAnsi="Times New Roman"/>
          <w:bCs/>
          <w:szCs w:val="24"/>
        </w:rPr>
        <w:t xml:space="preserve">  The Government shall use one of the following forms to issue orders under this contract:</w:t>
      </w:r>
    </w:p>
    <w:p w14:paraId="15AF7B9A" w14:textId="77777777" w:rsidR="00084D1B" w:rsidRPr="00445ACD" w:rsidRDefault="00084D1B"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Cs/>
          <w:szCs w:val="24"/>
        </w:rPr>
      </w:pPr>
    </w:p>
    <w:p w14:paraId="08259153" w14:textId="77777777" w:rsidR="00084D1B" w:rsidRPr="00445ACD" w:rsidRDefault="00084D1B"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Cs/>
          <w:szCs w:val="24"/>
        </w:rPr>
      </w:pPr>
      <w:r w:rsidRPr="00445ACD">
        <w:rPr>
          <w:rFonts w:ascii="Times New Roman" w:hAnsi="Times New Roman"/>
          <w:bCs/>
          <w:szCs w:val="24"/>
        </w:rPr>
        <w:t xml:space="preserve">  (a)</w:t>
      </w:r>
      <w:r w:rsidRPr="00445ACD">
        <w:rPr>
          <w:rFonts w:ascii="Times New Roman" w:hAnsi="Times New Roman"/>
          <w:bCs/>
          <w:szCs w:val="24"/>
        </w:rPr>
        <w:tab/>
        <w:t xml:space="preserve">The Optional Form 347, </w:t>
      </w:r>
      <w:r w:rsidRPr="00445ACD">
        <w:rPr>
          <w:rFonts w:ascii="Times New Roman" w:hAnsi="Times New Roman"/>
          <w:bCs/>
          <w:i/>
          <w:szCs w:val="24"/>
        </w:rPr>
        <w:t>Order for Supplies or Services</w:t>
      </w:r>
      <w:r w:rsidRPr="00445ACD">
        <w:rPr>
          <w:rFonts w:ascii="Times New Roman" w:hAnsi="Times New Roman"/>
          <w:bCs/>
          <w:szCs w:val="24"/>
        </w:rPr>
        <w:t xml:space="preserve">, and Optional Form 348, </w:t>
      </w:r>
      <w:r w:rsidRPr="00445ACD">
        <w:rPr>
          <w:rFonts w:ascii="Times New Roman" w:hAnsi="Times New Roman"/>
          <w:bCs/>
          <w:i/>
          <w:szCs w:val="24"/>
        </w:rPr>
        <w:t>Order for Supplies or Services Schedule - Continuation</w:t>
      </w:r>
      <w:r w:rsidRPr="00445ACD">
        <w:rPr>
          <w:rFonts w:ascii="Times New Roman" w:hAnsi="Times New Roman"/>
          <w:bCs/>
          <w:szCs w:val="24"/>
        </w:rPr>
        <w:t>; or,</w:t>
      </w:r>
    </w:p>
    <w:p w14:paraId="2444D07B" w14:textId="77777777" w:rsidR="00084D1B" w:rsidRPr="00445ACD" w:rsidRDefault="00084D1B"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Cs/>
          <w:szCs w:val="24"/>
        </w:rPr>
      </w:pPr>
      <w:r w:rsidRPr="00445ACD">
        <w:rPr>
          <w:rFonts w:ascii="Times New Roman" w:hAnsi="Times New Roman"/>
          <w:bCs/>
          <w:szCs w:val="24"/>
        </w:rPr>
        <w:t xml:space="preserve">  (b)</w:t>
      </w:r>
      <w:r w:rsidRPr="00445ACD">
        <w:rPr>
          <w:rFonts w:ascii="Times New Roman" w:hAnsi="Times New Roman"/>
          <w:bCs/>
          <w:szCs w:val="24"/>
        </w:rPr>
        <w:tab/>
        <w:t xml:space="preserve">The DS-2076, </w:t>
      </w:r>
      <w:r w:rsidRPr="00445ACD">
        <w:rPr>
          <w:rFonts w:ascii="Times New Roman" w:hAnsi="Times New Roman"/>
          <w:bCs/>
          <w:i/>
          <w:szCs w:val="24"/>
        </w:rPr>
        <w:t>Purchase Order, Receiving Report and Voucher</w:t>
      </w:r>
      <w:r w:rsidRPr="00445ACD">
        <w:rPr>
          <w:rFonts w:ascii="Times New Roman" w:hAnsi="Times New Roman"/>
          <w:bCs/>
          <w:szCs w:val="24"/>
        </w:rPr>
        <w:t xml:space="preserve">, and DS-2077, </w:t>
      </w:r>
      <w:r w:rsidRPr="00445ACD">
        <w:rPr>
          <w:rFonts w:ascii="Times New Roman" w:hAnsi="Times New Roman"/>
          <w:bCs/>
          <w:i/>
          <w:szCs w:val="24"/>
        </w:rPr>
        <w:t>Continuation Sheet</w:t>
      </w:r>
      <w:r w:rsidRPr="00445ACD">
        <w:rPr>
          <w:rFonts w:ascii="Times New Roman" w:hAnsi="Times New Roman"/>
          <w:bCs/>
          <w:szCs w:val="24"/>
        </w:rPr>
        <w:t>.</w:t>
      </w:r>
      <w:r w:rsidRPr="00445ACD">
        <w:rPr>
          <w:rStyle w:val="FootnoteReference"/>
          <w:rFonts w:ascii="Times New Roman" w:hAnsi="Times New Roman"/>
          <w:bCs/>
          <w:iCs/>
          <w:szCs w:val="24"/>
        </w:rPr>
        <w:t xml:space="preserve"> </w:t>
      </w:r>
    </w:p>
    <w:p w14:paraId="7EFEC26A" w14:textId="77777777" w:rsidR="00084D1B" w:rsidRPr="00445ACD" w:rsidRDefault="00084D1B"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Cs/>
          <w:szCs w:val="24"/>
        </w:rPr>
      </w:pPr>
      <w:r w:rsidRPr="00445ACD">
        <w:rPr>
          <w:rFonts w:ascii="Times New Roman" w:hAnsi="Times New Roman"/>
          <w:bCs/>
          <w:szCs w:val="24"/>
        </w:rPr>
        <w:t>(End of clause)</w:t>
      </w:r>
    </w:p>
    <w:p w14:paraId="0E756482" w14:textId="77777777" w:rsidR="00E96EE3" w:rsidRPr="00445ACD" w:rsidRDefault="00E96EE3" w:rsidP="00812EAF">
      <w:pPr>
        <w:spacing w:line="240" w:lineRule="auto"/>
        <w:jc w:val="left"/>
        <w:rPr>
          <w:rFonts w:ascii="Times New Roman" w:hAnsi="Times New Roman"/>
          <w:szCs w:val="24"/>
        </w:rPr>
      </w:pPr>
    </w:p>
    <w:p w14:paraId="489D766A" w14:textId="77777777" w:rsidR="00E96EE3" w:rsidRPr="00445ACD" w:rsidRDefault="00E96EE3" w:rsidP="00812EAF">
      <w:pPr>
        <w:spacing w:line="240" w:lineRule="auto"/>
        <w:jc w:val="left"/>
        <w:rPr>
          <w:rFonts w:ascii="Times New Roman" w:hAnsi="Times New Roman"/>
          <w:szCs w:val="24"/>
        </w:rPr>
      </w:pPr>
    </w:p>
    <w:p w14:paraId="5BD49A45" w14:textId="77777777" w:rsidR="00E96EE3" w:rsidRPr="00445ACD" w:rsidRDefault="00E96EE3" w:rsidP="00C45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445ACD">
        <w:rPr>
          <w:rFonts w:ascii="Times New Roman" w:hAnsi="Times New Roman"/>
          <w:szCs w:val="24"/>
        </w:rPr>
        <w:lastRenderedPageBreak/>
        <w:t xml:space="preserve">652.232-70  </w:t>
      </w:r>
      <w:r w:rsidR="00E94E90" w:rsidRPr="00445ACD">
        <w:rPr>
          <w:rFonts w:ascii="Times New Roman" w:hAnsi="Times New Roman"/>
          <w:szCs w:val="24"/>
        </w:rPr>
        <w:tab/>
      </w:r>
      <w:r w:rsidRPr="00445ACD">
        <w:rPr>
          <w:rFonts w:ascii="Times New Roman" w:hAnsi="Times New Roman"/>
          <w:szCs w:val="24"/>
        </w:rPr>
        <w:t>PAYMENT SCHEDULE AND INVOICE SUBMISSION (FIXED-PRICE) (AUG 1999)</w:t>
      </w:r>
    </w:p>
    <w:p w14:paraId="062F3A23" w14:textId="77777777" w:rsidR="00E96EE3" w:rsidRPr="00445AC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445ACD">
        <w:rPr>
          <w:rFonts w:ascii="Times New Roman" w:hAnsi="Times New Roman"/>
          <w:szCs w:val="24"/>
        </w:rPr>
        <w:tab/>
        <w:t>(a)</w:t>
      </w:r>
      <w:r w:rsidRPr="00445ACD">
        <w:rPr>
          <w:rFonts w:ascii="Times New Roman" w:hAnsi="Times New Roman"/>
          <w:szCs w:val="24"/>
        </w:rPr>
        <w:tab/>
        <w:t xml:space="preserve">General.  The Government shall pay the contractor as full compensation for all work required, performed, and accepted under </w:t>
      </w:r>
      <w:proofErr w:type="gramStart"/>
      <w:r w:rsidRPr="00445ACD">
        <w:rPr>
          <w:rFonts w:ascii="Times New Roman" w:hAnsi="Times New Roman"/>
          <w:szCs w:val="24"/>
        </w:rPr>
        <w:t>this</w:t>
      </w:r>
      <w:proofErr w:type="gramEnd"/>
      <w:r w:rsidRPr="00445ACD">
        <w:rPr>
          <w:rFonts w:ascii="Times New Roman" w:hAnsi="Times New Roman"/>
          <w:szCs w:val="24"/>
        </w:rPr>
        <w:t xml:space="preserve"> contract the firm fixed-price stated in this contract.</w:t>
      </w:r>
    </w:p>
    <w:p w14:paraId="5CD607DC" w14:textId="2F1E820F" w:rsidR="00E96EE3" w:rsidRPr="00445ACD" w:rsidRDefault="00E96EE3" w:rsidP="00812EAF">
      <w:pPr>
        <w:pStyle w:val="BodyText"/>
        <w:ind w:firstLine="720"/>
        <w:rPr>
          <w:szCs w:val="24"/>
          <w:u w:val="none"/>
        </w:rPr>
      </w:pPr>
      <w:r w:rsidRPr="00445ACD">
        <w:rPr>
          <w:szCs w:val="24"/>
          <w:u w:val="none"/>
        </w:rPr>
        <w:t>(b)</w:t>
      </w:r>
      <w:r w:rsidRPr="00445ACD">
        <w:rPr>
          <w:szCs w:val="24"/>
          <w:u w:val="none"/>
        </w:rPr>
        <w:tab/>
        <w:t>Invoice Submission.</w:t>
      </w:r>
      <w:r w:rsidRPr="00445ACD">
        <w:rPr>
          <w:i/>
          <w:szCs w:val="24"/>
          <w:u w:val="none"/>
        </w:rPr>
        <w:t xml:space="preserve">  </w:t>
      </w:r>
      <w:r w:rsidRPr="00445ACD">
        <w:rPr>
          <w:szCs w:val="24"/>
          <w:u w:val="none"/>
        </w:rPr>
        <w:t>The contractor shall submit invoices in an original</w:t>
      </w:r>
      <w:r w:rsidR="00E61279" w:rsidRPr="00445ACD">
        <w:rPr>
          <w:szCs w:val="24"/>
          <w:u w:val="none"/>
        </w:rPr>
        <w:t xml:space="preserve"> </w:t>
      </w:r>
      <w:r w:rsidRPr="00445ACD">
        <w:rPr>
          <w:szCs w:val="24"/>
          <w:u w:val="none"/>
        </w:rPr>
        <w:t>to the office identif</w:t>
      </w:r>
      <w:r w:rsidR="00197654" w:rsidRPr="00445ACD">
        <w:rPr>
          <w:szCs w:val="24"/>
          <w:u w:val="none"/>
        </w:rPr>
        <w:t xml:space="preserve">ied in Block 18b of the SF-1449, and </w:t>
      </w:r>
      <w:r w:rsidR="00197654" w:rsidRPr="00445ACD">
        <w:rPr>
          <w:szCs w:val="24"/>
          <w:u w:val="none"/>
          <w:lang w:val="en-US"/>
        </w:rPr>
        <w:t>shall</w:t>
      </w:r>
      <w:r w:rsidR="00197654" w:rsidRPr="00445ACD">
        <w:rPr>
          <w:szCs w:val="24"/>
          <w:u w:val="none"/>
        </w:rPr>
        <w:t xml:space="preserve"> sent a scan-copy to the e-mail address: </w:t>
      </w:r>
      <w:hyperlink r:id="rId204" w:history="1">
        <w:r w:rsidR="00197654" w:rsidRPr="00445ACD">
          <w:rPr>
            <w:rStyle w:val="Hyperlink"/>
            <w:szCs w:val="24"/>
          </w:rPr>
          <w:t>KyivInvoices@state.</w:t>
        </w:r>
        <w:r w:rsidR="00197654" w:rsidRPr="00445ACD">
          <w:rPr>
            <w:rStyle w:val="Hyperlink"/>
            <w:szCs w:val="24"/>
            <w:lang w:val="en-US"/>
          </w:rPr>
          <w:t>gov</w:t>
        </w:r>
      </w:hyperlink>
      <w:r w:rsidR="00197654" w:rsidRPr="00445ACD">
        <w:rPr>
          <w:szCs w:val="24"/>
          <w:u w:val="none"/>
          <w:lang w:val="en-US"/>
        </w:rPr>
        <w:t xml:space="preserve"> .</w:t>
      </w:r>
      <w:r w:rsidRPr="00445ACD">
        <w:rPr>
          <w:szCs w:val="24"/>
          <w:u w:val="none"/>
        </w:rPr>
        <w:t xml:space="preserve">  To constitute a proper invoice, the invoice shall include all the items required by FAR 32.905(e). </w:t>
      </w:r>
      <w:r w:rsidRPr="00445ACD">
        <w:rPr>
          <w:szCs w:val="24"/>
          <w:u w:val="none"/>
        </w:rPr>
        <w:br/>
      </w:r>
    </w:p>
    <w:p w14:paraId="207580A8" w14:textId="77777777" w:rsidR="00E96EE3" w:rsidRPr="00445AC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445ACD">
        <w:rPr>
          <w:rFonts w:ascii="Times New Roman" w:hAnsi="Times New Roman"/>
          <w:szCs w:val="24"/>
        </w:rPr>
        <w:tab/>
        <w:t>(c)</w:t>
      </w:r>
      <w:r w:rsidRPr="00445ACD">
        <w:rPr>
          <w:rFonts w:ascii="Times New Roman" w:hAnsi="Times New Roman"/>
          <w:szCs w:val="24"/>
        </w:rPr>
        <w:tab/>
        <w:t>Contractor Remittance Address</w:t>
      </w:r>
      <w:r w:rsidRPr="00445ACD">
        <w:rPr>
          <w:rFonts w:ascii="Times New Roman" w:hAnsi="Times New Roman"/>
          <w:i/>
          <w:szCs w:val="24"/>
        </w:rPr>
        <w:t>.</w:t>
      </w:r>
      <w:r w:rsidRPr="00445ACD">
        <w:rPr>
          <w:rFonts w:ascii="Times New Roman" w:hAnsi="Times New Roman"/>
          <w:szCs w:val="24"/>
        </w:rPr>
        <w:t xml:space="preserve">  The Government will make payment to the contractor’s address stated on the cover page of this contract, unless a separate re</w:t>
      </w:r>
      <w:r w:rsidR="00C321AE" w:rsidRPr="00445ACD">
        <w:rPr>
          <w:rFonts w:ascii="Times New Roman" w:hAnsi="Times New Roman"/>
          <w:szCs w:val="24"/>
        </w:rPr>
        <w:t xml:space="preserve">mittance address </w:t>
      </w:r>
      <w:proofErr w:type="gramStart"/>
      <w:r w:rsidR="00C321AE" w:rsidRPr="00445ACD">
        <w:rPr>
          <w:rFonts w:ascii="Times New Roman" w:hAnsi="Times New Roman"/>
          <w:szCs w:val="24"/>
        </w:rPr>
        <w:t>is shown</w:t>
      </w:r>
      <w:proofErr w:type="gramEnd"/>
      <w:r w:rsidR="00C321AE" w:rsidRPr="00445ACD">
        <w:rPr>
          <w:rFonts w:ascii="Times New Roman" w:hAnsi="Times New Roman"/>
          <w:szCs w:val="24"/>
        </w:rPr>
        <w:t xml:space="preserve"> below</w:t>
      </w:r>
      <w:r w:rsidR="00C45B01" w:rsidRPr="00445ACD">
        <w:rPr>
          <w:rFonts w:ascii="Times New Roman" w:hAnsi="Times New Roman"/>
          <w:szCs w:val="24"/>
        </w:rPr>
        <w:t>:</w:t>
      </w:r>
    </w:p>
    <w:p w14:paraId="56D5727E" w14:textId="77777777" w:rsidR="00C45B01" w:rsidRPr="00445ACD" w:rsidRDefault="00C45B01"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C45B01" w:rsidRPr="00445ACD" w14:paraId="7C110AFF" w14:textId="77777777" w:rsidTr="002A4A3A">
        <w:tc>
          <w:tcPr>
            <w:tcW w:w="7920" w:type="dxa"/>
            <w:shd w:val="clear" w:color="auto" w:fill="auto"/>
          </w:tcPr>
          <w:p w14:paraId="559624DD" w14:textId="77777777" w:rsidR="00C45B01" w:rsidRPr="00445AC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r w:rsidR="00C45B01" w:rsidRPr="00445ACD" w14:paraId="0AEA7DB8" w14:textId="77777777" w:rsidTr="002A4A3A">
        <w:tc>
          <w:tcPr>
            <w:tcW w:w="7920" w:type="dxa"/>
            <w:shd w:val="clear" w:color="auto" w:fill="auto"/>
          </w:tcPr>
          <w:p w14:paraId="34DFDB3D" w14:textId="77777777" w:rsidR="00C45B01" w:rsidRPr="00445AC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r w:rsidR="00C45B01" w:rsidRPr="00445ACD" w14:paraId="64F9E02D" w14:textId="77777777" w:rsidTr="002A4A3A">
        <w:tc>
          <w:tcPr>
            <w:tcW w:w="7920" w:type="dxa"/>
            <w:shd w:val="clear" w:color="auto" w:fill="auto"/>
          </w:tcPr>
          <w:p w14:paraId="60E5A50D" w14:textId="77777777" w:rsidR="00C45B01" w:rsidRPr="00445AC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bl>
    <w:p w14:paraId="611A133C" w14:textId="77777777" w:rsidR="00C45B01" w:rsidRPr="00445ACD" w:rsidRDefault="00C45B01"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p w14:paraId="1B6D0FD7"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 xml:space="preserve">652.242-70 </w:t>
      </w:r>
      <w:r w:rsidR="00E94E90" w:rsidRPr="00445ACD">
        <w:rPr>
          <w:rFonts w:ascii="Times New Roman" w:hAnsi="Times New Roman"/>
          <w:szCs w:val="24"/>
        </w:rPr>
        <w:tab/>
      </w:r>
      <w:r w:rsidRPr="00445ACD">
        <w:rPr>
          <w:rFonts w:ascii="Times New Roman" w:hAnsi="Times New Roman"/>
          <w:szCs w:val="24"/>
        </w:rPr>
        <w:t>CONTRACTING OFFICER'S REPRESENTATIVE (COR) AUG 1999)</w:t>
      </w:r>
    </w:p>
    <w:p w14:paraId="42056E64" w14:textId="77777777" w:rsidR="00E96EE3" w:rsidRPr="00445ACD" w:rsidRDefault="00E96EE3" w:rsidP="00812EAF">
      <w:pPr>
        <w:spacing w:line="240" w:lineRule="auto"/>
        <w:jc w:val="left"/>
        <w:rPr>
          <w:rFonts w:ascii="Times New Roman" w:hAnsi="Times New Roman"/>
          <w:szCs w:val="24"/>
        </w:rPr>
      </w:pPr>
    </w:p>
    <w:p w14:paraId="6568DC03"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(a)</w:t>
      </w:r>
      <w:r w:rsidRPr="00445ACD">
        <w:rPr>
          <w:rFonts w:ascii="Times New Roman" w:hAnsi="Times New Roman"/>
          <w:szCs w:val="24"/>
        </w:rPr>
        <w:tab/>
        <w:t xml:space="preserve">The Contracting Officer may designate in writing one or more Government employees, by name or position title, to take action for the Contracting Officer under this contract. Each designee </w:t>
      </w:r>
      <w:proofErr w:type="gramStart"/>
      <w:r w:rsidRPr="00445ACD">
        <w:rPr>
          <w:rFonts w:ascii="Times New Roman" w:hAnsi="Times New Roman"/>
          <w:szCs w:val="24"/>
        </w:rPr>
        <w:t>shall be identified</w:t>
      </w:r>
      <w:proofErr w:type="gramEnd"/>
      <w:r w:rsidRPr="00445ACD">
        <w:rPr>
          <w:rFonts w:ascii="Times New Roman" w:hAnsi="Times New Roman"/>
          <w:szCs w:val="24"/>
        </w:rPr>
        <w:t xml:space="preserve">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14:paraId="02CD53FB" w14:textId="77777777" w:rsidR="00E96EE3" w:rsidRPr="00445ACD" w:rsidRDefault="00E96EE3" w:rsidP="00812EAF">
      <w:pPr>
        <w:spacing w:line="240" w:lineRule="auto"/>
        <w:jc w:val="left"/>
        <w:rPr>
          <w:rFonts w:ascii="Times New Roman" w:hAnsi="Times New Roman"/>
          <w:szCs w:val="24"/>
        </w:rPr>
      </w:pPr>
    </w:p>
    <w:p w14:paraId="23F99957" w14:textId="45ECF75E" w:rsidR="000519E2" w:rsidRPr="00445ACD" w:rsidRDefault="00E96EE3" w:rsidP="000519E2">
      <w:pPr>
        <w:tabs>
          <w:tab w:val="clear" w:pos="-720"/>
        </w:tabs>
        <w:spacing w:line="240" w:lineRule="auto"/>
        <w:jc w:val="left"/>
        <w:rPr>
          <w:rFonts w:ascii="Verdana" w:hAnsi="Verdana"/>
          <w:sz w:val="20"/>
        </w:rPr>
      </w:pPr>
      <w:r w:rsidRPr="00445ACD">
        <w:rPr>
          <w:rFonts w:ascii="Times New Roman" w:hAnsi="Times New Roman"/>
          <w:szCs w:val="24"/>
        </w:rPr>
        <w:tab/>
        <w:t>(b)</w:t>
      </w:r>
      <w:r w:rsidRPr="00445ACD">
        <w:rPr>
          <w:rFonts w:ascii="Times New Roman" w:hAnsi="Times New Roman"/>
          <w:szCs w:val="24"/>
        </w:rPr>
        <w:tab/>
        <w:t>The COR for this contract is</w:t>
      </w:r>
      <w:r w:rsidR="000519E2" w:rsidRPr="00445ACD">
        <w:rPr>
          <w:rFonts w:ascii="Times New Roman" w:hAnsi="Times New Roman"/>
          <w:szCs w:val="24"/>
        </w:rPr>
        <w:t xml:space="preserve"> Administrative Management Assistant/INL Office</w:t>
      </w:r>
    </w:p>
    <w:p w14:paraId="2CDB4846" w14:textId="77777777" w:rsidR="00E96EE3" w:rsidRPr="00445ACD" w:rsidRDefault="00E96EE3" w:rsidP="00812EAF">
      <w:pPr>
        <w:tabs>
          <w:tab w:val="left" w:pos="0"/>
        </w:tabs>
        <w:suppressAutoHyphens/>
        <w:spacing w:line="240" w:lineRule="auto"/>
        <w:jc w:val="left"/>
        <w:rPr>
          <w:rFonts w:ascii="Times New Roman" w:hAnsi="Times New Roman"/>
          <w:szCs w:val="24"/>
        </w:rPr>
      </w:pPr>
    </w:p>
    <w:p w14:paraId="3CC9B782" w14:textId="77777777" w:rsidR="00E96EE3" w:rsidRPr="00445ACD" w:rsidRDefault="00E96EE3" w:rsidP="00B374A3">
      <w:pPr>
        <w:pStyle w:val="BodyText"/>
        <w:tabs>
          <w:tab w:val="left" w:pos="-720"/>
        </w:tabs>
        <w:rPr>
          <w:szCs w:val="24"/>
          <w:u w:val="none"/>
        </w:rPr>
      </w:pPr>
      <w:r w:rsidRPr="00445ACD">
        <w:rPr>
          <w:szCs w:val="24"/>
          <w:u w:val="none"/>
        </w:rPr>
        <w:t xml:space="preserve">652.225-71 </w:t>
      </w:r>
      <w:r w:rsidR="00E94E90" w:rsidRPr="00445ACD">
        <w:rPr>
          <w:szCs w:val="24"/>
          <w:u w:val="none"/>
        </w:rPr>
        <w:tab/>
      </w:r>
      <w:r w:rsidRPr="00445ACD">
        <w:rPr>
          <w:szCs w:val="24"/>
          <w:u w:val="none"/>
        </w:rPr>
        <w:t xml:space="preserve">SECTION 8(A) OF THE EXPORT ADMINISTRATION ACT OF 1979, </w:t>
      </w:r>
      <w:r w:rsidR="00252717" w:rsidRPr="00445ACD">
        <w:rPr>
          <w:szCs w:val="24"/>
          <w:u w:val="none"/>
          <w:lang w:val="en-US"/>
        </w:rPr>
        <w:t xml:space="preserve">as amended </w:t>
      </w:r>
      <w:r w:rsidRPr="00445ACD">
        <w:rPr>
          <w:szCs w:val="24"/>
          <w:u w:val="none"/>
        </w:rPr>
        <w:t>(AUG 1999)</w:t>
      </w:r>
    </w:p>
    <w:p w14:paraId="2191C714" w14:textId="77777777" w:rsidR="00E96EE3" w:rsidRPr="00445ACD" w:rsidRDefault="00E96EE3" w:rsidP="00812EAF">
      <w:pPr>
        <w:spacing w:line="240" w:lineRule="auto"/>
        <w:jc w:val="left"/>
        <w:rPr>
          <w:rFonts w:ascii="Times New Roman" w:hAnsi="Times New Roman"/>
          <w:szCs w:val="24"/>
        </w:rPr>
      </w:pPr>
    </w:p>
    <w:p w14:paraId="708EFD5D" w14:textId="77777777" w:rsidR="00A4588D" w:rsidRPr="00445ACD" w:rsidRDefault="00A4588D" w:rsidP="00A4588D">
      <w:pPr>
        <w:pStyle w:val="NormalWeb"/>
        <w:spacing w:before="0" w:beforeAutospacing="0" w:after="0" w:afterAutospacing="0"/>
        <w:rPr>
          <w:lang w:val="en"/>
        </w:rPr>
      </w:pPr>
      <w:bookmarkStart w:id="4" w:name="P257_17780"/>
      <w:bookmarkEnd w:id="4"/>
      <w:r w:rsidRPr="00445ACD">
        <w:rPr>
          <w:lang w:val="en"/>
        </w:rPr>
        <w:t xml:space="preserve">     (a) Section 8(a) of the U.S. Export Administration Act of 1979, as amended (50 U.S.C. 2407(a)), prohibits compliance by U.S. persons with any boycott fostered by a foreign country against a country which is friendly to the United States and which is not itself the object of any form of boycott pursuant to United States law or regulation. The Boycott of Israel by Arab League countries is such a boycott, and therefore, the following actions, if taken with intent to comply with, further, or support the Arab League Boycott of Israel, are prohibited activities under the Export Administration Act:</w:t>
      </w:r>
    </w:p>
    <w:p w14:paraId="389AD458"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t>(1) Refusing, or requiring any U.S. person to refuse to do business with or in Israel, with any Israeli concern, or with any national or resident of Israel, or with any other person, pursuant to an agreement of, or a request from or on behalf of a boycotting country;</w:t>
      </w:r>
    </w:p>
    <w:p w14:paraId="26D0FBAD"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t>(2) Refusing, or requiring any U.S. person to refuse to employ or otherwise discriminating against any person on the basis of race, religion, sex, or national origin of that person or of any owner, officer, director, or employee of such person;</w:t>
      </w:r>
    </w:p>
    <w:p w14:paraId="3A53EF2B"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lastRenderedPageBreak/>
        <w:t>(3) Furnishing information with respect to the race, religion, or national origin of any U.S. person or of any owner, officer, director, or employee of such U.S. person</w:t>
      </w:r>
      <w:proofErr w:type="gramStart"/>
      <w:r w:rsidRPr="00445ACD">
        <w:rPr>
          <w:lang w:val="en"/>
        </w:rPr>
        <w:t>;</w:t>
      </w:r>
      <w:proofErr w:type="gramEnd"/>
    </w:p>
    <w:p w14:paraId="410B1DDC" w14:textId="77777777" w:rsidR="00A4588D" w:rsidRPr="00445ACD" w:rsidRDefault="00A4588D" w:rsidP="00A4588D">
      <w:pPr>
        <w:pStyle w:val="NormalWeb"/>
        <w:spacing w:before="0" w:beforeAutospacing="0" w:after="0" w:afterAutospacing="0"/>
        <w:ind w:left="360" w:firstLine="720"/>
        <w:rPr>
          <w:lang w:val="en"/>
        </w:rPr>
      </w:pPr>
      <w:proofErr w:type="gramStart"/>
      <w:r w:rsidRPr="00445ACD">
        <w:rPr>
          <w:lang w:val="en"/>
        </w:rPr>
        <w:t>(4) Furnishing information about whether any person has, has had, or proposes to have any business relationship (including a relationship by way of sale, purchase, legal or commercial representation, shipping or other transport, insurance, investment, or supply) with or in the State of Israel, with any business concern organized under the laws of the State of Israel, with any Israeli national or resident, or with any person which is known or believed to be restricted from having any business relationship with or in Israel;</w:t>
      </w:r>
      <w:proofErr w:type="gramEnd"/>
    </w:p>
    <w:p w14:paraId="62856792"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t>(5) Furnishing information about whether any person is a member of, has made contributions to, or is otherwise associated with or involved in the activities of any charitable or fraternal organization which supports the State of Israel; and,</w:t>
      </w:r>
    </w:p>
    <w:p w14:paraId="32E34666"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t xml:space="preserve">(6) Paying, honoring, confirming, or otherwise implementing letter of </w:t>
      </w:r>
      <w:proofErr w:type="gramStart"/>
      <w:r w:rsidRPr="00445ACD">
        <w:rPr>
          <w:lang w:val="en"/>
        </w:rPr>
        <w:t>credit which</w:t>
      </w:r>
      <w:proofErr w:type="gramEnd"/>
      <w:r w:rsidRPr="00445ACD">
        <w:rPr>
          <w:lang w:val="en"/>
        </w:rPr>
        <w:t xml:space="preserve"> contains any condition or requirement against doing business with the State of Israel.</w:t>
      </w:r>
    </w:p>
    <w:p w14:paraId="54108248" w14:textId="77777777" w:rsidR="00A4588D" w:rsidRPr="00445ACD" w:rsidRDefault="00A4588D" w:rsidP="00A4588D">
      <w:pPr>
        <w:pStyle w:val="NormalWeb"/>
        <w:spacing w:before="0" w:beforeAutospacing="0" w:after="0" w:afterAutospacing="0"/>
        <w:rPr>
          <w:lang w:val="en"/>
        </w:rPr>
      </w:pPr>
      <w:r w:rsidRPr="00445ACD">
        <w:rPr>
          <w:lang w:val="en"/>
        </w:rPr>
        <w:t xml:space="preserve">   </w:t>
      </w:r>
    </w:p>
    <w:p w14:paraId="1862EC16" w14:textId="77777777" w:rsidR="00A4588D" w:rsidRPr="00445ACD" w:rsidRDefault="00A4588D" w:rsidP="00A4588D">
      <w:pPr>
        <w:pStyle w:val="NormalWeb"/>
        <w:spacing w:before="0" w:beforeAutospacing="0" w:after="0" w:afterAutospacing="0"/>
        <w:rPr>
          <w:lang w:val="en"/>
        </w:rPr>
      </w:pPr>
      <w:r w:rsidRPr="00445ACD">
        <w:rPr>
          <w:lang w:val="en"/>
        </w:rPr>
        <w:t>(b) Under Section 8(a), the following types of activities are not forbidden “compliance with the boycott”, and are therefore exempted from Section 8(a)’s prohibitions listed in paragraphs (a)(1) through (6) above:</w:t>
      </w:r>
    </w:p>
    <w:p w14:paraId="2607B8FF"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t>(1) Complying or agreeing to comply with requirements:</w:t>
      </w:r>
    </w:p>
    <w:p w14:paraId="1150E089" w14:textId="77777777" w:rsidR="00A4588D" w:rsidRPr="00445ACD" w:rsidRDefault="00A4588D" w:rsidP="00A4588D">
      <w:pPr>
        <w:pStyle w:val="NormalWeb"/>
        <w:spacing w:before="0" w:beforeAutospacing="0" w:after="0" w:afterAutospacing="0"/>
        <w:ind w:left="1800" w:hanging="360"/>
        <w:rPr>
          <w:lang w:val="en"/>
        </w:rPr>
      </w:pPr>
      <w:r w:rsidRPr="00445ACD">
        <w:rPr>
          <w:lang w:val="en"/>
        </w:rPr>
        <w:t>(i) Prohibiting the import of goods or services from Israel or goods produced or services provided by any business concern organized under the laws of Israel or by nationals or residents of Israel; or,</w:t>
      </w:r>
    </w:p>
    <w:p w14:paraId="66C2AFB3" w14:textId="77777777" w:rsidR="00A4588D" w:rsidRPr="00445ACD" w:rsidRDefault="00A4588D" w:rsidP="00A4588D">
      <w:pPr>
        <w:pStyle w:val="NormalWeb"/>
        <w:spacing w:before="0" w:beforeAutospacing="0" w:after="0" w:afterAutospacing="0"/>
        <w:ind w:left="1800" w:hanging="360"/>
        <w:rPr>
          <w:lang w:val="en"/>
        </w:rPr>
      </w:pPr>
      <w:r w:rsidRPr="00445ACD">
        <w:rPr>
          <w:lang w:val="en"/>
        </w:rPr>
        <w:t>(ii) Prohibiting the shipment of goods to Israel on a carrier of Israel, or by a route other than that prescribed by the boycotting country or the recipient of the shipment</w:t>
      </w:r>
      <w:proofErr w:type="gramStart"/>
      <w:r w:rsidRPr="00445ACD">
        <w:rPr>
          <w:lang w:val="en"/>
        </w:rPr>
        <w:t>;</w:t>
      </w:r>
      <w:proofErr w:type="gramEnd"/>
    </w:p>
    <w:p w14:paraId="55DB4E40" w14:textId="77777777" w:rsidR="00A4588D" w:rsidRPr="00445ACD" w:rsidRDefault="00A4588D" w:rsidP="00A4588D">
      <w:pPr>
        <w:pStyle w:val="NormalWeb"/>
        <w:spacing w:before="0" w:beforeAutospacing="0" w:after="0" w:afterAutospacing="0"/>
        <w:ind w:left="360" w:firstLine="720"/>
        <w:rPr>
          <w:lang w:val="en"/>
        </w:rPr>
      </w:pPr>
      <w:proofErr w:type="gramStart"/>
      <w:r w:rsidRPr="00445ACD">
        <w:rPr>
          <w:lang w:val="en"/>
        </w:rPr>
        <w:t>(2) Complying or agreeing to comply with import and shipping document requirements with respect to the country of origin, the name of the carrier and route of shipment, the name of the supplier of the shipment or the name of the provider of other services, except that no information knowingly furnished or conveyed in response to such requirements may be stated in negative, blacklisting, or similar exclusionary terms, other than with respect to carriers or route of shipments as may be permitted by such regulations in order to comply with precautionary requirements protecting against war risks and confiscation;</w:t>
      </w:r>
      <w:proofErr w:type="gramEnd"/>
    </w:p>
    <w:p w14:paraId="5955E07D"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t>(3) Complying or agreeing to comply in the normal course of business with the unilateral and specific selection by a boycotting country, or national or resident thereof, of carriers, insurance, suppliers of services to be performed within the boycotting country or specific goods which, in the normal course of business, are identifiable by source when imported into the boycotting country;</w:t>
      </w:r>
    </w:p>
    <w:p w14:paraId="4E92032F"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t>(4) Complying or agreeing to comply with the export requirements of the boycotting country relating to shipments or transshipments of exports to Israel, to any business concern of or organized under the laws of Israel, or to any national or resident of Israel;</w:t>
      </w:r>
    </w:p>
    <w:p w14:paraId="529111DE" w14:textId="77777777" w:rsidR="00A4588D" w:rsidRPr="00445ACD" w:rsidRDefault="00A4588D" w:rsidP="00A4588D">
      <w:pPr>
        <w:pStyle w:val="NormalWeb"/>
        <w:spacing w:before="0" w:beforeAutospacing="0" w:after="0" w:afterAutospacing="0"/>
        <w:ind w:left="360" w:firstLine="720"/>
        <w:rPr>
          <w:lang w:val="en"/>
        </w:rPr>
      </w:pPr>
      <w:r w:rsidRPr="00445ACD">
        <w:rPr>
          <w:lang w:val="en"/>
        </w:rPr>
        <w:t>(5) Compliance by an individual or agreement by an individual to comply with the immigration or passport requirements of any country with respect to such individual or any member of such individual’s family or with requests for information regarding requirements of employment of such individual within the boycotting country; and,</w:t>
      </w:r>
    </w:p>
    <w:p w14:paraId="22674BCA" w14:textId="77777777" w:rsidR="00A4588D" w:rsidRPr="00445ACD" w:rsidRDefault="00A4588D" w:rsidP="00A4588D">
      <w:pPr>
        <w:pStyle w:val="NormalWeb"/>
        <w:spacing w:before="0" w:beforeAutospacing="0" w:after="0" w:afterAutospacing="0"/>
        <w:ind w:left="360" w:firstLine="720"/>
        <w:rPr>
          <w:lang w:val="en"/>
        </w:rPr>
      </w:pPr>
      <w:proofErr w:type="gramStart"/>
      <w:r w:rsidRPr="00445ACD">
        <w:rPr>
          <w:lang w:val="en"/>
        </w:rPr>
        <w:t xml:space="preserve">(6) Compliance by a U.S. person resident in a foreign country or agreement by such person to comply with the laws of that country with respect to his or her activities exclusively </w:t>
      </w:r>
      <w:r w:rsidRPr="00445ACD">
        <w:rPr>
          <w:lang w:val="en"/>
        </w:rPr>
        <w:lastRenderedPageBreak/>
        <w:t>therein, and such regulations may contain exceptions for such resident complying with the laws or regulations of that foreign country governing imports into such country of trademarked, trade named, or similarly specifically identifiable products, or components of products for his or her own use, including the performance of contractual services within that country, as may be defined by such regulations.</w:t>
      </w:r>
      <w:proofErr w:type="gramEnd"/>
    </w:p>
    <w:p w14:paraId="6FD34B90" w14:textId="77777777" w:rsidR="00A4588D" w:rsidRPr="00445ACD" w:rsidRDefault="00A4588D" w:rsidP="00A4588D">
      <w:pPr>
        <w:pStyle w:val="NormalWeb"/>
        <w:spacing w:before="0" w:beforeAutospacing="0" w:after="0" w:afterAutospacing="0"/>
        <w:jc w:val="center"/>
        <w:rPr>
          <w:lang w:val="en"/>
        </w:rPr>
      </w:pPr>
      <w:r w:rsidRPr="00445ACD">
        <w:rPr>
          <w:lang w:val="en"/>
        </w:rPr>
        <w:t>(End of clause)</w:t>
      </w:r>
    </w:p>
    <w:p w14:paraId="1806C295" w14:textId="77777777" w:rsidR="00A4588D" w:rsidRPr="00445ACD" w:rsidRDefault="00A4588D" w:rsidP="00A4588D">
      <w:pPr>
        <w:rPr>
          <w:rFonts w:ascii="Times New Roman" w:hAnsi="Times New Roman"/>
          <w:szCs w:val="24"/>
        </w:rPr>
      </w:pPr>
    </w:p>
    <w:p w14:paraId="56639DED" w14:textId="77777777" w:rsidR="00B374A3" w:rsidRPr="00445ACD" w:rsidRDefault="00B374A3" w:rsidP="00812EAF">
      <w:pPr>
        <w:pStyle w:val="BodyText"/>
        <w:tabs>
          <w:tab w:val="left" w:pos="-720"/>
        </w:tabs>
        <w:rPr>
          <w:szCs w:val="24"/>
          <w:u w:val="none"/>
          <w:lang w:val="en-US"/>
        </w:rPr>
      </w:pPr>
    </w:p>
    <w:p w14:paraId="46AE7818" w14:textId="77777777" w:rsidR="00E96EE3" w:rsidRPr="00445ACD" w:rsidRDefault="00E96EE3" w:rsidP="00812EAF">
      <w:pPr>
        <w:pStyle w:val="BodyText"/>
        <w:tabs>
          <w:tab w:val="left" w:pos="-720"/>
        </w:tabs>
        <w:rPr>
          <w:szCs w:val="24"/>
          <w:u w:val="none"/>
        </w:rPr>
      </w:pPr>
      <w:r w:rsidRPr="00445ACD">
        <w:rPr>
          <w:szCs w:val="24"/>
          <w:u w:val="none"/>
        </w:rPr>
        <w:t xml:space="preserve">652.242-73  </w:t>
      </w:r>
      <w:r w:rsidR="00E94E90" w:rsidRPr="00445ACD">
        <w:rPr>
          <w:szCs w:val="24"/>
          <w:u w:val="none"/>
        </w:rPr>
        <w:tab/>
      </w:r>
      <w:r w:rsidRPr="00445ACD">
        <w:rPr>
          <w:szCs w:val="24"/>
          <w:u w:val="none"/>
        </w:rPr>
        <w:t>AUTHORIZATION AND PERFORMANCE (AUG 1999)</w:t>
      </w:r>
    </w:p>
    <w:p w14:paraId="2E42193F" w14:textId="77777777" w:rsidR="00E96EE3" w:rsidRPr="00445ACD" w:rsidRDefault="00E96EE3" w:rsidP="00812EAF">
      <w:pPr>
        <w:spacing w:line="240" w:lineRule="auto"/>
        <w:jc w:val="left"/>
        <w:rPr>
          <w:rFonts w:ascii="Times New Roman" w:hAnsi="Times New Roman"/>
          <w:szCs w:val="24"/>
        </w:rPr>
      </w:pPr>
    </w:p>
    <w:p w14:paraId="38CF4846"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r>
      <w:proofErr w:type="gramStart"/>
      <w:r w:rsidRPr="00445ACD">
        <w:rPr>
          <w:rFonts w:ascii="Times New Roman" w:hAnsi="Times New Roman"/>
          <w:szCs w:val="24"/>
        </w:rPr>
        <w:t>(a)</w:t>
      </w:r>
      <w:r w:rsidR="00A4588D" w:rsidRPr="00445ACD">
        <w:rPr>
          <w:rFonts w:ascii="Times New Roman" w:hAnsi="Times New Roman"/>
          <w:szCs w:val="24"/>
        </w:rPr>
        <w:t xml:space="preserve">  </w:t>
      </w:r>
      <w:r w:rsidRPr="00445ACD">
        <w:rPr>
          <w:rFonts w:ascii="Times New Roman" w:hAnsi="Times New Roman"/>
          <w:szCs w:val="24"/>
        </w:rPr>
        <w:t xml:space="preserve">The </w:t>
      </w:r>
      <w:r w:rsidR="00B374A3" w:rsidRPr="00445ACD">
        <w:rPr>
          <w:rFonts w:ascii="Times New Roman" w:hAnsi="Times New Roman"/>
          <w:szCs w:val="24"/>
        </w:rPr>
        <w:t>co</w:t>
      </w:r>
      <w:r w:rsidRPr="00445ACD">
        <w:rPr>
          <w:rFonts w:ascii="Times New Roman" w:hAnsi="Times New Roman"/>
          <w:szCs w:val="24"/>
        </w:rPr>
        <w:t>ntractor warrants the following:</w:t>
      </w:r>
      <w:r w:rsidRPr="00445ACD">
        <w:rPr>
          <w:rFonts w:ascii="Times New Roman" w:hAnsi="Times New Roman"/>
          <w:szCs w:val="24"/>
        </w:rPr>
        <w:br/>
      </w:r>
      <w:r w:rsidRPr="00445ACD">
        <w:rPr>
          <w:rFonts w:ascii="Times New Roman" w:hAnsi="Times New Roman"/>
          <w:szCs w:val="24"/>
        </w:rPr>
        <w:tab/>
      </w:r>
      <w:r w:rsidRPr="00445ACD">
        <w:rPr>
          <w:rFonts w:ascii="Times New Roman" w:hAnsi="Times New Roman"/>
          <w:szCs w:val="24"/>
        </w:rPr>
        <w:tab/>
        <w:t>(1)</w:t>
      </w:r>
      <w:r w:rsidR="00A4588D" w:rsidRPr="00445ACD">
        <w:rPr>
          <w:rFonts w:ascii="Times New Roman" w:hAnsi="Times New Roman"/>
          <w:szCs w:val="24"/>
        </w:rPr>
        <w:t xml:space="preserve">  </w:t>
      </w:r>
      <w:r w:rsidRPr="00445ACD">
        <w:rPr>
          <w:rFonts w:ascii="Times New Roman" w:hAnsi="Times New Roman"/>
          <w:szCs w:val="24"/>
        </w:rPr>
        <w:t>That is has obtained authorization to operate and do business in the country or countries in which this contract will be performed;</w:t>
      </w:r>
      <w:r w:rsidRPr="00445ACD">
        <w:rPr>
          <w:rFonts w:ascii="Times New Roman" w:hAnsi="Times New Roman"/>
          <w:szCs w:val="24"/>
        </w:rPr>
        <w:br/>
      </w:r>
      <w:r w:rsidRPr="00445ACD">
        <w:rPr>
          <w:rFonts w:ascii="Times New Roman" w:hAnsi="Times New Roman"/>
          <w:szCs w:val="24"/>
        </w:rPr>
        <w:tab/>
      </w:r>
      <w:r w:rsidRPr="00445ACD">
        <w:rPr>
          <w:rFonts w:ascii="Times New Roman" w:hAnsi="Times New Roman"/>
          <w:szCs w:val="24"/>
        </w:rPr>
        <w:tab/>
        <w:t>(2)</w:t>
      </w:r>
      <w:r w:rsidR="00A4588D" w:rsidRPr="00445ACD">
        <w:rPr>
          <w:rFonts w:ascii="Times New Roman" w:hAnsi="Times New Roman"/>
          <w:szCs w:val="24"/>
        </w:rPr>
        <w:t xml:space="preserve">  </w:t>
      </w:r>
      <w:r w:rsidRPr="00445ACD">
        <w:rPr>
          <w:rFonts w:ascii="Times New Roman" w:hAnsi="Times New Roman"/>
          <w:szCs w:val="24"/>
        </w:rPr>
        <w:t>That is has obtained all necessary licenses and permits required to perform this contract; and,</w:t>
      </w:r>
      <w:r w:rsidRPr="00445ACD">
        <w:rPr>
          <w:rFonts w:ascii="Times New Roman" w:hAnsi="Times New Roman"/>
          <w:szCs w:val="24"/>
        </w:rPr>
        <w:br/>
      </w:r>
      <w:r w:rsidRPr="00445ACD">
        <w:rPr>
          <w:rFonts w:ascii="Times New Roman" w:hAnsi="Times New Roman"/>
          <w:szCs w:val="24"/>
        </w:rPr>
        <w:tab/>
      </w:r>
      <w:r w:rsidRPr="00445ACD">
        <w:rPr>
          <w:rFonts w:ascii="Times New Roman" w:hAnsi="Times New Roman"/>
          <w:szCs w:val="24"/>
        </w:rPr>
        <w:tab/>
        <w:t>(3)</w:t>
      </w:r>
      <w:r w:rsidR="00A4588D" w:rsidRPr="00445ACD">
        <w:rPr>
          <w:rFonts w:ascii="Times New Roman" w:hAnsi="Times New Roman"/>
          <w:szCs w:val="24"/>
        </w:rPr>
        <w:t xml:space="preserve">  </w:t>
      </w:r>
      <w:r w:rsidRPr="00445ACD">
        <w:rPr>
          <w:rFonts w:ascii="Times New Roman" w:hAnsi="Times New Roman"/>
          <w:szCs w:val="24"/>
        </w:rPr>
        <w:t>That it shall comply fully with all laws, decrees, labor standards, and regulations of said country or countries during the performance of this contract.</w:t>
      </w:r>
      <w:r w:rsidRPr="00445ACD">
        <w:rPr>
          <w:rFonts w:ascii="Times New Roman" w:hAnsi="Times New Roman"/>
          <w:szCs w:val="24"/>
        </w:rPr>
        <w:br/>
      </w:r>
      <w:proofErr w:type="gramEnd"/>
    </w:p>
    <w:p w14:paraId="03147CBA"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(b)</w:t>
      </w:r>
      <w:r w:rsidR="00A4588D" w:rsidRPr="00445ACD">
        <w:rPr>
          <w:rFonts w:ascii="Times New Roman" w:hAnsi="Times New Roman"/>
          <w:szCs w:val="24"/>
        </w:rPr>
        <w:t xml:space="preserve">  </w:t>
      </w:r>
      <w:r w:rsidRPr="00445ACD">
        <w:rPr>
          <w:rFonts w:ascii="Times New Roman" w:hAnsi="Times New Roman"/>
          <w:szCs w:val="24"/>
        </w:rPr>
        <w:t>If the party actually performing the work will be a subcontractor or joint venture partner, then such subcontractor or joint venture partner agrees to the requirements of paragraph (a) of this clause.</w:t>
      </w:r>
    </w:p>
    <w:p w14:paraId="44019023" w14:textId="77777777" w:rsidR="00727339" w:rsidRPr="00445ACD" w:rsidRDefault="00727339" w:rsidP="00727339">
      <w:pPr>
        <w:suppressAutoHyphens/>
        <w:ind w:left="2160" w:hanging="2160"/>
        <w:rPr>
          <w:rFonts w:ascii="Times New Roman" w:hAnsi="Times New Roman"/>
          <w:b/>
          <w:i/>
          <w:szCs w:val="24"/>
        </w:rPr>
      </w:pPr>
    </w:p>
    <w:p w14:paraId="188E856D" w14:textId="77777777" w:rsidR="00E61279" w:rsidRPr="00445ACD" w:rsidRDefault="00E61279" w:rsidP="00727339">
      <w:pPr>
        <w:spacing w:line="240" w:lineRule="auto"/>
        <w:jc w:val="center"/>
        <w:rPr>
          <w:rFonts w:ascii="Times New Roman" w:hAnsi="Times New Roman"/>
          <w:szCs w:val="24"/>
        </w:rPr>
      </w:pPr>
    </w:p>
    <w:p w14:paraId="45C79995" w14:textId="77777777" w:rsidR="00E61279" w:rsidRPr="00445ACD" w:rsidRDefault="00E61279" w:rsidP="00727339">
      <w:pPr>
        <w:spacing w:line="240" w:lineRule="auto"/>
        <w:jc w:val="center"/>
        <w:rPr>
          <w:rFonts w:ascii="Times New Roman" w:hAnsi="Times New Roman"/>
          <w:szCs w:val="24"/>
        </w:rPr>
      </w:pPr>
    </w:p>
    <w:p w14:paraId="6CD651DD" w14:textId="77777777" w:rsidR="00E61279" w:rsidRPr="00445ACD" w:rsidRDefault="00E61279" w:rsidP="00727339">
      <w:pPr>
        <w:spacing w:line="240" w:lineRule="auto"/>
        <w:jc w:val="center"/>
        <w:rPr>
          <w:rFonts w:ascii="Times New Roman" w:hAnsi="Times New Roman"/>
          <w:szCs w:val="24"/>
        </w:rPr>
      </w:pPr>
    </w:p>
    <w:p w14:paraId="3E587E73" w14:textId="77777777" w:rsidR="00E61279" w:rsidRPr="00445ACD" w:rsidRDefault="00E61279" w:rsidP="00727339">
      <w:pPr>
        <w:spacing w:line="240" w:lineRule="auto"/>
        <w:jc w:val="center"/>
        <w:rPr>
          <w:rFonts w:ascii="Times New Roman" w:hAnsi="Times New Roman"/>
          <w:szCs w:val="24"/>
        </w:rPr>
      </w:pPr>
    </w:p>
    <w:p w14:paraId="526C250D" w14:textId="77777777" w:rsidR="00E61279" w:rsidRPr="00445ACD" w:rsidRDefault="00E61279" w:rsidP="00727339">
      <w:pPr>
        <w:spacing w:line="240" w:lineRule="auto"/>
        <w:jc w:val="center"/>
        <w:rPr>
          <w:rFonts w:ascii="Times New Roman" w:hAnsi="Times New Roman"/>
          <w:szCs w:val="24"/>
        </w:rPr>
      </w:pPr>
    </w:p>
    <w:p w14:paraId="317A0D7C" w14:textId="77777777" w:rsidR="00E61279" w:rsidRPr="00445ACD" w:rsidRDefault="00E61279" w:rsidP="00727339">
      <w:pPr>
        <w:spacing w:line="240" w:lineRule="auto"/>
        <w:jc w:val="center"/>
        <w:rPr>
          <w:rFonts w:ascii="Times New Roman" w:hAnsi="Times New Roman"/>
          <w:szCs w:val="24"/>
        </w:rPr>
      </w:pPr>
    </w:p>
    <w:p w14:paraId="2AE504DA" w14:textId="77777777" w:rsidR="00E61279" w:rsidRPr="00445ACD" w:rsidRDefault="00E61279" w:rsidP="00727339">
      <w:pPr>
        <w:spacing w:line="240" w:lineRule="auto"/>
        <w:jc w:val="center"/>
        <w:rPr>
          <w:rFonts w:ascii="Times New Roman" w:hAnsi="Times New Roman"/>
          <w:szCs w:val="24"/>
        </w:rPr>
      </w:pPr>
    </w:p>
    <w:p w14:paraId="5C9B4076" w14:textId="77777777" w:rsidR="00E61279" w:rsidRPr="00445ACD" w:rsidRDefault="00E61279" w:rsidP="00727339">
      <w:pPr>
        <w:spacing w:line="240" w:lineRule="auto"/>
        <w:jc w:val="center"/>
        <w:rPr>
          <w:rFonts w:ascii="Times New Roman" w:hAnsi="Times New Roman"/>
          <w:szCs w:val="24"/>
        </w:rPr>
      </w:pPr>
    </w:p>
    <w:p w14:paraId="08061A7F" w14:textId="77777777" w:rsidR="00E61279" w:rsidRPr="00445ACD" w:rsidRDefault="00E61279" w:rsidP="00727339">
      <w:pPr>
        <w:spacing w:line="240" w:lineRule="auto"/>
        <w:jc w:val="center"/>
        <w:rPr>
          <w:rFonts w:ascii="Times New Roman" w:hAnsi="Times New Roman"/>
          <w:szCs w:val="24"/>
        </w:rPr>
      </w:pPr>
    </w:p>
    <w:p w14:paraId="10AB0AB6" w14:textId="77777777" w:rsidR="00E61279" w:rsidRPr="00445ACD" w:rsidRDefault="00E61279" w:rsidP="00727339">
      <w:pPr>
        <w:spacing w:line="240" w:lineRule="auto"/>
        <w:jc w:val="center"/>
        <w:rPr>
          <w:rFonts w:ascii="Times New Roman" w:hAnsi="Times New Roman"/>
          <w:szCs w:val="24"/>
        </w:rPr>
      </w:pPr>
    </w:p>
    <w:p w14:paraId="34BBAFA4" w14:textId="77777777" w:rsidR="00E61279" w:rsidRPr="00445ACD" w:rsidRDefault="00E61279" w:rsidP="00727339">
      <w:pPr>
        <w:spacing w:line="240" w:lineRule="auto"/>
        <w:jc w:val="center"/>
        <w:rPr>
          <w:rFonts w:ascii="Times New Roman" w:hAnsi="Times New Roman"/>
          <w:szCs w:val="24"/>
        </w:rPr>
      </w:pPr>
    </w:p>
    <w:p w14:paraId="48BBF24C" w14:textId="77777777" w:rsidR="00E61279" w:rsidRPr="00445ACD" w:rsidRDefault="00E61279" w:rsidP="00727339">
      <w:pPr>
        <w:spacing w:line="240" w:lineRule="auto"/>
        <w:jc w:val="center"/>
        <w:rPr>
          <w:rFonts w:ascii="Times New Roman" w:hAnsi="Times New Roman"/>
          <w:szCs w:val="24"/>
        </w:rPr>
      </w:pPr>
    </w:p>
    <w:p w14:paraId="367F76B1" w14:textId="77777777" w:rsidR="00E61279" w:rsidRPr="00445ACD" w:rsidRDefault="00E61279" w:rsidP="00727339">
      <w:pPr>
        <w:spacing w:line="240" w:lineRule="auto"/>
        <w:jc w:val="center"/>
        <w:rPr>
          <w:rFonts w:ascii="Times New Roman" w:hAnsi="Times New Roman"/>
          <w:szCs w:val="24"/>
        </w:rPr>
      </w:pPr>
    </w:p>
    <w:p w14:paraId="1C6A5476" w14:textId="77777777" w:rsidR="00E61279" w:rsidRPr="00445ACD" w:rsidRDefault="00E61279" w:rsidP="00727339">
      <w:pPr>
        <w:spacing w:line="240" w:lineRule="auto"/>
        <w:jc w:val="center"/>
        <w:rPr>
          <w:rFonts w:ascii="Times New Roman" w:hAnsi="Times New Roman"/>
          <w:szCs w:val="24"/>
        </w:rPr>
      </w:pPr>
    </w:p>
    <w:p w14:paraId="44FD0826" w14:textId="77777777" w:rsidR="00E61279" w:rsidRPr="00445ACD" w:rsidRDefault="00E61279" w:rsidP="00727339">
      <w:pPr>
        <w:spacing w:line="240" w:lineRule="auto"/>
        <w:jc w:val="center"/>
        <w:rPr>
          <w:rFonts w:ascii="Times New Roman" w:hAnsi="Times New Roman"/>
          <w:szCs w:val="24"/>
        </w:rPr>
      </w:pPr>
    </w:p>
    <w:p w14:paraId="1BAB1265" w14:textId="77777777" w:rsidR="00E61279" w:rsidRPr="00445ACD" w:rsidRDefault="00E61279" w:rsidP="00727339">
      <w:pPr>
        <w:spacing w:line="240" w:lineRule="auto"/>
        <w:jc w:val="center"/>
        <w:rPr>
          <w:rFonts w:ascii="Times New Roman" w:hAnsi="Times New Roman"/>
          <w:szCs w:val="24"/>
        </w:rPr>
      </w:pPr>
    </w:p>
    <w:p w14:paraId="3BE9F01F" w14:textId="77777777" w:rsidR="00E61279" w:rsidRPr="00445ACD" w:rsidRDefault="00E61279" w:rsidP="00727339">
      <w:pPr>
        <w:spacing w:line="240" w:lineRule="auto"/>
        <w:jc w:val="center"/>
        <w:rPr>
          <w:rFonts w:ascii="Times New Roman" w:hAnsi="Times New Roman"/>
          <w:szCs w:val="24"/>
        </w:rPr>
      </w:pPr>
    </w:p>
    <w:p w14:paraId="5A74854D" w14:textId="77777777" w:rsidR="00E61279" w:rsidRPr="00445ACD" w:rsidRDefault="00E61279" w:rsidP="00727339">
      <w:pPr>
        <w:spacing w:line="240" w:lineRule="auto"/>
        <w:jc w:val="center"/>
        <w:rPr>
          <w:rFonts w:ascii="Times New Roman" w:hAnsi="Times New Roman"/>
          <w:szCs w:val="24"/>
        </w:rPr>
      </w:pPr>
    </w:p>
    <w:p w14:paraId="2A360D3E" w14:textId="77777777" w:rsidR="00E61279" w:rsidRPr="00445ACD" w:rsidRDefault="00E61279" w:rsidP="00727339">
      <w:pPr>
        <w:spacing w:line="240" w:lineRule="auto"/>
        <w:jc w:val="center"/>
        <w:rPr>
          <w:rFonts w:ascii="Times New Roman" w:hAnsi="Times New Roman"/>
          <w:szCs w:val="24"/>
        </w:rPr>
      </w:pPr>
    </w:p>
    <w:p w14:paraId="6806A16D" w14:textId="77777777" w:rsidR="00E61279" w:rsidRPr="00445ACD" w:rsidRDefault="00E61279" w:rsidP="00727339">
      <w:pPr>
        <w:spacing w:line="240" w:lineRule="auto"/>
        <w:jc w:val="center"/>
        <w:rPr>
          <w:rFonts w:ascii="Times New Roman" w:hAnsi="Times New Roman"/>
          <w:szCs w:val="24"/>
        </w:rPr>
      </w:pPr>
    </w:p>
    <w:p w14:paraId="724398EF" w14:textId="77777777" w:rsidR="00E61279" w:rsidRPr="00445ACD" w:rsidRDefault="00E61279" w:rsidP="00727339">
      <w:pPr>
        <w:spacing w:line="240" w:lineRule="auto"/>
        <w:jc w:val="center"/>
        <w:rPr>
          <w:rFonts w:ascii="Times New Roman" w:hAnsi="Times New Roman"/>
          <w:szCs w:val="24"/>
        </w:rPr>
      </w:pPr>
    </w:p>
    <w:p w14:paraId="41C13AF5" w14:textId="77777777" w:rsidR="00E61279" w:rsidRPr="00445ACD" w:rsidRDefault="00E61279" w:rsidP="00727339">
      <w:pPr>
        <w:spacing w:line="240" w:lineRule="auto"/>
        <w:jc w:val="center"/>
        <w:rPr>
          <w:rFonts w:ascii="Times New Roman" w:hAnsi="Times New Roman"/>
          <w:szCs w:val="24"/>
        </w:rPr>
      </w:pPr>
    </w:p>
    <w:p w14:paraId="641EA723" w14:textId="77777777" w:rsidR="00E61279" w:rsidRPr="00445ACD" w:rsidRDefault="00E61279" w:rsidP="00727339">
      <w:pPr>
        <w:spacing w:line="240" w:lineRule="auto"/>
        <w:jc w:val="center"/>
        <w:rPr>
          <w:rFonts w:ascii="Times New Roman" w:hAnsi="Times New Roman"/>
          <w:szCs w:val="24"/>
        </w:rPr>
      </w:pPr>
    </w:p>
    <w:p w14:paraId="350A5987" w14:textId="77777777" w:rsidR="00E61279" w:rsidRPr="00445ACD" w:rsidRDefault="00E61279" w:rsidP="00727339">
      <w:pPr>
        <w:spacing w:line="240" w:lineRule="auto"/>
        <w:jc w:val="center"/>
        <w:rPr>
          <w:rFonts w:ascii="Times New Roman" w:hAnsi="Times New Roman"/>
          <w:szCs w:val="24"/>
        </w:rPr>
      </w:pPr>
    </w:p>
    <w:p w14:paraId="5305B9AA" w14:textId="77777777" w:rsidR="00E61279" w:rsidRPr="00445ACD" w:rsidRDefault="00E61279" w:rsidP="00727339">
      <w:pPr>
        <w:spacing w:line="240" w:lineRule="auto"/>
        <w:jc w:val="center"/>
        <w:rPr>
          <w:rFonts w:ascii="Times New Roman" w:hAnsi="Times New Roman"/>
          <w:szCs w:val="24"/>
        </w:rPr>
      </w:pPr>
    </w:p>
    <w:p w14:paraId="6B8E8D7F" w14:textId="04CD4CBE" w:rsidR="00E96EE3" w:rsidRPr="00445ACD" w:rsidRDefault="00E96EE3" w:rsidP="00727339">
      <w:pPr>
        <w:spacing w:line="240" w:lineRule="auto"/>
        <w:jc w:val="center"/>
        <w:rPr>
          <w:rFonts w:ascii="Times New Roman" w:hAnsi="Times New Roman"/>
          <w:szCs w:val="24"/>
        </w:rPr>
      </w:pPr>
      <w:r w:rsidRPr="00445ACD">
        <w:rPr>
          <w:rFonts w:ascii="Times New Roman" w:hAnsi="Times New Roman"/>
          <w:szCs w:val="24"/>
        </w:rPr>
        <w:lastRenderedPageBreak/>
        <w:t>SECTION 3 - SOLICITATION PROVISIONS</w:t>
      </w:r>
    </w:p>
    <w:p w14:paraId="56D72EFB" w14:textId="77777777" w:rsidR="00E96EE3" w:rsidRPr="00445ACD" w:rsidRDefault="00E96EE3" w:rsidP="00812EAF">
      <w:pPr>
        <w:pStyle w:val="BodyText3"/>
        <w:spacing w:line="240" w:lineRule="auto"/>
        <w:jc w:val="left"/>
        <w:rPr>
          <w:b w:val="0"/>
          <w:i/>
          <w:iCs/>
          <w:szCs w:val="24"/>
        </w:rPr>
      </w:pPr>
    </w:p>
    <w:p w14:paraId="1832381D" w14:textId="77777777" w:rsidR="009F7377" w:rsidRPr="00445ACD" w:rsidRDefault="009F7377" w:rsidP="009F7377">
      <w:pPr>
        <w:pStyle w:val="NormalWeb"/>
        <w:spacing w:before="0" w:beforeAutospacing="0" w:after="0" w:afterAutospacing="0"/>
      </w:pPr>
      <w:r w:rsidRPr="00445ACD">
        <w:t xml:space="preserve">Instructions to </w:t>
      </w:r>
      <w:proofErr w:type="spellStart"/>
      <w:r w:rsidRPr="00445ACD">
        <w:t>Offeror</w:t>
      </w:r>
      <w:proofErr w:type="spellEnd"/>
      <w:r w:rsidRPr="00445ACD">
        <w:t>.  Each offer must consist of the following:</w:t>
      </w:r>
    </w:p>
    <w:p w14:paraId="599F7DB6" w14:textId="77777777" w:rsidR="009F7377" w:rsidRPr="00445ACD" w:rsidRDefault="009F7377" w:rsidP="009F7377">
      <w:pPr>
        <w:tabs>
          <w:tab w:val="left" w:pos="0"/>
        </w:tabs>
        <w:suppressAutoHyphens/>
        <w:ind w:left="720"/>
        <w:rPr>
          <w:rFonts w:ascii="Times New Roman" w:hAnsi="Times New Roman"/>
          <w:szCs w:val="24"/>
        </w:rPr>
      </w:pPr>
    </w:p>
    <w:p w14:paraId="56A68C67" w14:textId="77777777" w:rsidR="00E96EE3" w:rsidRPr="00445ACD" w:rsidRDefault="00E96EE3" w:rsidP="00812EAF">
      <w:pPr>
        <w:pStyle w:val="BodyText"/>
        <w:tabs>
          <w:tab w:val="left" w:pos="-720"/>
        </w:tabs>
        <w:rPr>
          <w:szCs w:val="24"/>
          <w:u w:val="none"/>
        </w:rPr>
      </w:pPr>
      <w:r w:rsidRPr="00445ACD">
        <w:rPr>
          <w:szCs w:val="24"/>
          <w:u w:val="none"/>
        </w:rPr>
        <w:t>FAR 52.212-1</w:t>
      </w:r>
      <w:r w:rsidR="00A4588D" w:rsidRPr="00445ACD">
        <w:rPr>
          <w:szCs w:val="24"/>
          <w:u w:val="none"/>
          <w:lang w:val="en-US"/>
        </w:rPr>
        <w:tab/>
      </w:r>
      <w:r w:rsidR="00A4588D" w:rsidRPr="00445ACD">
        <w:rPr>
          <w:szCs w:val="24"/>
          <w:u w:val="none"/>
          <w:lang w:val="en-US"/>
        </w:rPr>
        <w:tab/>
      </w:r>
      <w:r w:rsidRPr="00445ACD">
        <w:rPr>
          <w:szCs w:val="24"/>
          <w:u w:val="none"/>
        </w:rPr>
        <w:t>INSTRUCTIONS TO OFFERORS -- COMMERCIAL ITEMS (</w:t>
      </w:r>
      <w:r w:rsidR="00EB23B2" w:rsidRPr="00445ACD">
        <w:rPr>
          <w:szCs w:val="24"/>
          <w:u w:val="none"/>
          <w:lang w:val="en-US"/>
        </w:rPr>
        <w:t>JAN 2017</w:t>
      </w:r>
      <w:r w:rsidRPr="00445ACD">
        <w:rPr>
          <w:szCs w:val="24"/>
          <w:u w:val="none"/>
        </w:rPr>
        <w:t xml:space="preserve">), </w:t>
      </w:r>
      <w:r w:rsidR="00A4588D" w:rsidRPr="00445ACD">
        <w:rPr>
          <w:szCs w:val="24"/>
          <w:u w:val="none"/>
          <w:lang w:val="en-US"/>
        </w:rPr>
        <w:t xml:space="preserve">is incorporated by reference </w:t>
      </w:r>
      <w:r w:rsidRPr="00445ACD">
        <w:rPr>
          <w:szCs w:val="24"/>
          <w:u w:val="none"/>
        </w:rPr>
        <w:t>(</w:t>
      </w:r>
      <w:r w:rsidR="00A4588D" w:rsidRPr="00445ACD">
        <w:rPr>
          <w:szCs w:val="24"/>
          <w:u w:val="none"/>
          <w:lang w:val="en-US"/>
        </w:rPr>
        <w:t>see SF-1449, Block 27A</w:t>
      </w:r>
      <w:r w:rsidRPr="00445ACD">
        <w:rPr>
          <w:szCs w:val="24"/>
          <w:u w:val="none"/>
        </w:rPr>
        <w:t>)</w:t>
      </w:r>
    </w:p>
    <w:p w14:paraId="4E652ABA" w14:textId="77777777" w:rsidR="00E96EE3" w:rsidRPr="00445ACD" w:rsidRDefault="00E96EE3" w:rsidP="00812EAF">
      <w:pPr>
        <w:spacing w:line="240" w:lineRule="auto"/>
        <w:rPr>
          <w:rFonts w:ascii="Times New Roman" w:hAnsi="Times New Roman"/>
          <w:szCs w:val="24"/>
        </w:rPr>
      </w:pPr>
    </w:p>
    <w:p w14:paraId="1A24FD36" w14:textId="77777777" w:rsidR="00E96EE3" w:rsidRPr="00445ACD" w:rsidRDefault="00E96EE3" w:rsidP="00BB0892">
      <w:pPr>
        <w:spacing w:line="276" w:lineRule="auto"/>
        <w:jc w:val="center"/>
        <w:rPr>
          <w:rFonts w:ascii="Times New Roman" w:hAnsi="Times New Roman"/>
          <w:szCs w:val="24"/>
        </w:rPr>
      </w:pPr>
      <w:r w:rsidRPr="00445ACD">
        <w:rPr>
          <w:rFonts w:ascii="Times New Roman" w:hAnsi="Times New Roman"/>
          <w:szCs w:val="24"/>
        </w:rPr>
        <w:t>ADDENDUM TO 52.212-1</w:t>
      </w:r>
    </w:p>
    <w:p w14:paraId="3002B185" w14:textId="77777777" w:rsidR="00BD2DF8" w:rsidRPr="00445ACD" w:rsidRDefault="00BD2DF8" w:rsidP="00BB0892">
      <w:pPr>
        <w:spacing w:line="276" w:lineRule="auto"/>
        <w:rPr>
          <w:rFonts w:ascii="Times New Roman" w:hAnsi="Times New Roman"/>
          <w:szCs w:val="24"/>
          <w:lang w:eastAsia="x-none"/>
        </w:rPr>
      </w:pPr>
      <w:r w:rsidRPr="00445ACD">
        <w:rPr>
          <w:rFonts w:ascii="Times New Roman" w:hAnsi="Times New Roman"/>
          <w:szCs w:val="24"/>
          <w:lang w:eastAsia="x-none"/>
        </w:rPr>
        <w:t>A.</w:t>
      </w:r>
      <w:r w:rsidRPr="00445ACD">
        <w:rPr>
          <w:rFonts w:ascii="Times New Roman" w:hAnsi="Times New Roman"/>
          <w:szCs w:val="24"/>
          <w:lang w:eastAsia="x-none"/>
        </w:rPr>
        <w:tab/>
      </w:r>
      <w:r w:rsidRPr="00445ACD">
        <w:rPr>
          <w:rFonts w:ascii="Times New Roman" w:hAnsi="Times New Roman"/>
          <w:szCs w:val="24"/>
          <w:u w:val="single"/>
          <w:lang w:eastAsia="x-none"/>
        </w:rPr>
        <w:t xml:space="preserve">Summary of </w:t>
      </w:r>
      <w:r w:rsidR="005E0B8B" w:rsidRPr="00445ACD">
        <w:rPr>
          <w:rFonts w:ascii="Times New Roman" w:hAnsi="Times New Roman"/>
          <w:szCs w:val="24"/>
          <w:u w:val="single"/>
          <w:lang w:eastAsia="x-none"/>
        </w:rPr>
        <w:t>I</w:t>
      </w:r>
      <w:r w:rsidRPr="00445ACD">
        <w:rPr>
          <w:rFonts w:ascii="Times New Roman" w:hAnsi="Times New Roman"/>
          <w:szCs w:val="24"/>
          <w:u w:val="single"/>
          <w:lang w:eastAsia="x-none"/>
        </w:rPr>
        <w:t xml:space="preserve">nstructions.  </w:t>
      </w:r>
      <w:r w:rsidRPr="00445ACD">
        <w:rPr>
          <w:rFonts w:ascii="Times New Roman" w:hAnsi="Times New Roman"/>
          <w:szCs w:val="24"/>
          <w:lang w:eastAsia="x-none"/>
        </w:rPr>
        <w:t>Each offer must consist of the following:</w:t>
      </w:r>
    </w:p>
    <w:p w14:paraId="7260FF46" w14:textId="77777777" w:rsidR="00BD2DF8" w:rsidRPr="00445ACD" w:rsidRDefault="00BD2DF8" w:rsidP="00BB0892">
      <w:pPr>
        <w:spacing w:line="276" w:lineRule="auto"/>
        <w:rPr>
          <w:rFonts w:ascii="Times New Roman" w:hAnsi="Times New Roman"/>
          <w:szCs w:val="24"/>
          <w:lang w:eastAsia="x-none"/>
        </w:rPr>
      </w:pPr>
    </w:p>
    <w:p w14:paraId="0E2E16F8" w14:textId="70193F7A" w:rsidR="00BD2DF8" w:rsidRPr="00445ACD" w:rsidRDefault="00BD2DF8" w:rsidP="00BB0892">
      <w:pPr>
        <w:pStyle w:val="BodyText2"/>
        <w:spacing w:line="276" w:lineRule="auto"/>
        <w:rPr>
          <w:b w:val="0"/>
          <w:szCs w:val="24"/>
          <w:lang w:val="en-US"/>
        </w:rPr>
      </w:pPr>
      <w:r w:rsidRPr="00445ACD">
        <w:rPr>
          <w:b w:val="0"/>
          <w:szCs w:val="24"/>
          <w:lang w:val="en-US"/>
        </w:rPr>
        <w:t>A.1.</w:t>
      </w:r>
      <w:r w:rsidRPr="00445ACD">
        <w:rPr>
          <w:b w:val="0"/>
          <w:szCs w:val="24"/>
          <w:lang w:val="en-US"/>
        </w:rPr>
        <w:tab/>
        <w:t>A completed solicitation, in which the SF-1449 cover page (blocks 12, 17, 19-24, and 30 as appropriate), and Section 1</w:t>
      </w:r>
      <w:r w:rsidR="000519E2" w:rsidRPr="00445ACD">
        <w:rPr>
          <w:b w:val="0"/>
          <w:szCs w:val="24"/>
          <w:lang w:val="en-US"/>
        </w:rPr>
        <w:t xml:space="preserve"> and Section 5 have</w:t>
      </w:r>
      <w:r w:rsidRPr="00445ACD">
        <w:rPr>
          <w:b w:val="0"/>
          <w:szCs w:val="24"/>
          <w:lang w:val="en-US"/>
        </w:rPr>
        <w:t xml:space="preserve"> been filled out.  </w:t>
      </w:r>
    </w:p>
    <w:p w14:paraId="1933E95C" w14:textId="77777777" w:rsidR="00712A37" w:rsidRPr="00445ACD" w:rsidRDefault="00712A37" w:rsidP="00BB0892">
      <w:pPr>
        <w:pStyle w:val="BodyText2"/>
        <w:spacing w:line="276" w:lineRule="auto"/>
        <w:rPr>
          <w:i/>
          <w:szCs w:val="24"/>
          <w:lang w:val="en-US"/>
        </w:rPr>
      </w:pPr>
    </w:p>
    <w:p w14:paraId="10D85F9B" w14:textId="77777777" w:rsidR="00BD2DF8" w:rsidRPr="00445ACD" w:rsidRDefault="00BD2DF8" w:rsidP="00BB0892">
      <w:pPr>
        <w:spacing w:line="276" w:lineRule="auto"/>
        <w:rPr>
          <w:rFonts w:ascii="Times New Roman" w:hAnsi="Times New Roman"/>
          <w:szCs w:val="24"/>
        </w:rPr>
      </w:pPr>
      <w:r w:rsidRPr="00445ACD">
        <w:rPr>
          <w:rFonts w:ascii="Times New Roman" w:hAnsi="Times New Roman"/>
          <w:szCs w:val="24"/>
        </w:rPr>
        <w:t>A.2.</w:t>
      </w:r>
      <w:r w:rsidRPr="00445ACD">
        <w:rPr>
          <w:rFonts w:ascii="Times New Roman" w:hAnsi="Times New Roman"/>
          <w:szCs w:val="24"/>
        </w:rPr>
        <w:tab/>
        <w:t xml:space="preserve">Information demonstrating the </w:t>
      </w:r>
      <w:proofErr w:type="spellStart"/>
      <w:proofErr w:type="gramStart"/>
      <w:r w:rsidRPr="00445ACD">
        <w:rPr>
          <w:rFonts w:ascii="Times New Roman" w:hAnsi="Times New Roman"/>
          <w:szCs w:val="24"/>
        </w:rPr>
        <w:t>offeror’s</w:t>
      </w:r>
      <w:proofErr w:type="spellEnd"/>
      <w:r w:rsidRPr="00445ACD">
        <w:rPr>
          <w:rFonts w:ascii="Times New Roman" w:hAnsi="Times New Roman"/>
          <w:szCs w:val="24"/>
        </w:rPr>
        <w:t>/</w:t>
      </w:r>
      <w:proofErr w:type="spellStart"/>
      <w:r w:rsidRPr="00445ACD">
        <w:rPr>
          <w:rFonts w:ascii="Times New Roman" w:hAnsi="Times New Roman"/>
          <w:szCs w:val="24"/>
        </w:rPr>
        <w:t>quoter’s</w:t>
      </w:r>
      <w:proofErr w:type="spellEnd"/>
      <w:proofErr w:type="gramEnd"/>
      <w:r w:rsidRPr="00445ACD">
        <w:rPr>
          <w:rFonts w:ascii="Times New Roman" w:hAnsi="Times New Roman"/>
          <w:szCs w:val="24"/>
        </w:rPr>
        <w:t xml:space="preserve"> ability to perform, including:</w:t>
      </w:r>
    </w:p>
    <w:p w14:paraId="26A4F299" w14:textId="77777777" w:rsidR="00BD2DF8" w:rsidRPr="00445ACD" w:rsidRDefault="00BD2DF8" w:rsidP="00BB0892">
      <w:pPr>
        <w:spacing w:line="276" w:lineRule="auto"/>
        <w:rPr>
          <w:rFonts w:ascii="Times New Roman" w:hAnsi="Times New Roman"/>
          <w:b/>
          <w:i/>
          <w:szCs w:val="24"/>
        </w:rPr>
      </w:pPr>
    </w:p>
    <w:p w14:paraId="20FB95C6" w14:textId="0633B30F" w:rsidR="00BD2DF8" w:rsidRPr="00445ACD" w:rsidRDefault="00BD2DF8" w:rsidP="00BB0892">
      <w:pPr>
        <w:tabs>
          <w:tab w:val="left" w:pos="0"/>
        </w:tabs>
        <w:suppressAutoHyphens/>
        <w:spacing w:line="276" w:lineRule="auto"/>
        <w:rPr>
          <w:rFonts w:ascii="Times New Roman" w:hAnsi="Times New Roman"/>
          <w:szCs w:val="24"/>
        </w:rPr>
      </w:pPr>
      <w:r w:rsidRPr="00445ACD">
        <w:rPr>
          <w:rFonts w:ascii="Times New Roman" w:hAnsi="Times New Roman"/>
          <w:szCs w:val="24"/>
        </w:rPr>
        <w:t>(1)</w:t>
      </w:r>
      <w:r w:rsidRPr="00445ACD">
        <w:rPr>
          <w:rFonts w:ascii="Times New Roman" w:hAnsi="Times New Roman"/>
          <w:szCs w:val="24"/>
        </w:rPr>
        <w:tab/>
        <w:t xml:space="preserve">Name of a Project Manager (or other liaison to the </w:t>
      </w:r>
      <w:r w:rsidR="00E94E90" w:rsidRPr="00445ACD">
        <w:rPr>
          <w:rFonts w:ascii="Times New Roman" w:hAnsi="Times New Roman"/>
          <w:szCs w:val="24"/>
        </w:rPr>
        <w:t xml:space="preserve">U.S. </w:t>
      </w:r>
      <w:r w:rsidRPr="00445ACD">
        <w:rPr>
          <w:rFonts w:ascii="Times New Roman" w:hAnsi="Times New Roman"/>
          <w:szCs w:val="24"/>
        </w:rPr>
        <w:t>Embassy</w:t>
      </w:r>
      <w:r w:rsidR="000519E2" w:rsidRPr="00445ACD">
        <w:rPr>
          <w:rFonts w:ascii="Times New Roman" w:hAnsi="Times New Roman"/>
          <w:szCs w:val="24"/>
        </w:rPr>
        <w:t xml:space="preserve"> Kyiv</w:t>
      </w:r>
      <w:r w:rsidRPr="00445ACD">
        <w:rPr>
          <w:rFonts w:ascii="Times New Roman" w:hAnsi="Times New Roman"/>
          <w:szCs w:val="24"/>
        </w:rPr>
        <w:t>) who understands written and spoken English;</w:t>
      </w:r>
    </w:p>
    <w:p w14:paraId="6EAD9DA0" w14:textId="77777777" w:rsidR="00BD2DF8" w:rsidRPr="00445ACD" w:rsidRDefault="00BD2DF8" w:rsidP="00BB0892">
      <w:pPr>
        <w:tabs>
          <w:tab w:val="left" w:pos="0"/>
        </w:tabs>
        <w:suppressAutoHyphens/>
        <w:spacing w:line="276" w:lineRule="auto"/>
        <w:rPr>
          <w:rFonts w:ascii="Times New Roman" w:hAnsi="Times New Roman"/>
          <w:szCs w:val="24"/>
        </w:rPr>
      </w:pPr>
    </w:p>
    <w:p w14:paraId="5F345172" w14:textId="79615241" w:rsidR="000519E2" w:rsidRPr="00445ACD" w:rsidRDefault="00BD2DF8" w:rsidP="00BB0892">
      <w:pPr>
        <w:spacing w:line="276" w:lineRule="auto"/>
        <w:rPr>
          <w:rFonts w:ascii="Times New Roman" w:hAnsi="Times New Roman"/>
          <w:szCs w:val="24"/>
        </w:rPr>
      </w:pPr>
      <w:r w:rsidRPr="00445ACD">
        <w:rPr>
          <w:rFonts w:ascii="Times New Roman" w:hAnsi="Times New Roman"/>
          <w:szCs w:val="24"/>
        </w:rPr>
        <w:t>(2)</w:t>
      </w:r>
      <w:r w:rsidRPr="00445ACD">
        <w:rPr>
          <w:rFonts w:ascii="Times New Roman" w:hAnsi="Times New Roman"/>
          <w:szCs w:val="24"/>
        </w:rPr>
        <w:tab/>
        <w:t xml:space="preserve">Evidence that the </w:t>
      </w:r>
      <w:proofErr w:type="spellStart"/>
      <w:r w:rsidRPr="00445ACD">
        <w:rPr>
          <w:rFonts w:ascii="Times New Roman" w:hAnsi="Times New Roman"/>
          <w:szCs w:val="24"/>
        </w:rPr>
        <w:t>offeror</w:t>
      </w:r>
      <w:proofErr w:type="spellEnd"/>
      <w:r w:rsidRPr="00445ACD">
        <w:rPr>
          <w:rFonts w:ascii="Times New Roman" w:hAnsi="Times New Roman"/>
          <w:szCs w:val="24"/>
        </w:rPr>
        <w:t>/</w:t>
      </w:r>
      <w:proofErr w:type="spellStart"/>
      <w:r w:rsidRPr="00445ACD">
        <w:rPr>
          <w:rFonts w:ascii="Times New Roman" w:hAnsi="Times New Roman"/>
          <w:szCs w:val="24"/>
        </w:rPr>
        <w:t>quoter</w:t>
      </w:r>
      <w:proofErr w:type="spellEnd"/>
      <w:r w:rsidRPr="00445ACD">
        <w:rPr>
          <w:rFonts w:ascii="Times New Roman" w:hAnsi="Times New Roman"/>
          <w:szCs w:val="24"/>
        </w:rPr>
        <w:t xml:space="preserve"> operates an established business with a permanen</w:t>
      </w:r>
      <w:r w:rsidR="000519E2" w:rsidRPr="00445ACD">
        <w:rPr>
          <w:rFonts w:ascii="Times New Roman" w:hAnsi="Times New Roman"/>
          <w:szCs w:val="24"/>
        </w:rPr>
        <w:t xml:space="preserve">t address and telephone listing (copy of State Registration Certificate or extract from the State Register of Legal Entities and Organizations, copy of Certificate of VAT or Single Tax Payer etc.). The copies of legal documents </w:t>
      </w:r>
      <w:proofErr w:type="gramStart"/>
      <w:r w:rsidR="000519E2" w:rsidRPr="00445ACD">
        <w:rPr>
          <w:rFonts w:ascii="Times New Roman" w:hAnsi="Times New Roman"/>
          <w:szCs w:val="24"/>
        </w:rPr>
        <w:t>may be submitted</w:t>
      </w:r>
      <w:proofErr w:type="gramEnd"/>
      <w:r w:rsidR="000519E2" w:rsidRPr="00445ACD">
        <w:rPr>
          <w:rFonts w:ascii="Times New Roman" w:hAnsi="Times New Roman"/>
          <w:szCs w:val="24"/>
        </w:rPr>
        <w:t xml:space="preserve"> in the original language, but must be accompanied by an English translation;</w:t>
      </w:r>
    </w:p>
    <w:p w14:paraId="1584F505" w14:textId="66D39CD4" w:rsidR="00BD2DF8" w:rsidRPr="00445ACD" w:rsidRDefault="00BD2DF8" w:rsidP="00BB0892">
      <w:pPr>
        <w:tabs>
          <w:tab w:val="left" w:pos="0"/>
        </w:tabs>
        <w:suppressAutoHyphens/>
        <w:spacing w:line="276" w:lineRule="auto"/>
        <w:rPr>
          <w:rFonts w:ascii="Times New Roman" w:hAnsi="Times New Roman"/>
          <w:szCs w:val="24"/>
        </w:rPr>
      </w:pPr>
    </w:p>
    <w:p w14:paraId="7C5070D4" w14:textId="2692D8B5" w:rsidR="000519E2" w:rsidRPr="00445ACD" w:rsidRDefault="000519E2" w:rsidP="00BB0892">
      <w:pPr>
        <w:tabs>
          <w:tab w:val="left" w:pos="0"/>
        </w:tabs>
        <w:suppressAutoHyphens/>
        <w:spacing w:line="276" w:lineRule="auto"/>
        <w:rPr>
          <w:rFonts w:ascii="Times New Roman" w:hAnsi="Times New Roman"/>
          <w:szCs w:val="24"/>
        </w:rPr>
      </w:pPr>
      <w:r w:rsidRPr="00445ACD">
        <w:rPr>
          <w:rFonts w:ascii="Times New Roman" w:hAnsi="Times New Roman"/>
          <w:szCs w:val="24"/>
        </w:rPr>
        <w:t xml:space="preserve">(3) General information about the </w:t>
      </w:r>
      <w:proofErr w:type="spellStart"/>
      <w:r w:rsidRPr="00445ACD">
        <w:rPr>
          <w:rFonts w:ascii="Times New Roman" w:hAnsi="Times New Roman"/>
          <w:szCs w:val="24"/>
        </w:rPr>
        <w:t>offeror</w:t>
      </w:r>
      <w:proofErr w:type="spellEnd"/>
      <w:r w:rsidRPr="00445ACD">
        <w:rPr>
          <w:rFonts w:ascii="Times New Roman" w:hAnsi="Times New Roman"/>
          <w:szCs w:val="24"/>
        </w:rPr>
        <w:t>/</w:t>
      </w:r>
      <w:proofErr w:type="spellStart"/>
      <w:r w:rsidRPr="00445ACD">
        <w:rPr>
          <w:rFonts w:ascii="Times New Roman" w:hAnsi="Times New Roman"/>
          <w:szCs w:val="24"/>
        </w:rPr>
        <w:t>quoter</w:t>
      </w:r>
      <w:proofErr w:type="spellEnd"/>
      <w:r w:rsidRPr="00445ACD">
        <w:rPr>
          <w:rFonts w:ascii="Times New Roman" w:hAnsi="Times New Roman"/>
          <w:szCs w:val="24"/>
        </w:rPr>
        <w:t xml:space="preserve"> (including but not limited to the history of the company, main types of activity, achievements, membership and association certificates (e.g. SATA, IATA, OSMAP, etc.) if applicable).</w:t>
      </w:r>
    </w:p>
    <w:p w14:paraId="6A906321" w14:textId="77777777" w:rsidR="000519E2" w:rsidRPr="00445ACD" w:rsidRDefault="000519E2" w:rsidP="00BB0892">
      <w:pPr>
        <w:tabs>
          <w:tab w:val="left" w:pos="0"/>
        </w:tabs>
        <w:suppressAutoHyphens/>
        <w:spacing w:line="276" w:lineRule="auto"/>
        <w:rPr>
          <w:rFonts w:ascii="Times New Roman" w:hAnsi="Times New Roman"/>
          <w:szCs w:val="24"/>
        </w:rPr>
      </w:pPr>
    </w:p>
    <w:p w14:paraId="35057F69" w14:textId="4037DEDA" w:rsidR="000519E2" w:rsidRPr="00445ACD" w:rsidRDefault="000519E2" w:rsidP="00BB0892">
      <w:pPr>
        <w:tabs>
          <w:tab w:val="left" w:pos="0"/>
        </w:tabs>
        <w:suppressAutoHyphens/>
        <w:spacing w:line="276" w:lineRule="auto"/>
        <w:rPr>
          <w:rFonts w:ascii="Times New Roman" w:hAnsi="Times New Roman"/>
          <w:szCs w:val="24"/>
        </w:rPr>
      </w:pPr>
      <w:r w:rsidRPr="00445ACD">
        <w:rPr>
          <w:rFonts w:ascii="Times New Roman" w:hAnsi="Times New Roman"/>
          <w:szCs w:val="24"/>
        </w:rPr>
        <w:t>(4) DUNS Number and Status of registration in System for Award Management (</w:t>
      </w:r>
      <w:hyperlink r:id="rId205" w:history="1">
        <w:r w:rsidRPr="00445ACD">
          <w:rPr>
            <w:rStyle w:val="Hyperlink"/>
            <w:rFonts w:ascii="Times New Roman" w:hAnsi="Times New Roman"/>
            <w:szCs w:val="24"/>
          </w:rPr>
          <w:t>www.sam.gov</w:t>
        </w:r>
      </w:hyperlink>
      <w:r w:rsidRPr="00445ACD">
        <w:rPr>
          <w:rFonts w:ascii="Times New Roman" w:hAnsi="Times New Roman"/>
          <w:szCs w:val="24"/>
        </w:rPr>
        <w:t xml:space="preserve"> ).</w:t>
      </w:r>
    </w:p>
    <w:p w14:paraId="3A6D2052" w14:textId="77777777" w:rsidR="000519E2" w:rsidRPr="00445ACD" w:rsidRDefault="000519E2" w:rsidP="00BB0892">
      <w:pPr>
        <w:tabs>
          <w:tab w:val="left" w:pos="0"/>
        </w:tabs>
        <w:suppressAutoHyphens/>
        <w:spacing w:line="276" w:lineRule="auto"/>
        <w:rPr>
          <w:rFonts w:ascii="Times New Roman" w:hAnsi="Times New Roman"/>
          <w:szCs w:val="24"/>
        </w:rPr>
      </w:pPr>
    </w:p>
    <w:p w14:paraId="2EF5A581" w14:textId="77777777" w:rsidR="000519E2" w:rsidRPr="00445ACD" w:rsidRDefault="000519E2" w:rsidP="00BB0892">
      <w:pPr>
        <w:tabs>
          <w:tab w:val="left" w:pos="0"/>
        </w:tabs>
        <w:suppressAutoHyphens/>
        <w:spacing w:line="276" w:lineRule="auto"/>
        <w:rPr>
          <w:rFonts w:ascii="Times New Roman" w:hAnsi="Times New Roman"/>
          <w:szCs w:val="24"/>
        </w:rPr>
      </w:pPr>
      <w:r w:rsidRPr="00445ACD">
        <w:rPr>
          <w:rFonts w:ascii="Times New Roman" w:hAnsi="Times New Roman"/>
          <w:szCs w:val="24"/>
        </w:rPr>
        <w:t>(5) Financial statement for the one last year.</w:t>
      </w:r>
    </w:p>
    <w:p w14:paraId="28B877E4" w14:textId="77777777" w:rsidR="00BD2DF8" w:rsidRPr="00445ACD" w:rsidRDefault="00BD2DF8" w:rsidP="00BB0892">
      <w:pPr>
        <w:tabs>
          <w:tab w:val="left" w:pos="0"/>
        </w:tabs>
        <w:suppressAutoHyphens/>
        <w:spacing w:line="276" w:lineRule="auto"/>
        <w:rPr>
          <w:rFonts w:ascii="Times New Roman" w:hAnsi="Times New Roman"/>
          <w:b/>
          <w:i/>
          <w:szCs w:val="24"/>
        </w:rPr>
      </w:pPr>
    </w:p>
    <w:p w14:paraId="47DC2CB6" w14:textId="7C67957D" w:rsidR="004D7483" w:rsidRPr="00445ACD" w:rsidRDefault="000519E2" w:rsidP="00BB0892">
      <w:pPr>
        <w:tabs>
          <w:tab w:val="clear" w:pos="-720"/>
          <w:tab w:val="left" w:pos="0"/>
        </w:tabs>
        <w:suppressAutoHyphens/>
        <w:spacing w:line="276" w:lineRule="auto"/>
        <w:jc w:val="left"/>
        <w:rPr>
          <w:rFonts w:ascii="Times New Roman" w:hAnsi="Times New Roman"/>
          <w:szCs w:val="24"/>
        </w:rPr>
      </w:pPr>
      <w:r w:rsidRPr="00445ACD">
        <w:rPr>
          <w:rFonts w:ascii="Times New Roman" w:hAnsi="Times New Roman"/>
          <w:szCs w:val="24"/>
        </w:rPr>
        <w:t xml:space="preserve">(6) </w:t>
      </w:r>
      <w:r w:rsidR="004D7483" w:rsidRPr="00445ACD">
        <w:rPr>
          <w:rFonts w:ascii="Times New Roman" w:hAnsi="Times New Roman"/>
          <w:szCs w:val="24"/>
        </w:rPr>
        <w:t xml:space="preserve"> List of clients over the past </w:t>
      </w:r>
      <w:r w:rsidRPr="00445ACD">
        <w:rPr>
          <w:rFonts w:ascii="Times New Roman" w:hAnsi="Times New Roman"/>
          <w:szCs w:val="24"/>
        </w:rPr>
        <w:t xml:space="preserve">two (2) </w:t>
      </w:r>
      <w:r w:rsidR="004D7483" w:rsidRPr="00445ACD">
        <w:rPr>
          <w:rFonts w:ascii="Times New Roman" w:hAnsi="Times New Roman"/>
          <w:szCs w:val="24"/>
        </w:rPr>
        <w:t xml:space="preserve">years, demonstrating prior experience with relevant past performance information and references (provide dates of contracts, places of performance, value of contracts, contact names, telephone and fax numbers and email addresses).  </w:t>
      </w:r>
      <w:proofErr w:type="spellStart"/>
      <w:r w:rsidR="004D7483" w:rsidRPr="00445ACD">
        <w:rPr>
          <w:rFonts w:ascii="Times New Roman" w:hAnsi="Times New Roman"/>
          <w:szCs w:val="24"/>
        </w:rPr>
        <w:t>Offerors</w:t>
      </w:r>
      <w:proofErr w:type="spellEnd"/>
      <w:r w:rsidR="004D7483" w:rsidRPr="00445ACD">
        <w:rPr>
          <w:rFonts w:ascii="Times New Roman" w:hAnsi="Times New Roman"/>
          <w:szCs w:val="24"/>
        </w:rPr>
        <w:t xml:space="preserve"> are advised that the past performance information requested above may be discussed with the client’s contact person.  In addition, the client’s contact person </w:t>
      </w:r>
      <w:proofErr w:type="gramStart"/>
      <w:r w:rsidR="004D7483" w:rsidRPr="00445ACD">
        <w:rPr>
          <w:rFonts w:ascii="Times New Roman" w:hAnsi="Times New Roman"/>
          <w:szCs w:val="24"/>
        </w:rPr>
        <w:t>may be asked</w:t>
      </w:r>
      <w:proofErr w:type="gramEnd"/>
      <w:r w:rsidR="004D7483" w:rsidRPr="00445ACD">
        <w:rPr>
          <w:rFonts w:ascii="Times New Roman" w:hAnsi="Times New Roman"/>
          <w:szCs w:val="24"/>
        </w:rPr>
        <w:t xml:space="preserve"> to comment on the </w:t>
      </w:r>
      <w:proofErr w:type="spellStart"/>
      <w:r w:rsidR="004D7483" w:rsidRPr="00445ACD">
        <w:rPr>
          <w:rFonts w:ascii="Times New Roman" w:hAnsi="Times New Roman"/>
          <w:szCs w:val="24"/>
        </w:rPr>
        <w:t>offeror’s</w:t>
      </w:r>
      <w:proofErr w:type="spellEnd"/>
      <w:r w:rsidR="004D7483" w:rsidRPr="00445ACD">
        <w:rPr>
          <w:rFonts w:ascii="Times New Roman" w:hAnsi="Times New Roman"/>
          <w:szCs w:val="24"/>
        </w:rPr>
        <w:t>:</w:t>
      </w:r>
    </w:p>
    <w:p w14:paraId="64AC1583" w14:textId="77777777" w:rsidR="004D7483" w:rsidRPr="00445ACD" w:rsidRDefault="004D7483" w:rsidP="00BB0892">
      <w:pPr>
        <w:numPr>
          <w:ilvl w:val="0"/>
          <w:numId w:val="26"/>
        </w:numPr>
        <w:tabs>
          <w:tab w:val="clear" w:pos="-720"/>
        </w:tabs>
        <w:suppressAutoHyphens/>
        <w:spacing w:line="276" w:lineRule="auto"/>
        <w:ind w:left="1080" w:hanging="450"/>
        <w:jc w:val="left"/>
        <w:rPr>
          <w:rFonts w:ascii="Times New Roman" w:hAnsi="Times New Roman"/>
          <w:szCs w:val="24"/>
        </w:rPr>
      </w:pPr>
      <w:r w:rsidRPr="00445ACD">
        <w:rPr>
          <w:rFonts w:ascii="Times New Roman" w:hAnsi="Times New Roman"/>
          <w:szCs w:val="24"/>
        </w:rPr>
        <w:t>Quality of services provided under the contract;</w:t>
      </w:r>
    </w:p>
    <w:p w14:paraId="38C222CC" w14:textId="77777777" w:rsidR="004D7483" w:rsidRPr="00445ACD" w:rsidRDefault="004D7483" w:rsidP="00BB0892">
      <w:pPr>
        <w:numPr>
          <w:ilvl w:val="0"/>
          <w:numId w:val="26"/>
        </w:numPr>
        <w:tabs>
          <w:tab w:val="clear" w:pos="-720"/>
        </w:tabs>
        <w:suppressAutoHyphens/>
        <w:spacing w:line="276" w:lineRule="auto"/>
        <w:ind w:left="1080" w:hanging="450"/>
        <w:jc w:val="left"/>
        <w:rPr>
          <w:rFonts w:ascii="Times New Roman" w:hAnsi="Times New Roman"/>
          <w:szCs w:val="24"/>
        </w:rPr>
      </w:pPr>
      <w:r w:rsidRPr="00445ACD">
        <w:rPr>
          <w:rFonts w:ascii="Times New Roman" w:hAnsi="Times New Roman"/>
          <w:szCs w:val="24"/>
        </w:rPr>
        <w:t>Compliance with contract terms and conditions;</w:t>
      </w:r>
    </w:p>
    <w:p w14:paraId="0ABDCEA5" w14:textId="77777777" w:rsidR="004D7483" w:rsidRPr="00445ACD" w:rsidRDefault="004D7483" w:rsidP="00BB0892">
      <w:pPr>
        <w:numPr>
          <w:ilvl w:val="0"/>
          <w:numId w:val="26"/>
        </w:numPr>
        <w:tabs>
          <w:tab w:val="clear" w:pos="-720"/>
        </w:tabs>
        <w:suppressAutoHyphens/>
        <w:spacing w:line="276" w:lineRule="auto"/>
        <w:ind w:left="1080" w:hanging="450"/>
        <w:jc w:val="left"/>
        <w:rPr>
          <w:rFonts w:ascii="Times New Roman" w:hAnsi="Times New Roman"/>
          <w:szCs w:val="24"/>
        </w:rPr>
      </w:pPr>
      <w:r w:rsidRPr="00445ACD">
        <w:rPr>
          <w:rFonts w:ascii="Times New Roman" w:hAnsi="Times New Roman"/>
          <w:szCs w:val="24"/>
        </w:rPr>
        <w:t>Effectiveness of management;</w:t>
      </w:r>
    </w:p>
    <w:p w14:paraId="2EAD3DF3" w14:textId="77777777" w:rsidR="004D7483" w:rsidRPr="00445ACD" w:rsidRDefault="004D7483" w:rsidP="00BB0892">
      <w:pPr>
        <w:numPr>
          <w:ilvl w:val="0"/>
          <w:numId w:val="26"/>
        </w:numPr>
        <w:tabs>
          <w:tab w:val="clear" w:pos="-720"/>
        </w:tabs>
        <w:suppressAutoHyphens/>
        <w:spacing w:line="276" w:lineRule="auto"/>
        <w:ind w:left="1080" w:hanging="450"/>
        <w:jc w:val="left"/>
        <w:rPr>
          <w:rFonts w:ascii="Times New Roman" w:hAnsi="Times New Roman"/>
          <w:szCs w:val="24"/>
        </w:rPr>
      </w:pPr>
      <w:r w:rsidRPr="00445ACD">
        <w:rPr>
          <w:rFonts w:ascii="Times New Roman" w:hAnsi="Times New Roman"/>
          <w:szCs w:val="24"/>
        </w:rPr>
        <w:lastRenderedPageBreak/>
        <w:t>Willingness to cooperate with and assist the customer in routine matters, and when confronted by unexpected difficulties; and</w:t>
      </w:r>
    </w:p>
    <w:p w14:paraId="472E5AFC" w14:textId="77777777" w:rsidR="004D7483" w:rsidRPr="00445ACD" w:rsidRDefault="004D7483" w:rsidP="00BB0892">
      <w:pPr>
        <w:numPr>
          <w:ilvl w:val="0"/>
          <w:numId w:val="26"/>
        </w:numPr>
        <w:tabs>
          <w:tab w:val="clear" w:pos="-720"/>
        </w:tabs>
        <w:suppressAutoHyphens/>
        <w:spacing w:line="276" w:lineRule="auto"/>
        <w:ind w:left="1080" w:hanging="450"/>
        <w:jc w:val="left"/>
        <w:rPr>
          <w:rFonts w:ascii="Times New Roman" w:hAnsi="Times New Roman"/>
          <w:szCs w:val="24"/>
        </w:rPr>
      </w:pPr>
      <w:r w:rsidRPr="00445ACD">
        <w:rPr>
          <w:rFonts w:ascii="Times New Roman" w:hAnsi="Times New Roman"/>
          <w:szCs w:val="24"/>
        </w:rPr>
        <w:t>Business integrity / business conduct.</w:t>
      </w:r>
    </w:p>
    <w:p w14:paraId="586548DE" w14:textId="77777777" w:rsidR="007D69F4" w:rsidRPr="00445ACD" w:rsidRDefault="007D69F4" w:rsidP="00BB0892">
      <w:pPr>
        <w:tabs>
          <w:tab w:val="left" w:pos="0"/>
        </w:tabs>
        <w:suppressAutoHyphens/>
        <w:spacing w:line="276" w:lineRule="auto"/>
        <w:ind w:left="360"/>
        <w:rPr>
          <w:rFonts w:ascii="Times New Roman" w:hAnsi="Times New Roman"/>
          <w:szCs w:val="24"/>
        </w:rPr>
      </w:pPr>
    </w:p>
    <w:p w14:paraId="40A945E3" w14:textId="77777777" w:rsidR="004D7483" w:rsidRPr="00445ACD" w:rsidRDefault="004D7483" w:rsidP="00BB0892">
      <w:pPr>
        <w:tabs>
          <w:tab w:val="left" w:pos="0"/>
        </w:tabs>
        <w:suppressAutoHyphens/>
        <w:spacing w:line="276" w:lineRule="auto"/>
        <w:ind w:left="360"/>
        <w:rPr>
          <w:rFonts w:ascii="Times New Roman" w:hAnsi="Times New Roman"/>
          <w:szCs w:val="24"/>
        </w:rPr>
      </w:pPr>
      <w:r w:rsidRPr="00445ACD">
        <w:rPr>
          <w:rFonts w:ascii="Times New Roman" w:hAnsi="Times New Roman"/>
          <w:szCs w:val="24"/>
        </w:rPr>
        <w:t xml:space="preserve">The Government will use past performance information primarily to assess an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capability to meet the solicitation performance requirements, including the relevance and successful performance of the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work experience.  The Government may also use this data to evaluate the credibility of the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proposal.  In addition, the Contracting Officer may use past performance information in making a determination of responsibility.</w:t>
      </w:r>
    </w:p>
    <w:p w14:paraId="38EAFC1E" w14:textId="77777777" w:rsidR="004D7483" w:rsidRPr="00445ACD" w:rsidRDefault="004D7483" w:rsidP="00BB0892">
      <w:pPr>
        <w:tabs>
          <w:tab w:val="left" w:pos="0"/>
        </w:tabs>
        <w:suppressAutoHyphens/>
        <w:spacing w:line="276" w:lineRule="auto"/>
        <w:rPr>
          <w:rFonts w:ascii="Times New Roman" w:hAnsi="Times New Roman"/>
          <w:szCs w:val="24"/>
        </w:rPr>
      </w:pPr>
    </w:p>
    <w:p w14:paraId="29D6DEE5" w14:textId="32ABAE90" w:rsidR="004D7483" w:rsidRPr="00445ACD" w:rsidRDefault="00BB0892" w:rsidP="00BB0892">
      <w:pPr>
        <w:tabs>
          <w:tab w:val="left" w:pos="0"/>
        </w:tabs>
        <w:suppressAutoHyphens/>
        <w:spacing w:line="276" w:lineRule="auto"/>
        <w:rPr>
          <w:rFonts w:ascii="Times New Roman" w:hAnsi="Times New Roman"/>
          <w:szCs w:val="24"/>
        </w:rPr>
      </w:pPr>
      <w:r w:rsidRPr="00445ACD">
        <w:rPr>
          <w:rFonts w:ascii="Times New Roman" w:hAnsi="Times New Roman"/>
          <w:szCs w:val="24"/>
        </w:rPr>
        <w:t xml:space="preserve">(7) </w:t>
      </w:r>
      <w:r w:rsidR="004D7483" w:rsidRPr="00445ACD">
        <w:rPr>
          <w:rFonts w:ascii="Times New Roman" w:hAnsi="Times New Roman"/>
          <w:szCs w:val="24"/>
        </w:rPr>
        <w:t xml:space="preserve">Evidence that the </w:t>
      </w:r>
      <w:proofErr w:type="spellStart"/>
      <w:r w:rsidR="004D7483" w:rsidRPr="00445ACD">
        <w:rPr>
          <w:rFonts w:ascii="Times New Roman" w:hAnsi="Times New Roman"/>
          <w:szCs w:val="24"/>
        </w:rPr>
        <w:t>offeror</w:t>
      </w:r>
      <w:proofErr w:type="spellEnd"/>
      <w:r w:rsidR="004D7483" w:rsidRPr="00445ACD">
        <w:rPr>
          <w:rFonts w:ascii="Times New Roman" w:hAnsi="Times New Roman"/>
          <w:szCs w:val="24"/>
        </w:rPr>
        <w:t>/</w:t>
      </w:r>
      <w:proofErr w:type="spellStart"/>
      <w:r w:rsidR="004D7483" w:rsidRPr="00445ACD">
        <w:rPr>
          <w:rFonts w:ascii="Times New Roman" w:hAnsi="Times New Roman"/>
          <w:szCs w:val="24"/>
        </w:rPr>
        <w:t>quoter</w:t>
      </w:r>
      <w:proofErr w:type="spellEnd"/>
      <w:r w:rsidR="004D7483" w:rsidRPr="00445ACD">
        <w:rPr>
          <w:rFonts w:ascii="Times New Roman" w:hAnsi="Times New Roman"/>
          <w:szCs w:val="24"/>
        </w:rPr>
        <w:t xml:space="preserve"> can provide the necessary personnel, equipment, and financial resources needed to perform the work</w:t>
      </w:r>
      <w:proofErr w:type="gramStart"/>
      <w:r w:rsidR="004D7483" w:rsidRPr="00445ACD">
        <w:rPr>
          <w:rFonts w:ascii="Times New Roman" w:hAnsi="Times New Roman"/>
          <w:szCs w:val="24"/>
        </w:rPr>
        <w:t>;</w:t>
      </w:r>
      <w:proofErr w:type="gramEnd"/>
    </w:p>
    <w:p w14:paraId="3331C26C" w14:textId="77777777" w:rsidR="004D7483" w:rsidRPr="00445ACD" w:rsidRDefault="004D7483" w:rsidP="00BB0892">
      <w:pPr>
        <w:tabs>
          <w:tab w:val="left" w:pos="0"/>
        </w:tabs>
        <w:suppressAutoHyphens/>
        <w:spacing w:line="276" w:lineRule="auto"/>
        <w:ind w:left="360"/>
        <w:rPr>
          <w:rFonts w:ascii="Times New Roman" w:hAnsi="Times New Roman"/>
          <w:szCs w:val="24"/>
        </w:rPr>
      </w:pPr>
    </w:p>
    <w:p w14:paraId="16FC6ACD" w14:textId="02C48F12" w:rsidR="004D7483" w:rsidRPr="00445ACD" w:rsidRDefault="00BB0892" w:rsidP="00BB0892">
      <w:pPr>
        <w:tabs>
          <w:tab w:val="left" w:pos="0"/>
        </w:tabs>
        <w:suppressAutoHyphens/>
        <w:spacing w:line="276" w:lineRule="auto"/>
        <w:rPr>
          <w:rFonts w:ascii="Times New Roman" w:hAnsi="Times New Roman"/>
          <w:szCs w:val="24"/>
        </w:rPr>
      </w:pPr>
      <w:r w:rsidRPr="00445ACD">
        <w:rPr>
          <w:rFonts w:ascii="Times New Roman" w:hAnsi="Times New Roman"/>
          <w:szCs w:val="24"/>
        </w:rPr>
        <w:t>(8) T</w:t>
      </w:r>
      <w:r w:rsidR="004D7483" w:rsidRPr="00445ACD">
        <w:rPr>
          <w:rFonts w:ascii="Times New Roman" w:hAnsi="Times New Roman"/>
          <w:szCs w:val="24"/>
        </w:rPr>
        <w:t xml:space="preserve">he </w:t>
      </w:r>
      <w:proofErr w:type="spellStart"/>
      <w:r w:rsidR="004D7483" w:rsidRPr="00445ACD">
        <w:rPr>
          <w:rFonts w:ascii="Times New Roman" w:hAnsi="Times New Roman"/>
          <w:szCs w:val="24"/>
        </w:rPr>
        <w:t>offeror</w:t>
      </w:r>
      <w:proofErr w:type="spellEnd"/>
      <w:r w:rsidR="004D7483" w:rsidRPr="00445ACD">
        <w:rPr>
          <w:rFonts w:ascii="Times New Roman" w:hAnsi="Times New Roman"/>
          <w:szCs w:val="24"/>
        </w:rPr>
        <w:t xml:space="preserve"> shall address its plan to obtain all licenses and permits required by local law (see DOSAR 652.242-73 in Section 2).  If </w:t>
      </w:r>
      <w:proofErr w:type="spellStart"/>
      <w:r w:rsidR="004D7483" w:rsidRPr="00445ACD">
        <w:rPr>
          <w:rFonts w:ascii="Times New Roman" w:hAnsi="Times New Roman"/>
          <w:szCs w:val="24"/>
        </w:rPr>
        <w:t>offeror</w:t>
      </w:r>
      <w:proofErr w:type="spellEnd"/>
      <w:r w:rsidR="004D7483" w:rsidRPr="00445ACD">
        <w:rPr>
          <w:rFonts w:ascii="Times New Roman" w:hAnsi="Times New Roman"/>
          <w:szCs w:val="24"/>
        </w:rPr>
        <w:t xml:space="preserve"> already possesses the locally required licenses and permits, a copy </w:t>
      </w:r>
      <w:proofErr w:type="gramStart"/>
      <w:r w:rsidR="004D7483" w:rsidRPr="00445ACD">
        <w:rPr>
          <w:rFonts w:ascii="Times New Roman" w:hAnsi="Times New Roman"/>
          <w:szCs w:val="24"/>
        </w:rPr>
        <w:t>shall be provided</w:t>
      </w:r>
      <w:proofErr w:type="gramEnd"/>
      <w:r w:rsidR="004D7483" w:rsidRPr="00445ACD">
        <w:rPr>
          <w:rFonts w:ascii="Times New Roman" w:hAnsi="Times New Roman"/>
          <w:szCs w:val="24"/>
        </w:rPr>
        <w:t xml:space="preserve">. </w:t>
      </w:r>
    </w:p>
    <w:p w14:paraId="6C99EB79" w14:textId="77777777" w:rsidR="004D7483" w:rsidRPr="00445ACD" w:rsidRDefault="004D7483" w:rsidP="00BB0892">
      <w:pPr>
        <w:tabs>
          <w:tab w:val="left" w:pos="0"/>
        </w:tabs>
        <w:suppressAutoHyphens/>
        <w:spacing w:line="276" w:lineRule="auto"/>
        <w:ind w:left="360"/>
        <w:rPr>
          <w:rFonts w:ascii="Times New Roman" w:hAnsi="Times New Roman"/>
          <w:szCs w:val="24"/>
        </w:rPr>
      </w:pPr>
    </w:p>
    <w:p w14:paraId="67EB7937" w14:textId="6DCC99D5" w:rsidR="004D7483" w:rsidRPr="00445ACD" w:rsidRDefault="00BB0892" w:rsidP="00BB0892">
      <w:pPr>
        <w:tabs>
          <w:tab w:val="left" w:pos="0"/>
        </w:tabs>
        <w:suppressAutoHyphens/>
        <w:spacing w:line="276" w:lineRule="auto"/>
        <w:ind w:left="360" w:hanging="360"/>
        <w:jc w:val="left"/>
        <w:rPr>
          <w:rFonts w:ascii="Times New Roman" w:hAnsi="Times New Roman"/>
          <w:szCs w:val="24"/>
        </w:rPr>
      </w:pPr>
      <w:r w:rsidRPr="00445ACD">
        <w:rPr>
          <w:rFonts w:ascii="Times New Roman" w:hAnsi="Times New Roman"/>
          <w:szCs w:val="24"/>
        </w:rPr>
        <w:t xml:space="preserve">(9) </w:t>
      </w:r>
      <w:r w:rsidR="004D7483" w:rsidRPr="00445ACD">
        <w:rPr>
          <w:rFonts w:ascii="Times New Roman" w:hAnsi="Times New Roman"/>
          <w:szCs w:val="24"/>
        </w:rPr>
        <w:t xml:space="preserve">The </w:t>
      </w:r>
      <w:proofErr w:type="spellStart"/>
      <w:r w:rsidR="004D7483" w:rsidRPr="00445ACD">
        <w:rPr>
          <w:rFonts w:ascii="Times New Roman" w:hAnsi="Times New Roman"/>
          <w:szCs w:val="24"/>
        </w:rPr>
        <w:t>offeror’s</w:t>
      </w:r>
      <w:proofErr w:type="spellEnd"/>
      <w:r w:rsidR="004D7483" w:rsidRPr="00445ACD">
        <w:rPr>
          <w:rFonts w:ascii="Times New Roman" w:hAnsi="Times New Roman"/>
          <w:szCs w:val="24"/>
        </w:rPr>
        <w:t xml:space="preserve"> strategic plan for </w:t>
      </w:r>
      <w:r w:rsidRPr="00445ACD">
        <w:rPr>
          <w:rFonts w:ascii="Times New Roman" w:hAnsi="Times New Roman"/>
          <w:szCs w:val="24"/>
        </w:rPr>
        <w:t>rental of shooting</w:t>
      </w:r>
      <w:r w:rsidR="00E61279" w:rsidRPr="00445ACD">
        <w:rPr>
          <w:rFonts w:ascii="Times New Roman" w:hAnsi="Times New Roman"/>
          <w:szCs w:val="24"/>
        </w:rPr>
        <w:t xml:space="preserve"> range complex</w:t>
      </w:r>
      <w:r w:rsidRPr="00445ACD">
        <w:rPr>
          <w:rFonts w:ascii="Times New Roman" w:hAnsi="Times New Roman"/>
          <w:szCs w:val="24"/>
        </w:rPr>
        <w:t xml:space="preserve"> </w:t>
      </w:r>
      <w:r w:rsidR="004D7483" w:rsidRPr="00445ACD">
        <w:rPr>
          <w:rFonts w:ascii="Times New Roman" w:hAnsi="Times New Roman"/>
          <w:szCs w:val="24"/>
        </w:rPr>
        <w:t xml:space="preserve">to include but not limited </w:t>
      </w:r>
      <w:proofErr w:type="gramStart"/>
      <w:r w:rsidR="004D7483" w:rsidRPr="00445ACD">
        <w:rPr>
          <w:rFonts w:ascii="Times New Roman" w:hAnsi="Times New Roman"/>
          <w:szCs w:val="24"/>
        </w:rPr>
        <w:t>to</w:t>
      </w:r>
      <w:proofErr w:type="gramEnd"/>
      <w:r w:rsidR="004D7483" w:rsidRPr="00445ACD">
        <w:rPr>
          <w:rFonts w:ascii="Times New Roman" w:hAnsi="Times New Roman"/>
          <w:szCs w:val="24"/>
        </w:rPr>
        <w:t>:</w:t>
      </w:r>
    </w:p>
    <w:p w14:paraId="4F962159" w14:textId="77777777" w:rsidR="004D7483" w:rsidRPr="00445ACD" w:rsidRDefault="004D7483" w:rsidP="00BB0892">
      <w:pPr>
        <w:tabs>
          <w:tab w:val="left" w:pos="0"/>
        </w:tabs>
        <w:suppressAutoHyphens/>
        <w:spacing w:line="276" w:lineRule="auto"/>
        <w:ind w:left="360" w:hanging="360"/>
        <w:jc w:val="left"/>
        <w:rPr>
          <w:rFonts w:ascii="Times New Roman" w:hAnsi="Times New Roman"/>
          <w:szCs w:val="24"/>
        </w:rPr>
      </w:pPr>
      <w:r w:rsidRPr="00445ACD">
        <w:rPr>
          <w:rFonts w:ascii="Times New Roman" w:hAnsi="Times New Roman"/>
          <w:szCs w:val="24"/>
        </w:rPr>
        <w:t xml:space="preserve">     (a)  A work plan taking into account all work elements in Section 1, Performance Work Statement.</w:t>
      </w:r>
    </w:p>
    <w:p w14:paraId="4D8A4286" w14:textId="77777777" w:rsidR="004D7483" w:rsidRPr="00445ACD" w:rsidRDefault="004D7483" w:rsidP="00BB0892">
      <w:pPr>
        <w:tabs>
          <w:tab w:val="left" w:pos="0"/>
        </w:tabs>
        <w:suppressAutoHyphens/>
        <w:spacing w:line="276" w:lineRule="auto"/>
        <w:ind w:left="360" w:hanging="360"/>
        <w:jc w:val="left"/>
        <w:rPr>
          <w:rFonts w:ascii="Times New Roman" w:hAnsi="Times New Roman"/>
          <w:szCs w:val="24"/>
        </w:rPr>
      </w:pPr>
      <w:r w:rsidRPr="00445ACD">
        <w:rPr>
          <w:rFonts w:ascii="Times New Roman" w:hAnsi="Times New Roman"/>
          <w:szCs w:val="24"/>
        </w:rPr>
        <w:t xml:space="preserve">     (b)  Identify types and quantities of equipment, supplies and materials required for performance of services under this contract.  Identify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already possesses the listed items and their condition for suitability and if not already possessed or inadequate for use how and when the items </w:t>
      </w:r>
      <w:proofErr w:type="gramStart"/>
      <w:r w:rsidRPr="00445ACD">
        <w:rPr>
          <w:rFonts w:ascii="Times New Roman" w:hAnsi="Times New Roman"/>
          <w:szCs w:val="24"/>
        </w:rPr>
        <w:t>will be obtained</w:t>
      </w:r>
      <w:proofErr w:type="gramEnd"/>
      <w:r w:rsidRPr="00445ACD">
        <w:rPr>
          <w:rFonts w:ascii="Times New Roman" w:hAnsi="Times New Roman"/>
          <w:szCs w:val="24"/>
        </w:rPr>
        <w:t>;</w:t>
      </w:r>
    </w:p>
    <w:p w14:paraId="4C26FDCC" w14:textId="77777777" w:rsidR="004D7483" w:rsidRPr="00445ACD" w:rsidRDefault="004D7483" w:rsidP="00BB0892">
      <w:pPr>
        <w:tabs>
          <w:tab w:val="left" w:pos="0"/>
        </w:tabs>
        <w:suppressAutoHyphens/>
        <w:spacing w:line="276" w:lineRule="auto"/>
        <w:ind w:left="360" w:hanging="360"/>
        <w:jc w:val="left"/>
        <w:rPr>
          <w:rFonts w:ascii="Times New Roman" w:hAnsi="Times New Roman"/>
          <w:szCs w:val="24"/>
        </w:rPr>
      </w:pPr>
      <w:r w:rsidRPr="00445ACD">
        <w:rPr>
          <w:rFonts w:ascii="Times New Roman" w:hAnsi="Times New Roman"/>
          <w:szCs w:val="24"/>
        </w:rPr>
        <w:t xml:space="preserve">     (c)  Plan of ensuring quality of services including but not limited to contract administration and oversight; and </w:t>
      </w:r>
    </w:p>
    <w:p w14:paraId="1EFF26A8" w14:textId="545BE81F" w:rsidR="00E96EE3" w:rsidRPr="00445ACD" w:rsidRDefault="00E96EE3" w:rsidP="00BB0892">
      <w:pPr>
        <w:spacing w:line="276" w:lineRule="auto"/>
        <w:jc w:val="center"/>
        <w:rPr>
          <w:rFonts w:ascii="Times New Roman" w:hAnsi="Times New Roman"/>
          <w:strike/>
          <w:szCs w:val="24"/>
        </w:rPr>
      </w:pPr>
    </w:p>
    <w:p w14:paraId="6253AFE2" w14:textId="56FC9DB9" w:rsidR="00BB0892" w:rsidRPr="00445ACD" w:rsidRDefault="00BB0892" w:rsidP="00BB0892">
      <w:pPr>
        <w:tabs>
          <w:tab w:val="left" w:pos="0"/>
        </w:tabs>
        <w:suppressAutoHyphens/>
        <w:spacing w:line="276" w:lineRule="auto"/>
        <w:rPr>
          <w:rFonts w:ascii="Times New Roman" w:hAnsi="Times New Roman"/>
          <w:szCs w:val="24"/>
        </w:rPr>
      </w:pPr>
      <w:r w:rsidRPr="00445ACD">
        <w:rPr>
          <w:rFonts w:ascii="Times New Roman" w:hAnsi="Times New Roman"/>
          <w:szCs w:val="24"/>
        </w:rPr>
        <w:t xml:space="preserve">(10) Statement regarding Worker’s compensation insurance according to the Ukrainian law (statement that workers are insured according to the </w:t>
      </w:r>
      <w:proofErr w:type="spellStart"/>
      <w:r w:rsidRPr="00445ACD">
        <w:rPr>
          <w:rFonts w:ascii="Times New Roman" w:hAnsi="Times New Roman"/>
          <w:szCs w:val="24"/>
        </w:rPr>
        <w:t>the</w:t>
      </w:r>
      <w:proofErr w:type="spellEnd"/>
      <w:r w:rsidRPr="00445ACD">
        <w:rPr>
          <w:rFonts w:ascii="Times New Roman" w:hAnsi="Times New Roman"/>
          <w:szCs w:val="24"/>
        </w:rPr>
        <w:t xml:space="preserve"> Law of Ukraine </w:t>
      </w:r>
      <w:proofErr w:type="gramStart"/>
      <w:r w:rsidRPr="00445ACD">
        <w:rPr>
          <w:rFonts w:ascii="Times New Roman" w:hAnsi="Times New Roman"/>
          <w:szCs w:val="24"/>
        </w:rPr>
        <w:t>On</w:t>
      </w:r>
      <w:proofErr w:type="gramEnd"/>
      <w:r w:rsidRPr="00445ACD">
        <w:rPr>
          <w:rFonts w:ascii="Times New Roman" w:hAnsi="Times New Roman"/>
          <w:szCs w:val="24"/>
        </w:rPr>
        <w:t xml:space="preserve"> Mandatory State Social Insurance.</w:t>
      </w:r>
    </w:p>
    <w:p w14:paraId="295EAEAD" w14:textId="77777777" w:rsidR="00BB0892" w:rsidRPr="00445ACD" w:rsidRDefault="00BB0892" w:rsidP="00BB0892">
      <w:pPr>
        <w:tabs>
          <w:tab w:val="left" w:pos="0"/>
        </w:tabs>
        <w:suppressAutoHyphens/>
        <w:spacing w:line="276" w:lineRule="auto"/>
        <w:rPr>
          <w:rFonts w:ascii="Times New Roman" w:hAnsi="Times New Roman"/>
          <w:szCs w:val="24"/>
        </w:rPr>
      </w:pPr>
    </w:p>
    <w:p w14:paraId="3F8F4C4B" w14:textId="6960D713" w:rsidR="00BB0892" w:rsidRPr="00445ACD" w:rsidRDefault="00BB0892" w:rsidP="00BB0892">
      <w:pPr>
        <w:tabs>
          <w:tab w:val="left" w:pos="0"/>
        </w:tabs>
        <w:suppressAutoHyphens/>
        <w:spacing w:line="276" w:lineRule="auto"/>
        <w:rPr>
          <w:rFonts w:ascii="Times New Roman" w:hAnsi="Times New Roman"/>
          <w:szCs w:val="24"/>
        </w:rPr>
      </w:pPr>
      <w:r w:rsidRPr="00445ACD">
        <w:rPr>
          <w:rFonts w:ascii="Times New Roman" w:hAnsi="Times New Roman"/>
          <w:szCs w:val="24"/>
        </w:rPr>
        <w:t xml:space="preserve">(11) The quantity of citizen(s) and/or lawful resident(s) of the United States of America employed by the Contactor, if any. If </w:t>
      </w:r>
      <w:proofErr w:type="gramStart"/>
      <w:r w:rsidRPr="00445ACD">
        <w:rPr>
          <w:rFonts w:ascii="Times New Roman" w:hAnsi="Times New Roman"/>
          <w:szCs w:val="24"/>
        </w:rPr>
        <w:t>citizen(s) and/or lawful resident(s) of the United States of America are employed by the Contactor</w:t>
      </w:r>
      <w:proofErr w:type="gramEnd"/>
      <w:r w:rsidRPr="00445ACD">
        <w:rPr>
          <w:rFonts w:ascii="Times New Roman" w:hAnsi="Times New Roman"/>
          <w:szCs w:val="24"/>
        </w:rPr>
        <w:t>, the evidence of Defense Base Act Insurance or a statement for said employees should be provided.</w:t>
      </w:r>
    </w:p>
    <w:p w14:paraId="64E4D81C" w14:textId="67B8B3D6" w:rsidR="00BB0892" w:rsidRPr="00445ACD" w:rsidRDefault="00BB0892" w:rsidP="00812EAF">
      <w:pPr>
        <w:spacing w:line="240" w:lineRule="auto"/>
        <w:jc w:val="center"/>
        <w:rPr>
          <w:rFonts w:ascii="Times New Roman" w:hAnsi="Times New Roman"/>
          <w:strike/>
          <w:szCs w:val="24"/>
        </w:rPr>
      </w:pPr>
    </w:p>
    <w:p w14:paraId="3D7AACB6" w14:textId="77777777" w:rsidR="00E96EE3" w:rsidRPr="00445ACD" w:rsidRDefault="00E96EE3" w:rsidP="00812EAF">
      <w:pPr>
        <w:spacing w:line="240" w:lineRule="auto"/>
        <w:rPr>
          <w:rFonts w:ascii="Times New Roman" w:hAnsi="Times New Roman"/>
          <w:szCs w:val="24"/>
        </w:rPr>
      </w:pPr>
    </w:p>
    <w:p w14:paraId="26408601" w14:textId="77777777" w:rsidR="00E94E90" w:rsidRPr="00445ACD" w:rsidRDefault="00E94E90" w:rsidP="00812EAF">
      <w:pPr>
        <w:tabs>
          <w:tab w:val="left" w:pos="0"/>
        </w:tabs>
        <w:suppressAutoHyphens/>
        <w:spacing w:line="240" w:lineRule="auto"/>
        <w:jc w:val="center"/>
        <w:rPr>
          <w:rFonts w:ascii="Times New Roman" w:hAnsi="Times New Roman"/>
          <w:szCs w:val="24"/>
        </w:rPr>
      </w:pPr>
    </w:p>
    <w:p w14:paraId="14619D92" w14:textId="77777777" w:rsidR="00E94E90" w:rsidRPr="00445ACD" w:rsidRDefault="00E94E90" w:rsidP="00812EAF">
      <w:pPr>
        <w:tabs>
          <w:tab w:val="left" w:pos="0"/>
        </w:tabs>
        <w:suppressAutoHyphens/>
        <w:spacing w:line="240" w:lineRule="auto"/>
        <w:jc w:val="center"/>
        <w:rPr>
          <w:rFonts w:ascii="Times New Roman" w:hAnsi="Times New Roman"/>
          <w:szCs w:val="24"/>
        </w:rPr>
      </w:pPr>
    </w:p>
    <w:p w14:paraId="7FE6AF45" w14:textId="77777777" w:rsidR="00E94E90" w:rsidRPr="00445ACD" w:rsidRDefault="00E94E90" w:rsidP="00812EAF">
      <w:pPr>
        <w:tabs>
          <w:tab w:val="left" w:pos="0"/>
        </w:tabs>
        <w:suppressAutoHyphens/>
        <w:spacing w:line="240" w:lineRule="auto"/>
        <w:jc w:val="center"/>
        <w:rPr>
          <w:rFonts w:ascii="Times New Roman" w:hAnsi="Times New Roman"/>
          <w:szCs w:val="24"/>
        </w:rPr>
      </w:pPr>
    </w:p>
    <w:p w14:paraId="4FDEE3F9" w14:textId="77777777" w:rsidR="00E94E90" w:rsidRPr="00445ACD" w:rsidRDefault="00E94E90" w:rsidP="00812EAF">
      <w:pPr>
        <w:tabs>
          <w:tab w:val="left" w:pos="0"/>
        </w:tabs>
        <w:suppressAutoHyphens/>
        <w:spacing w:line="240" w:lineRule="auto"/>
        <w:jc w:val="center"/>
        <w:rPr>
          <w:rFonts w:ascii="Times New Roman" w:hAnsi="Times New Roman"/>
          <w:szCs w:val="24"/>
        </w:rPr>
      </w:pPr>
    </w:p>
    <w:p w14:paraId="3F38F93D" w14:textId="37DC6E04" w:rsidR="00E96EE3" w:rsidRPr="00445ACD" w:rsidRDefault="00E96EE3" w:rsidP="00812EAF">
      <w:pPr>
        <w:tabs>
          <w:tab w:val="left" w:pos="0"/>
        </w:tabs>
        <w:suppressAutoHyphens/>
        <w:spacing w:line="240" w:lineRule="auto"/>
        <w:jc w:val="center"/>
        <w:rPr>
          <w:rFonts w:ascii="Times New Roman" w:hAnsi="Times New Roman"/>
          <w:szCs w:val="24"/>
        </w:rPr>
      </w:pPr>
      <w:r w:rsidRPr="00445ACD">
        <w:rPr>
          <w:rFonts w:ascii="Times New Roman" w:hAnsi="Times New Roman"/>
          <w:szCs w:val="24"/>
        </w:rPr>
        <w:lastRenderedPageBreak/>
        <w:t>ADDENDUM TO SOLICITATION PROVISIONS</w:t>
      </w:r>
    </w:p>
    <w:p w14:paraId="07BE661E" w14:textId="77777777" w:rsidR="00E96EE3" w:rsidRPr="00445ACD" w:rsidRDefault="00E96EE3" w:rsidP="00812EAF">
      <w:pPr>
        <w:tabs>
          <w:tab w:val="left" w:pos="0"/>
        </w:tabs>
        <w:suppressAutoHyphens/>
        <w:spacing w:line="240" w:lineRule="auto"/>
        <w:jc w:val="center"/>
        <w:rPr>
          <w:rFonts w:ascii="Times New Roman" w:hAnsi="Times New Roman"/>
          <w:szCs w:val="24"/>
        </w:rPr>
      </w:pPr>
      <w:r w:rsidRPr="00445ACD">
        <w:rPr>
          <w:rFonts w:ascii="Times New Roman" w:hAnsi="Times New Roman"/>
          <w:szCs w:val="24"/>
        </w:rPr>
        <w:t>FAR AND DOSAR PROVISIONS NOT PRESCRIBED IN PART 12</w:t>
      </w:r>
    </w:p>
    <w:p w14:paraId="2E602EEB" w14:textId="77777777" w:rsidR="00E96EE3" w:rsidRPr="00445ACD" w:rsidRDefault="00E96EE3" w:rsidP="00812EAF">
      <w:pPr>
        <w:spacing w:line="240" w:lineRule="auto"/>
        <w:rPr>
          <w:rFonts w:ascii="Times New Roman" w:hAnsi="Times New Roman"/>
          <w:szCs w:val="24"/>
        </w:rPr>
      </w:pPr>
    </w:p>
    <w:p w14:paraId="3AF4B2AE" w14:textId="77777777" w:rsidR="00E96EE3" w:rsidRPr="00445ACD" w:rsidRDefault="00E96EE3" w:rsidP="00E83AB9">
      <w:pPr>
        <w:pStyle w:val="BodyText"/>
        <w:tabs>
          <w:tab w:val="left" w:pos="-720"/>
        </w:tabs>
        <w:rPr>
          <w:szCs w:val="24"/>
          <w:u w:val="none"/>
        </w:rPr>
      </w:pPr>
      <w:r w:rsidRPr="00445ACD">
        <w:rPr>
          <w:szCs w:val="24"/>
          <w:u w:val="none"/>
        </w:rPr>
        <w:t xml:space="preserve">52.252-1  </w:t>
      </w:r>
      <w:r w:rsidR="00E94E90" w:rsidRPr="00445ACD">
        <w:rPr>
          <w:szCs w:val="24"/>
          <w:u w:val="none"/>
        </w:rPr>
        <w:tab/>
      </w:r>
      <w:r w:rsidRPr="00445ACD">
        <w:rPr>
          <w:szCs w:val="24"/>
          <w:u w:val="none"/>
        </w:rPr>
        <w:t>SOLICITATION PROVISIONS INCORPORATED BY REFERENCE (FEB 1998)</w:t>
      </w:r>
    </w:p>
    <w:p w14:paraId="587797B9" w14:textId="77777777" w:rsidR="00E96EE3" w:rsidRPr="00445ACD" w:rsidRDefault="00E96EE3" w:rsidP="00E83AB9">
      <w:pPr>
        <w:spacing w:line="240" w:lineRule="auto"/>
        <w:rPr>
          <w:rFonts w:ascii="Times New Roman" w:hAnsi="Times New Roman"/>
          <w:szCs w:val="24"/>
        </w:rPr>
      </w:pPr>
    </w:p>
    <w:p w14:paraId="7F047E3A" w14:textId="77777777" w:rsidR="00E96EE3" w:rsidRPr="00445ACD" w:rsidRDefault="00E96EE3" w:rsidP="00E83AB9">
      <w:pPr>
        <w:spacing w:line="240" w:lineRule="auto"/>
        <w:jc w:val="left"/>
        <w:rPr>
          <w:rFonts w:ascii="Times New Roman" w:hAnsi="Times New Roman"/>
          <w:szCs w:val="24"/>
        </w:rPr>
      </w:pPr>
      <w:r w:rsidRPr="00445ACD">
        <w:rPr>
          <w:rFonts w:ascii="Times New Roman" w:hAnsi="Times New Roman"/>
          <w:szCs w:val="24"/>
        </w:rPr>
        <w:tab/>
        <w:t xml:space="preserve">This solicitation incorporates one or more solicitation provisions by reference, with the same force and effect as if they </w:t>
      </w:r>
      <w:proofErr w:type="gramStart"/>
      <w:r w:rsidRPr="00445ACD">
        <w:rPr>
          <w:rFonts w:ascii="Times New Roman" w:hAnsi="Times New Roman"/>
          <w:szCs w:val="24"/>
        </w:rPr>
        <w:t>were given</w:t>
      </w:r>
      <w:proofErr w:type="gramEnd"/>
      <w:r w:rsidRPr="00445ACD">
        <w:rPr>
          <w:rFonts w:ascii="Times New Roman" w:hAnsi="Times New Roman"/>
          <w:szCs w:val="24"/>
        </w:rPr>
        <w:t xml:space="preserve"> in full text. </w:t>
      </w:r>
      <w:r w:rsidR="00E83AB9" w:rsidRPr="00445ACD">
        <w:rPr>
          <w:rFonts w:ascii="Times New Roman" w:hAnsi="Times New Roman"/>
          <w:szCs w:val="24"/>
        </w:rPr>
        <w:t xml:space="preserve"> </w:t>
      </w:r>
      <w:r w:rsidRPr="00445ACD">
        <w:rPr>
          <w:rFonts w:ascii="Times New Roman" w:hAnsi="Times New Roman"/>
          <w:szCs w:val="24"/>
        </w:rPr>
        <w:t xml:space="preserve">Upon request, the Contracting Officer will make their full text available. </w:t>
      </w:r>
      <w:proofErr w:type="gramStart"/>
      <w:r w:rsidRPr="00445ACD">
        <w:rPr>
          <w:rFonts w:ascii="Times New Roman" w:hAnsi="Times New Roman"/>
          <w:szCs w:val="24"/>
        </w:rPr>
        <w:t>Also</w:t>
      </w:r>
      <w:proofErr w:type="gramEnd"/>
      <w:r w:rsidRPr="00445ACD">
        <w:rPr>
          <w:rFonts w:ascii="Times New Roman" w:hAnsi="Times New Roman"/>
          <w:szCs w:val="24"/>
        </w:rPr>
        <w:t xml:space="preserve">, the full text of a clause may be accessed electronically at: </w:t>
      </w:r>
      <w:hyperlink r:id="rId206" w:history="1">
        <w:r w:rsidR="00C77560" w:rsidRPr="00445ACD">
          <w:rPr>
            <w:rStyle w:val="Hyperlink"/>
            <w:rFonts w:ascii="Times New Roman" w:hAnsi="Times New Roman"/>
            <w:i/>
            <w:color w:val="auto"/>
            <w:szCs w:val="24"/>
          </w:rPr>
          <w:t>http://www.acquisition.gov/far/</w:t>
        </w:r>
      </w:hyperlink>
      <w:r w:rsidR="00C77560" w:rsidRPr="00445ACD">
        <w:rPr>
          <w:rFonts w:ascii="Times New Roman" w:hAnsi="Times New Roman"/>
          <w:i/>
          <w:szCs w:val="24"/>
        </w:rPr>
        <w:t xml:space="preserve"> </w:t>
      </w:r>
      <w:r w:rsidRPr="00445ACD">
        <w:rPr>
          <w:rFonts w:ascii="Times New Roman" w:hAnsi="Times New Roman"/>
          <w:szCs w:val="24"/>
        </w:rPr>
        <w:t xml:space="preserve">or </w:t>
      </w:r>
      <w:hyperlink r:id="rId207" w:history="1">
        <w:r w:rsidR="00C77560" w:rsidRPr="00445ACD">
          <w:rPr>
            <w:rStyle w:val="Hyperlink"/>
            <w:rFonts w:ascii="Times New Roman" w:hAnsi="Times New Roman"/>
            <w:i/>
            <w:color w:val="auto"/>
            <w:szCs w:val="24"/>
          </w:rPr>
          <w:t>http://farsite.hill.af.mil/vffara.htm</w:t>
        </w:r>
      </w:hyperlink>
      <w:r w:rsidR="00E83AB9" w:rsidRPr="00445ACD">
        <w:rPr>
          <w:rFonts w:ascii="Times New Roman" w:hAnsi="Times New Roman"/>
          <w:i/>
          <w:szCs w:val="24"/>
          <w:u w:val="single"/>
        </w:rPr>
        <w:t>.</w:t>
      </w:r>
    </w:p>
    <w:p w14:paraId="6A6B7818" w14:textId="77777777" w:rsidR="00E96EE3" w:rsidRPr="00445ACD" w:rsidRDefault="00E96EE3" w:rsidP="00E83AB9">
      <w:pPr>
        <w:spacing w:line="240" w:lineRule="auto"/>
        <w:jc w:val="left"/>
        <w:rPr>
          <w:rFonts w:ascii="Times New Roman" w:hAnsi="Times New Roman"/>
          <w:szCs w:val="24"/>
        </w:rPr>
      </w:pPr>
    </w:p>
    <w:p w14:paraId="37EB28D4" w14:textId="77777777" w:rsidR="00E96EE3" w:rsidRPr="00445ACD" w:rsidRDefault="00E96EE3" w:rsidP="00E83AB9">
      <w:pPr>
        <w:spacing w:line="240" w:lineRule="auto"/>
        <w:jc w:val="left"/>
        <w:rPr>
          <w:rFonts w:ascii="Times New Roman" w:hAnsi="Times New Roman"/>
          <w:szCs w:val="24"/>
        </w:rPr>
      </w:pPr>
      <w:r w:rsidRPr="00445ACD">
        <w:rPr>
          <w:rFonts w:ascii="Times New Roman" w:hAnsi="Times New Roman"/>
          <w:szCs w:val="24"/>
        </w:rPr>
        <w:t>These addresses are subject to change.  I</w:t>
      </w:r>
      <w:r w:rsidR="00E83AB9" w:rsidRPr="00445ACD">
        <w:rPr>
          <w:rFonts w:ascii="Times New Roman" w:hAnsi="Times New Roman"/>
          <w:szCs w:val="24"/>
        </w:rPr>
        <w:t>f</w:t>
      </w:r>
      <w:r w:rsidRPr="00445ACD">
        <w:rPr>
          <w:rFonts w:ascii="Times New Roman" w:hAnsi="Times New Roman"/>
          <w:szCs w:val="24"/>
        </w:rPr>
        <w:t xml:space="preserve"> the FAR is not available at the locations indicated above, use of an </w:t>
      </w:r>
      <w:r w:rsidR="00B26D93" w:rsidRPr="00445ACD">
        <w:rPr>
          <w:rFonts w:ascii="Times New Roman" w:hAnsi="Times New Roman"/>
          <w:szCs w:val="24"/>
        </w:rPr>
        <w:t>i</w:t>
      </w:r>
      <w:r w:rsidRPr="00445ACD">
        <w:rPr>
          <w:rFonts w:ascii="Times New Roman" w:hAnsi="Times New Roman"/>
          <w:szCs w:val="24"/>
        </w:rPr>
        <w:t xml:space="preserve">nternet “search engine” </w:t>
      </w:r>
      <w:r w:rsidR="00B26D93" w:rsidRPr="00445ACD">
        <w:rPr>
          <w:rFonts w:ascii="Times New Roman" w:hAnsi="Times New Roman"/>
          <w:szCs w:val="24"/>
        </w:rPr>
        <w:t>(for example</w:t>
      </w:r>
      <w:r w:rsidR="00E83AB9" w:rsidRPr="00445ACD">
        <w:rPr>
          <w:rFonts w:ascii="Times New Roman" w:hAnsi="Times New Roman"/>
          <w:szCs w:val="24"/>
        </w:rPr>
        <w:t>,</w:t>
      </w:r>
      <w:r w:rsidR="00B26D93" w:rsidRPr="00445ACD">
        <w:rPr>
          <w:rFonts w:ascii="Times New Roman" w:hAnsi="Times New Roman"/>
          <w:szCs w:val="24"/>
        </w:rPr>
        <w:t xml:space="preserve"> Google, Yahoo, Excite) </w:t>
      </w:r>
      <w:proofErr w:type="gramStart"/>
      <w:r w:rsidRPr="00445ACD">
        <w:rPr>
          <w:rFonts w:ascii="Times New Roman" w:hAnsi="Times New Roman"/>
          <w:szCs w:val="24"/>
        </w:rPr>
        <w:t>is suggested</w:t>
      </w:r>
      <w:proofErr w:type="gramEnd"/>
      <w:r w:rsidRPr="00445ACD">
        <w:rPr>
          <w:rFonts w:ascii="Times New Roman" w:hAnsi="Times New Roman"/>
          <w:szCs w:val="24"/>
        </w:rPr>
        <w:t xml:space="preserve"> to obtain the latest location of the most current FAR provisions.</w:t>
      </w:r>
    </w:p>
    <w:p w14:paraId="538A2D5F" w14:textId="77777777" w:rsidR="00E96EE3" w:rsidRPr="00445ACD" w:rsidRDefault="00E96EE3" w:rsidP="00E83AB9">
      <w:pPr>
        <w:spacing w:line="240" w:lineRule="auto"/>
        <w:jc w:val="left"/>
        <w:rPr>
          <w:rFonts w:ascii="Times New Roman" w:hAnsi="Times New Roman"/>
          <w:szCs w:val="24"/>
        </w:rPr>
      </w:pPr>
    </w:p>
    <w:p w14:paraId="76FB85FA" w14:textId="77777777" w:rsidR="00E96EE3" w:rsidRPr="00445ACD" w:rsidRDefault="00E96EE3" w:rsidP="00E83AB9">
      <w:pPr>
        <w:spacing w:line="240" w:lineRule="auto"/>
        <w:jc w:val="left"/>
        <w:rPr>
          <w:rFonts w:ascii="Times New Roman" w:hAnsi="Times New Roman"/>
          <w:szCs w:val="24"/>
        </w:rPr>
      </w:pPr>
      <w:r w:rsidRPr="00445ACD">
        <w:rPr>
          <w:rFonts w:ascii="Times New Roman" w:hAnsi="Times New Roman"/>
          <w:szCs w:val="24"/>
        </w:rPr>
        <w:t xml:space="preserve">The following Federal Acquisition Regulation solicitation provisions </w:t>
      </w:r>
      <w:proofErr w:type="gramStart"/>
      <w:r w:rsidRPr="00445ACD">
        <w:rPr>
          <w:rFonts w:ascii="Times New Roman" w:hAnsi="Times New Roman"/>
          <w:szCs w:val="24"/>
        </w:rPr>
        <w:t>are incorporated</w:t>
      </w:r>
      <w:proofErr w:type="gramEnd"/>
      <w:r w:rsidRPr="00445ACD">
        <w:rPr>
          <w:rFonts w:ascii="Times New Roman" w:hAnsi="Times New Roman"/>
          <w:szCs w:val="24"/>
        </w:rPr>
        <w:t xml:space="preserve"> by reference:</w:t>
      </w:r>
    </w:p>
    <w:p w14:paraId="2A4FBA50" w14:textId="77777777" w:rsidR="00E96EE3" w:rsidRPr="00445ACD" w:rsidRDefault="00E96EE3" w:rsidP="00E83AB9">
      <w:pPr>
        <w:spacing w:line="240" w:lineRule="auto"/>
        <w:jc w:val="left"/>
        <w:rPr>
          <w:rFonts w:ascii="Times New Roman" w:hAnsi="Times New Roman"/>
          <w:szCs w:val="24"/>
          <w:u w:val="single"/>
        </w:rPr>
      </w:pPr>
    </w:p>
    <w:p w14:paraId="4FAB5784" w14:textId="77777777" w:rsidR="00E96EE3" w:rsidRPr="00445ACD" w:rsidRDefault="00247A0E" w:rsidP="00812EAF">
      <w:pPr>
        <w:spacing w:line="240" w:lineRule="auto"/>
        <w:jc w:val="left"/>
        <w:rPr>
          <w:rFonts w:ascii="Times New Roman" w:hAnsi="Times New Roman"/>
          <w:szCs w:val="24"/>
          <w:u w:val="single"/>
        </w:rPr>
      </w:pPr>
      <w:r w:rsidRPr="00445ACD">
        <w:rPr>
          <w:rFonts w:ascii="Times New Roman" w:hAnsi="Times New Roman"/>
          <w:szCs w:val="24"/>
          <w:u w:val="single"/>
        </w:rPr>
        <w:t>PROVISION</w:t>
      </w:r>
      <w:r w:rsidR="00E96EE3" w:rsidRPr="00445ACD">
        <w:rPr>
          <w:rFonts w:ascii="Times New Roman" w:hAnsi="Times New Roman"/>
          <w:szCs w:val="24"/>
        </w:rPr>
        <w:tab/>
      </w:r>
      <w:r w:rsidR="00E96EE3" w:rsidRPr="00445ACD">
        <w:rPr>
          <w:rFonts w:ascii="Times New Roman" w:hAnsi="Times New Roman"/>
          <w:szCs w:val="24"/>
          <w:u w:val="single"/>
        </w:rPr>
        <w:t>TITLE AND DATE</w:t>
      </w:r>
    </w:p>
    <w:p w14:paraId="7B495597" w14:textId="77777777" w:rsidR="00247A0E" w:rsidRPr="00445ACD" w:rsidRDefault="00247A0E" w:rsidP="00812EAF">
      <w:pPr>
        <w:spacing w:line="240" w:lineRule="auto"/>
        <w:jc w:val="left"/>
        <w:rPr>
          <w:rFonts w:ascii="Times New Roman" w:hAnsi="Times New Roman"/>
          <w:szCs w:val="24"/>
          <w:u w:val="single"/>
        </w:rPr>
      </w:pPr>
    </w:p>
    <w:p w14:paraId="47657E9C" w14:textId="77777777" w:rsidR="00247A0E" w:rsidRPr="00445ACD" w:rsidRDefault="00247A0E" w:rsidP="00032A56">
      <w:pPr>
        <w:autoSpaceDE w:val="0"/>
        <w:autoSpaceDN w:val="0"/>
        <w:adjustRightInd w:val="0"/>
        <w:jc w:val="left"/>
        <w:rPr>
          <w:rFonts w:ascii="Times New Roman" w:hAnsi="Times New Roman"/>
          <w:szCs w:val="24"/>
        </w:rPr>
      </w:pPr>
      <w:r w:rsidRPr="00445ACD">
        <w:rPr>
          <w:rFonts w:ascii="Times New Roman" w:hAnsi="Times New Roman"/>
          <w:szCs w:val="24"/>
        </w:rPr>
        <w:t xml:space="preserve">52.204-7       </w:t>
      </w:r>
      <w:r w:rsidR="00032A56" w:rsidRPr="00445ACD">
        <w:rPr>
          <w:rFonts w:ascii="Times New Roman" w:hAnsi="Times New Roman"/>
          <w:szCs w:val="24"/>
        </w:rPr>
        <w:tab/>
      </w:r>
      <w:r w:rsidRPr="00445ACD">
        <w:rPr>
          <w:rFonts w:ascii="Times New Roman" w:hAnsi="Times New Roman"/>
          <w:szCs w:val="24"/>
        </w:rPr>
        <w:t>SYSTEM FOR AWARD MANAGEMENT (</w:t>
      </w:r>
      <w:r w:rsidR="00E53928" w:rsidRPr="00445ACD">
        <w:rPr>
          <w:rFonts w:ascii="Times New Roman" w:hAnsi="Times New Roman"/>
          <w:szCs w:val="24"/>
        </w:rPr>
        <w:t>OCT 2016</w:t>
      </w:r>
      <w:r w:rsidRPr="00445ACD">
        <w:rPr>
          <w:rFonts w:ascii="Times New Roman" w:hAnsi="Times New Roman"/>
          <w:szCs w:val="24"/>
        </w:rPr>
        <w:t>)</w:t>
      </w:r>
    </w:p>
    <w:p w14:paraId="1BB71126" w14:textId="77777777" w:rsidR="00E96EE3" w:rsidRPr="00445ACD" w:rsidRDefault="00E96EE3" w:rsidP="00812EAF">
      <w:pPr>
        <w:tabs>
          <w:tab w:val="left" w:pos="0"/>
        </w:tabs>
        <w:suppressAutoHyphens/>
        <w:spacing w:line="240" w:lineRule="auto"/>
        <w:jc w:val="left"/>
        <w:rPr>
          <w:rFonts w:ascii="Times New Roman" w:hAnsi="Times New Roman"/>
          <w:b/>
          <w:szCs w:val="24"/>
        </w:rPr>
      </w:pPr>
    </w:p>
    <w:p w14:paraId="5919968D" w14:textId="77777777" w:rsidR="00032A56" w:rsidRPr="00445ACD" w:rsidRDefault="00032A56" w:rsidP="00032A56">
      <w:pPr>
        <w:rPr>
          <w:rFonts w:ascii="Times New Roman" w:hAnsi="Times New Roman"/>
          <w:caps/>
          <w:color w:val="000000"/>
          <w:szCs w:val="24"/>
        </w:rPr>
      </w:pPr>
      <w:r w:rsidRPr="00445ACD">
        <w:rPr>
          <w:rFonts w:ascii="Times New Roman" w:hAnsi="Times New Roman"/>
          <w:color w:val="000000"/>
          <w:szCs w:val="24"/>
        </w:rPr>
        <w:t>52.204-16</w:t>
      </w:r>
      <w:r w:rsidRPr="00445ACD">
        <w:rPr>
          <w:rFonts w:ascii="Times New Roman" w:hAnsi="Times New Roman"/>
          <w:color w:val="000000"/>
          <w:szCs w:val="24"/>
        </w:rPr>
        <w:tab/>
      </w:r>
      <w:r w:rsidRPr="00445ACD">
        <w:rPr>
          <w:rFonts w:ascii="Times New Roman" w:hAnsi="Times New Roman"/>
          <w:caps/>
          <w:color w:val="000000"/>
          <w:szCs w:val="24"/>
        </w:rPr>
        <w:t>Commercial and Government Entity Code Reporting</w:t>
      </w:r>
    </w:p>
    <w:p w14:paraId="45B17E75" w14:textId="77777777" w:rsidR="00032A56" w:rsidRPr="00445ACD" w:rsidRDefault="00032A56" w:rsidP="00032A56">
      <w:pPr>
        <w:rPr>
          <w:rFonts w:ascii="Times New Roman" w:hAnsi="Times New Roman"/>
          <w:color w:val="000000"/>
          <w:szCs w:val="24"/>
        </w:rPr>
      </w:pPr>
      <w:r w:rsidRPr="00445ACD">
        <w:rPr>
          <w:rFonts w:ascii="Times New Roman" w:hAnsi="Times New Roman"/>
          <w:caps/>
          <w:color w:val="000000"/>
          <w:szCs w:val="24"/>
        </w:rPr>
        <w:tab/>
      </w:r>
      <w:r w:rsidRPr="00445ACD">
        <w:rPr>
          <w:rFonts w:ascii="Times New Roman" w:hAnsi="Times New Roman"/>
          <w:caps/>
          <w:color w:val="000000"/>
          <w:szCs w:val="24"/>
        </w:rPr>
        <w:tab/>
      </w:r>
      <w:r w:rsidRPr="00445ACD">
        <w:rPr>
          <w:rFonts w:ascii="Times New Roman" w:hAnsi="Times New Roman"/>
          <w:color w:val="000000"/>
          <w:szCs w:val="24"/>
        </w:rPr>
        <w:t>(</w:t>
      </w:r>
      <w:r w:rsidR="00F3722D" w:rsidRPr="00445ACD">
        <w:rPr>
          <w:rFonts w:ascii="Times New Roman" w:hAnsi="Times New Roman"/>
          <w:color w:val="000000"/>
          <w:szCs w:val="24"/>
        </w:rPr>
        <w:t>JUL 2016</w:t>
      </w:r>
      <w:r w:rsidRPr="00445ACD">
        <w:rPr>
          <w:rFonts w:ascii="Times New Roman" w:hAnsi="Times New Roman"/>
          <w:color w:val="000000"/>
          <w:szCs w:val="24"/>
        </w:rPr>
        <w:t>)</w:t>
      </w:r>
    </w:p>
    <w:p w14:paraId="454D232C" w14:textId="77777777" w:rsidR="004947FC" w:rsidRPr="00445ACD" w:rsidRDefault="004947FC" w:rsidP="00032A56">
      <w:pPr>
        <w:rPr>
          <w:rFonts w:ascii="Times New Roman" w:hAnsi="Times New Roman"/>
          <w:color w:val="000000"/>
          <w:szCs w:val="24"/>
        </w:rPr>
      </w:pPr>
    </w:p>
    <w:p w14:paraId="6D339A14" w14:textId="77777777" w:rsidR="00247A0E" w:rsidRPr="00445ACD" w:rsidRDefault="00247A0E" w:rsidP="00247A0E">
      <w:pPr>
        <w:autoSpaceDE w:val="0"/>
        <w:autoSpaceDN w:val="0"/>
        <w:adjustRightInd w:val="0"/>
        <w:rPr>
          <w:rFonts w:ascii="Times New Roman" w:hAnsi="Times New Roman"/>
          <w:szCs w:val="24"/>
        </w:rPr>
      </w:pPr>
      <w:r w:rsidRPr="00445ACD">
        <w:rPr>
          <w:rFonts w:ascii="Times New Roman" w:hAnsi="Times New Roman"/>
          <w:szCs w:val="24"/>
        </w:rPr>
        <w:t>52.214-34</w:t>
      </w:r>
      <w:r w:rsidRPr="00445ACD">
        <w:rPr>
          <w:rFonts w:ascii="Times New Roman" w:hAnsi="Times New Roman"/>
          <w:szCs w:val="24"/>
        </w:rPr>
        <w:tab/>
        <w:t>SUBMISSION OF OFFERS IN THE ENGLISH LANGUAGE (APR 1991)</w:t>
      </w:r>
    </w:p>
    <w:p w14:paraId="6FAAE614" w14:textId="77777777" w:rsidR="00247A0E" w:rsidRPr="00445ACD" w:rsidRDefault="00247A0E" w:rsidP="00247A0E">
      <w:pPr>
        <w:autoSpaceDE w:val="0"/>
        <w:autoSpaceDN w:val="0"/>
        <w:adjustRightInd w:val="0"/>
        <w:ind w:left="1440" w:hanging="1440"/>
        <w:rPr>
          <w:rFonts w:ascii="Times New Roman" w:hAnsi="Times New Roman"/>
          <w:szCs w:val="24"/>
        </w:rPr>
      </w:pPr>
    </w:p>
    <w:p w14:paraId="300B5DE3" w14:textId="77777777" w:rsidR="0075248E" w:rsidRPr="00445ACD" w:rsidRDefault="0075248E" w:rsidP="00247A0E">
      <w:pPr>
        <w:autoSpaceDE w:val="0"/>
        <w:autoSpaceDN w:val="0"/>
        <w:adjustRightInd w:val="0"/>
        <w:ind w:left="1440" w:hanging="1440"/>
        <w:rPr>
          <w:rFonts w:ascii="Times New Roman" w:hAnsi="Times New Roman"/>
          <w:szCs w:val="24"/>
        </w:rPr>
      </w:pPr>
    </w:p>
    <w:p w14:paraId="3F1D93AC" w14:textId="77777777" w:rsidR="00247A0E" w:rsidRPr="00445ACD" w:rsidRDefault="00247A0E" w:rsidP="00247A0E">
      <w:pPr>
        <w:autoSpaceDE w:val="0"/>
        <w:autoSpaceDN w:val="0"/>
        <w:adjustRightInd w:val="0"/>
        <w:ind w:left="1440" w:hanging="1440"/>
        <w:rPr>
          <w:rFonts w:ascii="Times New Roman" w:hAnsi="Times New Roman"/>
          <w:szCs w:val="24"/>
        </w:rPr>
      </w:pPr>
      <w:r w:rsidRPr="00445ACD">
        <w:rPr>
          <w:rFonts w:ascii="Times New Roman" w:hAnsi="Times New Roman"/>
          <w:szCs w:val="24"/>
        </w:rPr>
        <w:t xml:space="preserve">52.225-25 </w:t>
      </w:r>
      <w:r w:rsidRPr="00445ACD">
        <w:rPr>
          <w:rFonts w:ascii="Times New Roman" w:hAnsi="Times New Roman"/>
          <w:szCs w:val="24"/>
        </w:rPr>
        <w:tab/>
        <w:t>PROHIBITION ON CONTRACTING WITH ENTITIES ENGAGING IN CERTAIN ACTIVITIES OR TRANSACTIONS RELATING TO IRAN—REPRESENTATION AND CERTIFICATIONS (DEC 2012)</w:t>
      </w:r>
    </w:p>
    <w:p w14:paraId="0D3D669A" w14:textId="77777777" w:rsidR="00576093" w:rsidRPr="00445ACD" w:rsidRDefault="00576093" w:rsidP="00812EAF">
      <w:pPr>
        <w:tabs>
          <w:tab w:val="left" w:pos="0"/>
        </w:tabs>
        <w:suppressAutoHyphens/>
        <w:spacing w:line="240" w:lineRule="auto"/>
        <w:jc w:val="left"/>
        <w:rPr>
          <w:rFonts w:ascii="Times New Roman" w:hAnsi="Times New Roman"/>
          <w:strike/>
          <w:szCs w:val="24"/>
        </w:rPr>
      </w:pPr>
    </w:p>
    <w:p w14:paraId="0795D653" w14:textId="77777777" w:rsidR="00E96EE3" w:rsidRPr="00445ACD" w:rsidRDefault="00D0104A" w:rsidP="00812EAF">
      <w:pPr>
        <w:pStyle w:val="Document1"/>
        <w:keepNext w:val="0"/>
        <w:keepLines w:val="0"/>
        <w:tabs>
          <w:tab w:val="left" w:pos="0"/>
        </w:tabs>
        <w:suppressAutoHyphens/>
        <w:rPr>
          <w:rFonts w:ascii="Times New Roman" w:hAnsi="Times New Roman"/>
          <w:szCs w:val="24"/>
        </w:rPr>
      </w:pPr>
      <w:r w:rsidRPr="00445ACD">
        <w:rPr>
          <w:rFonts w:ascii="Times New Roman" w:hAnsi="Times New Roman"/>
          <w:szCs w:val="24"/>
        </w:rPr>
        <w:t>The following DOSAR provision(s) is/are provided in full text</w:t>
      </w:r>
      <w:r w:rsidR="00E96EE3" w:rsidRPr="00445ACD">
        <w:rPr>
          <w:rFonts w:ascii="Times New Roman" w:hAnsi="Times New Roman"/>
          <w:szCs w:val="24"/>
        </w:rPr>
        <w:t>:</w:t>
      </w:r>
    </w:p>
    <w:p w14:paraId="1A4BE05B" w14:textId="77777777" w:rsidR="00866B02" w:rsidRPr="00445ACD" w:rsidRDefault="00866B02" w:rsidP="00EB23B2">
      <w:pPr>
        <w:rPr>
          <w:rFonts w:ascii="Times New Roman" w:hAnsi="Times New Roman"/>
          <w:color w:val="000000"/>
          <w:szCs w:val="24"/>
        </w:rPr>
      </w:pPr>
      <w:r w:rsidRPr="00445ACD">
        <w:rPr>
          <w:rFonts w:ascii="Times New Roman" w:hAnsi="Times New Roman"/>
          <w:color w:val="000000"/>
          <w:szCs w:val="24"/>
        </w:rPr>
        <w:t>652.206-</w:t>
      </w:r>
      <w:proofErr w:type="gramStart"/>
      <w:r w:rsidRPr="00445ACD">
        <w:rPr>
          <w:rFonts w:ascii="Times New Roman" w:hAnsi="Times New Roman"/>
          <w:color w:val="000000"/>
          <w:szCs w:val="24"/>
        </w:rPr>
        <w:t>70</w:t>
      </w:r>
      <w:r w:rsidRPr="00445ACD">
        <w:rPr>
          <w:rFonts w:ascii="Times New Roman" w:hAnsi="Times New Roman"/>
          <w:b/>
          <w:color w:val="000000"/>
          <w:szCs w:val="24"/>
        </w:rPr>
        <w:t xml:space="preserve">  </w:t>
      </w:r>
      <w:r w:rsidRPr="00445ACD">
        <w:rPr>
          <w:rFonts w:ascii="Times New Roman" w:hAnsi="Times New Roman"/>
          <w:color w:val="000000"/>
          <w:szCs w:val="24"/>
        </w:rPr>
        <w:t>ADVOCATE</w:t>
      </w:r>
      <w:proofErr w:type="gramEnd"/>
      <w:r w:rsidRPr="00445ACD">
        <w:rPr>
          <w:rFonts w:ascii="Times New Roman" w:hAnsi="Times New Roman"/>
          <w:color w:val="000000"/>
          <w:szCs w:val="24"/>
        </w:rPr>
        <w:t xml:space="preserve"> FOR COMPETITION/OMBUDSMAN (FEB 2015)</w:t>
      </w:r>
    </w:p>
    <w:p w14:paraId="6BEAD15B" w14:textId="77777777" w:rsidR="00866B02" w:rsidRPr="00445ACD" w:rsidRDefault="00866B02" w:rsidP="00866B02">
      <w:pPr>
        <w:rPr>
          <w:rFonts w:ascii="Times New Roman" w:hAnsi="Times New Roman"/>
          <w:color w:val="000000"/>
          <w:szCs w:val="24"/>
        </w:rPr>
      </w:pPr>
      <w:r w:rsidRPr="00445ACD">
        <w:rPr>
          <w:rFonts w:ascii="Times New Roman" w:hAnsi="Times New Roman"/>
          <w:color w:val="000000"/>
          <w:szCs w:val="24"/>
        </w:rPr>
        <w:t xml:space="preserve"> </w:t>
      </w:r>
    </w:p>
    <w:p w14:paraId="2A6E8925" w14:textId="77777777" w:rsidR="00866B02" w:rsidRPr="00445ACD" w:rsidRDefault="00866B02" w:rsidP="00866B02">
      <w:pPr>
        <w:rPr>
          <w:rFonts w:ascii="Times New Roman" w:hAnsi="Times New Roman"/>
          <w:color w:val="000000"/>
          <w:szCs w:val="24"/>
        </w:rPr>
      </w:pPr>
      <w:r w:rsidRPr="00445ACD">
        <w:rPr>
          <w:rFonts w:ascii="Times New Roman" w:hAnsi="Times New Roman"/>
          <w:color w:val="000000"/>
          <w:szCs w:val="24"/>
        </w:rPr>
        <w:t xml:space="preserve">(a) The Department of State’s Advocate for Competition is responsible for assisting industry in removing restrictive requirements from Department of State solicitations and removing barriers to full and open competition and use of commercial items. If such a solicitation </w:t>
      </w:r>
      <w:proofErr w:type="gramStart"/>
      <w:r w:rsidRPr="00445ACD">
        <w:rPr>
          <w:rFonts w:ascii="Times New Roman" w:hAnsi="Times New Roman"/>
          <w:color w:val="000000"/>
          <w:szCs w:val="24"/>
        </w:rPr>
        <w:t>is considered</w:t>
      </w:r>
      <w:proofErr w:type="gramEnd"/>
      <w:r w:rsidRPr="00445ACD">
        <w:rPr>
          <w:rFonts w:ascii="Times New Roman" w:hAnsi="Times New Roman"/>
          <w:color w:val="000000"/>
          <w:szCs w:val="24"/>
        </w:rPr>
        <w:t xml:space="preserve"> competitively restrictive or does not appear properly conducive to competition and commercial practices, potential </w:t>
      </w:r>
      <w:proofErr w:type="spellStart"/>
      <w:r w:rsidRPr="00445ACD">
        <w:rPr>
          <w:rFonts w:ascii="Times New Roman" w:hAnsi="Times New Roman"/>
          <w:color w:val="000000"/>
          <w:szCs w:val="24"/>
        </w:rPr>
        <w:t>offerors</w:t>
      </w:r>
      <w:proofErr w:type="spellEnd"/>
      <w:r w:rsidRPr="00445ACD">
        <w:rPr>
          <w:rFonts w:ascii="Times New Roman" w:hAnsi="Times New Roman"/>
          <w:color w:val="000000"/>
          <w:szCs w:val="24"/>
        </w:rPr>
        <w:t xml:space="preserve"> are encouraged first to contact the contracting office for the solicitation. If concerns remain unresolved, contact:</w:t>
      </w:r>
    </w:p>
    <w:p w14:paraId="6D90184C" w14:textId="77777777" w:rsidR="00866B02" w:rsidRPr="00445ACD" w:rsidRDefault="00866B02" w:rsidP="00866B02">
      <w:pPr>
        <w:rPr>
          <w:rFonts w:ascii="Times New Roman" w:hAnsi="Times New Roman"/>
          <w:color w:val="000000"/>
          <w:szCs w:val="24"/>
        </w:rPr>
      </w:pPr>
    </w:p>
    <w:p w14:paraId="4C00FCDE" w14:textId="77777777" w:rsidR="00866B02" w:rsidRPr="00445ACD" w:rsidRDefault="00866B02" w:rsidP="000426CB">
      <w:pPr>
        <w:pStyle w:val="ListParagraph"/>
        <w:numPr>
          <w:ilvl w:val="0"/>
          <w:numId w:val="30"/>
        </w:numPr>
        <w:ind w:left="0" w:firstLine="720"/>
        <w:contextualSpacing/>
        <w:jc w:val="both"/>
        <w:rPr>
          <w:rFonts w:ascii="Times New Roman" w:hAnsi="Times New Roman"/>
          <w:color w:val="000000"/>
          <w:sz w:val="24"/>
          <w:szCs w:val="24"/>
        </w:rPr>
      </w:pPr>
      <w:r w:rsidRPr="00445ACD">
        <w:rPr>
          <w:rFonts w:ascii="Times New Roman" w:hAnsi="Times New Roman"/>
          <w:color w:val="000000"/>
          <w:sz w:val="24"/>
          <w:szCs w:val="24"/>
        </w:rPr>
        <w:t xml:space="preserve">For solicitations issued by the Office of Acquisition Management (A/LM/AQM) or a Regional Procurement Support Office, the A/LM/AQM Advocate for Competition, at </w:t>
      </w:r>
      <w:hyperlink r:id="rId208" w:history="1">
        <w:r w:rsidRPr="00445ACD">
          <w:rPr>
            <w:rStyle w:val="Hyperlink"/>
            <w:rFonts w:ascii="Times New Roman" w:hAnsi="Times New Roman"/>
            <w:sz w:val="24"/>
            <w:szCs w:val="24"/>
          </w:rPr>
          <w:t>AQMCompetitionAdvocate@state.gov</w:t>
        </w:r>
      </w:hyperlink>
      <w:r w:rsidRPr="00445ACD">
        <w:rPr>
          <w:rFonts w:ascii="Times New Roman" w:hAnsi="Times New Roman"/>
          <w:color w:val="000000"/>
          <w:sz w:val="24"/>
          <w:szCs w:val="24"/>
        </w:rPr>
        <w:t xml:space="preserve">. </w:t>
      </w:r>
    </w:p>
    <w:p w14:paraId="5CF1A1CB" w14:textId="77777777" w:rsidR="00866B02" w:rsidRPr="00445ACD" w:rsidRDefault="00866B02" w:rsidP="00866B02">
      <w:pPr>
        <w:pStyle w:val="ListParagraph"/>
        <w:jc w:val="both"/>
        <w:rPr>
          <w:rFonts w:ascii="Times New Roman" w:hAnsi="Times New Roman"/>
          <w:color w:val="000000"/>
          <w:sz w:val="24"/>
          <w:szCs w:val="24"/>
        </w:rPr>
      </w:pPr>
    </w:p>
    <w:p w14:paraId="3CD8DE16" w14:textId="77777777" w:rsidR="00866B02" w:rsidRPr="00445ACD" w:rsidRDefault="00866B02" w:rsidP="000426CB">
      <w:pPr>
        <w:pStyle w:val="ListParagraph"/>
        <w:numPr>
          <w:ilvl w:val="0"/>
          <w:numId w:val="30"/>
        </w:numPr>
        <w:ind w:left="0" w:firstLine="720"/>
        <w:contextualSpacing/>
        <w:jc w:val="both"/>
        <w:rPr>
          <w:rFonts w:ascii="Times New Roman" w:hAnsi="Times New Roman"/>
          <w:color w:val="000000"/>
          <w:sz w:val="24"/>
          <w:szCs w:val="24"/>
        </w:rPr>
      </w:pPr>
      <w:r w:rsidRPr="00445ACD">
        <w:rPr>
          <w:rFonts w:ascii="Times New Roman" w:hAnsi="Times New Roman"/>
          <w:color w:val="000000"/>
          <w:sz w:val="24"/>
          <w:szCs w:val="24"/>
        </w:rPr>
        <w:t xml:space="preserve">For all others, the Department of State Advocate for Competition at </w:t>
      </w:r>
      <w:hyperlink r:id="rId209" w:history="1">
        <w:r w:rsidRPr="00445ACD">
          <w:rPr>
            <w:rStyle w:val="Hyperlink"/>
            <w:rFonts w:ascii="Times New Roman" w:hAnsi="Times New Roman"/>
            <w:sz w:val="24"/>
            <w:szCs w:val="24"/>
          </w:rPr>
          <w:t>cat@state.gov</w:t>
        </w:r>
      </w:hyperlink>
      <w:r w:rsidRPr="00445ACD">
        <w:rPr>
          <w:rFonts w:ascii="Times New Roman" w:hAnsi="Times New Roman"/>
          <w:color w:val="000000"/>
          <w:sz w:val="24"/>
          <w:szCs w:val="24"/>
        </w:rPr>
        <w:t>.</w:t>
      </w:r>
    </w:p>
    <w:p w14:paraId="66CCB6B3" w14:textId="77777777" w:rsidR="00866B02" w:rsidRPr="00445ACD" w:rsidRDefault="00866B02" w:rsidP="00866B02">
      <w:pPr>
        <w:rPr>
          <w:rFonts w:ascii="Times New Roman" w:hAnsi="Times New Roman"/>
          <w:color w:val="000000"/>
          <w:szCs w:val="24"/>
        </w:rPr>
      </w:pPr>
      <w:r w:rsidRPr="00445ACD">
        <w:rPr>
          <w:rFonts w:ascii="Times New Roman" w:hAnsi="Times New Roman"/>
          <w:color w:val="000000"/>
          <w:szCs w:val="24"/>
        </w:rPr>
        <w:t xml:space="preserve"> </w:t>
      </w:r>
    </w:p>
    <w:p w14:paraId="5689E085" w14:textId="77777777" w:rsidR="00866B02" w:rsidRPr="00445ACD" w:rsidRDefault="00866B02" w:rsidP="00866B02">
      <w:pPr>
        <w:rPr>
          <w:rFonts w:ascii="Times New Roman" w:hAnsi="Times New Roman"/>
          <w:color w:val="000000"/>
          <w:szCs w:val="24"/>
        </w:rPr>
      </w:pPr>
      <w:r w:rsidRPr="00445ACD">
        <w:rPr>
          <w:rFonts w:ascii="Times New Roman" w:hAnsi="Times New Roman"/>
          <w:color w:val="000000"/>
          <w:szCs w:val="24"/>
        </w:rPr>
        <w:lastRenderedPageBreak/>
        <w:t xml:space="preserve">(b) The Department of State’s Acquisition Ombudsman </w:t>
      </w:r>
      <w:proofErr w:type="gramStart"/>
      <w:r w:rsidRPr="00445ACD">
        <w:rPr>
          <w:rFonts w:ascii="Times New Roman" w:hAnsi="Times New Roman"/>
          <w:color w:val="000000"/>
          <w:szCs w:val="24"/>
        </w:rPr>
        <w:t>has been appointed</w:t>
      </w:r>
      <w:proofErr w:type="gramEnd"/>
      <w:r w:rsidRPr="00445ACD">
        <w:rPr>
          <w:rFonts w:ascii="Times New Roman" w:hAnsi="Times New Roman"/>
          <w:color w:val="000000"/>
          <w:szCs w:val="24"/>
        </w:rPr>
        <w:t xml:space="preserve"> to hear concerns from potential </w:t>
      </w:r>
      <w:proofErr w:type="spellStart"/>
      <w:r w:rsidRPr="00445ACD">
        <w:rPr>
          <w:rFonts w:ascii="Times New Roman" w:hAnsi="Times New Roman"/>
          <w:color w:val="000000"/>
          <w:szCs w:val="24"/>
        </w:rPr>
        <w:t>offerors</w:t>
      </w:r>
      <w:proofErr w:type="spellEnd"/>
      <w:r w:rsidRPr="00445ACD">
        <w:rPr>
          <w:rFonts w:ascii="Times New Roman" w:hAnsi="Times New Roman"/>
          <w:color w:val="000000"/>
          <w:szCs w:val="24"/>
        </w:rPr>
        <w:t xml:space="preserve">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 </w:t>
      </w:r>
      <w:r w:rsidRPr="00445ACD">
        <w:rPr>
          <w:rFonts w:ascii="Times New Roman" w:hAnsi="Times New Roman"/>
          <w:color w:val="000000"/>
          <w:szCs w:val="24"/>
          <w:u w:val="single"/>
        </w:rPr>
        <w:t xml:space="preserve">     [insert name]     </w:t>
      </w:r>
      <w:r w:rsidRPr="00445ACD">
        <w:rPr>
          <w:rFonts w:ascii="Times New Roman" w:hAnsi="Times New Roman"/>
          <w:color w:val="000000"/>
          <w:szCs w:val="24"/>
        </w:rPr>
        <w:t xml:space="preserve">, at </w:t>
      </w:r>
      <w:r w:rsidRPr="00445ACD">
        <w:rPr>
          <w:rFonts w:ascii="Times New Roman" w:hAnsi="Times New Roman"/>
          <w:color w:val="000000"/>
          <w:szCs w:val="24"/>
          <w:u w:val="single"/>
        </w:rPr>
        <w:t>__</w:t>
      </w:r>
      <w:proofErr w:type="gramStart"/>
      <w:r w:rsidRPr="00445ACD">
        <w:rPr>
          <w:rFonts w:ascii="Times New Roman" w:hAnsi="Times New Roman"/>
          <w:color w:val="000000"/>
          <w:szCs w:val="24"/>
          <w:u w:val="single"/>
        </w:rPr>
        <w:t>_[</w:t>
      </w:r>
      <w:proofErr w:type="gramEnd"/>
      <w:r w:rsidRPr="00445ACD">
        <w:rPr>
          <w:rFonts w:ascii="Times New Roman" w:hAnsi="Times New Roman"/>
          <w:color w:val="000000"/>
          <w:szCs w:val="24"/>
          <w:u w:val="single"/>
        </w:rPr>
        <w:t xml:space="preserve">insert telephone and fax numbers]     </w:t>
      </w:r>
      <w:r w:rsidRPr="00445ACD">
        <w:rPr>
          <w:rFonts w:ascii="Times New Roman" w:hAnsi="Times New Roman"/>
          <w:color w:val="000000"/>
          <w:szCs w:val="24"/>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14:paraId="027732F3" w14:textId="77777777" w:rsidR="00866B02" w:rsidRPr="00445ACD" w:rsidRDefault="00866B02" w:rsidP="00866B02">
      <w:pPr>
        <w:jc w:val="center"/>
        <w:rPr>
          <w:rFonts w:ascii="Times New Roman" w:hAnsi="Times New Roman"/>
          <w:color w:val="000000"/>
          <w:szCs w:val="24"/>
        </w:rPr>
      </w:pPr>
      <w:r w:rsidRPr="00445ACD">
        <w:rPr>
          <w:rFonts w:ascii="Times New Roman" w:hAnsi="Times New Roman"/>
          <w:color w:val="000000"/>
          <w:szCs w:val="24"/>
        </w:rPr>
        <w:t>(End of provision)</w:t>
      </w:r>
    </w:p>
    <w:p w14:paraId="31EA4595" w14:textId="77777777" w:rsidR="00866B02" w:rsidRPr="00445ACD" w:rsidRDefault="00866B02" w:rsidP="00866B02">
      <w:pPr>
        <w:rPr>
          <w:rFonts w:ascii="Times New Roman" w:hAnsi="Times New Roman"/>
          <w:szCs w:val="24"/>
        </w:rPr>
      </w:pPr>
    </w:p>
    <w:p w14:paraId="037C2C8B" w14:textId="77777777" w:rsidR="00E96EE3" w:rsidRPr="00445ACD" w:rsidRDefault="00B606CD" w:rsidP="00B606CD">
      <w:pPr>
        <w:pStyle w:val="Document1"/>
        <w:keepNext w:val="0"/>
        <w:keepLines w:val="0"/>
        <w:tabs>
          <w:tab w:val="left" w:pos="0"/>
        </w:tabs>
        <w:suppressAutoHyphens/>
        <w:rPr>
          <w:rFonts w:ascii="Times New Roman" w:hAnsi="Times New Roman"/>
          <w:b/>
          <w:szCs w:val="24"/>
        </w:rPr>
      </w:pPr>
      <w:r w:rsidRPr="00445ACD">
        <w:rPr>
          <w:rFonts w:ascii="Times New Roman" w:hAnsi="Times New Roman"/>
          <w:szCs w:val="24"/>
        </w:rPr>
        <w:br w:type="page"/>
      </w:r>
    </w:p>
    <w:p w14:paraId="4DC57895" w14:textId="77777777" w:rsidR="00E96EE3" w:rsidRPr="00445ACD" w:rsidRDefault="00E96EE3" w:rsidP="00D0104A">
      <w:pPr>
        <w:spacing w:line="240" w:lineRule="auto"/>
        <w:jc w:val="center"/>
        <w:rPr>
          <w:rFonts w:ascii="Times New Roman" w:hAnsi="Times New Roman"/>
          <w:szCs w:val="24"/>
        </w:rPr>
      </w:pPr>
      <w:r w:rsidRPr="00445ACD">
        <w:rPr>
          <w:rFonts w:ascii="Times New Roman" w:hAnsi="Times New Roman"/>
          <w:szCs w:val="24"/>
        </w:rPr>
        <w:lastRenderedPageBreak/>
        <w:t>SECTION 4 - EVALUATION FACTORS</w:t>
      </w:r>
    </w:p>
    <w:p w14:paraId="2BAFCCCA" w14:textId="77777777" w:rsidR="00E96EE3" w:rsidRPr="00445ACD" w:rsidRDefault="00E96EE3" w:rsidP="00812EAF">
      <w:pPr>
        <w:pStyle w:val="BodyText3"/>
        <w:tabs>
          <w:tab w:val="left" w:pos="0"/>
        </w:tabs>
        <w:suppressAutoHyphens/>
        <w:spacing w:line="240" w:lineRule="auto"/>
        <w:jc w:val="left"/>
        <w:rPr>
          <w:szCs w:val="24"/>
        </w:rPr>
      </w:pPr>
    </w:p>
    <w:p w14:paraId="12502100" w14:textId="77777777" w:rsidR="00E96EE3" w:rsidRPr="00445ACD" w:rsidRDefault="00E96EE3" w:rsidP="000426CB">
      <w:pPr>
        <w:numPr>
          <w:ilvl w:val="0"/>
          <w:numId w:val="11"/>
        </w:numPr>
        <w:tabs>
          <w:tab w:val="left" w:pos="0"/>
        </w:tabs>
        <w:suppressAutoHyphens/>
        <w:spacing w:line="240" w:lineRule="auto"/>
        <w:jc w:val="left"/>
        <w:rPr>
          <w:rFonts w:ascii="Times New Roman" w:hAnsi="Times New Roman"/>
          <w:szCs w:val="24"/>
        </w:rPr>
      </w:pPr>
      <w:r w:rsidRPr="00445ACD">
        <w:rPr>
          <w:rFonts w:ascii="Times New Roman" w:hAnsi="Times New Roman"/>
          <w:szCs w:val="24"/>
        </w:rPr>
        <w:t xml:space="preserve">Award </w:t>
      </w:r>
      <w:proofErr w:type="gramStart"/>
      <w:r w:rsidRPr="00445ACD">
        <w:rPr>
          <w:rFonts w:ascii="Times New Roman" w:hAnsi="Times New Roman"/>
          <w:szCs w:val="24"/>
        </w:rPr>
        <w:t>will be made</w:t>
      </w:r>
      <w:proofErr w:type="gramEnd"/>
      <w:r w:rsidRPr="00445ACD">
        <w:rPr>
          <w:rFonts w:ascii="Times New Roman" w:hAnsi="Times New Roman"/>
          <w:szCs w:val="24"/>
        </w:rPr>
        <w:t xml:space="preserve"> to the lowest priced, acceptable, responsible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The </w:t>
      </w:r>
      <w:proofErr w:type="spellStart"/>
      <w:r w:rsidRPr="00445ACD">
        <w:rPr>
          <w:rFonts w:ascii="Times New Roman" w:hAnsi="Times New Roman"/>
          <w:szCs w:val="24"/>
        </w:rPr>
        <w:t>quoter</w:t>
      </w:r>
      <w:proofErr w:type="spellEnd"/>
      <w:r w:rsidRPr="00445ACD">
        <w:rPr>
          <w:rFonts w:ascii="Times New Roman" w:hAnsi="Times New Roman"/>
          <w:szCs w:val="24"/>
        </w:rPr>
        <w:t xml:space="preserve"> shall submit a completed sol</w:t>
      </w:r>
      <w:r w:rsidR="00BD2DF8" w:rsidRPr="00445ACD">
        <w:rPr>
          <w:rFonts w:ascii="Times New Roman" w:hAnsi="Times New Roman"/>
          <w:szCs w:val="24"/>
        </w:rPr>
        <w:t xml:space="preserve">icitation, including Sections 1 </w:t>
      </w:r>
      <w:r w:rsidRPr="00445ACD">
        <w:rPr>
          <w:rFonts w:ascii="Times New Roman" w:hAnsi="Times New Roman"/>
          <w:szCs w:val="24"/>
        </w:rPr>
        <w:t xml:space="preserve">and 5. </w:t>
      </w:r>
    </w:p>
    <w:p w14:paraId="270EB8A5" w14:textId="77777777" w:rsidR="00E96EE3" w:rsidRPr="00445ACD" w:rsidRDefault="00E96EE3" w:rsidP="00812EAF">
      <w:pPr>
        <w:tabs>
          <w:tab w:val="left" w:pos="0"/>
        </w:tabs>
        <w:suppressAutoHyphens/>
        <w:spacing w:line="240" w:lineRule="auto"/>
        <w:jc w:val="left"/>
        <w:rPr>
          <w:rFonts w:ascii="Times New Roman" w:hAnsi="Times New Roman"/>
          <w:szCs w:val="24"/>
        </w:rPr>
      </w:pPr>
    </w:p>
    <w:p w14:paraId="7ACE5BE4" w14:textId="77777777" w:rsidR="00E96EE3" w:rsidRPr="00445ACD" w:rsidRDefault="00E96EE3" w:rsidP="000426CB">
      <w:pPr>
        <w:numPr>
          <w:ilvl w:val="0"/>
          <w:numId w:val="12"/>
        </w:numPr>
        <w:tabs>
          <w:tab w:val="left" w:pos="0"/>
        </w:tabs>
        <w:suppressAutoHyphens/>
        <w:spacing w:line="240" w:lineRule="auto"/>
        <w:jc w:val="left"/>
        <w:rPr>
          <w:rFonts w:ascii="Times New Roman" w:hAnsi="Times New Roman"/>
          <w:szCs w:val="24"/>
        </w:rPr>
      </w:pPr>
      <w:r w:rsidRPr="00445ACD">
        <w:rPr>
          <w:rFonts w:ascii="Times New Roman" w:hAnsi="Times New Roman"/>
          <w:szCs w:val="24"/>
        </w:rPr>
        <w:t>The Government reserves the right to reject proposals that are unreasonably low or high in price.</w:t>
      </w:r>
    </w:p>
    <w:p w14:paraId="59A844BE" w14:textId="77777777" w:rsidR="00E96EE3" w:rsidRPr="00445ACD" w:rsidRDefault="00E96EE3" w:rsidP="00812EAF">
      <w:pPr>
        <w:tabs>
          <w:tab w:val="left" w:pos="0"/>
        </w:tabs>
        <w:suppressAutoHyphens/>
        <w:spacing w:line="240" w:lineRule="auto"/>
        <w:jc w:val="left"/>
        <w:rPr>
          <w:rFonts w:ascii="Times New Roman" w:hAnsi="Times New Roman"/>
          <w:szCs w:val="24"/>
        </w:rPr>
      </w:pPr>
    </w:p>
    <w:p w14:paraId="2762243C" w14:textId="77777777" w:rsidR="00E96EE3" w:rsidRPr="00445ACD" w:rsidRDefault="00E96EE3" w:rsidP="000426CB">
      <w:pPr>
        <w:numPr>
          <w:ilvl w:val="0"/>
          <w:numId w:val="13"/>
        </w:numPr>
        <w:spacing w:line="240" w:lineRule="auto"/>
        <w:jc w:val="left"/>
        <w:rPr>
          <w:rFonts w:ascii="Times New Roman" w:hAnsi="Times New Roman"/>
          <w:szCs w:val="24"/>
        </w:rPr>
      </w:pPr>
      <w:r w:rsidRPr="00445ACD">
        <w:rPr>
          <w:rFonts w:ascii="Times New Roman" w:hAnsi="Times New Roman"/>
          <w:szCs w:val="24"/>
        </w:rPr>
        <w:t xml:space="preserve">The lowest price </w:t>
      </w:r>
      <w:proofErr w:type="gramStart"/>
      <w:r w:rsidRPr="00445ACD">
        <w:rPr>
          <w:rFonts w:ascii="Times New Roman" w:hAnsi="Times New Roman"/>
          <w:szCs w:val="24"/>
        </w:rPr>
        <w:t>will be determined</w:t>
      </w:r>
      <w:proofErr w:type="gramEnd"/>
      <w:r w:rsidRPr="00445ACD">
        <w:rPr>
          <w:rFonts w:ascii="Times New Roman" w:hAnsi="Times New Roman"/>
          <w:szCs w:val="24"/>
        </w:rPr>
        <w:t xml:space="preserve"> by multiplying the offered prices times the estimated quantities in “Prices - Continuation of SF-1449, block 23”, and arriving at a grand total, including all options.</w:t>
      </w:r>
      <w:r w:rsidRPr="00445ACD">
        <w:rPr>
          <w:rFonts w:ascii="Times New Roman" w:hAnsi="Times New Roman"/>
          <w:strike/>
          <w:szCs w:val="24"/>
        </w:rPr>
        <w:t xml:space="preserve">  </w:t>
      </w:r>
    </w:p>
    <w:p w14:paraId="7B14EB42" w14:textId="77777777" w:rsidR="00E96EE3" w:rsidRPr="00445ACD" w:rsidRDefault="00E96EE3" w:rsidP="00812EAF">
      <w:pPr>
        <w:spacing w:line="240" w:lineRule="auto"/>
        <w:jc w:val="left"/>
        <w:rPr>
          <w:rFonts w:ascii="Times New Roman" w:hAnsi="Times New Roman"/>
          <w:szCs w:val="24"/>
        </w:rPr>
      </w:pPr>
    </w:p>
    <w:p w14:paraId="6C923E88" w14:textId="77777777" w:rsidR="00E96EE3" w:rsidRPr="00445ACD" w:rsidRDefault="00E96EE3" w:rsidP="000426CB">
      <w:pPr>
        <w:numPr>
          <w:ilvl w:val="0"/>
          <w:numId w:val="14"/>
        </w:numPr>
        <w:spacing w:line="240" w:lineRule="auto"/>
        <w:jc w:val="left"/>
        <w:rPr>
          <w:rFonts w:ascii="Times New Roman" w:hAnsi="Times New Roman"/>
          <w:szCs w:val="24"/>
        </w:rPr>
      </w:pPr>
      <w:r w:rsidRPr="00445ACD">
        <w:rPr>
          <w:rFonts w:ascii="Times New Roman" w:hAnsi="Times New Roman"/>
          <w:szCs w:val="24"/>
        </w:rPr>
        <w:t xml:space="preserve">The Government will determine acceptability by assessing the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compliance with the terms of the RFQ</w:t>
      </w:r>
      <w:r w:rsidR="00BD2DF8" w:rsidRPr="00445ACD">
        <w:rPr>
          <w:rFonts w:ascii="Times New Roman" w:hAnsi="Times New Roman"/>
          <w:b/>
          <w:szCs w:val="24"/>
        </w:rPr>
        <w:t xml:space="preserve"> to include the </w:t>
      </w:r>
      <w:r w:rsidR="00573FF2" w:rsidRPr="00445ACD">
        <w:rPr>
          <w:rFonts w:ascii="Times New Roman" w:hAnsi="Times New Roman"/>
          <w:b/>
          <w:szCs w:val="24"/>
        </w:rPr>
        <w:t xml:space="preserve">technical </w:t>
      </w:r>
      <w:r w:rsidR="00BD2DF8" w:rsidRPr="00445ACD">
        <w:rPr>
          <w:rFonts w:ascii="Times New Roman" w:hAnsi="Times New Roman"/>
          <w:b/>
          <w:szCs w:val="24"/>
        </w:rPr>
        <w:t>information required by Section 3.</w:t>
      </w:r>
      <w:r w:rsidRPr="00445ACD">
        <w:rPr>
          <w:rFonts w:ascii="Times New Roman" w:hAnsi="Times New Roman"/>
          <w:szCs w:val="24"/>
        </w:rPr>
        <w:t xml:space="preserve">  </w:t>
      </w:r>
    </w:p>
    <w:p w14:paraId="4175D57A" w14:textId="77777777" w:rsidR="00E96EE3" w:rsidRPr="00445ACD" w:rsidRDefault="00E96EE3" w:rsidP="00812EAF">
      <w:pPr>
        <w:spacing w:line="240" w:lineRule="auto"/>
        <w:jc w:val="left"/>
        <w:rPr>
          <w:rFonts w:ascii="Times New Roman" w:hAnsi="Times New Roman"/>
          <w:szCs w:val="24"/>
        </w:rPr>
      </w:pPr>
    </w:p>
    <w:p w14:paraId="608B7CB7" w14:textId="77777777" w:rsidR="00E96EE3" w:rsidRPr="00445ACD" w:rsidRDefault="00E96EE3" w:rsidP="000426CB">
      <w:pPr>
        <w:numPr>
          <w:ilvl w:val="0"/>
          <w:numId w:val="15"/>
        </w:numPr>
        <w:spacing w:line="240" w:lineRule="auto"/>
        <w:jc w:val="left"/>
        <w:rPr>
          <w:rFonts w:ascii="Times New Roman" w:hAnsi="Times New Roman"/>
          <w:szCs w:val="24"/>
        </w:rPr>
      </w:pPr>
      <w:r w:rsidRPr="00445ACD">
        <w:rPr>
          <w:rFonts w:ascii="Times New Roman" w:hAnsi="Times New Roman"/>
          <w:szCs w:val="24"/>
        </w:rPr>
        <w:t xml:space="preserve">The Government will determine contractor responsibility by analyzing whether the apparent successful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complies with the requirements of FAR 9.1, including:</w:t>
      </w:r>
    </w:p>
    <w:p w14:paraId="623C58B0" w14:textId="77777777" w:rsidR="00E96EE3" w:rsidRPr="00445ACD" w:rsidRDefault="00E96EE3" w:rsidP="00812EAF">
      <w:pPr>
        <w:spacing w:line="240" w:lineRule="auto"/>
        <w:jc w:val="left"/>
        <w:rPr>
          <w:rFonts w:ascii="Times New Roman" w:hAnsi="Times New Roman"/>
          <w:szCs w:val="24"/>
        </w:rPr>
      </w:pPr>
    </w:p>
    <w:p w14:paraId="40233A78" w14:textId="77777777" w:rsidR="00E96EE3" w:rsidRPr="00445ACD" w:rsidRDefault="00247A0E" w:rsidP="00812EAF">
      <w:pPr>
        <w:numPr>
          <w:ilvl w:val="0"/>
          <w:numId w:val="2"/>
        </w:numPr>
        <w:spacing w:line="240" w:lineRule="auto"/>
        <w:ind w:left="792"/>
        <w:jc w:val="left"/>
        <w:rPr>
          <w:rFonts w:ascii="Times New Roman" w:hAnsi="Times New Roman"/>
          <w:szCs w:val="24"/>
        </w:rPr>
      </w:pPr>
      <w:r w:rsidRPr="00445ACD">
        <w:rPr>
          <w:rFonts w:ascii="Times New Roman" w:hAnsi="Times New Roman"/>
          <w:szCs w:val="24"/>
        </w:rPr>
        <w:t>A</w:t>
      </w:r>
      <w:r w:rsidR="00E96EE3" w:rsidRPr="00445ACD">
        <w:rPr>
          <w:rFonts w:ascii="Times New Roman" w:hAnsi="Times New Roman"/>
          <w:szCs w:val="24"/>
        </w:rPr>
        <w:t>dequate financial resources or the ability to obtain them;</w:t>
      </w:r>
    </w:p>
    <w:p w14:paraId="2286E1F7" w14:textId="77777777" w:rsidR="00E96EE3" w:rsidRPr="00445ACD" w:rsidRDefault="00247A0E" w:rsidP="00812EAF">
      <w:pPr>
        <w:numPr>
          <w:ilvl w:val="0"/>
          <w:numId w:val="2"/>
        </w:numPr>
        <w:spacing w:line="240" w:lineRule="auto"/>
        <w:ind w:left="792"/>
        <w:jc w:val="left"/>
        <w:rPr>
          <w:rFonts w:ascii="Times New Roman" w:hAnsi="Times New Roman"/>
          <w:szCs w:val="24"/>
        </w:rPr>
      </w:pPr>
      <w:r w:rsidRPr="00445ACD">
        <w:rPr>
          <w:rFonts w:ascii="Times New Roman" w:hAnsi="Times New Roman"/>
          <w:szCs w:val="24"/>
        </w:rPr>
        <w:t>A</w:t>
      </w:r>
      <w:r w:rsidR="00E96EE3" w:rsidRPr="00445ACD">
        <w:rPr>
          <w:rFonts w:ascii="Times New Roman" w:hAnsi="Times New Roman"/>
          <w:szCs w:val="24"/>
        </w:rPr>
        <w:t>bility to comply with the required performance period, taking into consideration all existing commercial and governmental business commitments;</w:t>
      </w:r>
    </w:p>
    <w:p w14:paraId="2B978870" w14:textId="77777777" w:rsidR="00E96EE3" w:rsidRPr="00445ACD" w:rsidRDefault="00247A0E" w:rsidP="00812EAF">
      <w:pPr>
        <w:numPr>
          <w:ilvl w:val="0"/>
          <w:numId w:val="2"/>
        </w:numPr>
        <w:spacing w:line="240" w:lineRule="auto"/>
        <w:ind w:left="792"/>
        <w:jc w:val="left"/>
        <w:rPr>
          <w:rFonts w:ascii="Times New Roman" w:hAnsi="Times New Roman"/>
          <w:szCs w:val="24"/>
        </w:rPr>
      </w:pPr>
      <w:r w:rsidRPr="00445ACD">
        <w:rPr>
          <w:rFonts w:ascii="Times New Roman" w:hAnsi="Times New Roman"/>
          <w:szCs w:val="24"/>
        </w:rPr>
        <w:t>S</w:t>
      </w:r>
      <w:r w:rsidR="00E96EE3" w:rsidRPr="00445ACD">
        <w:rPr>
          <w:rFonts w:ascii="Times New Roman" w:hAnsi="Times New Roman"/>
          <w:szCs w:val="24"/>
        </w:rPr>
        <w:t>atisfactory record of integrity and business ethics;</w:t>
      </w:r>
    </w:p>
    <w:p w14:paraId="6F5A0401" w14:textId="77777777" w:rsidR="00E96EE3" w:rsidRPr="00445ACD" w:rsidRDefault="00247A0E" w:rsidP="00812EAF">
      <w:pPr>
        <w:numPr>
          <w:ilvl w:val="0"/>
          <w:numId w:val="2"/>
        </w:numPr>
        <w:spacing w:line="240" w:lineRule="auto"/>
        <w:ind w:left="792"/>
        <w:jc w:val="left"/>
        <w:rPr>
          <w:rFonts w:ascii="Times New Roman" w:hAnsi="Times New Roman"/>
          <w:szCs w:val="24"/>
        </w:rPr>
      </w:pPr>
      <w:r w:rsidRPr="00445ACD">
        <w:rPr>
          <w:rFonts w:ascii="Times New Roman" w:hAnsi="Times New Roman"/>
          <w:szCs w:val="24"/>
        </w:rPr>
        <w:t>N</w:t>
      </w:r>
      <w:r w:rsidR="00E96EE3" w:rsidRPr="00445ACD">
        <w:rPr>
          <w:rFonts w:ascii="Times New Roman" w:hAnsi="Times New Roman"/>
          <w:szCs w:val="24"/>
        </w:rPr>
        <w:t>ecessary organization, experience, and skills or the ability to obtain them;</w:t>
      </w:r>
    </w:p>
    <w:p w14:paraId="6B5899F7" w14:textId="77777777" w:rsidR="00E96EE3" w:rsidRPr="00445ACD" w:rsidRDefault="00247A0E" w:rsidP="00812EAF">
      <w:pPr>
        <w:numPr>
          <w:ilvl w:val="0"/>
          <w:numId w:val="2"/>
        </w:numPr>
        <w:spacing w:line="240" w:lineRule="auto"/>
        <w:ind w:left="792"/>
        <w:jc w:val="left"/>
        <w:rPr>
          <w:rFonts w:ascii="Times New Roman" w:hAnsi="Times New Roman"/>
          <w:szCs w:val="24"/>
        </w:rPr>
      </w:pPr>
      <w:r w:rsidRPr="00445ACD">
        <w:rPr>
          <w:rFonts w:ascii="Times New Roman" w:hAnsi="Times New Roman"/>
          <w:szCs w:val="24"/>
        </w:rPr>
        <w:t>N</w:t>
      </w:r>
      <w:r w:rsidR="00E96EE3" w:rsidRPr="00445ACD">
        <w:rPr>
          <w:rFonts w:ascii="Times New Roman" w:hAnsi="Times New Roman"/>
          <w:szCs w:val="24"/>
        </w:rPr>
        <w:t>ecessary equipment and facilities or the ability to obtain them; and</w:t>
      </w:r>
    </w:p>
    <w:p w14:paraId="41177F75" w14:textId="77777777" w:rsidR="00E96EE3" w:rsidRPr="00445ACD" w:rsidRDefault="00247A0E" w:rsidP="00812EAF">
      <w:pPr>
        <w:numPr>
          <w:ilvl w:val="0"/>
          <w:numId w:val="2"/>
        </w:numPr>
        <w:spacing w:line="240" w:lineRule="auto"/>
        <w:ind w:left="792"/>
        <w:jc w:val="left"/>
        <w:rPr>
          <w:rFonts w:ascii="Times New Roman" w:hAnsi="Times New Roman"/>
          <w:szCs w:val="24"/>
        </w:rPr>
      </w:pPr>
      <w:r w:rsidRPr="00445ACD">
        <w:rPr>
          <w:rFonts w:ascii="Times New Roman" w:hAnsi="Times New Roman"/>
          <w:szCs w:val="24"/>
        </w:rPr>
        <w:t>B</w:t>
      </w:r>
      <w:r w:rsidR="00E96EE3" w:rsidRPr="00445ACD">
        <w:rPr>
          <w:rFonts w:ascii="Times New Roman" w:hAnsi="Times New Roman"/>
          <w:szCs w:val="24"/>
        </w:rPr>
        <w:t>e otherwise qualified and eligible to receive an award under applicable laws and regulations.</w:t>
      </w:r>
    </w:p>
    <w:p w14:paraId="3D81868B" w14:textId="77777777" w:rsidR="00E96EE3" w:rsidRPr="00445ACD" w:rsidRDefault="00E96EE3" w:rsidP="00812EAF">
      <w:pPr>
        <w:spacing w:line="240" w:lineRule="auto"/>
        <w:jc w:val="left"/>
        <w:rPr>
          <w:rFonts w:ascii="Times New Roman" w:hAnsi="Times New Roman"/>
          <w:szCs w:val="24"/>
        </w:rPr>
      </w:pPr>
    </w:p>
    <w:p w14:paraId="2D135093" w14:textId="77777777" w:rsidR="00E96EE3" w:rsidRPr="00445ACD" w:rsidRDefault="00E96EE3" w:rsidP="00812EAF">
      <w:pPr>
        <w:spacing w:line="240" w:lineRule="auto"/>
        <w:jc w:val="center"/>
        <w:rPr>
          <w:rFonts w:ascii="Times New Roman" w:hAnsi="Times New Roman"/>
          <w:szCs w:val="24"/>
        </w:rPr>
      </w:pPr>
      <w:r w:rsidRPr="00445ACD">
        <w:rPr>
          <w:rFonts w:ascii="Times New Roman" w:hAnsi="Times New Roman"/>
          <w:szCs w:val="24"/>
        </w:rPr>
        <w:br w:type="page"/>
      </w:r>
      <w:r w:rsidRPr="00445ACD">
        <w:rPr>
          <w:rFonts w:ascii="Times New Roman" w:hAnsi="Times New Roman"/>
          <w:szCs w:val="24"/>
        </w:rPr>
        <w:lastRenderedPageBreak/>
        <w:t>ADDENDUM TO EVALUATION FACTORS</w:t>
      </w:r>
    </w:p>
    <w:p w14:paraId="5906D538" w14:textId="77777777" w:rsidR="00E96EE3" w:rsidRPr="00445ACD" w:rsidRDefault="00E96EE3" w:rsidP="00812EAF">
      <w:pPr>
        <w:tabs>
          <w:tab w:val="left" w:pos="0"/>
        </w:tabs>
        <w:suppressAutoHyphens/>
        <w:spacing w:line="240" w:lineRule="auto"/>
        <w:jc w:val="center"/>
        <w:rPr>
          <w:rFonts w:ascii="Times New Roman" w:hAnsi="Times New Roman"/>
          <w:szCs w:val="24"/>
        </w:rPr>
      </w:pPr>
      <w:r w:rsidRPr="00445ACD">
        <w:rPr>
          <w:rFonts w:ascii="Times New Roman" w:hAnsi="Times New Roman"/>
          <w:szCs w:val="24"/>
        </w:rPr>
        <w:t>FAR AND DOSAR PROVISION(S) NOT PRESCRIBED IN PART 12</w:t>
      </w:r>
    </w:p>
    <w:p w14:paraId="762E998F" w14:textId="77777777" w:rsidR="00E96EE3" w:rsidRPr="00445ACD" w:rsidRDefault="00E96EE3" w:rsidP="00812EAF">
      <w:pPr>
        <w:spacing w:line="240" w:lineRule="auto"/>
        <w:rPr>
          <w:rFonts w:ascii="Times New Roman" w:hAnsi="Times New Roman"/>
          <w:szCs w:val="24"/>
        </w:rPr>
      </w:pPr>
    </w:p>
    <w:p w14:paraId="74C60971"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The following FAR provision</w:t>
      </w:r>
      <w:r w:rsidR="00D0104A" w:rsidRPr="00445ACD">
        <w:rPr>
          <w:rFonts w:ascii="Times New Roman" w:hAnsi="Times New Roman"/>
          <w:szCs w:val="24"/>
        </w:rPr>
        <w:t>(</w:t>
      </w:r>
      <w:r w:rsidRPr="00445ACD">
        <w:rPr>
          <w:rFonts w:ascii="Times New Roman" w:hAnsi="Times New Roman"/>
          <w:szCs w:val="24"/>
        </w:rPr>
        <w:t>s</w:t>
      </w:r>
      <w:r w:rsidR="00D0104A" w:rsidRPr="00445ACD">
        <w:rPr>
          <w:rFonts w:ascii="Times New Roman" w:hAnsi="Times New Roman"/>
          <w:szCs w:val="24"/>
        </w:rPr>
        <w:t>) is/</w:t>
      </w:r>
      <w:r w:rsidRPr="00445ACD">
        <w:rPr>
          <w:rFonts w:ascii="Times New Roman" w:hAnsi="Times New Roman"/>
          <w:szCs w:val="24"/>
        </w:rPr>
        <w:t>are provided in full text:</w:t>
      </w:r>
    </w:p>
    <w:p w14:paraId="6C65360D" w14:textId="77777777" w:rsidR="00E96EE3" w:rsidRPr="00445ACD" w:rsidRDefault="00E96EE3" w:rsidP="00812EAF">
      <w:pPr>
        <w:spacing w:line="240" w:lineRule="auto"/>
        <w:jc w:val="left"/>
        <w:rPr>
          <w:rFonts w:ascii="Times New Roman" w:hAnsi="Times New Roman"/>
          <w:szCs w:val="24"/>
        </w:rPr>
      </w:pPr>
    </w:p>
    <w:p w14:paraId="01D77043"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52.217</w:t>
      </w:r>
      <w:r w:rsidRPr="00445ACD">
        <w:rPr>
          <w:rFonts w:ascii="Times New Roman" w:hAnsi="Times New Roman"/>
          <w:szCs w:val="24"/>
        </w:rPr>
        <w:noBreakHyphen/>
        <w:t xml:space="preserve">5  </w:t>
      </w:r>
      <w:r w:rsidR="00247A0E" w:rsidRPr="00445ACD">
        <w:rPr>
          <w:rFonts w:ascii="Times New Roman" w:hAnsi="Times New Roman"/>
          <w:szCs w:val="24"/>
        </w:rPr>
        <w:tab/>
      </w:r>
      <w:r w:rsidRPr="00445ACD">
        <w:rPr>
          <w:rFonts w:ascii="Times New Roman" w:hAnsi="Times New Roman"/>
          <w:szCs w:val="24"/>
        </w:rPr>
        <w:t>EVALUATION OF OPTIONS (JUL 1990)</w:t>
      </w:r>
    </w:p>
    <w:p w14:paraId="40FA5E3B"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The Government will evaluate offers for award purposes by adding the total price for all options to the total price for the basic requirement.  Evaluation of options will not obligate the Government to exercise the option(s).</w:t>
      </w:r>
    </w:p>
    <w:p w14:paraId="5FFDD780" w14:textId="77777777" w:rsidR="00E96EE3" w:rsidRPr="00445ACD" w:rsidRDefault="00E96EE3" w:rsidP="00812EAF">
      <w:pPr>
        <w:spacing w:line="240" w:lineRule="auto"/>
        <w:rPr>
          <w:rFonts w:ascii="Times New Roman" w:hAnsi="Times New Roman"/>
          <w:i/>
          <w:szCs w:val="24"/>
        </w:rPr>
      </w:pPr>
    </w:p>
    <w:p w14:paraId="6590F6CD"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 xml:space="preserve">52.225-17 </w:t>
      </w:r>
      <w:r w:rsidR="00247A0E" w:rsidRPr="00445ACD">
        <w:rPr>
          <w:rFonts w:ascii="Times New Roman" w:hAnsi="Times New Roman"/>
          <w:szCs w:val="24"/>
        </w:rPr>
        <w:tab/>
      </w:r>
      <w:r w:rsidRPr="00445ACD">
        <w:rPr>
          <w:rFonts w:ascii="Times New Roman" w:hAnsi="Times New Roman"/>
          <w:szCs w:val="24"/>
        </w:rPr>
        <w:t>EVALUATION OF FOREIGN CURRENCY OFFERS (FEB 2000)</w:t>
      </w:r>
    </w:p>
    <w:p w14:paraId="05590D03" w14:textId="77777777" w:rsidR="00E96EE3" w:rsidRPr="00445ACD" w:rsidRDefault="00E96EE3" w:rsidP="00812EAF">
      <w:pPr>
        <w:tabs>
          <w:tab w:val="clear" w:pos="-720"/>
        </w:tabs>
        <w:spacing w:line="240" w:lineRule="auto"/>
        <w:jc w:val="left"/>
        <w:rPr>
          <w:rFonts w:ascii="Times New Roman" w:hAnsi="Times New Roman"/>
          <w:szCs w:val="24"/>
        </w:rPr>
      </w:pPr>
    </w:p>
    <w:p w14:paraId="4454ED34" w14:textId="77777777" w:rsidR="00E96EE3" w:rsidRPr="00445ACD" w:rsidRDefault="00E96EE3" w:rsidP="00812EAF">
      <w:pPr>
        <w:suppressAutoHyphens/>
        <w:spacing w:line="240" w:lineRule="auto"/>
        <w:jc w:val="left"/>
        <w:rPr>
          <w:rFonts w:ascii="Times New Roman" w:hAnsi="Times New Roman"/>
          <w:szCs w:val="24"/>
        </w:rPr>
      </w:pPr>
      <w:r w:rsidRPr="00445ACD">
        <w:rPr>
          <w:rFonts w:ascii="Times New Roman" w:hAnsi="Times New Roman"/>
          <w:szCs w:val="24"/>
        </w:rPr>
        <w:tab/>
        <w:t>If the Government receives offers in more than one currency, the Government will evaluate offers by converting the foreign currency to United States currency using the exchange rate used by the Embassy in effect as follows:</w:t>
      </w:r>
      <w:r w:rsidRPr="00445ACD">
        <w:rPr>
          <w:rFonts w:ascii="Times New Roman" w:hAnsi="Times New Roman"/>
          <w:szCs w:val="24"/>
        </w:rPr>
        <w:br/>
      </w:r>
    </w:p>
    <w:p w14:paraId="091CB7D0" w14:textId="77777777" w:rsidR="00E96EE3" w:rsidRPr="00445ACD" w:rsidRDefault="00E96EE3" w:rsidP="00812EAF">
      <w:pPr>
        <w:numPr>
          <w:ilvl w:val="0"/>
          <w:numId w:val="4"/>
        </w:numPr>
        <w:tabs>
          <w:tab w:val="clear" w:pos="360"/>
        </w:tabs>
        <w:suppressAutoHyphens/>
        <w:spacing w:line="240" w:lineRule="auto"/>
        <w:ind w:left="720"/>
        <w:jc w:val="left"/>
        <w:rPr>
          <w:rFonts w:ascii="Times New Roman" w:hAnsi="Times New Roman"/>
          <w:szCs w:val="24"/>
        </w:rPr>
      </w:pPr>
      <w:r w:rsidRPr="00445ACD">
        <w:rPr>
          <w:rFonts w:ascii="Times New Roman" w:hAnsi="Times New Roman"/>
          <w:szCs w:val="24"/>
        </w:rPr>
        <w:t>For acquisitions conducted using sealed bidding procedures, on the date of bid opening.</w:t>
      </w:r>
      <w:r w:rsidRPr="00445ACD">
        <w:rPr>
          <w:rFonts w:ascii="Times New Roman" w:hAnsi="Times New Roman"/>
          <w:szCs w:val="24"/>
        </w:rPr>
        <w:br/>
      </w:r>
    </w:p>
    <w:p w14:paraId="2DC46AD3" w14:textId="77777777" w:rsidR="00E96EE3" w:rsidRPr="00445ACD" w:rsidRDefault="00E96EE3" w:rsidP="00812EAF">
      <w:pPr>
        <w:numPr>
          <w:ilvl w:val="0"/>
          <w:numId w:val="4"/>
        </w:numPr>
        <w:tabs>
          <w:tab w:val="clear" w:pos="360"/>
        </w:tabs>
        <w:suppressAutoHyphens/>
        <w:spacing w:line="240" w:lineRule="auto"/>
        <w:ind w:left="720"/>
        <w:jc w:val="left"/>
        <w:rPr>
          <w:rFonts w:ascii="Times New Roman" w:hAnsi="Times New Roman"/>
          <w:szCs w:val="24"/>
        </w:rPr>
      </w:pPr>
      <w:r w:rsidRPr="00445ACD">
        <w:rPr>
          <w:rFonts w:ascii="Times New Roman" w:hAnsi="Times New Roman"/>
          <w:szCs w:val="24"/>
        </w:rPr>
        <w:t>For acquisitions conducted using negotiation procedures—</w:t>
      </w:r>
      <w:r w:rsidRPr="00445ACD">
        <w:rPr>
          <w:rFonts w:ascii="Times New Roman" w:hAnsi="Times New Roman"/>
          <w:szCs w:val="24"/>
        </w:rPr>
        <w:br/>
      </w:r>
    </w:p>
    <w:p w14:paraId="6342E655" w14:textId="77777777" w:rsidR="00E96EE3" w:rsidRPr="00445ACD" w:rsidRDefault="00E96EE3" w:rsidP="00812EAF">
      <w:pPr>
        <w:numPr>
          <w:ilvl w:val="0"/>
          <w:numId w:val="5"/>
        </w:numPr>
        <w:tabs>
          <w:tab w:val="clear" w:pos="360"/>
        </w:tabs>
        <w:suppressAutoHyphens/>
        <w:spacing w:line="240" w:lineRule="auto"/>
        <w:ind w:left="720" w:firstLine="0"/>
        <w:jc w:val="left"/>
        <w:rPr>
          <w:rFonts w:ascii="Times New Roman" w:hAnsi="Times New Roman"/>
          <w:szCs w:val="24"/>
        </w:rPr>
      </w:pPr>
      <w:r w:rsidRPr="00445ACD">
        <w:rPr>
          <w:rFonts w:ascii="Times New Roman" w:hAnsi="Times New Roman"/>
          <w:szCs w:val="24"/>
        </w:rPr>
        <w:t>On the date specified for receipt of offers, if award is based on initial offers; otherwise</w:t>
      </w:r>
      <w:r w:rsidRPr="00445ACD">
        <w:rPr>
          <w:rFonts w:ascii="Times New Roman" w:hAnsi="Times New Roman"/>
          <w:szCs w:val="24"/>
        </w:rPr>
        <w:br/>
      </w:r>
    </w:p>
    <w:p w14:paraId="188B483D" w14:textId="77777777" w:rsidR="00E96EE3" w:rsidRPr="00445ACD" w:rsidRDefault="00E96EE3" w:rsidP="00812EAF">
      <w:pPr>
        <w:spacing w:line="240" w:lineRule="auto"/>
        <w:ind w:left="720"/>
        <w:jc w:val="left"/>
        <w:rPr>
          <w:rFonts w:ascii="Times New Roman" w:hAnsi="Times New Roman"/>
          <w:szCs w:val="24"/>
        </w:rPr>
      </w:pPr>
      <w:r w:rsidRPr="00445ACD">
        <w:rPr>
          <w:rFonts w:ascii="Times New Roman" w:hAnsi="Times New Roman"/>
          <w:szCs w:val="24"/>
        </w:rPr>
        <w:t>(2)</w:t>
      </w:r>
      <w:r w:rsidRPr="00445ACD">
        <w:rPr>
          <w:rFonts w:ascii="Times New Roman" w:hAnsi="Times New Roman"/>
          <w:szCs w:val="24"/>
        </w:rPr>
        <w:tab/>
        <w:t>On the date specified for receipt of proposal revisions.</w:t>
      </w:r>
    </w:p>
    <w:p w14:paraId="325EFB37" w14:textId="77777777" w:rsidR="004422F9" w:rsidRPr="00445ACD" w:rsidRDefault="00E96EE3" w:rsidP="004422F9">
      <w:pPr>
        <w:jc w:val="center"/>
        <w:rPr>
          <w:rFonts w:ascii="Times New Roman" w:hAnsi="Times New Roman"/>
          <w:szCs w:val="24"/>
        </w:rPr>
      </w:pPr>
      <w:r w:rsidRPr="00445ACD">
        <w:rPr>
          <w:rFonts w:ascii="Times New Roman" w:hAnsi="Times New Roman"/>
          <w:szCs w:val="24"/>
        </w:rPr>
        <w:br w:type="page"/>
      </w:r>
      <w:r w:rsidR="004422F9" w:rsidRPr="00445ACD">
        <w:rPr>
          <w:rFonts w:ascii="Times New Roman" w:hAnsi="Times New Roman"/>
          <w:szCs w:val="24"/>
        </w:rPr>
        <w:lastRenderedPageBreak/>
        <w:t>SECTION 5 - REPRESENTATIONS AND CERTIFICATIONS</w:t>
      </w:r>
    </w:p>
    <w:p w14:paraId="00D84985" w14:textId="77777777" w:rsidR="00537656" w:rsidRPr="00445ACD" w:rsidRDefault="00537656" w:rsidP="004422F9">
      <w:pPr>
        <w:jc w:val="center"/>
        <w:rPr>
          <w:rFonts w:ascii="Times New Roman" w:hAnsi="Times New Roman"/>
          <w:strike/>
          <w:szCs w:val="24"/>
        </w:rPr>
      </w:pPr>
    </w:p>
    <w:p w14:paraId="7F8C007F" w14:textId="6ABF4E32" w:rsidR="00537656" w:rsidRPr="00445ACD" w:rsidRDefault="00362236" w:rsidP="00362236">
      <w:pPr>
        <w:spacing w:line="276" w:lineRule="auto"/>
        <w:jc w:val="left"/>
        <w:rPr>
          <w:rFonts w:ascii="Times New Roman" w:hAnsi="Times New Roman"/>
          <w:szCs w:val="24"/>
        </w:rPr>
      </w:pPr>
      <w:r w:rsidRPr="00445ACD">
        <w:rPr>
          <w:rFonts w:ascii="Times New Roman" w:hAnsi="Times New Roman"/>
          <w:szCs w:val="24"/>
        </w:rPr>
        <w:t xml:space="preserve">FAR </w:t>
      </w:r>
      <w:r w:rsidR="00537656" w:rsidRPr="00445ACD">
        <w:rPr>
          <w:rFonts w:ascii="Times New Roman" w:hAnsi="Times New Roman"/>
          <w:szCs w:val="24"/>
        </w:rPr>
        <w:t>52.212-3 OFFEROR REPRE</w:t>
      </w:r>
      <w:r w:rsidR="00E61279" w:rsidRPr="00445ACD">
        <w:rPr>
          <w:rFonts w:ascii="Times New Roman" w:hAnsi="Times New Roman"/>
          <w:szCs w:val="24"/>
        </w:rPr>
        <w:t>SENTATIONS AND CERTIFICATIONS -</w:t>
      </w:r>
      <w:r w:rsidR="00537656" w:rsidRPr="00445ACD">
        <w:rPr>
          <w:rFonts w:ascii="Times New Roman" w:hAnsi="Times New Roman"/>
          <w:szCs w:val="24"/>
        </w:rPr>
        <w:t xml:space="preserve">COMMERCIAL ITEMS (NOV 2017) </w:t>
      </w:r>
    </w:p>
    <w:p w14:paraId="3B023C5A" w14:textId="77777777" w:rsidR="00362236" w:rsidRPr="00445ACD" w:rsidRDefault="00362236" w:rsidP="00362236">
      <w:pPr>
        <w:spacing w:line="276" w:lineRule="auto"/>
        <w:jc w:val="left"/>
        <w:rPr>
          <w:rFonts w:ascii="Times New Roman" w:hAnsi="Times New Roman"/>
          <w:szCs w:val="24"/>
        </w:rPr>
      </w:pPr>
    </w:p>
    <w:p w14:paraId="38FBF59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complete only paragraph (b) of this provision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completed the annual representations and certification electronically via the System for Award Management (SAM) website located at https://www.sam.gov/portal.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not completed the annual representations and certifications electronically,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complete only paragraphs (c) through (u) of this provision. </w:t>
      </w:r>
    </w:p>
    <w:p w14:paraId="3508B3C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(a) Definitions.</w:t>
      </w:r>
      <w:r w:rsidRPr="00445ACD">
        <w:rPr>
          <w:rFonts w:ascii="Times New Roman" w:hAnsi="Times New Roman"/>
          <w:szCs w:val="24"/>
        </w:rPr>
        <w:t xml:space="preserve"> As used in this provision. </w:t>
      </w:r>
    </w:p>
    <w:p w14:paraId="29E6066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14:paraId="788F815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“Highest-level owner” means the entity that owns or controls an immediate owner of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or that owns or controls one or more entities that control an immediate owner of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No entity owns or exercises control of the </w:t>
      </w:r>
      <w:proofErr w:type="gramStart"/>
      <w:r w:rsidRPr="00445ACD">
        <w:rPr>
          <w:rFonts w:ascii="Times New Roman" w:hAnsi="Times New Roman"/>
          <w:szCs w:val="24"/>
        </w:rPr>
        <w:t>highest level</w:t>
      </w:r>
      <w:proofErr w:type="gramEnd"/>
      <w:r w:rsidRPr="00445ACD">
        <w:rPr>
          <w:rFonts w:ascii="Times New Roman" w:hAnsi="Times New Roman"/>
          <w:szCs w:val="24"/>
        </w:rPr>
        <w:t xml:space="preserve"> owner.</w:t>
      </w:r>
    </w:p>
    <w:p w14:paraId="3461D91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“Immediate owner” means an entity, other than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that has direct control of the </w:t>
      </w:r>
      <w:proofErr w:type="spellStart"/>
      <w:r w:rsidRPr="00445ACD">
        <w:rPr>
          <w:rFonts w:ascii="Times New Roman" w:hAnsi="Times New Roman"/>
          <w:szCs w:val="24"/>
        </w:rPr>
        <w:t>offeror</w:t>
      </w:r>
      <w:proofErr w:type="spellEnd"/>
      <w:r w:rsidRPr="00445ACD">
        <w:rPr>
          <w:rFonts w:ascii="Times New Roman" w:hAnsi="Times New Roman"/>
          <w:szCs w:val="24"/>
        </w:rPr>
        <w:t>. Indicators of control include, but are not limited to, one or more of the following: ownership or interlocking management, identity of interests among family members, shared facilities and equipment, and the common use of employees.</w:t>
      </w:r>
    </w:p>
    <w:p w14:paraId="28D25C8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“Inverted domestic corporation”, means a foreign incorporated entity that meets the definition of an inverted domestic corporation under </w:t>
      </w:r>
      <w:proofErr w:type="gramStart"/>
      <w:r w:rsidRPr="00445ACD">
        <w:rPr>
          <w:rFonts w:ascii="Times New Roman" w:hAnsi="Times New Roman"/>
          <w:szCs w:val="24"/>
        </w:rPr>
        <w:t>6</w:t>
      </w:r>
      <w:proofErr w:type="gramEnd"/>
      <w:r w:rsidRPr="00445ACD">
        <w:rPr>
          <w:rFonts w:ascii="Times New Roman" w:hAnsi="Times New Roman"/>
          <w:szCs w:val="24"/>
        </w:rPr>
        <w:t xml:space="preserve"> U.S.C. 395(b), applied in accordance with the rules and definitions of 6 U.S.C. 395(c). </w:t>
      </w:r>
    </w:p>
    <w:p w14:paraId="2934E66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“Manufactured end </w:t>
      </w:r>
      <w:proofErr w:type="gramStart"/>
      <w:r w:rsidRPr="00445ACD">
        <w:rPr>
          <w:rFonts w:ascii="Times New Roman" w:hAnsi="Times New Roman"/>
          <w:szCs w:val="24"/>
        </w:rPr>
        <w:t>product</w:t>
      </w:r>
      <w:proofErr w:type="gramEnd"/>
      <w:r w:rsidRPr="00445ACD">
        <w:rPr>
          <w:rFonts w:ascii="Times New Roman" w:hAnsi="Times New Roman"/>
          <w:szCs w:val="24"/>
        </w:rPr>
        <w:t>” means any end product in product and service codes (PSCs) 1000-9999, except.</w:t>
      </w:r>
    </w:p>
    <w:p w14:paraId="6D78208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PSC 5510, Lumber and Related Basic Wood Materials;</w:t>
      </w:r>
    </w:p>
    <w:p w14:paraId="3485122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Product or Service Group (PSG) 87, Agricultural Supplies; </w:t>
      </w:r>
    </w:p>
    <w:p w14:paraId="7016D2C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(3) PSG 88, Live Animals; </w:t>
      </w:r>
    </w:p>
    <w:p w14:paraId="36A0663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(4) PSG 89, Subsistence; </w:t>
      </w:r>
    </w:p>
    <w:p w14:paraId="427D609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(5) PSC 9410, Crude Grades of Plant Materials;</w:t>
      </w:r>
    </w:p>
    <w:p w14:paraId="5EF00F5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(6) PSC 9430, Miscellaneous Crude Animal Products, Inedible; </w:t>
      </w:r>
    </w:p>
    <w:p w14:paraId="3A89988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(7) PSC 9440, Miscellaneous Crude Agricultural and Forestry Products; </w:t>
      </w:r>
    </w:p>
    <w:p w14:paraId="4BAD730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(8) PSC 9610, Ores; </w:t>
      </w:r>
    </w:p>
    <w:p w14:paraId="582269F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(9) PSC 9620, Minerals, Natural and Synthetic; and </w:t>
      </w:r>
    </w:p>
    <w:p w14:paraId="3B474EA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(10) PSC 9630, Additive Metal Materials. </w:t>
      </w:r>
    </w:p>
    <w:p w14:paraId="39A1C33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“Place of </w:t>
      </w:r>
      <w:proofErr w:type="gramStart"/>
      <w:r w:rsidRPr="00445ACD">
        <w:rPr>
          <w:rFonts w:ascii="Times New Roman" w:hAnsi="Times New Roman"/>
          <w:szCs w:val="24"/>
        </w:rPr>
        <w:t>manufacture</w:t>
      </w:r>
      <w:proofErr w:type="gramEnd"/>
      <w:r w:rsidRPr="00445ACD">
        <w:rPr>
          <w:rFonts w:ascii="Times New Roman" w:hAnsi="Times New Roman"/>
          <w:szCs w:val="24"/>
        </w:rPr>
        <w:t xml:space="preserve">” means the place where an end product is assembled out of components, or otherwise made or processed from raw materials into the finished product that is to be </w:t>
      </w:r>
      <w:r w:rsidRPr="00445ACD">
        <w:rPr>
          <w:rFonts w:ascii="Times New Roman" w:hAnsi="Times New Roman"/>
          <w:szCs w:val="24"/>
        </w:rPr>
        <w:lastRenderedPageBreak/>
        <w:t xml:space="preserve">provided to the Government. If a product </w:t>
      </w:r>
      <w:proofErr w:type="gramStart"/>
      <w:r w:rsidRPr="00445ACD">
        <w:rPr>
          <w:rFonts w:ascii="Times New Roman" w:hAnsi="Times New Roman"/>
          <w:szCs w:val="24"/>
        </w:rPr>
        <w:t>is disassembled and reassembled,</w:t>
      </w:r>
      <w:proofErr w:type="gramEnd"/>
      <w:r w:rsidRPr="00445ACD">
        <w:rPr>
          <w:rFonts w:ascii="Times New Roman" w:hAnsi="Times New Roman"/>
          <w:szCs w:val="24"/>
        </w:rPr>
        <w:t xml:space="preserve"> the place of reassembly is not the place of manufacture.</w:t>
      </w:r>
    </w:p>
    <w:p w14:paraId="0DCB380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“Predecessor” means an entity that </w:t>
      </w:r>
      <w:proofErr w:type="gramStart"/>
      <w:r w:rsidRPr="00445ACD">
        <w:rPr>
          <w:rFonts w:ascii="Times New Roman" w:hAnsi="Times New Roman"/>
          <w:szCs w:val="24"/>
        </w:rPr>
        <w:t>is replaced</w:t>
      </w:r>
      <w:proofErr w:type="gramEnd"/>
      <w:r w:rsidRPr="00445ACD">
        <w:rPr>
          <w:rFonts w:ascii="Times New Roman" w:hAnsi="Times New Roman"/>
          <w:szCs w:val="24"/>
        </w:rPr>
        <w:t xml:space="preserve"> by a successor and includes any predecessors of the predecessor.</w:t>
      </w:r>
    </w:p>
    <w:p w14:paraId="4831219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1FE338F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Are conducted under contract directly and exclusively with the regional government of southern Sudan;</w:t>
      </w:r>
    </w:p>
    <w:p w14:paraId="6B0C0BCD"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(2) Are conducted</w:t>
      </w:r>
      <w:proofErr w:type="gramEnd"/>
      <w:r w:rsidRPr="00445ACD">
        <w:rPr>
          <w:rFonts w:ascii="Times New Roman" w:hAnsi="Times New Roman"/>
          <w:szCs w:val="24"/>
        </w:rPr>
        <w:t xml:space="preserve"> pursuant to specific authorization from the Office of Foreign Assets Control in the Department of the Treasury, or are expressly exempted under Federal law from the requirement to be conducted under such authorization; </w:t>
      </w:r>
    </w:p>
    <w:p w14:paraId="482DB5A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(3) Consist of providing goods or services to marginalized populations of Sudan</w:t>
      </w:r>
      <w:proofErr w:type="gramStart"/>
      <w:r w:rsidRPr="00445ACD">
        <w:rPr>
          <w:rFonts w:ascii="Times New Roman" w:hAnsi="Times New Roman"/>
          <w:szCs w:val="24"/>
        </w:rPr>
        <w:t>;</w:t>
      </w:r>
      <w:proofErr w:type="gramEnd"/>
    </w:p>
    <w:p w14:paraId="1C9E9D0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(4) </w:t>
      </w:r>
      <w:proofErr w:type="gramStart"/>
      <w:r w:rsidRPr="00445ACD">
        <w:rPr>
          <w:rFonts w:ascii="Times New Roman" w:hAnsi="Times New Roman"/>
          <w:szCs w:val="24"/>
        </w:rPr>
        <w:t>Consist</w:t>
      </w:r>
      <w:proofErr w:type="gramEnd"/>
      <w:r w:rsidRPr="00445ACD">
        <w:rPr>
          <w:rFonts w:ascii="Times New Roman" w:hAnsi="Times New Roman"/>
          <w:szCs w:val="24"/>
        </w:rPr>
        <w:t xml:space="preserve"> of providing goods or services to an internationally recognized peacekeeping force or humanitarian organization; </w:t>
      </w:r>
    </w:p>
    <w:p w14:paraId="0BFA51A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(5) Consist of providing goods or services that are used only to promote health or education; or</w:t>
      </w:r>
    </w:p>
    <w:p w14:paraId="1D1B8482"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(6) Have been voluntarily suspended</w:t>
      </w:r>
      <w:proofErr w:type="gramEnd"/>
      <w:r w:rsidRPr="00445ACD">
        <w:rPr>
          <w:rFonts w:ascii="Times New Roman" w:hAnsi="Times New Roman"/>
          <w:szCs w:val="24"/>
        </w:rPr>
        <w:t>.</w:t>
      </w:r>
    </w:p>
    <w:p w14:paraId="43B726F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“Sensitive technology”.</w:t>
      </w:r>
    </w:p>
    <w:p w14:paraId="645EFDB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Means hardware, software, telecommunications equipment, or any other technology that is to </w:t>
      </w:r>
      <w:proofErr w:type="gramStart"/>
      <w:r w:rsidRPr="00445ACD">
        <w:rPr>
          <w:rFonts w:ascii="Times New Roman" w:hAnsi="Times New Roman"/>
          <w:szCs w:val="24"/>
        </w:rPr>
        <w:t>be used</w:t>
      </w:r>
      <w:proofErr w:type="gramEnd"/>
      <w:r w:rsidRPr="00445ACD">
        <w:rPr>
          <w:rFonts w:ascii="Times New Roman" w:hAnsi="Times New Roman"/>
          <w:szCs w:val="24"/>
        </w:rPr>
        <w:t xml:space="preserve"> specifically.</w:t>
      </w:r>
    </w:p>
    <w:p w14:paraId="2B3743F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 To restrict the free flow of unbiased information in Iran; or</w:t>
      </w:r>
    </w:p>
    <w:p w14:paraId="023764A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To disrupt, monitor, or otherwise restrict speech of the people of Iran; and</w:t>
      </w:r>
    </w:p>
    <w:p w14:paraId="221E03B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Does not include information or informational materials the export of which the President does not have the authority to regulate or prohibit pursuant to section 203(b)(3) of the International Emergency Economic Powers Act (50 U.S.C. 1702(b)(3)). </w:t>
      </w:r>
    </w:p>
    <w:p w14:paraId="74802B5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“Service-disabled veteran-owned small business concern”.</w:t>
      </w:r>
    </w:p>
    <w:p w14:paraId="740A8BA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Means a small business concern.</w:t>
      </w:r>
    </w:p>
    <w:p w14:paraId="539B8B2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 Not less than 51 percent of which is owned by one or more service-disabled veterans or, in the case of any publicly owned business, not less than 51 percent of the stock of which is owned by one or more service-disabled veterans; and</w:t>
      </w:r>
    </w:p>
    <w:p w14:paraId="11367E7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The management and daily business operations of which are controlled by one or more service-disabled veterans or, in the case of a service-disabled veteran with permanent and severe disability, the spouse or permanent caregiver of such veteran.</w:t>
      </w:r>
    </w:p>
    <w:p w14:paraId="729F25A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Service-disabled veteran means a veteran, as defined in 38 U.S.C. 101(2), with a disability that is service-connected, as defined in 38 U.S.C. 101(16). </w:t>
      </w:r>
    </w:p>
    <w:p w14:paraId="5E75346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“Small business concern” means a concern, including its </w:t>
      </w:r>
      <w:proofErr w:type="gramStart"/>
      <w:r w:rsidRPr="00445ACD">
        <w:rPr>
          <w:rFonts w:ascii="Times New Roman" w:hAnsi="Times New Roman"/>
          <w:szCs w:val="24"/>
        </w:rPr>
        <w:t>affiliates, that</w:t>
      </w:r>
      <w:proofErr w:type="gramEnd"/>
      <w:r w:rsidRPr="00445ACD">
        <w:rPr>
          <w:rFonts w:ascii="Times New Roman" w:hAnsi="Times New Roman"/>
          <w:szCs w:val="24"/>
        </w:rPr>
        <w:t xml:space="preserve"> is independently owned and operated, not dominant in the field of operation in which it is bidding on Government </w:t>
      </w:r>
      <w:r w:rsidRPr="00445ACD">
        <w:rPr>
          <w:rFonts w:ascii="Times New Roman" w:hAnsi="Times New Roman"/>
          <w:szCs w:val="24"/>
        </w:rPr>
        <w:lastRenderedPageBreak/>
        <w:t>contracts, and qualified as a small business under the criteria in 13 CFR Part 121 and size standards in this solicitation.</w:t>
      </w:r>
    </w:p>
    <w:p w14:paraId="5167B26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“Small disadvantaged business concern”, consistent with 13 CFR 124.1002, means a small business concern under the size standard applicable to the acquisition, that.</w:t>
      </w:r>
    </w:p>
    <w:p w14:paraId="1232E2B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Is at least 51 percent unconditionally and directly owned (as defined at 13 CFR 124.105) by.</w:t>
      </w:r>
    </w:p>
    <w:p w14:paraId="4531730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 One or more socially disadvantaged (as defined at 13 CFR 124.103) and economically disadvantaged (as defined at 13 CFR 124.104) individuals who are citizens of the United States; and</w:t>
      </w:r>
    </w:p>
    <w:p w14:paraId="1515E15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Each individual claiming economic disadvantage has a net worth not exceeding $750,000 after taking into account the applicable exclusions set forth at 13 CFR 124.104(c)(2); and</w:t>
      </w:r>
    </w:p>
    <w:p w14:paraId="03731A6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(2) The management and daily business operations of which are controlled (as defined at 13.CFR 124.106) by individuals, who meet the criteria in paragraphs (1</w:t>
      </w:r>
      <w:proofErr w:type="gramStart"/>
      <w:r w:rsidRPr="00445ACD">
        <w:rPr>
          <w:rFonts w:ascii="Times New Roman" w:hAnsi="Times New Roman"/>
          <w:szCs w:val="24"/>
        </w:rPr>
        <w:t>)(</w:t>
      </w:r>
      <w:proofErr w:type="gramEnd"/>
      <w:r w:rsidRPr="00445ACD">
        <w:rPr>
          <w:rFonts w:ascii="Times New Roman" w:hAnsi="Times New Roman"/>
          <w:szCs w:val="24"/>
        </w:rPr>
        <w:t>i) and (ii) of this definition.</w:t>
      </w:r>
    </w:p>
    <w:p w14:paraId="71C9B48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“Subsidiary” means an entity in which more than 50 percent of the entity </w:t>
      </w:r>
      <w:proofErr w:type="gramStart"/>
      <w:r w:rsidRPr="00445ACD">
        <w:rPr>
          <w:rFonts w:ascii="Times New Roman" w:hAnsi="Times New Roman"/>
          <w:szCs w:val="24"/>
        </w:rPr>
        <w:t>is owned</w:t>
      </w:r>
      <w:proofErr w:type="gramEnd"/>
      <w:r w:rsidRPr="00445ACD">
        <w:rPr>
          <w:rFonts w:ascii="Times New Roman" w:hAnsi="Times New Roman"/>
          <w:szCs w:val="24"/>
        </w:rPr>
        <w:t>.</w:t>
      </w:r>
    </w:p>
    <w:p w14:paraId="6220166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Directly by a parent corporation; or</w:t>
      </w:r>
    </w:p>
    <w:p w14:paraId="0407780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(2) Through another subsidiary of a parent corporation.</w:t>
      </w:r>
    </w:p>
    <w:p w14:paraId="2D93A65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“Veteran-owned small business concern” means a small business concern.</w:t>
      </w:r>
    </w:p>
    <w:p w14:paraId="14621C1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Not less than 51 percent of which is owned by one or more veterans (as defined at 38 U.S.C. 101(2)) or, in the case of any publicly owned business, not less than 51 percent of the stock of which is owned by one or more veterans; and </w:t>
      </w:r>
    </w:p>
    <w:p w14:paraId="12DD9F0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(2) The management and daily business operations of which are controlled by one or more veterans.</w:t>
      </w:r>
    </w:p>
    <w:p w14:paraId="5B2B0AF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“Successor” means an entity that has replaced a predecessor by acquiring the assets and carrying out the affairs of the predecessor under a new name (</w:t>
      </w:r>
      <w:proofErr w:type="gramStart"/>
      <w:r w:rsidRPr="00445ACD">
        <w:rPr>
          <w:rFonts w:ascii="Times New Roman" w:hAnsi="Times New Roman"/>
          <w:szCs w:val="24"/>
        </w:rPr>
        <w:t>often through</w:t>
      </w:r>
      <w:proofErr w:type="gramEnd"/>
      <w:r w:rsidRPr="00445ACD">
        <w:rPr>
          <w:rFonts w:ascii="Times New Roman" w:hAnsi="Times New Roman"/>
          <w:szCs w:val="24"/>
        </w:rPr>
        <w:t xml:space="preserve"> acquisition or merger). The term “successor” does not include new offices/divisions of the same company or a company that only changes its name. The extent of the responsibility of the successor for the liabilities of the predecessor may vary, depending on State law and specific circumstances.</w:t>
      </w:r>
    </w:p>
    <w:p w14:paraId="1D4F7DE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“Women-owned business concern” means a </w:t>
      </w:r>
      <w:proofErr w:type="gramStart"/>
      <w:r w:rsidRPr="00445ACD">
        <w:rPr>
          <w:rFonts w:ascii="Times New Roman" w:hAnsi="Times New Roman"/>
          <w:szCs w:val="24"/>
        </w:rPr>
        <w:t>concern which is at least 51 percent</w:t>
      </w:r>
      <w:proofErr w:type="gramEnd"/>
      <w:r w:rsidRPr="00445ACD">
        <w:rPr>
          <w:rFonts w:ascii="Times New Roman" w:hAnsi="Times New Roman"/>
          <w:szCs w:val="24"/>
        </w:rPr>
        <w:t xml:space="preserve"> owned by one or more women; or in the case of any publicly owned business, at least 51 percent of its stock is owned by one or more women; and whose management and daily business operations are controlled by one or more women.</w:t>
      </w:r>
    </w:p>
    <w:p w14:paraId="0D9D727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“Women-owned small business concern” means a small business concern.</w:t>
      </w:r>
    </w:p>
    <w:p w14:paraId="6C3D028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That is at least 51 percent owned by one or more women; or, in the case of any publicly owned business, at least 51 percent of the stock of which is owned by one or more women; and</w:t>
      </w:r>
    </w:p>
    <w:p w14:paraId="7B96602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Whose management and daily business operations are controlled by one or more </w:t>
      </w:r>
      <w:proofErr w:type="gramStart"/>
      <w:r w:rsidRPr="00445ACD">
        <w:rPr>
          <w:rFonts w:ascii="Times New Roman" w:hAnsi="Times New Roman"/>
          <w:szCs w:val="24"/>
        </w:rPr>
        <w:t>women.</w:t>
      </w:r>
      <w:proofErr w:type="gramEnd"/>
    </w:p>
    <w:p w14:paraId="52F304F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14:paraId="50135BD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lastRenderedPageBreak/>
        <w:t xml:space="preserve">(b)(1) Annual Representations and Certifications. </w:t>
      </w:r>
      <w:r w:rsidRPr="00445ACD">
        <w:rPr>
          <w:rFonts w:ascii="Times New Roman" w:hAnsi="Times New Roman"/>
          <w:szCs w:val="24"/>
        </w:rPr>
        <w:t xml:space="preserve">Any changes provided by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in paragraph (b</w:t>
      </w:r>
      <w:proofErr w:type="gramStart"/>
      <w:r w:rsidRPr="00445ACD">
        <w:rPr>
          <w:rFonts w:ascii="Times New Roman" w:hAnsi="Times New Roman"/>
          <w:szCs w:val="24"/>
        </w:rPr>
        <w:t>)(</w:t>
      </w:r>
      <w:proofErr w:type="gramEnd"/>
      <w:r w:rsidRPr="00445ACD">
        <w:rPr>
          <w:rFonts w:ascii="Times New Roman" w:hAnsi="Times New Roman"/>
          <w:szCs w:val="24"/>
        </w:rPr>
        <w:t xml:space="preserve">2) of this provision do not automatically change the representations and certifications posted on the SAM website. </w:t>
      </w:r>
    </w:p>
    <w:p w14:paraId="11B8141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completed the annual representations and certifications electronically via the SAM website accessed through http://www.acquisition.gov. </w:t>
      </w:r>
      <w:proofErr w:type="gramStart"/>
      <w:r w:rsidRPr="00445ACD">
        <w:rPr>
          <w:rFonts w:ascii="Times New Roman" w:hAnsi="Times New Roman"/>
          <w:szCs w:val="24"/>
        </w:rPr>
        <w:t xml:space="preserve">After reviewing the SAM database information,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verifies by submission of this offer that the representations and certifications currently posted electronically at FAR 52.212-3,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Representations and </w:t>
      </w:r>
      <w:proofErr w:type="spellStart"/>
      <w:r w:rsidRPr="00445ACD">
        <w:rPr>
          <w:rFonts w:ascii="Times New Roman" w:hAnsi="Times New Roman"/>
          <w:szCs w:val="24"/>
        </w:rPr>
        <w:t>Certifications.Commercial</w:t>
      </w:r>
      <w:proofErr w:type="spellEnd"/>
      <w:r w:rsidRPr="00445ACD">
        <w:rPr>
          <w:rFonts w:ascii="Times New Roman" w:hAnsi="Times New Roman"/>
          <w:szCs w:val="24"/>
        </w:rPr>
        <w:t xml:space="preserve">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paragraphs ______________.</w:t>
      </w:r>
      <w:proofErr w:type="gramEnd"/>
      <w:r w:rsidRPr="00445ACD">
        <w:rPr>
          <w:rFonts w:ascii="Times New Roman" w:hAnsi="Times New Roman"/>
          <w:szCs w:val="24"/>
        </w:rPr>
        <w:t xml:space="preserve"> </w:t>
      </w:r>
    </w:p>
    <w:p w14:paraId="5DE771E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to identify the applicable paragraphs at (c) through (t) of this provision that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completed for the purposes of this solicitation only, if any.</w:t>
      </w:r>
    </w:p>
    <w:p w14:paraId="130A541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These amended representation(s) and/or certification(s) </w:t>
      </w:r>
      <w:proofErr w:type="gramStart"/>
      <w:r w:rsidRPr="00445ACD">
        <w:rPr>
          <w:rFonts w:ascii="Times New Roman" w:hAnsi="Times New Roman"/>
          <w:szCs w:val="24"/>
        </w:rPr>
        <w:t>are also incorporated</w:t>
      </w:r>
      <w:proofErr w:type="gramEnd"/>
      <w:r w:rsidRPr="00445ACD">
        <w:rPr>
          <w:rFonts w:ascii="Times New Roman" w:hAnsi="Times New Roman"/>
          <w:szCs w:val="24"/>
        </w:rPr>
        <w:t xml:space="preserve"> in this offer and are current, accurate, and complete as of the date of this offer.</w:t>
      </w:r>
    </w:p>
    <w:p w14:paraId="0E48924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Any changes provided by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are applicable to this solicitation only, and do not result in an update to the representations and certifications posted electronically on SAM.] </w:t>
      </w:r>
    </w:p>
    <w:p w14:paraId="11218AAA" w14:textId="466AB9F0"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 xml:space="preserve">(c) </w:t>
      </w:r>
      <w:proofErr w:type="spellStart"/>
      <w:r w:rsidRPr="00445ACD">
        <w:rPr>
          <w:rFonts w:ascii="Times New Roman" w:hAnsi="Times New Roman"/>
          <w:b/>
          <w:szCs w:val="24"/>
        </w:rPr>
        <w:t>Offerors</w:t>
      </w:r>
      <w:proofErr w:type="spellEnd"/>
      <w:r w:rsidRPr="00445ACD">
        <w:rPr>
          <w:rFonts w:ascii="Times New Roman" w:hAnsi="Times New Roman"/>
          <w:b/>
          <w:szCs w:val="24"/>
        </w:rPr>
        <w:t xml:space="preserve"> must complete the following representations when the resulting contract </w:t>
      </w:r>
      <w:proofErr w:type="gramStart"/>
      <w:r w:rsidRPr="00445ACD">
        <w:rPr>
          <w:rFonts w:ascii="Times New Roman" w:hAnsi="Times New Roman"/>
          <w:b/>
          <w:szCs w:val="24"/>
        </w:rPr>
        <w:t>will be performed</w:t>
      </w:r>
      <w:proofErr w:type="gramEnd"/>
      <w:r w:rsidRPr="00445ACD">
        <w:rPr>
          <w:rFonts w:ascii="Times New Roman" w:hAnsi="Times New Roman"/>
          <w:b/>
          <w:szCs w:val="24"/>
        </w:rPr>
        <w:t xml:space="preserve"> in the United States or its outlying areas</w:t>
      </w:r>
      <w:r w:rsidR="00362236" w:rsidRPr="00445ACD">
        <w:rPr>
          <w:rFonts w:ascii="Times New Roman" w:hAnsi="Times New Roman"/>
          <w:b/>
          <w:szCs w:val="24"/>
        </w:rPr>
        <w:t xml:space="preserve"> [RESERVED]</w:t>
      </w:r>
      <w:r w:rsidRPr="00445ACD">
        <w:rPr>
          <w:rFonts w:ascii="Times New Roman" w:hAnsi="Times New Roman"/>
          <w:szCs w:val="24"/>
        </w:rPr>
        <w:t>. Check all that apply.</w:t>
      </w:r>
    </w:p>
    <w:p w14:paraId="4ED1447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Small business concern.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as part of its offer that it □ is, □ is not a small business concern. </w:t>
      </w:r>
    </w:p>
    <w:p w14:paraId="4D3B951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Veteran-owned small business concern. [Complete only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represented itself as a small business concern in paragraph (c</w:t>
      </w:r>
      <w:proofErr w:type="gramStart"/>
      <w:r w:rsidRPr="00445ACD">
        <w:rPr>
          <w:rFonts w:ascii="Times New Roman" w:hAnsi="Times New Roman"/>
          <w:szCs w:val="24"/>
        </w:rPr>
        <w:t>)(</w:t>
      </w:r>
      <w:proofErr w:type="gramEnd"/>
      <w:r w:rsidRPr="00445ACD">
        <w:rPr>
          <w:rFonts w:ascii="Times New Roman" w:hAnsi="Times New Roman"/>
          <w:szCs w:val="24"/>
        </w:rPr>
        <w:t xml:space="preserve">1) of this provision.]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as part of its offer that it □ is, □ is not a veteran-owned small business concern. </w:t>
      </w:r>
    </w:p>
    <w:p w14:paraId="01D37EB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(3) Service-disabled veteran-owned small business concern. [Complete only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represented itself as a veteran-owned small business concern in paragraph (c</w:t>
      </w:r>
      <w:proofErr w:type="gramStart"/>
      <w:r w:rsidRPr="00445ACD">
        <w:rPr>
          <w:rFonts w:ascii="Times New Roman" w:hAnsi="Times New Roman"/>
          <w:szCs w:val="24"/>
        </w:rPr>
        <w:t>)(</w:t>
      </w:r>
      <w:proofErr w:type="gramEnd"/>
      <w:r w:rsidRPr="00445ACD">
        <w:rPr>
          <w:rFonts w:ascii="Times New Roman" w:hAnsi="Times New Roman"/>
          <w:szCs w:val="24"/>
        </w:rPr>
        <w:t xml:space="preserve">2) of this provision.]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as part of its offer that it □ is, □ is not a service-disabled veteran-owned small business concern. </w:t>
      </w:r>
    </w:p>
    <w:p w14:paraId="29B18A9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(4) Small disadvantaged business concern. [Complete only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represented itself as a small business concern in paragraph (c</w:t>
      </w:r>
      <w:proofErr w:type="gramStart"/>
      <w:r w:rsidRPr="00445ACD">
        <w:rPr>
          <w:rFonts w:ascii="Times New Roman" w:hAnsi="Times New Roman"/>
          <w:szCs w:val="24"/>
        </w:rPr>
        <w:t>)(</w:t>
      </w:r>
      <w:proofErr w:type="gramEnd"/>
      <w:r w:rsidRPr="00445ACD">
        <w:rPr>
          <w:rFonts w:ascii="Times New Roman" w:hAnsi="Times New Roman"/>
          <w:szCs w:val="24"/>
        </w:rPr>
        <w:t xml:space="preserve">1) of this provision.]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 it □ is, □ is not a small disadvantaged business concern as defined in 13 CFR 124.1002. </w:t>
      </w:r>
    </w:p>
    <w:p w14:paraId="1B1DFD8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(5) Women-owned small business concern. [Complete only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represented itself as a small business concern in paragraph (c</w:t>
      </w:r>
      <w:proofErr w:type="gramStart"/>
      <w:r w:rsidRPr="00445ACD">
        <w:rPr>
          <w:rFonts w:ascii="Times New Roman" w:hAnsi="Times New Roman"/>
          <w:szCs w:val="24"/>
        </w:rPr>
        <w:t>)(</w:t>
      </w:r>
      <w:proofErr w:type="gramEnd"/>
      <w:r w:rsidRPr="00445ACD">
        <w:rPr>
          <w:rFonts w:ascii="Times New Roman" w:hAnsi="Times New Roman"/>
          <w:szCs w:val="24"/>
        </w:rPr>
        <w:t xml:space="preserve">1) of this provision.]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 it □ is, □ is not a women-owned small business concern. </w:t>
      </w:r>
    </w:p>
    <w:p w14:paraId="6894D40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(6) WOSB concern eligible under the WOSB Program. [Complete only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represented itself as a women-owned small business concern in paragraph (c</w:t>
      </w:r>
      <w:proofErr w:type="gramStart"/>
      <w:r w:rsidRPr="00445ACD">
        <w:rPr>
          <w:rFonts w:ascii="Times New Roman" w:hAnsi="Times New Roman"/>
          <w:szCs w:val="24"/>
        </w:rPr>
        <w:t>)(</w:t>
      </w:r>
      <w:proofErr w:type="gramEnd"/>
      <w:r w:rsidRPr="00445ACD">
        <w:rPr>
          <w:rFonts w:ascii="Times New Roman" w:hAnsi="Times New Roman"/>
          <w:szCs w:val="24"/>
        </w:rPr>
        <w:t xml:space="preserve">5) of this provision.]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w:t>
      </w:r>
    </w:p>
    <w:p w14:paraId="3096E72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(i) It □ is,□ is not a WOSB concern eligible under the WOSB Program, has provided all the required documents to the WOSB Repository, and no change in circumstances or adverse decisions have been issued that affects its eligibility; and</w:t>
      </w:r>
    </w:p>
    <w:p w14:paraId="282EE8D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 It □ is, □ is not a joint venture that complies with the requirements of 13 CFR part 127, and the representation in paragraph (c)(6)(i) of this provision is accurate for each WOSB concern eligible under the WOSB Program participating in the joint venture.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enter the name or names of the WOSB concern eligible under the WOSB Program and other small businesses that are participating in the joint venture: __________.] Each WOSB concern eligible under the WOSB Program participating in the joint venture shall submit a separate signed copy of the WOSB representation.</w:t>
      </w:r>
    </w:p>
    <w:p w14:paraId="2AA7248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(7) Economically disadvantaged women-owned small business (EDWOSB) concern. [Complete only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represented itself as a WOSB concern eligible under the WOSB Program in (c</w:t>
      </w:r>
      <w:proofErr w:type="gramStart"/>
      <w:r w:rsidRPr="00445ACD">
        <w:rPr>
          <w:rFonts w:ascii="Times New Roman" w:hAnsi="Times New Roman"/>
          <w:szCs w:val="24"/>
        </w:rPr>
        <w:t>)(</w:t>
      </w:r>
      <w:proofErr w:type="gramEnd"/>
      <w:r w:rsidRPr="00445ACD">
        <w:rPr>
          <w:rFonts w:ascii="Times New Roman" w:hAnsi="Times New Roman"/>
          <w:szCs w:val="24"/>
        </w:rPr>
        <w:t xml:space="preserve">6) of this provision.]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w:t>
      </w:r>
    </w:p>
    <w:p w14:paraId="6930E6C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 It □ is, □ is not an EDWOSB concern, has provided all the required documents to the WOSB Repository, and no change in circumstances or adverse decisions have been issued that affects its eligibility; and</w:t>
      </w:r>
    </w:p>
    <w:p w14:paraId="1412E9D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It □ is, □ is not a joint venture that complies with the requirements of 13 CFR part 127, and the representation in paragraph (c</w:t>
      </w:r>
      <w:proofErr w:type="gramStart"/>
      <w:r w:rsidRPr="00445ACD">
        <w:rPr>
          <w:rFonts w:ascii="Times New Roman" w:hAnsi="Times New Roman"/>
          <w:szCs w:val="24"/>
        </w:rPr>
        <w:t>)(</w:t>
      </w:r>
      <w:proofErr w:type="gramEnd"/>
      <w:r w:rsidRPr="00445ACD">
        <w:rPr>
          <w:rFonts w:ascii="Times New Roman" w:hAnsi="Times New Roman"/>
          <w:szCs w:val="24"/>
        </w:rPr>
        <w:t xml:space="preserve">7)(i) of this provision is accurate for each EDWOSB concern participating in the joint venture.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enter the name or names of the EDWOSB concern and other small businesses that are participating in the joint venture: __________.] Each EDWOSB concern participating in the joint venture shall submit a separate signed copy of the EDWOSB representation. </w:t>
      </w:r>
    </w:p>
    <w:p w14:paraId="34A1ACC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Note: Complete paragraphs (c</w:t>
      </w:r>
      <w:proofErr w:type="gramStart"/>
      <w:r w:rsidRPr="00445ACD">
        <w:rPr>
          <w:rFonts w:ascii="Times New Roman" w:hAnsi="Times New Roman"/>
          <w:szCs w:val="24"/>
        </w:rPr>
        <w:t>)(</w:t>
      </w:r>
      <w:proofErr w:type="gramEnd"/>
      <w:r w:rsidRPr="00445ACD">
        <w:rPr>
          <w:rFonts w:ascii="Times New Roman" w:hAnsi="Times New Roman"/>
          <w:szCs w:val="24"/>
        </w:rPr>
        <w:t xml:space="preserve">8) and (c)(9) only if this solicitation is expected to exceed the simplified acquisition threshold. </w:t>
      </w:r>
    </w:p>
    <w:p w14:paraId="396D452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(8) Women-owned business concern (other than small business concern). [Complete only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is a women-owned business concern and did not represent itself as a small business concern in paragraph (c</w:t>
      </w:r>
      <w:proofErr w:type="gramStart"/>
      <w:r w:rsidRPr="00445ACD">
        <w:rPr>
          <w:rFonts w:ascii="Times New Roman" w:hAnsi="Times New Roman"/>
          <w:szCs w:val="24"/>
        </w:rPr>
        <w:t>)(</w:t>
      </w:r>
      <w:proofErr w:type="gramEnd"/>
      <w:r w:rsidRPr="00445ACD">
        <w:rPr>
          <w:rFonts w:ascii="Times New Roman" w:hAnsi="Times New Roman"/>
          <w:szCs w:val="24"/>
        </w:rPr>
        <w:t xml:space="preserve">1) of this provision.]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 it □ is a women-owned business concern. </w:t>
      </w:r>
    </w:p>
    <w:p w14:paraId="300399C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(9) Tie bid priority for </w:t>
      </w:r>
      <w:proofErr w:type="gramStart"/>
      <w:r w:rsidRPr="00445ACD">
        <w:rPr>
          <w:rFonts w:ascii="Times New Roman" w:hAnsi="Times New Roman"/>
          <w:szCs w:val="24"/>
        </w:rPr>
        <w:t>labor surplus area concerns</w:t>
      </w:r>
      <w:proofErr w:type="gramEnd"/>
      <w:r w:rsidRPr="00445ACD">
        <w:rPr>
          <w:rFonts w:ascii="Times New Roman" w:hAnsi="Times New Roman"/>
          <w:szCs w:val="24"/>
        </w:rPr>
        <w:t xml:space="preserve">. If this is an invitation for bid, small business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may identify the labor surplus areas in which costs to be incurred on account of manufacturing or production (by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or first-tier subcontractors) amount to more than 50 percent of the contract price</w:t>
      </w:r>
      <w:proofErr w:type="gramStart"/>
      <w:r w:rsidRPr="00445ACD">
        <w:rPr>
          <w:rFonts w:ascii="Times New Roman" w:hAnsi="Times New Roman"/>
          <w:szCs w:val="24"/>
        </w:rPr>
        <w:t>:_</w:t>
      </w:r>
      <w:proofErr w:type="gramEnd"/>
      <w:r w:rsidRPr="00445ACD">
        <w:rPr>
          <w:rFonts w:ascii="Times New Roman" w:hAnsi="Times New Roman"/>
          <w:szCs w:val="24"/>
        </w:rPr>
        <w:t xml:space="preserve">___________________________________ </w:t>
      </w:r>
    </w:p>
    <w:p w14:paraId="152E42C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(10)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small business concern. [Complete only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represented itself as a small business concern in paragraph (c</w:t>
      </w:r>
      <w:proofErr w:type="gramStart"/>
      <w:r w:rsidRPr="00445ACD">
        <w:rPr>
          <w:rFonts w:ascii="Times New Roman" w:hAnsi="Times New Roman"/>
          <w:szCs w:val="24"/>
        </w:rPr>
        <w:t>)(</w:t>
      </w:r>
      <w:proofErr w:type="gramEnd"/>
      <w:r w:rsidRPr="00445ACD">
        <w:rPr>
          <w:rFonts w:ascii="Times New Roman" w:hAnsi="Times New Roman"/>
          <w:szCs w:val="24"/>
        </w:rPr>
        <w:t xml:space="preserve">1) of this provision.]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as part of its offer, that. </w:t>
      </w:r>
    </w:p>
    <w:p w14:paraId="2AC39E1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It □ is, □ is not a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small business concern listed, on the date of this representation, on the List of Qualified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Small Business Concerns maintained by the Small Business Administration, and no material changes in ownership and control, principal office, or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employee percentage have occurred since it was certified in accordance with 13 CFR Part 126; and</w:t>
      </w:r>
    </w:p>
    <w:p w14:paraId="2D947FC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 xml:space="preserve">(ii) It □ is, □ is not a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joint venture that complies with the requirements of 13 CFR Part 126, and the representation in paragraph (c)(10)(i) of this provision is accurate for each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small business concern participating in the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joint venture.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enter the names of each of the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small business concerns participating in the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joint venture: __________.] Each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small business concern participating in the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joint venture shall submit a separate signed copy of the </w:t>
      </w:r>
      <w:proofErr w:type="spellStart"/>
      <w:r w:rsidRPr="00445ACD">
        <w:rPr>
          <w:rFonts w:ascii="Times New Roman" w:hAnsi="Times New Roman"/>
          <w:szCs w:val="24"/>
        </w:rPr>
        <w:t>HUBZone</w:t>
      </w:r>
      <w:proofErr w:type="spellEnd"/>
      <w:r w:rsidRPr="00445ACD">
        <w:rPr>
          <w:rFonts w:ascii="Times New Roman" w:hAnsi="Times New Roman"/>
          <w:szCs w:val="24"/>
        </w:rPr>
        <w:t xml:space="preserve"> representation.</w:t>
      </w:r>
    </w:p>
    <w:p w14:paraId="34F670E0" w14:textId="3FD58BD9"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 xml:space="preserve">(d) Representations required </w:t>
      </w:r>
      <w:proofErr w:type="gramStart"/>
      <w:r w:rsidRPr="00445ACD">
        <w:rPr>
          <w:rFonts w:ascii="Times New Roman" w:hAnsi="Times New Roman"/>
          <w:b/>
          <w:szCs w:val="24"/>
        </w:rPr>
        <w:t>to implement</w:t>
      </w:r>
      <w:proofErr w:type="gramEnd"/>
      <w:r w:rsidRPr="00445ACD">
        <w:rPr>
          <w:rFonts w:ascii="Times New Roman" w:hAnsi="Times New Roman"/>
          <w:b/>
          <w:szCs w:val="24"/>
        </w:rPr>
        <w:t xml:space="preserve"> provisions of Executive Order 11246.</w:t>
      </w:r>
      <w:r w:rsidR="00362236" w:rsidRPr="00445ACD">
        <w:rPr>
          <w:rFonts w:ascii="Times New Roman" w:hAnsi="Times New Roman"/>
          <w:b/>
          <w:szCs w:val="24"/>
        </w:rPr>
        <w:t xml:space="preserve"> [RESERVED]</w:t>
      </w:r>
    </w:p>
    <w:p w14:paraId="6D54FFB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Previous contracts and compliance.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w:t>
      </w:r>
    </w:p>
    <w:p w14:paraId="70E2EE1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 It □ has, □ has not participated in a previous contract or subcontract subject to the Equal Opportunity clause of this solicitation; and</w:t>
      </w:r>
    </w:p>
    <w:p w14:paraId="4CD5B84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It □ has, □ has not filed all required compliance reports.</w:t>
      </w:r>
    </w:p>
    <w:p w14:paraId="3E0AA13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Affirmative Action Compliance.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 </w:t>
      </w:r>
    </w:p>
    <w:p w14:paraId="38D730F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It □ has developed and has on file, □ has not developed and does not have on file, at each establishment, affirmative action programs required by rules and regulations of the Secretary of Labor (41 </w:t>
      </w:r>
      <w:proofErr w:type="spellStart"/>
      <w:r w:rsidRPr="00445ACD">
        <w:rPr>
          <w:rFonts w:ascii="Times New Roman" w:hAnsi="Times New Roman"/>
          <w:szCs w:val="24"/>
        </w:rPr>
        <w:t>cfr</w:t>
      </w:r>
      <w:proofErr w:type="spellEnd"/>
      <w:r w:rsidRPr="00445ACD">
        <w:rPr>
          <w:rFonts w:ascii="Times New Roman" w:hAnsi="Times New Roman"/>
          <w:szCs w:val="24"/>
        </w:rPr>
        <w:t xml:space="preserve"> parts 60-1 and 60-2), or</w:t>
      </w:r>
    </w:p>
    <w:p w14:paraId="327D5A5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It □ has not previously had contracts subject to the written affirmative action programs requirement of the rules and regulations of the Secretary of Labor.</w:t>
      </w:r>
    </w:p>
    <w:p w14:paraId="0E000F8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(e) Certification Regarding Payments to Influence Federal Transactions (31 U.S.C. 1352).</w:t>
      </w:r>
      <w:r w:rsidRPr="00445ACD">
        <w:rPr>
          <w:rFonts w:ascii="Times New Roman" w:hAnsi="Times New Roman"/>
          <w:szCs w:val="24"/>
        </w:rPr>
        <w:t xml:space="preserve"> (Applies only if the contract </w:t>
      </w:r>
      <w:proofErr w:type="gramStart"/>
      <w:r w:rsidRPr="00445ACD">
        <w:rPr>
          <w:rFonts w:ascii="Times New Roman" w:hAnsi="Times New Roman"/>
          <w:szCs w:val="24"/>
        </w:rPr>
        <w:t>is expected</w:t>
      </w:r>
      <w:proofErr w:type="gramEnd"/>
      <w:r w:rsidRPr="00445ACD">
        <w:rPr>
          <w:rFonts w:ascii="Times New Roman" w:hAnsi="Times New Roman"/>
          <w:szCs w:val="24"/>
        </w:rPr>
        <w:t xml:space="preserve"> to exceed $150,000.) </w:t>
      </w:r>
      <w:proofErr w:type="gramStart"/>
      <w:r w:rsidRPr="00445ACD">
        <w:rPr>
          <w:rFonts w:ascii="Times New Roman" w:hAnsi="Times New Roman"/>
          <w:szCs w:val="24"/>
        </w:rPr>
        <w:t xml:space="preserve">By submission of its offer,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w:t>
      </w:r>
      <w:proofErr w:type="gramEnd"/>
      <w:r w:rsidRPr="00445ACD">
        <w:rPr>
          <w:rFonts w:ascii="Times New Roman" w:hAnsi="Times New Roman"/>
          <w:szCs w:val="24"/>
        </w:rPr>
        <w:t xml:space="preserve"> If any registrants under the Lobbying Disclosure Act of 1995 have made a lobbying contact on behalf of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with respect to this contract,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complete and submit, with its offer, OMB Standard Form LLL, Disclosure of Lobbying Activities, to provide the name of the registrants.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need not report regularly employed officers or employees of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to whom payments of reasonable compensation </w:t>
      </w:r>
      <w:proofErr w:type="gramStart"/>
      <w:r w:rsidRPr="00445ACD">
        <w:rPr>
          <w:rFonts w:ascii="Times New Roman" w:hAnsi="Times New Roman"/>
          <w:szCs w:val="24"/>
        </w:rPr>
        <w:t>were made</w:t>
      </w:r>
      <w:proofErr w:type="gramEnd"/>
      <w:r w:rsidRPr="00445ACD">
        <w:rPr>
          <w:rFonts w:ascii="Times New Roman" w:hAnsi="Times New Roman"/>
          <w:szCs w:val="24"/>
        </w:rPr>
        <w:t xml:space="preserve">. </w:t>
      </w:r>
    </w:p>
    <w:p w14:paraId="335F956A" w14:textId="2926207D"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(f) Buy American Certificate.</w:t>
      </w:r>
      <w:r w:rsidRPr="00445ACD">
        <w:rPr>
          <w:rFonts w:ascii="Times New Roman" w:hAnsi="Times New Roman"/>
          <w:szCs w:val="24"/>
        </w:rPr>
        <w:t xml:space="preserve"> </w:t>
      </w:r>
      <w:r w:rsidR="00362236" w:rsidRPr="00445ACD">
        <w:rPr>
          <w:rFonts w:ascii="Times New Roman" w:hAnsi="Times New Roman"/>
          <w:b/>
          <w:szCs w:val="24"/>
        </w:rPr>
        <w:t>[RESERVED]</w:t>
      </w:r>
      <w:r w:rsidR="00362236" w:rsidRPr="00445ACD">
        <w:rPr>
          <w:rFonts w:ascii="Times New Roman" w:hAnsi="Times New Roman"/>
          <w:szCs w:val="24"/>
        </w:rPr>
        <w:t xml:space="preserve"> </w:t>
      </w:r>
      <w:r w:rsidRPr="00445ACD">
        <w:rPr>
          <w:rFonts w:ascii="Times New Roman" w:hAnsi="Times New Roman"/>
          <w:szCs w:val="24"/>
        </w:rPr>
        <w:t xml:space="preserve">(Applies only if the clause at Federal Acquisition Regulation (FAR) 52.225-1, Buy </w:t>
      </w:r>
      <w:proofErr w:type="spellStart"/>
      <w:r w:rsidRPr="00445ACD">
        <w:rPr>
          <w:rFonts w:ascii="Times New Roman" w:hAnsi="Times New Roman"/>
          <w:szCs w:val="24"/>
        </w:rPr>
        <w:t>American.Supplies</w:t>
      </w:r>
      <w:proofErr w:type="spellEnd"/>
      <w:r w:rsidRPr="00445ACD">
        <w:rPr>
          <w:rFonts w:ascii="Times New Roman" w:hAnsi="Times New Roman"/>
          <w:szCs w:val="24"/>
        </w:rPr>
        <w:t xml:space="preserve">, is included in this solicitation.) </w:t>
      </w:r>
    </w:p>
    <w:p w14:paraId="74F3DD4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each end product, except those listed in paragraph (f)(2) of this provision, is a domestic end product and that for other than COTS items,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considered components of unknown origin to have been mined, produced, or manufactured outside the United States.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w:t>
      </w:r>
      <w:proofErr w:type="gramStart"/>
      <w:r w:rsidRPr="00445ACD">
        <w:rPr>
          <w:rFonts w:ascii="Times New Roman" w:hAnsi="Times New Roman"/>
          <w:szCs w:val="24"/>
        </w:rPr>
        <w:t>are defined</w:t>
      </w:r>
      <w:proofErr w:type="gramEnd"/>
      <w:r w:rsidRPr="00445ACD">
        <w:rPr>
          <w:rFonts w:ascii="Times New Roman" w:hAnsi="Times New Roman"/>
          <w:szCs w:val="24"/>
        </w:rPr>
        <w:t xml:space="preserve"> in the clause of this solicitation entitled “Buy </w:t>
      </w:r>
      <w:proofErr w:type="spellStart"/>
      <w:r w:rsidRPr="00445ACD">
        <w:rPr>
          <w:rFonts w:ascii="Times New Roman" w:hAnsi="Times New Roman"/>
          <w:szCs w:val="24"/>
        </w:rPr>
        <w:t>American.Supplies</w:t>
      </w:r>
      <w:proofErr w:type="spellEnd"/>
      <w:r w:rsidRPr="00445ACD">
        <w:rPr>
          <w:rFonts w:ascii="Times New Roman" w:hAnsi="Times New Roman"/>
          <w:szCs w:val="24"/>
        </w:rPr>
        <w:t xml:space="preserve">.” </w:t>
      </w:r>
    </w:p>
    <w:p w14:paraId="4A7C912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(2) Foreign End Products:</w:t>
      </w:r>
    </w:p>
    <w:p w14:paraId="27D8A2F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Line Item No.</w:t>
      </w:r>
      <w:r w:rsidRPr="00445ACD">
        <w:rPr>
          <w:rFonts w:ascii="Times New Roman" w:hAnsi="Times New Roman"/>
          <w:szCs w:val="24"/>
        </w:rPr>
        <w:tab/>
        <w:t>Country of Origin</w:t>
      </w:r>
    </w:p>
    <w:p w14:paraId="3CEFA60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50C065E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001149B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32450D2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[List as necessary] </w:t>
      </w:r>
    </w:p>
    <w:p w14:paraId="1E1662B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(3) The Government will evaluate offers in accordance with the policies and procedures of FAR Part 25. </w:t>
      </w:r>
    </w:p>
    <w:p w14:paraId="5BD4F964" w14:textId="78EC590D"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 xml:space="preserve">(g)(1) Buy </w:t>
      </w:r>
      <w:proofErr w:type="spellStart"/>
      <w:r w:rsidRPr="00445ACD">
        <w:rPr>
          <w:rFonts w:ascii="Times New Roman" w:hAnsi="Times New Roman"/>
          <w:b/>
          <w:szCs w:val="24"/>
        </w:rPr>
        <w:t>American.Free</w:t>
      </w:r>
      <w:proofErr w:type="spellEnd"/>
      <w:r w:rsidRPr="00445ACD">
        <w:rPr>
          <w:rFonts w:ascii="Times New Roman" w:hAnsi="Times New Roman"/>
          <w:b/>
          <w:szCs w:val="24"/>
        </w:rPr>
        <w:t xml:space="preserve"> Trade </w:t>
      </w:r>
      <w:proofErr w:type="spellStart"/>
      <w:r w:rsidRPr="00445ACD">
        <w:rPr>
          <w:rFonts w:ascii="Times New Roman" w:hAnsi="Times New Roman"/>
          <w:b/>
          <w:szCs w:val="24"/>
        </w:rPr>
        <w:t>Agreements.Israeli</w:t>
      </w:r>
      <w:proofErr w:type="spellEnd"/>
      <w:r w:rsidRPr="00445ACD">
        <w:rPr>
          <w:rFonts w:ascii="Times New Roman" w:hAnsi="Times New Roman"/>
          <w:b/>
          <w:szCs w:val="24"/>
        </w:rPr>
        <w:t xml:space="preserve"> Trade Act Certificate.</w:t>
      </w:r>
      <w:r w:rsidR="00362236" w:rsidRPr="00445ACD">
        <w:rPr>
          <w:rFonts w:ascii="Times New Roman" w:hAnsi="Times New Roman"/>
          <w:szCs w:val="24"/>
        </w:rPr>
        <w:t xml:space="preserve"> </w:t>
      </w:r>
      <w:r w:rsidR="00362236" w:rsidRPr="00445ACD">
        <w:rPr>
          <w:rFonts w:ascii="Times New Roman" w:hAnsi="Times New Roman"/>
          <w:b/>
          <w:szCs w:val="24"/>
        </w:rPr>
        <w:t>[RESERVED]</w:t>
      </w:r>
      <w:r w:rsidRPr="00445ACD">
        <w:rPr>
          <w:rFonts w:ascii="Times New Roman" w:hAnsi="Times New Roman"/>
          <w:szCs w:val="24"/>
        </w:rPr>
        <w:t xml:space="preserve"> (Applies only if the clause at FAR 52.225-3,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w:t>
      </w:r>
      <w:proofErr w:type="spellStart"/>
      <w:r w:rsidRPr="00445ACD">
        <w:rPr>
          <w:rFonts w:ascii="Times New Roman" w:hAnsi="Times New Roman"/>
          <w:szCs w:val="24"/>
        </w:rPr>
        <w:t>Agreements.Israeli</w:t>
      </w:r>
      <w:proofErr w:type="spellEnd"/>
      <w:r w:rsidRPr="00445ACD">
        <w:rPr>
          <w:rFonts w:ascii="Times New Roman" w:hAnsi="Times New Roman"/>
          <w:szCs w:val="24"/>
        </w:rPr>
        <w:t xml:space="preserve"> Trade Act, is included in this solicitation.) </w:t>
      </w:r>
    </w:p>
    <w:p w14:paraId="14704A0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each end product, except those listed in paragraph (g)(1)(ii) or (g)(1)(iii) of this provision, is a domestic end product and that for other than COTS items,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considered components of unknown origin to have been mined, produced, or manufactured outside the United States. The terms “</w:t>
      </w:r>
      <w:proofErr w:type="spellStart"/>
      <w:r w:rsidRPr="00445ACD">
        <w:rPr>
          <w:rFonts w:ascii="Times New Roman" w:hAnsi="Times New Roman"/>
          <w:szCs w:val="24"/>
        </w:rPr>
        <w:t>Bahrainian</w:t>
      </w:r>
      <w:proofErr w:type="spellEnd"/>
      <w:r w:rsidRPr="00445ACD">
        <w:rPr>
          <w:rFonts w:ascii="Times New Roman" w:hAnsi="Times New Roman"/>
          <w:szCs w:val="24"/>
        </w:rPr>
        <w:t xml:space="preserve">,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Agreements–Israeli Trade Act.”</w:t>
      </w:r>
    </w:p>
    <w:p w14:paraId="32D5643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the following supplies are Free Trade Agreement country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(other than </w:t>
      </w:r>
      <w:proofErr w:type="spellStart"/>
      <w:r w:rsidRPr="00445ACD">
        <w:rPr>
          <w:rFonts w:ascii="Times New Roman" w:hAnsi="Times New Roman"/>
          <w:szCs w:val="24"/>
        </w:rPr>
        <w:t>Bahrainian</w:t>
      </w:r>
      <w:proofErr w:type="spellEnd"/>
      <w:r w:rsidRPr="00445ACD">
        <w:rPr>
          <w:rFonts w:ascii="Times New Roman" w:hAnsi="Times New Roman"/>
          <w:szCs w:val="24"/>
        </w:rPr>
        <w:t xml:space="preserve">, Moroccan, Omani, Panamanian, or Peruvian end products) or Israeli end products as defined in the clause of this solicitation entitled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w:t>
      </w:r>
      <w:proofErr w:type="spellStart"/>
      <w:r w:rsidRPr="00445ACD">
        <w:rPr>
          <w:rFonts w:ascii="Times New Roman" w:hAnsi="Times New Roman"/>
          <w:szCs w:val="24"/>
        </w:rPr>
        <w:t>Agreements.Israeli</w:t>
      </w:r>
      <w:proofErr w:type="spellEnd"/>
      <w:r w:rsidRPr="00445ACD">
        <w:rPr>
          <w:rFonts w:ascii="Times New Roman" w:hAnsi="Times New Roman"/>
          <w:szCs w:val="24"/>
        </w:rPr>
        <w:t xml:space="preserve"> Trade Act”:</w:t>
      </w:r>
    </w:p>
    <w:p w14:paraId="3F731C4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Free Trade Agreement Country End Products (Other than </w:t>
      </w:r>
      <w:proofErr w:type="spellStart"/>
      <w:r w:rsidRPr="00445ACD">
        <w:rPr>
          <w:rFonts w:ascii="Times New Roman" w:hAnsi="Times New Roman"/>
          <w:szCs w:val="24"/>
        </w:rPr>
        <w:t>Bahrainian</w:t>
      </w:r>
      <w:proofErr w:type="spellEnd"/>
      <w:r w:rsidRPr="00445ACD">
        <w:rPr>
          <w:rFonts w:ascii="Times New Roman" w:hAnsi="Times New Roman"/>
          <w:szCs w:val="24"/>
        </w:rPr>
        <w:t>, Moroccan, Omani, Panamanian, or Peruvian End Products) or Israeli End Products:</w:t>
      </w:r>
    </w:p>
    <w:p w14:paraId="3E10986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Line Item No.</w:t>
      </w:r>
      <w:r w:rsidRPr="00445ACD">
        <w:rPr>
          <w:rFonts w:ascii="Times New Roman" w:hAnsi="Times New Roman"/>
          <w:szCs w:val="24"/>
        </w:rPr>
        <w:tab/>
        <w:t>Country of Origin</w:t>
      </w:r>
    </w:p>
    <w:p w14:paraId="1DB35B4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04C1343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02FD0D2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40ED7B1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[List as necessary] </w:t>
      </w:r>
    </w:p>
    <w:p w14:paraId="7197DB8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list those supplies that are foreign end products (other than those listed in paragraph (g</w:t>
      </w:r>
      <w:proofErr w:type="gramStart"/>
      <w:r w:rsidRPr="00445ACD">
        <w:rPr>
          <w:rFonts w:ascii="Times New Roman" w:hAnsi="Times New Roman"/>
          <w:szCs w:val="24"/>
        </w:rPr>
        <w:t>)(</w:t>
      </w:r>
      <w:proofErr w:type="gramEnd"/>
      <w:r w:rsidRPr="00445ACD">
        <w:rPr>
          <w:rFonts w:ascii="Times New Roman" w:hAnsi="Times New Roman"/>
          <w:szCs w:val="24"/>
        </w:rPr>
        <w:t xml:space="preserve">1)(ii) of this provision) as defined in the clause of this solicitation entitled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w:t>
      </w:r>
      <w:proofErr w:type="spellStart"/>
      <w:r w:rsidRPr="00445ACD">
        <w:rPr>
          <w:rFonts w:ascii="Times New Roman" w:hAnsi="Times New Roman"/>
          <w:szCs w:val="24"/>
        </w:rPr>
        <w:t>Agreements.Israeli</w:t>
      </w:r>
      <w:proofErr w:type="spellEnd"/>
      <w:r w:rsidRPr="00445ACD">
        <w:rPr>
          <w:rFonts w:ascii="Times New Roman" w:hAnsi="Times New Roman"/>
          <w:szCs w:val="24"/>
        </w:rPr>
        <w:t xml:space="preserve"> Trade Act.”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14:paraId="69CCAC8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Other Foreign End Products:</w:t>
      </w:r>
    </w:p>
    <w:p w14:paraId="6C0431D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Line Item No.</w:t>
      </w:r>
      <w:r w:rsidRPr="00445ACD">
        <w:rPr>
          <w:rFonts w:ascii="Times New Roman" w:hAnsi="Times New Roman"/>
          <w:szCs w:val="24"/>
        </w:rPr>
        <w:tab/>
        <w:t>Country of Origin</w:t>
      </w:r>
    </w:p>
    <w:p w14:paraId="77F869F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1006A59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______________</w:t>
      </w:r>
      <w:r w:rsidRPr="00445ACD">
        <w:rPr>
          <w:rFonts w:ascii="Times New Roman" w:hAnsi="Times New Roman"/>
          <w:szCs w:val="24"/>
        </w:rPr>
        <w:tab/>
        <w:t>_________________</w:t>
      </w:r>
    </w:p>
    <w:p w14:paraId="6A0C535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75E74D7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[List as necessary] </w:t>
      </w:r>
    </w:p>
    <w:p w14:paraId="45937B90"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(iv) The</w:t>
      </w:r>
      <w:proofErr w:type="gramEnd"/>
      <w:r w:rsidRPr="00445ACD">
        <w:rPr>
          <w:rFonts w:ascii="Times New Roman" w:hAnsi="Times New Roman"/>
          <w:szCs w:val="24"/>
        </w:rPr>
        <w:t xml:space="preserve"> Government will evaluate offers in accordance with the policies and procedures of FAR Part 25. </w:t>
      </w:r>
    </w:p>
    <w:p w14:paraId="45F8191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w:t>
      </w:r>
      <w:proofErr w:type="spellStart"/>
      <w:r w:rsidRPr="00445ACD">
        <w:rPr>
          <w:rFonts w:ascii="Times New Roman" w:hAnsi="Times New Roman"/>
          <w:szCs w:val="24"/>
        </w:rPr>
        <w:t>Agreements.Israeli</w:t>
      </w:r>
      <w:proofErr w:type="spellEnd"/>
      <w:r w:rsidRPr="00445ACD">
        <w:rPr>
          <w:rFonts w:ascii="Times New Roman" w:hAnsi="Times New Roman"/>
          <w:szCs w:val="24"/>
        </w:rPr>
        <w:t xml:space="preserve"> Trade Act Certificate, Alternate I. If Alternate I to the clause at FAR 52.225-3 is included in this solicitation, substitute the following paragraph (g</w:t>
      </w:r>
      <w:proofErr w:type="gramStart"/>
      <w:r w:rsidRPr="00445ACD">
        <w:rPr>
          <w:rFonts w:ascii="Times New Roman" w:hAnsi="Times New Roman"/>
          <w:szCs w:val="24"/>
        </w:rPr>
        <w:t>)(</w:t>
      </w:r>
      <w:proofErr w:type="gramEnd"/>
      <w:r w:rsidRPr="00445ACD">
        <w:rPr>
          <w:rFonts w:ascii="Times New Roman" w:hAnsi="Times New Roman"/>
          <w:szCs w:val="24"/>
        </w:rPr>
        <w:t xml:space="preserve">1)(ii) for paragraph (g)(1)(ii) of the basic provision: </w:t>
      </w:r>
    </w:p>
    <w:p w14:paraId="59E7F9D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(g)(1)(ii)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the following supplies are Canadian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as defined in the clause of this solicitation entitled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w:t>
      </w:r>
      <w:proofErr w:type="spellStart"/>
      <w:r w:rsidRPr="00445ACD">
        <w:rPr>
          <w:rFonts w:ascii="Times New Roman" w:hAnsi="Times New Roman"/>
          <w:szCs w:val="24"/>
        </w:rPr>
        <w:t>Agreements.Israeli</w:t>
      </w:r>
      <w:proofErr w:type="spellEnd"/>
      <w:r w:rsidRPr="00445ACD">
        <w:rPr>
          <w:rFonts w:ascii="Times New Roman" w:hAnsi="Times New Roman"/>
          <w:szCs w:val="24"/>
        </w:rPr>
        <w:t xml:space="preserve"> Trade Act”:</w:t>
      </w:r>
    </w:p>
    <w:p w14:paraId="3367E56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Canadian End Products:</w:t>
      </w:r>
    </w:p>
    <w:p w14:paraId="33D85A6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Line Item No.</w:t>
      </w:r>
    </w:p>
    <w:p w14:paraId="0E115E9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_______________________________________</w:t>
      </w:r>
    </w:p>
    <w:p w14:paraId="4B67792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_______________________________________</w:t>
      </w:r>
    </w:p>
    <w:p w14:paraId="5BA008B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_______________________________________</w:t>
      </w:r>
    </w:p>
    <w:p w14:paraId="257B20C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[List as necessary] </w:t>
      </w:r>
    </w:p>
    <w:p w14:paraId="7FA488D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(3)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w:t>
      </w:r>
      <w:proofErr w:type="spellStart"/>
      <w:r w:rsidRPr="00445ACD">
        <w:rPr>
          <w:rFonts w:ascii="Times New Roman" w:hAnsi="Times New Roman"/>
          <w:szCs w:val="24"/>
        </w:rPr>
        <w:t>Agreements.Israeli</w:t>
      </w:r>
      <w:proofErr w:type="spellEnd"/>
      <w:r w:rsidRPr="00445ACD">
        <w:rPr>
          <w:rFonts w:ascii="Times New Roman" w:hAnsi="Times New Roman"/>
          <w:szCs w:val="24"/>
        </w:rPr>
        <w:t xml:space="preserve"> Trade Act Certificate, Alternate II. If Alternate II to the clause at FAR 52.225-3 is included in this solicitation, substitute the following paragraph (g</w:t>
      </w:r>
      <w:proofErr w:type="gramStart"/>
      <w:r w:rsidRPr="00445ACD">
        <w:rPr>
          <w:rFonts w:ascii="Times New Roman" w:hAnsi="Times New Roman"/>
          <w:szCs w:val="24"/>
        </w:rPr>
        <w:t>)(</w:t>
      </w:r>
      <w:proofErr w:type="gramEnd"/>
      <w:r w:rsidRPr="00445ACD">
        <w:rPr>
          <w:rFonts w:ascii="Times New Roman" w:hAnsi="Times New Roman"/>
          <w:szCs w:val="24"/>
        </w:rPr>
        <w:t xml:space="preserve">1)(ii) for paragraph (g)(1)(ii) of the basic provision: </w:t>
      </w:r>
    </w:p>
    <w:p w14:paraId="6623970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(g)(1)(ii)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the following supplies are Canadian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or Israeli end products as defined in the clause of this solicitation entitled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w:t>
      </w:r>
      <w:proofErr w:type="spellStart"/>
      <w:r w:rsidRPr="00445ACD">
        <w:rPr>
          <w:rFonts w:ascii="Times New Roman" w:hAnsi="Times New Roman"/>
          <w:szCs w:val="24"/>
        </w:rPr>
        <w:t>Agreements.Israeli</w:t>
      </w:r>
      <w:proofErr w:type="spellEnd"/>
      <w:r w:rsidRPr="00445ACD">
        <w:rPr>
          <w:rFonts w:ascii="Times New Roman" w:hAnsi="Times New Roman"/>
          <w:szCs w:val="24"/>
        </w:rPr>
        <w:t xml:space="preserve"> Trade Act”:</w:t>
      </w:r>
    </w:p>
    <w:p w14:paraId="7E667E7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Canadian or Israeli End Products:</w:t>
      </w:r>
    </w:p>
    <w:p w14:paraId="3D0FD7D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Line Item No.</w:t>
      </w:r>
      <w:r w:rsidRPr="00445ACD">
        <w:rPr>
          <w:rFonts w:ascii="Times New Roman" w:hAnsi="Times New Roman"/>
          <w:szCs w:val="24"/>
        </w:rPr>
        <w:tab/>
        <w:t>Country of Origin</w:t>
      </w:r>
    </w:p>
    <w:p w14:paraId="23D8C10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4D71120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05CDD8D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45043CF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[List as necessary] </w:t>
      </w:r>
    </w:p>
    <w:p w14:paraId="4EA4BF6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(4) Buy </w:t>
      </w:r>
      <w:proofErr w:type="spellStart"/>
      <w:r w:rsidRPr="00445ACD">
        <w:rPr>
          <w:rFonts w:ascii="Times New Roman" w:hAnsi="Times New Roman"/>
          <w:szCs w:val="24"/>
        </w:rPr>
        <w:t>American.Free</w:t>
      </w:r>
      <w:proofErr w:type="spellEnd"/>
      <w:r w:rsidRPr="00445ACD">
        <w:rPr>
          <w:rFonts w:ascii="Times New Roman" w:hAnsi="Times New Roman"/>
          <w:szCs w:val="24"/>
        </w:rPr>
        <w:t xml:space="preserve"> Trade </w:t>
      </w:r>
      <w:proofErr w:type="spellStart"/>
      <w:r w:rsidRPr="00445ACD">
        <w:rPr>
          <w:rFonts w:ascii="Times New Roman" w:hAnsi="Times New Roman"/>
          <w:szCs w:val="24"/>
        </w:rPr>
        <w:t>Agreements.Israeli</w:t>
      </w:r>
      <w:proofErr w:type="spellEnd"/>
      <w:r w:rsidRPr="00445ACD">
        <w:rPr>
          <w:rFonts w:ascii="Times New Roman" w:hAnsi="Times New Roman"/>
          <w:szCs w:val="24"/>
        </w:rPr>
        <w:t xml:space="preserve"> Trade Act Certificate, Alternate III. If Alternate III to the clause at 52.225-3 is included in this solicitation, substitute the following paragraph (g</w:t>
      </w:r>
      <w:proofErr w:type="gramStart"/>
      <w:r w:rsidRPr="00445ACD">
        <w:rPr>
          <w:rFonts w:ascii="Times New Roman" w:hAnsi="Times New Roman"/>
          <w:szCs w:val="24"/>
        </w:rPr>
        <w:t>)(</w:t>
      </w:r>
      <w:proofErr w:type="gramEnd"/>
      <w:r w:rsidRPr="00445ACD">
        <w:rPr>
          <w:rFonts w:ascii="Times New Roman" w:hAnsi="Times New Roman"/>
          <w:szCs w:val="24"/>
        </w:rPr>
        <w:t xml:space="preserve">1)(ii) for paragraph (g)(1)(ii) of the basic provision: </w:t>
      </w:r>
    </w:p>
    <w:p w14:paraId="214FB82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(g)(1)(ii)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the following supplies are Free Trade Agreement country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(other than </w:t>
      </w:r>
      <w:proofErr w:type="spellStart"/>
      <w:r w:rsidRPr="00445ACD">
        <w:rPr>
          <w:rFonts w:ascii="Times New Roman" w:hAnsi="Times New Roman"/>
          <w:szCs w:val="24"/>
        </w:rPr>
        <w:t>Bahrainian</w:t>
      </w:r>
      <w:proofErr w:type="spellEnd"/>
      <w:r w:rsidRPr="00445ACD">
        <w:rPr>
          <w:rFonts w:ascii="Times New Roman" w:hAnsi="Times New Roman"/>
          <w:szCs w:val="24"/>
        </w:rPr>
        <w:t>, Korean, Moroccan, Omani, Panamanian, or Peruvian end products) or Israeli end products as defined in the clause of this solicitation entitled “Buy American-Free Trade Agreements-Israeli Trade Act”:</w:t>
      </w:r>
    </w:p>
    <w:p w14:paraId="0A593D1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Free Trade Agreement Country End Products (Other than </w:t>
      </w:r>
      <w:proofErr w:type="spellStart"/>
      <w:r w:rsidRPr="00445ACD">
        <w:rPr>
          <w:rFonts w:ascii="Times New Roman" w:hAnsi="Times New Roman"/>
          <w:szCs w:val="24"/>
        </w:rPr>
        <w:t>Bahrainian</w:t>
      </w:r>
      <w:proofErr w:type="spellEnd"/>
      <w:r w:rsidRPr="00445ACD">
        <w:rPr>
          <w:rFonts w:ascii="Times New Roman" w:hAnsi="Times New Roman"/>
          <w:szCs w:val="24"/>
        </w:rPr>
        <w:t>, Korean, Moroccan, Omani, Panamanian, or Peruvian End Products) or Israeli End Products:</w:t>
      </w:r>
    </w:p>
    <w:p w14:paraId="1C894B5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Line Item No.</w:t>
      </w:r>
      <w:r w:rsidRPr="00445ACD">
        <w:rPr>
          <w:rFonts w:ascii="Times New Roman" w:hAnsi="Times New Roman"/>
          <w:szCs w:val="24"/>
        </w:rPr>
        <w:tab/>
        <w:t>Country of Origin</w:t>
      </w:r>
    </w:p>
    <w:p w14:paraId="5A1AF92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57D4424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04FE743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______________</w:t>
      </w:r>
      <w:r w:rsidRPr="00445ACD">
        <w:rPr>
          <w:rFonts w:ascii="Times New Roman" w:hAnsi="Times New Roman"/>
          <w:szCs w:val="24"/>
        </w:rPr>
        <w:tab/>
        <w:t>_________________</w:t>
      </w:r>
    </w:p>
    <w:p w14:paraId="30BDD34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[List as necessary] </w:t>
      </w:r>
    </w:p>
    <w:p w14:paraId="7D5E139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(5) Trade Agreements Certificate. (Applies only if the clause at FAR 52.225-5, Trade Agreements, is included in this solicitation.) </w:t>
      </w:r>
    </w:p>
    <w:p w14:paraId="1D2283C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each end product, except those listed in paragraph (g)(5)(ii) of this provision, is a U.S.-made or designated country end product, as defined in the clause of this solicitation entitled “Trade Agreements.”</w:t>
      </w:r>
    </w:p>
    <w:p w14:paraId="5026A0A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list as other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those end products that are not U.S.-made or designated country end products.</w:t>
      </w:r>
    </w:p>
    <w:p w14:paraId="74ED9F9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Other End Products:</w:t>
      </w:r>
    </w:p>
    <w:p w14:paraId="5B11941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Line Item No.</w:t>
      </w:r>
      <w:r w:rsidRPr="00445ACD">
        <w:rPr>
          <w:rFonts w:ascii="Times New Roman" w:hAnsi="Times New Roman"/>
          <w:szCs w:val="24"/>
        </w:rPr>
        <w:tab/>
        <w:t>Country of Origin</w:t>
      </w:r>
    </w:p>
    <w:p w14:paraId="4C6C186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69F097D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4DFDA89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w:t>
      </w:r>
      <w:r w:rsidRPr="00445ACD">
        <w:rPr>
          <w:rFonts w:ascii="Times New Roman" w:hAnsi="Times New Roman"/>
          <w:szCs w:val="24"/>
        </w:rPr>
        <w:tab/>
        <w:t>_________________</w:t>
      </w:r>
    </w:p>
    <w:p w14:paraId="173A478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[List as necessary] </w:t>
      </w:r>
    </w:p>
    <w:p w14:paraId="31D7049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(iii) The Government will evaluate offers in accordance with the policies and procedures of FAR Part 25. For line items covered by the WTO GPA, the Government will evaluate offers of U.S.-made or designated country end products without regard to the restrictions of the Buy American statute. The Government will consider for award only offers of U.S.-made or designated country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unless the Contracting Officer determines that there are no offers for such products or that the offers for such products are insufficient to fulfill the requirements of the solicitation. </w:t>
      </w:r>
    </w:p>
    <w:p w14:paraId="20D8336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(h) Certification Regarding Responsibility Matters (Executive Order 12689).</w:t>
      </w:r>
      <w:r w:rsidRPr="00445ACD">
        <w:rPr>
          <w:rFonts w:ascii="Times New Roman" w:hAnsi="Times New Roman"/>
          <w:szCs w:val="24"/>
        </w:rPr>
        <w:t xml:space="preserve"> (Applies only if the contract value </w:t>
      </w:r>
      <w:proofErr w:type="gramStart"/>
      <w:r w:rsidRPr="00445ACD">
        <w:rPr>
          <w:rFonts w:ascii="Times New Roman" w:hAnsi="Times New Roman"/>
          <w:szCs w:val="24"/>
        </w:rPr>
        <w:t>is expected</w:t>
      </w:r>
      <w:proofErr w:type="gramEnd"/>
      <w:r w:rsidRPr="00445ACD">
        <w:rPr>
          <w:rFonts w:ascii="Times New Roman" w:hAnsi="Times New Roman"/>
          <w:szCs w:val="24"/>
        </w:rPr>
        <w:t xml:space="preserve"> to exceed the simplified acquisition threshold.)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to the best of its knowledge and belief, that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and/or any of its principals. </w:t>
      </w:r>
    </w:p>
    <w:p w14:paraId="2138DDB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 Are, □ are not presently debarred, suspended, proposed for debarment, or declared ineligible for the award of contracts by any Federal agency;</w:t>
      </w:r>
    </w:p>
    <w:p w14:paraId="1D9FAE5F"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(2) □ Have, □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roofErr w:type="gramEnd"/>
    </w:p>
    <w:p w14:paraId="11F13F0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(3) □ Are, □ are not presently indicted for, or otherwise criminally or civilly charged by a Government entity with, commission of any of these offenses enumerated in paragraph (h)(2) of this clause; and</w:t>
      </w:r>
    </w:p>
    <w:p w14:paraId="6F0B416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(4) □ Have, □ </w:t>
      </w:r>
      <w:proofErr w:type="gramStart"/>
      <w:r w:rsidRPr="00445ACD">
        <w:rPr>
          <w:rFonts w:ascii="Times New Roman" w:hAnsi="Times New Roman"/>
          <w:szCs w:val="24"/>
        </w:rPr>
        <w:t>have not, within a three-year period preceding this offer, been notified</w:t>
      </w:r>
      <w:proofErr w:type="gramEnd"/>
      <w:r w:rsidRPr="00445ACD">
        <w:rPr>
          <w:rFonts w:ascii="Times New Roman" w:hAnsi="Times New Roman"/>
          <w:szCs w:val="24"/>
        </w:rPr>
        <w:t xml:space="preserve"> of any delinquent Federal taxes in an amount that exceeds $3,500 for which the liability remains unsatisfied.</w:t>
      </w:r>
    </w:p>
    <w:p w14:paraId="1DD8510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Taxes </w:t>
      </w:r>
      <w:proofErr w:type="gramStart"/>
      <w:r w:rsidRPr="00445ACD">
        <w:rPr>
          <w:rFonts w:ascii="Times New Roman" w:hAnsi="Times New Roman"/>
          <w:szCs w:val="24"/>
        </w:rPr>
        <w:t>are considered</w:t>
      </w:r>
      <w:proofErr w:type="gramEnd"/>
      <w:r w:rsidRPr="00445ACD">
        <w:rPr>
          <w:rFonts w:ascii="Times New Roman" w:hAnsi="Times New Roman"/>
          <w:szCs w:val="24"/>
        </w:rPr>
        <w:t xml:space="preserve"> delinquent if both of the following criteria apply:</w:t>
      </w:r>
    </w:p>
    <w:p w14:paraId="0EA8455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 xml:space="preserve">(A)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14:paraId="6878FA5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(B) The taxpayer is delinquent in making payment. A taxpayer is delinquent if the taxpayer has failed to pay the tax liability when full payment was due and required. A taxpayer is not delinquent in cases where enforced collection action </w:t>
      </w:r>
      <w:proofErr w:type="gramStart"/>
      <w:r w:rsidRPr="00445ACD">
        <w:rPr>
          <w:rFonts w:ascii="Times New Roman" w:hAnsi="Times New Roman"/>
          <w:szCs w:val="24"/>
        </w:rPr>
        <w:t>is precluded</w:t>
      </w:r>
      <w:proofErr w:type="gramEnd"/>
      <w:r w:rsidRPr="00445ACD">
        <w:rPr>
          <w:rFonts w:ascii="Times New Roman" w:hAnsi="Times New Roman"/>
          <w:szCs w:val="24"/>
        </w:rPr>
        <w:t xml:space="preserve">. </w:t>
      </w:r>
    </w:p>
    <w:p w14:paraId="0429A0E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 Examples. </w:t>
      </w:r>
    </w:p>
    <w:p w14:paraId="4C0D51B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3605D1D9"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w:t>
      </w:r>
      <w:proofErr w:type="gramEnd"/>
      <w:r w:rsidRPr="00445ACD">
        <w:rPr>
          <w:rFonts w:ascii="Times New Roman" w:hAnsi="Times New Roman"/>
          <w:szCs w:val="24"/>
        </w:rPr>
        <w:t xml:space="preserve">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185033E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(C) The taxpayer has entered into an installment agreement pursuant to I.R.C. §6159. </w:t>
      </w:r>
      <w:proofErr w:type="gramStart"/>
      <w:r w:rsidRPr="00445ACD">
        <w:rPr>
          <w:rFonts w:ascii="Times New Roman" w:hAnsi="Times New Roman"/>
          <w:szCs w:val="24"/>
        </w:rPr>
        <w:t>The taxpayer is making timely payments and is in full compliance with the agreement terms.</w:t>
      </w:r>
      <w:proofErr w:type="gramEnd"/>
      <w:r w:rsidRPr="00445ACD">
        <w:rPr>
          <w:rFonts w:ascii="Times New Roman" w:hAnsi="Times New Roman"/>
          <w:szCs w:val="24"/>
        </w:rPr>
        <w:t xml:space="preserve"> The taxpayer is not delinquent because the taxpayer is not currently required to make full payment.</w:t>
      </w:r>
    </w:p>
    <w:p w14:paraId="57E4A02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(D) The taxpayer has filed for bankruptcy protection. The taxpayer is not delinquent because enforced collection action is stayed under 11 U.S.C. §362 (the Bankruptcy Code).</w:t>
      </w:r>
    </w:p>
    <w:p w14:paraId="78E0D39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(i) Certification Regarding Knowledge of Child Labor for Listed End Products (Executive Order 13126)</w:t>
      </w:r>
      <w:r w:rsidRPr="00445ACD">
        <w:rPr>
          <w:rFonts w:ascii="Times New Roman" w:hAnsi="Times New Roman"/>
          <w:szCs w:val="24"/>
        </w:rPr>
        <w:t>. [The Contracting Officer must list in paragraph (i</w:t>
      </w:r>
      <w:proofErr w:type="gramStart"/>
      <w:r w:rsidRPr="00445ACD">
        <w:rPr>
          <w:rFonts w:ascii="Times New Roman" w:hAnsi="Times New Roman"/>
          <w:szCs w:val="24"/>
        </w:rPr>
        <w:t>)(</w:t>
      </w:r>
      <w:proofErr w:type="gramEnd"/>
      <w:r w:rsidRPr="00445ACD">
        <w:rPr>
          <w:rFonts w:ascii="Times New Roman" w:hAnsi="Times New Roman"/>
          <w:szCs w:val="24"/>
        </w:rPr>
        <w:t xml:space="preserve">1) any end products being acquired under this solicitation that are included in the List of Products Requiring Contractor Certification as to Forced or Indentured Child Labor, unless excluded at 22.1503(b).] </w:t>
      </w:r>
    </w:p>
    <w:p w14:paraId="6421C5A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Listed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w:t>
      </w:r>
    </w:p>
    <w:p w14:paraId="7EA99A3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Listed End Product</w:t>
      </w:r>
      <w:r w:rsidRPr="00445ACD">
        <w:rPr>
          <w:rFonts w:ascii="Times New Roman" w:hAnsi="Times New Roman"/>
          <w:szCs w:val="24"/>
        </w:rPr>
        <w:tab/>
        <w:t>Listed Countries of Origin</w:t>
      </w:r>
    </w:p>
    <w:p w14:paraId="4B8E59C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___________________</w:t>
      </w:r>
      <w:r w:rsidRPr="00445ACD">
        <w:rPr>
          <w:rFonts w:ascii="Times New Roman" w:hAnsi="Times New Roman"/>
          <w:szCs w:val="24"/>
        </w:rPr>
        <w:tab/>
        <w:t>___________________</w:t>
      </w:r>
    </w:p>
    <w:p w14:paraId="2F16A51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___________________</w:t>
      </w:r>
      <w:r w:rsidRPr="00445ACD">
        <w:rPr>
          <w:rFonts w:ascii="Times New Roman" w:hAnsi="Times New Roman"/>
          <w:szCs w:val="24"/>
        </w:rPr>
        <w:tab/>
        <w:t>___________________</w:t>
      </w:r>
    </w:p>
    <w:p w14:paraId="12C965D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Certification. [If the Contracting Officer has identified end products and countries of origin in paragraph (i)(1) of this provision, then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must certify to either (i)(2)(i) or (i)(2)(ii) by checking the appropriate block.] </w:t>
      </w:r>
    </w:p>
    <w:p w14:paraId="535498D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will not supply any end product listed in paragraph (i)(1) of this provision that was mined, produced, or manufactured in the corresponding country as listed for that product.</w:t>
      </w:r>
    </w:p>
    <w:p w14:paraId="6F78184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may supply an end product listed in paragraph (i)(1) of this provision that was mined, produced, or manufactured in the corresponding country as listed for that product. The </w:t>
      </w:r>
      <w:proofErr w:type="spellStart"/>
      <w:r w:rsidRPr="00445ACD">
        <w:rPr>
          <w:rFonts w:ascii="Times New Roman" w:hAnsi="Times New Roman"/>
          <w:szCs w:val="24"/>
        </w:rPr>
        <w:lastRenderedPageBreak/>
        <w:t>offeror</w:t>
      </w:r>
      <w:proofErr w:type="spellEnd"/>
      <w:r w:rsidRPr="00445ACD">
        <w:rPr>
          <w:rFonts w:ascii="Times New Roman" w:hAnsi="Times New Roman"/>
          <w:szCs w:val="24"/>
        </w:rPr>
        <w:t xml:space="preserve"> certifies that it has made a good faith effort to determine whether forced or indentured child labor was used to mine, produce, or manufacture any such </w:t>
      </w:r>
      <w:proofErr w:type="gramStart"/>
      <w:r w:rsidRPr="00445ACD">
        <w:rPr>
          <w:rFonts w:ascii="Times New Roman" w:hAnsi="Times New Roman"/>
          <w:szCs w:val="24"/>
        </w:rPr>
        <w:t>end product</w:t>
      </w:r>
      <w:proofErr w:type="gramEnd"/>
      <w:r w:rsidRPr="00445ACD">
        <w:rPr>
          <w:rFonts w:ascii="Times New Roman" w:hAnsi="Times New Roman"/>
          <w:szCs w:val="24"/>
        </w:rPr>
        <w:t xml:space="preserve"> furnished under this contract. </w:t>
      </w:r>
      <w:proofErr w:type="gramStart"/>
      <w:r w:rsidRPr="00445ACD">
        <w:rPr>
          <w:rFonts w:ascii="Times New Roman" w:hAnsi="Times New Roman"/>
          <w:szCs w:val="24"/>
        </w:rPr>
        <w:t>On the basis of</w:t>
      </w:r>
      <w:proofErr w:type="gramEnd"/>
      <w:r w:rsidRPr="00445ACD">
        <w:rPr>
          <w:rFonts w:ascii="Times New Roman" w:hAnsi="Times New Roman"/>
          <w:szCs w:val="24"/>
        </w:rPr>
        <w:t xml:space="preserve"> those efforts,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it is not aware of any such use of child labor.</w:t>
      </w:r>
    </w:p>
    <w:p w14:paraId="6D47D054" w14:textId="7B449E20"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(j) Place of manufacture.</w:t>
      </w:r>
      <w:r w:rsidRPr="00445ACD">
        <w:rPr>
          <w:rFonts w:ascii="Times New Roman" w:hAnsi="Times New Roman"/>
          <w:szCs w:val="24"/>
        </w:rPr>
        <w:t xml:space="preserve"> </w:t>
      </w:r>
      <w:r w:rsidR="00362236" w:rsidRPr="00445ACD">
        <w:rPr>
          <w:rFonts w:ascii="Times New Roman" w:hAnsi="Times New Roman"/>
          <w:b/>
          <w:szCs w:val="24"/>
        </w:rPr>
        <w:t>[RESERVED]</w:t>
      </w:r>
      <w:r w:rsidR="00362236" w:rsidRPr="00445ACD">
        <w:rPr>
          <w:rFonts w:ascii="Times New Roman" w:hAnsi="Times New Roman"/>
          <w:szCs w:val="24"/>
        </w:rPr>
        <w:t xml:space="preserve"> </w:t>
      </w:r>
      <w:r w:rsidRPr="00445ACD">
        <w:rPr>
          <w:rFonts w:ascii="Times New Roman" w:hAnsi="Times New Roman"/>
          <w:szCs w:val="24"/>
        </w:rPr>
        <w:t xml:space="preserve">(Does not apply unless the solicitation is predominantly for the acquisition of manufactured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For statistical purposes only,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indicate whether the place of manufacture of the </w:t>
      </w:r>
      <w:proofErr w:type="gramStart"/>
      <w:r w:rsidRPr="00445ACD">
        <w:rPr>
          <w:rFonts w:ascii="Times New Roman" w:hAnsi="Times New Roman"/>
          <w:szCs w:val="24"/>
        </w:rPr>
        <w:t>end products</w:t>
      </w:r>
      <w:proofErr w:type="gramEnd"/>
      <w:r w:rsidRPr="00445ACD">
        <w:rPr>
          <w:rFonts w:ascii="Times New Roman" w:hAnsi="Times New Roman"/>
          <w:szCs w:val="24"/>
        </w:rPr>
        <w:t xml:space="preserve"> it expects to provide in response to this solicitation is predominantly. </w:t>
      </w:r>
    </w:p>
    <w:p w14:paraId="7710087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 In the United States (Check this box if the total anticipated price of offered end products manufactured in the United States exceeds the total anticipated price of offered end products manufactured outside the United States); or</w:t>
      </w:r>
    </w:p>
    <w:p w14:paraId="3D20E6D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 </w:t>
      </w:r>
      <w:proofErr w:type="gramStart"/>
      <w:r w:rsidRPr="00445ACD">
        <w:rPr>
          <w:rFonts w:ascii="Times New Roman" w:hAnsi="Times New Roman"/>
          <w:szCs w:val="24"/>
        </w:rPr>
        <w:t>Outside</w:t>
      </w:r>
      <w:proofErr w:type="gramEnd"/>
      <w:r w:rsidRPr="00445ACD">
        <w:rPr>
          <w:rFonts w:ascii="Times New Roman" w:hAnsi="Times New Roman"/>
          <w:szCs w:val="24"/>
        </w:rPr>
        <w:t xml:space="preserve"> the United States.</w:t>
      </w:r>
    </w:p>
    <w:p w14:paraId="32448F7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 xml:space="preserve">(k) Certificates regarding exemptions from the application of the Service Contract Labor Standards </w:t>
      </w:r>
      <w:r w:rsidRPr="00445ACD">
        <w:rPr>
          <w:rFonts w:ascii="Times New Roman" w:hAnsi="Times New Roman"/>
          <w:szCs w:val="24"/>
        </w:rPr>
        <w:t xml:space="preserve">(Certification by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as to its compliance with respect to the contract also constitutes its certification as to compliance by its subcontractor if it subcontracts out the exempt services.) [The contracting officer is to check a box to indicate if paragraph (k</w:t>
      </w:r>
      <w:proofErr w:type="gramStart"/>
      <w:r w:rsidRPr="00445ACD">
        <w:rPr>
          <w:rFonts w:ascii="Times New Roman" w:hAnsi="Times New Roman"/>
          <w:szCs w:val="24"/>
        </w:rPr>
        <w:t>)(</w:t>
      </w:r>
      <w:proofErr w:type="gramEnd"/>
      <w:r w:rsidRPr="00445ACD">
        <w:rPr>
          <w:rFonts w:ascii="Times New Roman" w:hAnsi="Times New Roman"/>
          <w:szCs w:val="24"/>
        </w:rPr>
        <w:t xml:space="preserve">1) or (k)(2) applies.] </w:t>
      </w:r>
    </w:p>
    <w:p w14:paraId="0B40750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(1) Maintenance, calibration, or repair of certain equipment as described in FAR 22.1003-4(c</w:t>
      </w:r>
      <w:proofErr w:type="gramStart"/>
      <w:r w:rsidRPr="00445ACD">
        <w:rPr>
          <w:rFonts w:ascii="Times New Roman" w:hAnsi="Times New Roman"/>
          <w:szCs w:val="24"/>
        </w:rPr>
        <w:t>)(</w:t>
      </w:r>
      <w:proofErr w:type="gramEnd"/>
      <w:r w:rsidRPr="00445ACD">
        <w:rPr>
          <w:rFonts w:ascii="Times New Roman" w:hAnsi="Times New Roman"/>
          <w:szCs w:val="24"/>
        </w:rPr>
        <w:t xml:space="preserve">1).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 does □ does not certify that. </w:t>
      </w:r>
    </w:p>
    <w:p w14:paraId="42D6CBF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The items of equipment to be serviced under this contract are used regularly for other than Governmental purposes and are sold or traded by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(or subcontractor in the case of an exempt subcontract) in substantial quantities to the general public in the course of normal business operations;</w:t>
      </w:r>
    </w:p>
    <w:p w14:paraId="455A7EB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The services will be furnished at prices which are, or are based on, established catalog or market prices (see FAR 22.1003-4(c</w:t>
      </w:r>
      <w:proofErr w:type="gramStart"/>
      <w:r w:rsidRPr="00445ACD">
        <w:rPr>
          <w:rFonts w:ascii="Times New Roman" w:hAnsi="Times New Roman"/>
          <w:szCs w:val="24"/>
        </w:rPr>
        <w:t>)(</w:t>
      </w:r>
      <w:proofErr w:type="gramEnd"/>
      <w:r w:rsidRPr="00445ACD">
        <w:rPr>
          <w:rFonts w:ascii="Times New Roman" w:hAnsi="Times New Roman"/>
          <w:szCs w:val="24"/>
        </w:rPr>
        <w:t xml:space="preserve">2)(ii)) for the maintenance, calibration, or repair of such equipment; and </w:t>
      </w:r>
    </w:p>
    <w:p w14:paraId="3BBC2C1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(iii) The compensation (wage and fringe benefits) plan for all service employees performing work under the contract will be the same as that used for these employees and equivalent employees servicing the same equipment of commercial customers. </w:t>
      </w:r>
    </w:p>
    <w:p w14:paraId="3CF440A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(2) Certain services as described in FAR 22.1003-4(d</w:t>
      </w:r>
      <w:proofErr w:type="gramStart"/>
      <w:r w:rsidRPr="00445ACD">
        <w:rPr>
          <w:rFonts w:ascii="Times New Roman" w:hAnsi="Times New Roman"/>
          <w:szCs w:val="24"/>
        </w:rPr>
        <w:t>)(</w:t>
      </w:r>
      <w:proofErr w:type="gramEnd"/>
      <w:r w:rsidRPr="00445ACD">
        <w:rPr>
          <w:rFonts w:ascii="Times New Roman" w:hAnsi="Times New Roman"/>
          <w:szCs w:val="24"/>
        </w:rPr>
        <w:t xml:space="preserve">1).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 does □ does not certify that. </w:t>
      </w:r>
    </w:p>
    <w:p w14:paraId="016024E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The services under the contract are offered and sold regularly to non-Governmental customers, and are provided by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(or subcontractor in the case of an exempt subcontract) to the general public in substantial quantities in the course of normal business operations;</w:t>
      </w:r>
    </w:p>
    <w:p w14:paraId="60745F2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The contract services will be furnished at prices that are, or are based on, established catalog or market prices (see FAR 22.1003-4(d</w:t>
      </w:r>
      <w:proofErr w:type="gramStart"/>
      <w:r w:rsidRPr="00445ACD">
        <w:rPr>
          <w:rFonts w:ascii="Times New Roman" w:hAnsi="Times New Roman"/>
          <w:szCs w:val="24"/>
        </w:rPr>
        <w:t>)(</w:t>
      </w:r>
      <w:proofErr w:type="gramEnd"/>
      <w:r w:rsidRPr="00445ACD">
        <w:rPr>
          <w:rFonts w:ascii="Times New Roman" w:hAnsi="Times New Roman"/>
          <w:szCs w:val="24"/>
        </w:rPr>
        <w:t xml:space="preserve">2)(iii)); </w:t>
      </w:r>
    </w:p>
    <w:p w14:paraId="6B741019"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 xml:space="preserve">(iii) Each service employee who will perform the services under the contract will spend only a small portion of his or her time (a monthly average of less than 20 percent of the available hours </w:t>
      </w:r>
      <w:r w:rsidRPr="00445ACD">
        <w:rPr>
          <w:rFonts w:ascii="Times New Roman" w:hAnsi="Times New Roman"/>
          <w:szCs w:val="24"/>
        </w:rPr>
        <w:lastRenderedPageBreak/>
        <w:t>on an annualized basis, or less than 20 percent of available hours during the contract period if the contract period is less than a month) servicing the Government contract; and</w:t>
      </w:r>
      <w:proofErr w:type="gramEnd"/>
    </w:p>
    <w:p w14:paraId="5E9A70B6"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(iv) The</w:t>
      </w:r>
      <w:proofErr w:type="gramEnd"/>
      <w:r w:rsidRPr="00445ACD">
        <w:rPr>
          <w:rFonts w:ascii="Times New Roman" w:hAnsi="Times New Roman"/>
          <w:szCs w:val="24"/>
        </w:rPr>
        <w:t xml:space="preserve"> compensation (wage and fringe benefits) plan for all service employees performing work under the contract is the same as that used for these employees and equivalent employees servicing commercial customers. </w:t>
      </w:r>
    </w:p>
    <w:p w14:paraId="65E2EA0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(3) If paragraph (k</w:t>
      </w:r>
      <w:proofErr w:type="gramStart"/>
      <w:r w:rsidRPr="00445ACD">
        <w:rPr>
          <w:rFonts w:ascii="Times New Roman" w:hAnsi="Times New Roman"/>
          <w:szCs w:val="24"/>
        </w:rPr>
        <w:t>)(</w:t>
      </w:r>
      <w:proofErr w:type="gramEnd"/>
      <w:r w:rsidRPr="00445ACD">
        <w:rPr>
          <w:rFonts w:ascii="Times New Roman" w:hAnsi="Times New Roman"/>
          <w:szCs w:val="24"/>
        </w:rPr>
        <w:t>1) or (k)(2) of this clause applies.</w:t>
      </w:r>
    </w:p>
    <w:p w14:paraId="4D390EA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does not certify to the conditions in paragraph (k)(1) or (k)(2) and the Contracting Officer did not attach a Service Contract Labor Standards wage determination to the solicitation,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notify the Contracting Officer as soon as possible; and </w:t>
      </w:r>
    </w:p>
    <w:p w14:paraId="20F4A73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 The Contracting Officer may not make an award to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fails to execute the certification in paragraph (k</w:t>
      </w:r>
      <w:proofErr w:type="gramStart"/>
      <w:r w:rsidRPr="00445ACD">
        <w:rPr>
          <w:rFonts w:ascii="Times New Roman" w:hAnsi="Times New Roman"/>
          <w:szCs w:val="24"/>
        </w:rPr>
        <w:t>)(</w:t>
      </w:r>
      <w:proofErr w:type="gramEnd"/>
      <w:r w:rsidRPr="00445ACD">
        <w:rPr>
          <w:rFonts w:ascii="Times New Roman" w:hAnsi="Times New Roman"/>
          <w:szCs w:val="24"/>
        </w:rPr>
        <w:t>1) or (k)(2) of this clause or to contact the Contracting Officer as required in paragraph (k)(3)(i) of this clause.</w:t>
      </w:r>
    </w:p>
    <w:p w14:paraId="64BEB9F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(l) Taxpayer Identification Number (TIN) (26 U.S.C. 6109, 31 U.S.C. 7701).</w:t>
      </w:r>
      <w:r w:rsidRPr="00445ACD">
        <w:rPr>
          <w:rFonts w:ascii="Times New Roman" w:hAnsi="Times New Roman"/>
          <w:szCs w:val="24"/>
        </w:rPr>
        <w:t xml:space="preserve"> (Not applicable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is required to provide this information to the SAM database to be eligible for award.) </w:t>
      </w:r>
    </w:p>
    <w:p w14:paraId="03F06D2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All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must submit the information required in paragraphs (l)(3) through (l)(5) of this provision to comply with debt collection requirements of 31 U.S.C. 7701(c) and 3325(d), reporting requirements of 26 U.S.C. 6041, 6041A, and 6050M, and implementing regulations issued by the Internal Revenue Service (IRS). </w:t>
      </w:r>
    </w:p>
    <w:p w14:paraId="39975A4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The TIN may be used by the Government to collect and report on any delinquent amounts arising out of the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relationship with the Government (31 U.S.C. 7701(c</w:t>
      </w:r>
      <w:proofErr w:type="gramStart"/>
      <w:r w:rsidRPr="00445ACD">
        <w:rPr>
          <w:rFonts w:ascii="Times New Roman" w:hAnsi="Times New Roman"/>
          <w:szCs w:val="24"/>
        </w:rPr>
        <w:t>)(</w:t>
      </w:r>
      <w:proofErr w:type="gramEnd"/>
      <w:r w:rsidRPr="00445ACD">
        <w:rPr>
          <w:rFonts w:ascii="Times New Roman" w:hAnsi="Times New Roman"/>
          <w:szCs w:val="24"/>
        </w:rPr>
        <w:t xml:space="preserve">3)). If the resulting contract is subject to the payment reporting requirements described in FAR 4.904, the TIN provided hereunder </w:t>
      </w:r>
      <w:proofErr w:type="gramStart"/>
      <w:r w:rsidRPr="00445ACD">
        <w:rPr>
          <w:rFonts w:ascii="Times New Roman" w:hAnsi="Times New Roman"/>
          <w:szCs w:val="24"/>
        </w:rPr>
        <w:t>may be matched</w:t>
      </w:r>
      <w:proofErr w:type="gramEnd"/>
      <w:r w:rsidRPr="00445ACD">
        <w:rPr>
          <w:rFonts w:ascii="Times New Roman" w:hAnsi="Times New Roman"/>
          <w:szCs w:val="24"/>
        </w:rPr>
        <w:t xml:space="preserve"> with IRS records to verify the accuracy of the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TIN. </w:t>
      </w:r>
    </w:p>
    <w:p w14:paraId="7E6E9CE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(3) Taxpayer Identification Number (TIN). </w:t>
      </w:r>
    </w:p>
    <w:p w14:paraId="7486E8B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TIN: ________________________________.</w:t>
      </w:r>
    </w:p>
    <w:p w14:paraId="769BA72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TIN </w:t>
      </w:r>
      <w:proofErr w:type="gramStart"/>
      <w:r w:rsidRPr="00445ACD">
        <w:rPr>
          <w:rFonts w:ascii="Times New Roman" w:hAnsi="Times New Roman"/>
          <w:szCs w:val="24"/>
        </w:rPr>
        <w:t>has been applied</w:t>
      </w:r>
      <w:proofErr w:type="gramEnd"/>
      <w:r w:rsidRPr="00445ACD">
        <w:rPr>
          <w:rFonts w:ascii="Times New Roman" w:hAnsi="Times New Roman"/>
          <w:szCs w:val="24"/>
        </w:rPr>
        <w:t xml:space="preserve"> for.</w:t>
      </w:r>
    </w:p>
    <w:p w14:paraId="4C684CD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TIN is not required because:</w:t>
      </w:r>
    </w:p>
    <w:p w14:paraId="5858036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438794E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is an agency or instrumentality of a foreign government</w:t>
      </w:r>
      <w:proofErr w:type="gramStart"/>
      <w:r w:rsidRPr="00445ACD">
        <w:rPr>
          <w:rFonts w:ascii="Times New Roman" w:hAnsi="Times New Roman"/>
          <w:szCs w:val="24"/>
        </w:rPr>
        <w:t>;</w:t>
      </w:r>
      <w:proofErr w:type="gramEnd"/>
    </w:p>
    <w:p w14:paraId="43695AB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is an agency or instrumentality of the Federal Government.</w:t>
      </w:r>
    </w:p>
    <w:p w14:paraId="3BCAA3D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(4) Type of organization. </w:t>
      </w:r>
    </w:p>
    <w:p w14:paraId="67FBEB6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Sole proprietorship;</w:t>
      </w:r>
    </w:p>
    <w:p w14:paraId="4683DEF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Partnership;</w:t>
      </w:r>
    </w:p>
    <w:p w14:paraId="4C0E455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w:t>
      </w:r>
      <w:proofErr w:type="gramStart"/>
      <w:r w:rsidRPr="00445ACD">
        <w:rPr>
          <w:rFonts w:ascii="Times New Roman" w:hAnsi="Times New Roman"/>
          <w:szCs w:val="24"/>
        </w:rPr>
        <w:t>Corporate</w:t>
      </w:r>
      <w:proofErr w:type="gramEnd"/>
      <w:r w:rsidRPr="00445ACD">
        <w:rPr>
          <w:rFonts w:ascii="Times New Roman" w:hAnsi="Times New Roman"/>
          <w:szCs w:val="24"/>
        </w:rPr>
        <w:t xml:space="preserve"> entity (not tax-exempt);</w:t>
      </w:r>
    </w:p>
    <w:p w14:paraId="5A86BB4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w:t>
      </w:r>
      <w:proofErr w:type="gramStart"/>
      <w:r w:rsidRPr="00445ACD">
        <w:rPr>
          <w:rFonts w:ascii="Times New Roman" w:hAnsi="Times New Roman"/>
          <w:szCs w:val="24"/>
        </w:rPr>
        <w:t>Corporate</w:t>
      </w:r>
      <w:proofErr w:type="gramEnd"/>
      <w:r w:rsidRPr="00445ACD">
        <w:rPr>
          <w:rFonts w:ascii="Times New Roman" w:hAnsi="Times New Roman"/>
          <w:szCs w:val="24"/>
        </w:rPr>
        <w:t xml:space="preserve"> entity (tax-exempt);</w:t>
      </w:r>
    </w:p>
    <w:p w14:paraId="7DCB4DC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Government entity (Federal, State, or local);</w:t>
      </w:r>
    </w:p>
    <w:p w14:paraId="7B7309C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w:t>
      </w:r>
      <w:proofErr w:type="gramStart"/>
      <w:r w:rsidRPr="00445ACD">
        <w:rPr>
          <w:rFonts w:ascii="Times New Roman" w:hAnsi="Times New Roman"/>
          <w:szCs w:val="24"/>
        </w:rPr>
        <w:t>Foreign</w:t>
      </w:r>
      <w:proofErr w:type="gramEnd"/>
      <w:r w:rsidRPr="00445ACD">
        <w:rPr>
          <w:rFonts w:ascii="Times New Roman" w:hAnsi="Times New Roman"/>
          <w:szCs w:val="24"/>
        </w:rPr>
        <w:t xml:space="preserve"> government;</w:t>
      </w:r>
    </w:p>
    <w:p w14:paraId="074C074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 International organization per 26 CFR 1.6049-4;</w:t>
      </w:r>
    </w:p>
    <w:p w14:paraId="0ABF970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Other ________________________________.</w:t>
      </w:r>
    </w:p>
    <w:p w14:paraId="7312449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(5) Common parent. </w:t>
      </w:r>
    </w:p>
    <w:p w14:paraId="1EDDDBD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w:t>
      </w:r>
      <w:proofErr w:type="gramStart"/>
      <w:r w:rsidRPr="00445ACD">
        <w:rPr>
          <w:rFonts w:ascii="Times New Roman" w:hAnsi="Times New Roman"/>
          <w:szCs w:val="24"/>
        </w:rPr>
        <w:t>is not owned or controlled by a common parent;</w:t>
      </w:r>
      <w:proofErr w:type="gramEnd"/>
    </w:p>
    <w:p w14:paraId="40470372"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Name and TIN of common parent:</w:t>
      </w:r>
    </w:p>
    <w:p w14:paraId="7F5C056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Name ________________________________.</w:t>
      </w:r>
    </w:p>
    <w:p w14:paraId="08491EB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TIN _________________________________.</w:t>
      </w:r>
    </w:p>
    <w:p w14:paraId="782BE62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(m) Restricted business operations in Sudan.</w:t>
      </w:r>
      <w:r w:rsidRPr="00445ACD">
        <w:rPr>
          <w:rFonts w:ascii="Times New Roman" w:hAnsi="Times New Roman"/>
          <w:szCs w:val="24"/>
        </w:rPr>
        <w:t xml:space="preserve"> By submission of its offer,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does not conduct any restricted business operations in Sudan. </w:t>
      </w:r>
    </w:p>
    <w:p w14:paraId="472A9083" w14:textId="77777777" w:rsidR="00537656" w:rsidRPr="00445ACD" w:rsidRDefault="00537656" w:rsidP="00362236">
      <w:pPr>
        <w:spacing w:line="276" w:lineRule="auto"/>
        <w:jc w:val="left"/>
        <w:rPr>
          <w:rFonts w:ascii="Times New Roman" w:hAnsi="Times New Roman"/>
          <w:b/>
          <w:szCs w:val="24"/>
        </w:rPr>
      </w:pPr>
      <w:r w:rsidRPr="00445ACD">
        <w:rPr>
          <w:rFonts w:ascii="Times New Roman" w:hAnsi="Times New Roman"/>
          <w:b/>
          <w:szCs w:val="24"/>
        </w:rPr>
        <w:t>(n) Prohibition on Contracting with Inverted Domestic Corporations.</w:t>
      </w:r>
    </w:p>
    <w:p w14:paraId="46F6B9B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 </w:t>
      </w:r>
    </w:p>
    <w:p w14:paraId="0240AB2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Representation.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 </w:t>
      </w:r>
    </w:p>
    <w:p w14:paraId="05F2DE0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 It □ is, □ is not an inverted domestic corporation; and</w:t>
      </w:r>
    </w:p>
    <w:p w14:paraId="513D34E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(ii) It □ is, □ is not a subsidiary of an inverted domestic corporation.</w:t>
      </w:r>
    </w:p>
    <w:p w14:paraId="3423316A" w14:textId="77777777" w:rsidR="00537656" w:rsidRPr="00445ACD" w:rsidRDefault="00537656" w:rsidP="00362236">
      <w:pPr>
        <w:spacing w:line="276" w:lineRule="auto"/>
        <w:jc w:val="left"/>
        <w:rPr>
          <w:rFonts w:ascii="Times New Roman" w:hAnsi="Times New Roman"/>
          <w:b/>
          <w:szCs w:val="24"/>
        </w:rPr>
      </w:pPr>
      <w:r w:rsidRPr="00445ACD">
        <w:rPr>
          <w:rFonts w:ascii="Times New Roman" w:hAnsi="Times New Roman"/>
          <w:b/>
          <w:szCs w:val="24"/>
        </w:rPr>
        <w:t xml:space="preserve">(o) Prohibition on contracting with entities engaging in certain activities or transactions relating to Iran. </w:t>
      </w:r>
    </w:p>
    <w:p w14:paraId="452B803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e-mail questions concerning sensitive technology to the Department of State at CISADA106@state.gov. </w:t>
      </w:r>
    </w:p>
    <w:p w14:paraId="30E23CC8"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(2) Representation and Certifications. Unless a waiver is granted or an exception applies as provided in paragraph (o</w:t>
      </w:r>
      <w:proofErr w:type="gramStart"/>
      <w:r w:rsidRPr="00445ACD">
        <w:rPr>
          <w:rFonts w:ascii="Times New Roman" w:hAnsi="Times New Roman"/>
          <w:szCs w:val="24"/>
        </w:rPr>
        <w:t>)(</w:t>
      </w:r>
      <w:proofErr w:type="gramEnd"/>
      <w:r w:rsidRPr="00445ACD">
        <w:rPr>
          <w:rFonts w:ascii="Times New Roman" w:hAnsi="Times New Roman"/>
          <w:szCs w:val="24"/>
        </w:rPr>
        <w:t xml:space="preserve">3) of this provision, by submission of its offer,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w:t>
      </w:r>
    </w:p>
    <w:p w14:paraId="7242A21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Represents, to the best of its knowledge and belief, that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does not export any sensitive technology to the government of Iran or any entities or individuals owned or controlled by, or acting on behalf or at the direction of, the government of Iran;</w:t>
      </w:r>
    </w:p>
    <w:p w14:paraId="0151399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 Certifies that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or any person owned or controlled by the </w:t>
      </w:r>
      <w:proofErr w:type="spellStart"/>
      <w:r w:rsidRPr="00445ACD">
        <w:rPr>
          <w:rFonts w:ascii="Times New Roman" w:hAnsi="Times New Roman"/>
          <w:szCs w:val="24"/>
        </w:rPr>
        <w:t>offeror</w:t>
      </w:r>
      <w:proofErr w:type="spellEnd"/>
      <w:r w:rsidRPr="00445ACD">
        <w:rPr>
          <w:rFonts w:ascii="Times New Roman" w:hAnsi="Times New Roman"/>
          <w:szCs w:val="24"/>
        </w:rPr>
        <w:t>, does not engage in any activities for which sanctions may be imposed under section 5 of the Iran Sanctions Act; and</w:t>
      </w:r>
    </w:p>
    <w:p w14:paraId="241B9C7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(iii) Certifies that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and any person owned or controlled by the </w:t>
      </w:r>
      <w:proofErr w:type="spellStart"/>
      <w:r w:rsidRPr="00445ACD">
        <w:rPr>
          <w:rFonts w:ascii="Times New Roman" w:hAnsi="Times New Roman"/>
          <w:szCs w:val="24"/>
        </w:rPr>
        <w:t>offeror</w:t>
      </w:r>
      <w:proofErr w:type="spellEnd"/>
      <w:r w:rsidRPr="00445ACD">
        <w:rPr>
          <w:rFonts w:ascii="Times New Roman" w:hAnsi="Times New Roman"/>
          <w:szCs w:val="24"/>
        </w:rPr>
        <w:t>,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w:t>
      </w:r>
      <w:proofErr w:type="gramStart"/>
      <w:r w:rsidRPr="00445ACD">
        <w:rPr>
          <w:rFonts w:ascii="Times New Roman" w:hAnsi="Times New Roman"/>
          <w:szCs w:val="24"/>
        </w:rPr>
        <w:t>see</w:t>
      </w:r>
      <w:proofErr w:type="gramEnd"/>
      <w:r w:rsidRPr="00445ACD">
        <w:rPr>
          <w:rFonts w:ascii="Times New Roman" w:hAnsi="Times New Roman"/>
          <w:szCs w:val="24"/>
        </w:rPr>
        <w:t xml:space="preserve"> OFAC’s Specially Designated Nationals and Blocked Persons List at http://www.treasury.gov/ofac/downloads/t11sdn.pdf). </w:t>
      </w:r>
    </w:p>
    <w:p w14:paraId="524F558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(3) The representation and certification requirements of paragraph (o</w:t>
      </w:r>
      <w:proofErr w:type="gramStart"/>
      <w:r w:rsidRPr="00445ACD">
        <w:rPr>
          <w:rFonts w:ascii="Times New Roman" w:hAnsi="Times New Roman"/>
          <w:szCs w:val="24"/>
        </w:rPr>
        <w:t>)(</w:t>
      </w:r>
      <w:proofErr w:type="gramEnd"/>
      <w:r w:rsidRPr="00445ACD">
        <w:rPr>
          <w:rFonts w:ascii="Times New Roman" w:hAnsi="Times New Roman"/>
          <w:szCs w:val="24"/>
        </w:rPr>
        <w:t>2) of this provision do not apply if.</w:t>
      </w:r>
    </w:p>
    <w:p w14:paraId="48920E6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This solicitation includes a trade agreements certification (e.g., 52.212-3(g) or a comparable agency provision); and </w:t>
      </w:r>
    </w:p>
    <w:p w14:paraId="263E5CA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 xml:space="preserve">(ii)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certified that all the offered products to be supplied are designated country </w:t>
      </w:r>
      <w:proofErr w:type="gramStart"/>
      <w:r w:rsidRPr="00445ACD">
        <w:rPr>
          <w:rFonts w:ascii="Times New Roman" w:hAnsi="Times New Roman"/>
          <w:szCs w:val="24"/>
        </w:rPr>
        <w:t>end products</w:t>
      </w:r>
      <w:proofErr w:type="gramEnd"/>
      <w:r w:rsidRPr="00445ACD">
        <w:rPr>
          <w:rFonts w:ascii="Times New Roman" w:hAnsi="Times New Roman"/>
          <w:szCs w:val="24"/>
        </w:rPr>
        <w:t>.</w:t>
      </w:r>
    </w:p>
    <w:p w14:paraId="417656F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 xml:space="preserve">(p) Ownership or Control of </w:t>
      </w:r>
      <w:proofErr w:type="spellStart"/>
      <w:r w:rsidRPr="00445ACD">
        <w:rPr>
          <w:rFonts w:ascii="Times New Roman" w:hAnsi="Times New Roman"/>
          <w:b/>
          <w:szCs w:val="24"/>
        </w:rPr>
        <w:t>Offeror</w:t>
      </w:r>
      <w:proofErr w:type="spellEnd"/>
      <w:r w:rsidRPr="00445ACD">
        <w:rPr>
          <w:rFonts w:ascii="Times New Roman" w:hAnsi="Times New Roman"/>
          <w:szCs w:val="24"/>
        </w:rPr>
        <w:t xml:space="preserve">. (Applies in all solicitations when there is a requirement to </w:t>
      </w:r>
      <w:proofErr w:type="gramStart"/>
      <w:r w:rsidRPr="00445ACD">
        <w:rPr>
          <w:rFonts w:ascii="Times New Roman" w:hAnsi="Times New Roman"/>
          <w:szCs w:val="24"/>
        </w:rPr>
        <w:t>be registered</w:t>
      </w:r>
      <w:proofErr w:type="gramEnd"/>
      <w:r w:rsidRPr="00445ACD">
        <w:rPr>
          <w:rFonts w:ascii="Times New Roman" w:hAnsi="Times New Roman"/>
          <w:szCs w:val="24"/>
        </w:rPr>
        <w:t xml:space="preserve"> in SAM or a requirement to have a unique entity identifier in the solicitation.</w:t>
      </w:r>
    </w:p>
    <w:p w14:paraId="73F29D0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 it □ has or □ does not have an immediate owner.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more than one immediate owner (such as a joint venture), then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respond to paragraph (2) and if applicable, paragraph (3) of this provision for each participant in the joint venture.</w:t>
      </w:r>
    </w:p>
    <w:p w14:paraId="3D7E7C2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indicates “has” in paragraph (p</w:t>
      </w:r>
      <w:proofErr w:type="gramStart"/>
      <w:r w:rsidRPr="00445ACD">
        <w:rPr>
          <w:rFonts w:ascii="Times New Roman" w:hAnsi="Times New Roman"/>
          <w:szCs w:val="24"/>
        </w:rPr>
        <w:t>)(</w:t>
      </w:r>
      <w:proofErr w:type="gramEnd"/>
      <w:r w:rsidRPr="00445ACD">
        <w:rPr>
          <w:rFonts w:ascii="Times New Roman" w:hAnsi="Times New Roman"/>
          <w:szCs w:val="24"/>
        </w:rPr>
        <w:t>1) of this provision, enter the following information:</w:t>
      </w:r>
    </w:p>
    <w:p w14:paraId="386D5B41"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Immediate owner CAGE code: ____________________.</w:t>
      </w:r>
    </w:p>
    <w:p w14:paraId="56528ED9"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Immediate owner legal name: _____________________.</w:t>
      </w:r>
    </w:p>
    <w:p w14:paraId="383F0A8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(Do not use a “doing business as” name)</w:t>
      </w:r>
    </w:p>
    <w:p w14:paraId="6584966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Is the immediate owner owned or controlled by another entity: □ Yes or □ No.</w:t>
      </w:r>
    </w:p>
    <w:p w14:paraId="2A8A6BF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(3)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indicates “yes” in paragraph (p</w:t>
      </w:r>
      <w:proofErr w:type="gramStart"/>
      <w:r w:rsidRPr="00445ACD">
        <w:rPr>
          <w:rFonts w:ascii="Times New Roman" w:hAnsi="Times New Roman"/>
          <w:szCs w:val="24"/>
        </w:rPr>
        <w:t>)(</w:t>
      </w:r>
      <w:proofErr w:type="gramEnd"/>
      <w:r w:rsidRPr="00445ACD">
        <w:rPr>
          <w:rFonts w:ascii="Times New Roman" w:hAnsi="Times New Roman"/>
          <w:szCs w:val="24"/>
        </w:rPr>
        <w:t>2) of this provision, indicating that the immediate owner is owned or controlled by another entity, then enter the following information:</w:t>
      </w:r>
    </w:p>
    <w:p w14:paraId="1B5DDE2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Highest-level owner CAGE code: __________________.</w:t>
      </w:r>
    </w:p>
    <w:p w14:paraId="7B20EAD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Highest-level owner legal name: ___________________.</w:t>
      </w:r>
    </w:p>
    <w:p w14:paraId="38DF18E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(Do not use a “doing business as” name)</w:t>
      </w:r>
    </w:p>
    <w:p w14:paraId="61CBDA4B" w14:textId="77777777" w:rsidR="00537656" w:rsidRPr="00445ACD" w:rsidRDefault="00537656" w:rsidP="00362236">
      <w:pPr>
        <w:spacing w:line="276" w:lineRule="auto"/>
        <w:jc w:val="left"/>
        <w:rPr>
          <w:rFonts w:ascii="Times New Roman" w:hAnsi="Times New Roman"/>
          <w:b/>
          <w:szCs w:val="24"/>
        </w:rPr>
      </w:pPr>
      <w:r w:rsidRPr="00445ACD">
        <w:rPr>
          <w:rFonts w:ascii="Times New Roman" w:hAnsi="Times New Roman"/>
          <w:b/>
          <w:szCs w:val="24"/>
        </w:rPr>
        <w:t xml:space="preserve">(q) Representation by Corporations Regarding Delinquent Tax Liability or a Felony Conviction under any Federal Law. </w:t>
      </w:r>
    </w:p>
    <w:p w14:paraId="648250CD"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14:paraId="7662B557"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(i)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roofErr w:type="gramEnd"/>
    </w:p>
    <w:p w14:paraId="43D3C7E3" w14:textId="77777777" w:rsidR="00537656" w:rsidRPr="00445ACD" w:rsidRDefault="00537656" w:rsidP="00362236">
      <w:pPr>
        <w:spacing w:line="276" w:lineRule="auto"/>
        <w:jc w:val="left"/>
        <w:rPr>
          <w:rFonts w:ascii="Times New Roman" w:hAnsi="Times New Roman"/>
          <w:szCs w:val="24"/>
        </w:rPr>
      </w:pPr>
      <w:proofErr w:type="gramStart"/>
      <w:r w:rsidRPr="00445ACD">
        <w:rPr>
          <w:rFonts w:ascii="Times New Roman" w:hAnsi="Times New Roman"/>
          <w:szCs w:val="24"/>
        </w:rPr>
        <w:t>(ii) Was convicted</w:t>
      </w:r>
      <w:proofErr w:type="gramEnd"/>
      <w:r w:rsidRPr="00445ACD">
        <w:rPr>
          <w:rFonts w:ascii="Times New Roman" w:hAnsi="Times New Roman"/>
          <w:szCs w:val="24"/>
        </w:rPr>
        <w:t xml:space="preserve">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14:paraId="2EA81DE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w:t>
      </w:r>
    </w:p>
    <w:p w14:paraId="02907AA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(i) It is □ 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7BBEB1BB"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lastRenderedPageBreak/>
        <w:t xml:space="preserve">(ii) It is □ is not □ a corporation that </w:t>
      </w:r>
      <w:proofErr w:type="gramStart"/>
      <w:r w:rsidRPr="00445ACD">
        <w:rPr>
          <w:rFonts w:ascii="Times New Roman" w:hAnsi="Times New Roman"/>
          <w:szCs w:val="24"/>
        </w:rPr>
        <w:t>was convicted</w:t>
      </w:r>
      <w:proofErr w:type="gramEnd"/>
      <w:r w:rsidRPr="00445ACD">
        <w:rPr>
          <w:rFonts w:ascii="Times New Roman" w:hAnsi="Times New Roman"/>
          <w:szCs w:val="24"/>
        </w:rPr>
        <w:t xml:space="preserve"> of a felony criminal violation under a Federal law within the preceding 24 months.</w:t>
      </w:r>
    </w:p>
    <w:p w14:paraId="5DB55B4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 xml:space="preserve">(r) Predecessor of </w:t>
      </w:r>
      <w:proofErr w:type="spellStart"/>
      <w:r w:rsidRPr="00445ACD">
        <w:rPr>
          <w:rFonts w:ascii="Times New Roman" w:hAnsi="Times New Roman"/>
          <w:b/>
          <w:szCs w:val="24"/>
        </w:rPr>
        <w:t>Offeror</w:t>
      </w:r>
      <w:proofErr w:type="spellEnd"/>
      <w:r w:rsidRPr="00445ACD">
        <w:rPr>
          <w:rFonts w:ascii="Times New Roman" w:hAnsi="Times New Roman"/>
          <w:b/>
          <w:szCs w:val="24"/>
        </w:rPr>
        <w:t>.</w:t>
      </w:r>
      <w:r w:rsidRPr="00445ACD">
        <w:rPr>
          <w:rFonts w:ascii="Times New Roman" w:hAnsi="Times New Roman"/>
          <w:szCs w:val="24"/>
        </w:rPr>
        <w:t xml:space="preserve"> (Applies in all solicitations that include the provision at 52.204-16, Commercial and Government Entity Code Reporting.) </w:t>
      </w:r>
    </w:p>
    <w:p w14:paraId="117CA05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 it □ is or □ is not a successor to a predecessor that held a Federal contract or grant within the last three years.</w:t>
      </w:r>
    </w:p>
    <w:p w14:paraId="7521189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(2)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has indicated “is” in paragraph (r</w:t>
      </w:r>
      <w:proofErr w:type="gramStart"/>
      <w:r w:rsidRPr="00445ACD">
        <w:rPr>
          <w:rFonts w:ascii="Times New Roman" w:hAnsi="Times New Roman"/>
          <w:szCs w:val="24"/>
        </w:rPr>
        <w:t>)(</w:t>
      </w:r>
      <w:proofErr w:type="gramEnd"/>
      <w:r w:rsidRPr="00445ACD">
        <w:rPr>
          <w:rFonts w:ascii="Times New Roman" w:hAnsi="Times New Roman"/>
          <w:szCs w:val="24"/>
        </w:rPr>
        <w:t>1) of this provision, enter the following information for all predecessors that held a Federal contract or grant within the last three years (if more than one predecessor, list in reverse chronological order):</w:t>
      </w:r>
    </w:p>
    <w:p w14:paraId="11B9BFB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Predecessor CAGE code: ________ (or mark “Unknown”)</w:t>
      </w:r>
    </w:p>
    <w:p w14:paraId="1DFC750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Predecessor legal name: _________________________</w:t>
      </w:r>
    </w:p>
    <w:p w14:paraId="79221AB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(Do not use a “doing business as” name)</w:t>
      </w:r>
    </w:p>
    <w:p w14:paraId="2C68509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(s)</w:t>
      </w:r>
      <w:r w:rsidRPr="00445ACD">
        <w:rPr>
          <w:rFonts w:ascii="Times New Roman" w:hAnsi="Times New Roman"/>
          <w:szCs w:val="24"/>
        </w:rPr>
        <w:t xml:space="preserve"> [Reserved].</w:t>
      </w:r>
    </w:p>
    <w:p w14:paraId="38E7ECBF"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(t) Public Disclosure of Greenhouse Gas Emissions and Reduction Goals.</w:t>
      </w:r>
      <w:r w:rsidRPr="00445ACD">
        <w:rPr>
          <w:rFonts w:ascii="Times New Roman" w:hAnsi="Times New Roman"/>
          <w:szCs w:val="24"/>
        </w:rPr>
        <w:t xml:space="preserve"> Applies in all solicitations that require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to register in SAM (52.212-1(k)). </w:t>
      </w:r>
    </w:p>
    <w:p w14:paraId="347230F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(1) This representation </w:t>
      </w:r>
      <w:proofErr w:type="gramStart"/>
      <w:r w:rsidRPr="00445ACD">
        <w:rPr>
          <w:rFonts w:ascii="Times New Roman" w:hAnsi="Times New Roman"/>
          <w:szCs w:val="24"/>
        </w:rPr>
        <w:t>shall be completed</w:t>
      </w:r>
      <w:proofErr w:type="gramEnd"/>
      <w:r w:rsidRPr="00445ACD">
        <w:rPr>
          <w:rFonts w:ascii="Times New Roman" w:hAnsi="Times New Roman"/>
          <w:szCs w:val="24"/>
        </w:rPr>
        <w:t xml:space="preserve">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received $7.5 million or more in contract awards in the prior Federal fiscal year. The representation is optional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received less than $7.5 million in Federal contract awards in the prior Federal fiscal year.</w:t>
      </w:r>
    </w:p>
    <w:p w14:paraId="1BCCEB1E"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(2) Representation.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to check applicable block(s) in paragraph (t</w:t>
      </w:r>
      <w:proofErr w:type="gramStart"/>
      <w:r w:rsidRPr="00445ACD">
        <w:rPr>
          <w:rFonts w:ascii="Times New Roman" w:hAnsi="Times New Roman"/>
          <w:szCs w:val="24"/>
        </w:rPr>
        <w:t>)(</w:t>
      </w:r>
      <w:proofErr w:type="gramEnd"/>
      <w:r w:rsidRPr="00445ACD">
        <w:rPr>
          <w:rFonts w:ascii="Times New Roman" w:hAnsi="Times New Roman"/>
          <w:szCs w:val="24"/>
        </w:rPr>
        <w:t xml:space="preserve">2)(i) and (ii)]. </w:t>
      </w:r>
    </w:p>
    <w:p w14:paraId="1F6495A6"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(itself or through its immediate owner or highest-level owner) □ does, □ 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 </w:t>
      </w:r>
    </w:p>
    <w:p w14:paraId="70CDBA2C"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(itself or through its immediate owner or highest-level owner) □ does, □ does not publicly disclose a quantitative greenhouse gas emissions reduction goal, i.e., make available on a publicly accessible website a target to reduce absolute emissions or emissions intensity by a specific quantity or percentage. </w:t>
      </w:r>
    </w:p>
    <w:p w14:paraId="1F6C2505"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(iii) A publicly accessible website includes the </w:t>
      </w:r>
      <w:proofErr w:type="spellStart"/>
      <w:r w:rsidRPr="00445ACD">
        <w:rPr>
          <w:rFonts w:ascii="Times New Roman" w:hAnsi="Times New Roman"/>
          <w:szCs w:val="24"/>
        </w:rPr>
        <w:t>Offeror’s</w:t>
      </w:r>
      <w:proofErr w:type="spellEnd"/>
      <w:r w:rsidRPr="00445ACD">
        <w:rPr>
          <w:rFonts w:ascii="Times New Roman" w:hAnsi="Times New Roman"/>
          <w:szCs w:val="24"/>
        </w:rPr>
        <w:t xml:space="preserve"> own website or a recognized, third-party greenhouse gas emissions reporting program.</w:t>
      </w:r>
    </w:p>
    <w:p w14:paraId="12D4EE30"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(3) If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checked “does” in paragraphs (t</w:t>
      </w:r>
      <w:proofErr w:type="gramStart"/>
      <w:r w:rsidRPr="00445ACD">
        <w:rPr>
          <w:rFonts w:ascii="Times New Roman" w:hAnsi="Times New Roman"/>
          <w:szCs w:val="24"/>
        </w:rPr>
        <w:t>)(</w:t>
      </w:r>
      <w:proofErr w:type="gramEnd"/>
      <w:r w:rsidRPr="00445ACD">
        <w:rPr>
          <w:rFonts w:ascii="Times New Roman" w:hAnsi="Times New Roman"/>
          <w:szCs w:val="24"/>
        </w:rPr>
        <w:t xml:space="preserve">2)(i) or (t)(2)(ii) of this provision, respectively,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shall provide the publicly accessible website(s) where greenhouse gas emissions and/or reduction goals are reported:_________________.</w:t>
      </w:r>
    </w:p>
    <w:p w14:paraId="0DC251DA"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b/>
          <w:szCs w:val="24"/>
        </w:rPr>
        <w:t>(u)</w:t>
      </w:r>
      <w:r w:rsidRPr="00445ACD">
        <w:rPr>
          <w:rFonts w:ascii="Times New Roman" w:hAnsi="Times New Roman"/>
          <w:szCs w:val="24"/>
        </w:rPr>
        <w:t xml:space="preserve">(1) In accordance with section 743 of Division E, Title VII, of the Consolidated and Further Continuing Appropriations Act, 2015 (Pub. </w:t>
      </w:r>
      <w:proofErr w:type="gramStart"/>
      <w:r w:rsidRPr="00445ACD">
        <w:rPr>
          <w:rFonts w:ascii="Times New Roman" w:hAnsi="Times New Roman"/>
          <w:szCs w:val="24"/>
        </w:rPr>
        <w:t xml:space="preserve">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w:t>
      </w:r>
      <w:r w:rsidRPr="00445ACD">
        <w:rPr>
          <w:rFonts w:ascii="Times New Roman" w:hAnsi="Times New Roman"/>
          <w:szCs w:val="24"/>
        </w:rPr>
        <w:lastRenderedPageBreak/>
        <w:t>to a designated investigative or law enforcement representative of a Federal department or agency authorized to receive such information.</w:t>
      </w:r>
      <w:proofErr w:type="gramEnd"/>
    </w:p>
    <w:p w14:paraId="72CAC453"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(2) The prohibition in paragraph (u</w:t>
      </w:r>
      <w:proofErr w:type="gramStart"/>
      <w:r w:rsidRPr="00445ACD">
        <w:rPr>
          <w:rFonts w:ascii="Times New Roman" w:hAnsi="Times New Roman"/>
          <w:szCs w:val="24"/>
        </w:rPr>
        <w:t>)(</w:t>
      </w:r>
      <w:proofErr w:type="gramEnd"/>
      <w:r w:rsidRPr="00445ACD">
        <w:rPr>
          <w:rFonts w:ascii="Times New Roman" w:hAnsi="Times New Roman"/>
          <w:szCs w:val="24"/>
        </w:rPr>
        <w:t>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14:paraId="67DAA3D4"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 xml:space="preserve">(3) Representation. </w:t>
      </w:r>
      <w:proofErr w:type="gramStart"/>
      <w:r w:rsidRPr="00445ACD">
        <w:rPr>
          <w:rFonts w:ascii="Times New Roman" w:hAnsi="Times New Roman"/>
          <w:szCs w:val="24"/>
        </w:rPr>
        <w:t xml:space="preserve">By submission of its offer,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w:t>
      </w:r>
      <w:proofErr w:type="gramEnd"/>
      <w:r w:rsidRPr="00445ACD">
        <w:rPr>
          <w:rFonts w:ascii="Times New Roman" w:hAnsi="Times New Roman"/>
          <w:szCs w:val="24"/>
        </w:rPr>
        <w:t xml:space="preserve"> </w:t>
      </w:r>
    </w:p>
    <w:p w14:paraId="49CBE9A3" w14:textId="77777777" w:rsidR="00537656" w:rsidRPr="00445ACD" w:rsidRDefault="00537656" w:rsidP="00362236">
      <w:pPr>
        <w:spacing w:line="276" w:lineRule="auto"/>
        <w:jc w:val="left"/>
        <w:rPr>
          <w:rFonts w:ascii="Times New Roman" w:hAnsi="Times New Roman"/>
          <w:szCs w:val="24"/>
        </w:rPr>
      </w:pPr>
    </w:p>
    <w:p w14:paraId="2ECEE217" w14:textId="77777777" w:rsidR="00537656" w:rsidRPr="00445ACD" w:rsidRDefault="00537656" w:rsidP="00362236">
      <w:pPr>
        <w:spacing w:line="276" w:lineRule="auto"/>
        <w:jc w:val="left"/>
        <w:rPr>
          <w:rFonts w:ascii="Times New Roman" w:hAnsi="Times New Roman"/>
          <w:szCs w:val="24"/>
        </w:rPr>
      </w:pPr>
      <w:r w:rsidRPr="00445ACD">
        <w:rPr>
          <w:rFonts w:ascii="Times New Roman" w:hAnsi="Times New Roman"/>
          <w:szCs w:val="24"/>
        </w:rPr>
        <w:tab/>
      </w:r>
      <w:r w:rsidRPr="00445ACD">
        <w:rPr>
          <w:rFonts w:ascii="Times New Roman" w:hAnsi="Times New Roman"/>
          <w:szCs w:val="24"/>
        </w:rPr>
        <w:tab/>
      </w:r>
      <w:r w:rsidRPr="00445ACD">
        <w:rPr>
          <w:rFonts w:ascii="Times New Roman" w:hAnsi="Times New Roman"/>
          <w:szCs w:val="24"/>
        </w:rPr>
        <w:tab/>
      </w:r>
      <w:r w:rsidRPr="00445ACD">
        <w:rPr>
          <w:rFonts w:ascii="Times New Roman" w:hAnsi="Times New Roman"/>
          <w:szCs w:val="24"/>
        </w:rPr>
        <w:tab/>
      </w:r>
      <w:r w:rsidRPr="00445ACD">
        <w:rPr>
          <w:rFonts w:ascii="Times New Roman" w:hAnsi="Times New Roman"/>
          <w:szCs w:val="24"/>
        </w:rPr>
        <w:tab/>
        <w:t>(End of provision)</w:t>
      </w:r>
    </w:p>
    <w:p w14:paraId="51C457F5" w14:textId="77777777" w:rsidR="004422F9" w:rsidRPr="00445ACD" w:rsidRDefault="004422F9" w:rsidP="00362236">
      <w:pPr>
        <w:tabs>
          <w:tab w:val="left" w:pos="0"/>
        </w:tabs>
        <w:suppressAutoHyphens/>
        <w:spacing w:line="276" w:lineRule="auto"/>
        <w:jc w:val="left"/>
        <w:rPr>
          <w:rFonts w:ascii="Times New Roman" w:hAnsi="Times New Roman"/>
          <w:b/>
          <w:szCs w:val="24"/>
        </w:rPr>
      </w:pPr>
    </w:p>
    <w:p w14:paraId="0AACE349" w14:textId="77777777" w:rsidR="00E96EE3" w:rsidRPr="00445ACD" w:rsidRDefault="00E96EE3" w:rsidP="003D771D">
      <w:pPr>
        <w:tabs>
          <w:tab w:val="clear" w:pos="-720"/>
        </w:tabs>
        <w:spacing w:line="240" w:lineRule="auto"/>
        <w:jc w:val="center"/>
        <w:rPr>
          <w:rFonts w:ascii="Times New Roman" w:hAnsi="Times New Roman"/>
          <w:szCs w:val="24"/>
        </w:rPr>
      </w:pPr>
      <w:bookmarkStart w:id="5" w:name="wp1179454"/>
      <w:bookmarkStart w:id="6" w:name="wp1208681"/>
      <w:bookmarkEnd w:id="5"/>
      <w:bookmarkEnd w:id="6"/>
      <w:r w:rsidRPr="00445ACD">
        <w:rPr>
          <w:rFonts w:ascii="Times New Roman" w:hAnsi="Times New Roman"/>
          <w:szCs w:val="24"/>
        </w:rPr>
        <w:t>ADDENDUM TO REPRESENTATIONS AND CERTIFICATIONS</w:t>
      </w:r>
    </w:p>
    <w:p w14:paraId="25980B1D" w14:textId="77777777" w:rsidR="00E96EE3" w:rsidRPr="00445ACD" w:rsidRDefault="00E96EE3" w:rsidP="00812EAF">
      <w:pPr>
        <w:tabs>
          <w:tab w:val="left" w:pos="0"/>
        </w:tabs>
        <w:suppressAutoHyphens/>
        <w:spacing w:line="240" w:lineRule="auto"/>
        <w:jc w:val="center"/>
        <w:rPr>
          <w:rFonts w:ascii="Times New Roman" w:hAnsi="Times New Roman"/>
          <w:szCs w:val="24"/>
        </w:rPr>
      </w:pPr>
      <w:r w:rsidRPr="00445ACD">
        <w:rPr>
          <w:rFonts w:ascii="Times New Roman" w:hAnsi="Times New Roman"/>
          <w:szCs w:val="24"/>
        </w:rPr>
        <w:t>FAR AND DOSAR PROVISION(S) NOT PRESCRIBED IN PART 12</w:t>
      </w:r>
    </w:p>
    <w:p w14:paraId="54EF15BA" w14:textId="77777777" w:rsidR="00E96EE3" w:rsidRPr="00445ACD" w:rsidRDefault="00E96EE3" w:rsidP="00812EAF">
      <w:pPr>
        <w:tabs>
          <w:tab w:val="left" w:pos="0"/>
        </w:tabs>
        <w:suppressAutoHyphens/>
        <w:spacing w:line="240" w:lineRule="auto"/>
        <w:jc w:val="center"/>
        <w:rPr>
          <w:rFonts w:ascii="Times New Roman" w:hAnsi="Times New Roman"/>
          <w:b/>
          <w:szCs w:val="24"/>
        </w:rPr>
      </w:pPr>
    </w:p>
    <w:p w14:paraId="60378F98" w14:textId="77777777" w:rsidR="00D0104A" w:rsidRPr="00445ACD" w:rsidRDefault="00D0104A" w:rsidP="00D0104A">
      <w:pPr>
        <w:spacing w:line="240" w:lineRule="auto"/>
        <w:jc w:val="left"/>
        <w:rPr>
          <w:rFonts w:ascii="Times New Roman" w:hAnsi="Times New Roman"/>
          <w:szCs w:val="24"/>
        </w:rPr>
      </w:pPr>
      <w:r w:rsidRPr="00445ACD">
        <w:rPr>
          <w:rFonts w:ascii="Times New Roman" w:hAnsi="Times New Roman"/>
          <w:szCs w:val="24"/>
        </w:rPr>
        <w:t>The following DOSAR provision(s) is/are provided in full text:</w:t>
      </w:r>
    </w:p>
    <w:p w14:paraId="4E8C97A7" w14:textId="77777777" w:rsidR="00D0104A" w:rsidRPr="00445ACD" w:rsidRDefault="00D0104A" w:rsidP="00812EAF">
      <w:pPr>
        <w:tabs>
          <w:tab w:val="left" w:pos="0"/>
        </w:tabs>
        <w:suppressAutoHyphens/>
        <w:spacing w:line="240" w:lineRule="auto"/>
        <w:jc w:val="center"/>
        <w:rPr>
          <w:rFonts w:ascii="Times New Roman" w:hAnsi="Times New Roman"/>
          <w:b/>
          <w:szCs w:val="24"/>
        </w:rPr>
      </w:pPr>
    </w:p>
    <w:p w14:paraId="3AE8BA67" w14:textId="77777777" w:rsidR="00E96EE3" w:rsidRPr="00445ACD" w:rsidRDefault="00E96EE3" w:rsidP="00812EAF">
      <w:pPr>
        <w:pStyle w:val="BodyText"/>
        <w:rPr>
          <w:szCs w:val="24"/>
          <w:u w:val="none"/>
        </w:rPr>
      </w:pPr>
      <w:r w:rsidRPr="00445ACD">
        <w:rPr>
          <w:szCs w:val="24"/>
          <w:u w:val="none"/>
        </w:rPr>
        <w:t xml:space="preserve">652.225-70  </w:t>
      </w:r>
      <w:r w:rsidR="007E4EEB" w:rsidRPr="00445ACD">
        <w:rPr>
          <w:szCs w:val="24"/>
          <w:u w:val="none"/>
        </w:rPr>
        <w:tab/>
      </w:r>
      <w:r w:rsidRPr="00445ACD">
        <w:rPr>
          <w:szCs w:val="24"/>
          <w:u w:val="none"/>
        </w:rPr>
        <w:t>ARAB LEAGUE BOYCOTT OF ISRAEL (AUG 1999)</w:t>
      </w:r>
    </w:p>
    <w:p w14:paraId="0D43E1A2" w14:textId="77777777" w:rsidR="00E96EE3" w:rsidRPr="00445ACD" w:rsidRDefault="00E96EE3" w:rsidP="00812EAF">
      <w:pPr>
        <w:spacing w:line="240" w:lineRule="auto"/>
        <w:rPr>
          <w:rFonts w:ascii="Times New Roman" w:hAnsi="Times New Roman"/>
          <w:szCs w:val="24"/>
        </w:rPr>
      </w:pPr>
    </w:p>
    <w:p w14:paraId="0033B0AA" w14:textId="77777777" w:rsidR="00E96EE3" w:rsidRPr="00445ACD" w:rsidRDefault="00E96EE3" w:rsidP="00812EAF">
      <w:pPr>
        <w:spacing w:line="240" w:lineRule="auto"/>
        <w:rPr>
          <w:rFonts w:ascii="Times New Roman" w:hAnsi="Times New Roman"/>
          <w:szCs w:val="24"/>
        </w:rPr>
      </w:pPr>
      <w:r w:rsidRPr="00445ACD">
        <w:rPr>
          <w:rFonts w:ascii="Times New Roman" w:hAnsi="Times New Roman"/>
          <w:szCs w:val="24"/>
        </w:rPr>
        <w:tab/>
        <w:t>(a)</w:t>
      </w:r>
      <w:r w:rsidRPr="00445ACD">
        <w:rPr>
          <w:rFonts w:ascii="Times New Roman" w:hAnsi="Times New Roman"/>
          <w:szCs w:val="24"/>
        </w:rPr>
        <w:tab/>
        <w:t>Definitions.  As used in this provision:</w:t>
      </w:r>
    </w:p>
    <w:p w14:paraId="5A0D0EB2" w14:textId="77777777" w:rsidR="00E96EE3" w:rsidRPr="00445ACD" w:rsidRDefault="00E96EE3" w:rsidP="00812EAF">
      <w:pPr>
        <w:pStyle w:val="Document1"/>
        <w:keepNext w:val="0"/>
        <w:keepLines w:val="0"/>
        <w:tabs>
          <w:tab w:val="clear" w:pos="-720"/>
        </w:tabs>
        <w:rPr>
          <w:rFonts w:ascii="Times New Roman" w:hAnsi="Times New Roman"/>
          <w:szCs w:val="24"/>
        </w:rPr>
      </w:pPr>
    </w:p>
    <w:p w14:paraId="41F9B18F" w14:textId="77777777" w:rsidR="00E96EE3" w:rsidRPr="00445ACD" w:rsidRDefault="00E96EE3" w:rsidP="00812EAF">
      <w:pPr>
        <w:spacing w:line="240" w:lineRule="auto"/>
        <w:rPr>
          <w:rFonts w:ascii="Times New Roman" w:hAnsi="Times New Roman"/>
          <w:szCs w:val="24"/>
        </w:rPr>
      </w:pPr>
      <w:r w:rsidRPr="00445ACD">
        <w:rPr>
          <w:rFonts w:ascii="Times New Roman" w:hAnsi="Times New Roman"/>
          <w:szCs w:val="24"/>
        </w:rPr>
        <w:tab/>
        <w:t>Foreign person means any person other than a United States person as defined below.</w:t>
      </w:r>
    </w:p>
    <w:p w14:paraId="231D9C95" w14:textId="77777777" w:rsidR="00E96EE3" w:rsidRPr="00445ACD" w:rsidRDefault="00E96EE3" w:rsidP="00812EAF">
      <w:pPr>
        <w:spacing w:line="240" w:lineRule="auto"/>
        <w:rPr>
          <w:rFonts w:ascii="Times New Roman" w:hAnsi="Times New Roman"/>
          <w:szCs w:val="24"/>
        </w:rPr>
      </w:pPr>
    </w:p>
    <w:p w14:paraId="420CCD9B" w14:textId="77777777" w:rsidR="00E96EE3" w:rsidRPr="00445ACD" w:rsidRDefault="00E96EE3" w:rsidP="00812EAF">
      <w:pPr>
        <w:pStyle w:val="Document1"/>
        <w:keepNext w:val="0"/>
        <w:keepLines w:val="0"/>
        <w:rPr>
          <w:rFonts w:ascii="Times New Roman" w:hAnsi="Times New Roman"/>
          <w:szCs w:val="24"/>
        </w:rPr>
      </w:pPr>
      <w:r w:rsidRPr="00445ACD">
        <w:rPr>
          <w:rFonts w:ascii="Times New Roman" w:hAnsi="Times New Roman"/>
          <w:szCs w:val="24"/>
        </w:rPr>
        <w:tab/>
      </w:r>
      <w:proofErr w:type="gramStart"/>
      <w:r w:rsidRPr="00445ACD">
        <w:rPr>
          <w:rFonts w:ascii="Times New Roman" w:hAnsi="Times New Roman"/>
          <w:szCs w:val="24"/>
        </w:rPr>
        <w:t>United States person means any United States resident or national (other than an individual resident outside the United States and employed by other than a United States person), any domestic concern (including any permanent domestic establishment of any foreign concern), and any foreign subsidiary or affiliate (including any permanent foreign establishment) of any domestic concern which is controlled in fact by such domestic concern, as provided under the Export Administration Act of 1979, as amended.</w:t>
      </w:r>
      <w:proofErr w:type="gramEnd"/>
    </w:p>
    <w:p w14:paraId="0038861C" w14:textId="77777777" w:rsidR="00E96EE3" w:rsidRPr="00445ACD" w:rsidRDefault="00E96EE3" w:rsidP="00812EAF">
      <w:pPr>
        <w:spacing w:line="240" w:lineRule="auto"/>
        <w:rPr>
          <w:rFonts w:ascii="Times New Roman" w:hAnsi="Times New Roman"/>
          <w:szCs w:val="24"/>
        </w:rPr>
      </w:pPr>
    </w:p>
    <w:p w14:paraId="137D88A3" w14:textId="77777777" w:rsidR="00E96EE3" w:rsidRPr="00445ACD" w:rsidRDefault="00E96EE3" w:rsidP="00812EAF">
      <w:pPr>
        <w:spacing w:line="240" w:lineRule="auto"/>
        <w:jc w:val="left"/>
        <w:rPr>
          <w:rFonts w:ascii="Times New Roman" w:hAnsi="Times New Roman"/>
          <w:szCs w:val="24"/>
        </w:rPr>
      </w:pPr>
      <w:r w:rsidRPr="00445ACD">
        <w:rPr>
          <w:rFonts w:ascii="Times New Roman" w:hAnsi="Times New Roman"/>
          <w:szCs w:val="24"/>
        </w:rPr>
        <w:tab/>
        <w:t>(b)</w:t>
      </w:r>
      <w:r w:rsidRPr="00445ACD">
        <w:rPr>
          <w:rFonts w:ascii="Times New Roman" w:hAnsi="Times New Roman"/>
          <w:szCs w:val="24"/>
        </w:rPr>
        <w:tab/>
        <w:t xml:space="preserve">Certification.  By submitting this offer, the </w:t>
      </w:r>
      <w:proofErr w:type="spellStart"/>
      <w:r w:rsidRPr="00445ACD">
        <w:rPr>
          <w:rFonts w:ascii="Times New Roman" w:hAnsi="Times New Roman"/>
          <w:szCs w:val="24"/>
        </w:rPr>
        <w:t>offeror</w:t>
      </w:r>
      <w:proofErr w:type="spellEnd"/>
      <w:r w:rsidRPr="00445ACD">
        <w:rPr>
          <w:rFonts w:ascii="Times New Roman" w:hAnsi="Times New Roman"/>
          <w:szCs w:val="24"/>
        </w:rPr>
        <w:t xml:space="preserve"> certifies that it is not:</w:t>
      </w:r>
    </w:p>
    <w:p w14:paraId="51EF8BFD" w14:textId="77777777" w:rsidR="00E96EE3" w:rsidRPr="00445ACD" w:rsidRDefault="00E96EE3" w:rsidP="00812EAF">
      <w:pPr>
        <w:pStyle w:val="Document1"/>
        <w:keepNext w:val="0"/>
        <w:keepLines w:val="0"/>
        <w:rPr>
          <w:rFonts w:ascii="Times New Roman" w:hAnsi="Times New Roman"/>
          <w:szCs w:val="24"/>
        </w:rPr>
      </w:pPr>
    </w:p>
    <w:p w14:paraId="6DDA48A6" w14:textId="77777777" w:rsidR="00E96EE3" w:rsidRPr="00445ACD" w:rsidRDefault="00E96EE3" w:rsidP="00812EAF">
      <w:pPr>
        <w:spacing w:line="240" w:lineRule="auto"/>
        <w:ind w:left="2160" w:hanging="720"/>
        <w:jc w:val="left"/>
        <w:rPr>
          <w:rFonts w:ascii="Times New Roman" w:hAnsi="Times New Roman"/>
          <w:szCs w:val="24"/>
        </w:rPr>
      </w:pPr>
      <w:r w:rsidRPr="00445ACD">
        <w:rPr>
          <w:rFonts w:ascii="Times New Roman" w:hAnsi="Times New Roman"/>
          <w:szCs w:val="24"/>
        </w:rPr>
        <w:t>(1)</w:t>
      </w:r>
      <w:r w:rsidRPr="00445ACD">
        <w:rPr>
          <w:rFonts w:ascii="Times New Roman" w:hAnsi="Times New Roman"/>
          <w:szCs w:val="24"/>
        </w:rPr>
        <w:tab/>
        <w:t>Taking or knowingly agreeing to take any action, with respect to the boycott of Israel by Arab League countries, which Section 8(a) of the Export Administration Act of 1979, as amended (50 U.S.C. 2407(a)) prohibits a United States person from taking; or,</w:t>
      </w:r>
    </w:p>
    <w:p w14:paraId="6A21EF41" w14:textId="77777777" w:rsidR="00E96EE3" w:rsidRPr="00445ACD" w:rsidRDefault="00E96EE3" w:rsidP="00812EAF">
      <w:pPr>
        <w:spacing w:line="240" w:lineRule="auto"/>
        <w:jc w:val="left"/>
        <w:rPr>
          <w:rFonts w:ascii="Times New Roman" w:hAnsi="Times New Roman"/>
          <w:szCs w:val="24"/>
        </w:rPr>
      </w:pPr>
    </w:p>
    <w:p w14:paraId="562391D1" w14:textId="3619B196" w:rsidR="00CB4CA2" w:rsidRPr="00362236" w:rsidRDefault="00E96EE3" w:rsidP="00BA5C33">
      <w:pPr>
        <w:spacing w:line="240" w:lineRule="auto"/>
        <w:jc w:val="left"/>
        <w:rPr>
          <w:rFonts w:ascii="Times New Roman" w:hAnsi="Times New Roman"/>
          <w:b/>
          <w:i/>
          <w:strike/>
          <w:szCs w:val="24"/>
        </w:rPr>
      </w:pPr>
      <w:r w:rsidRPr="00445ACD">
        <w:rPr>
          <w:rFonts w:ascii="Times New Roman" w:hAnsi="Times New Roman"/>
          <w:szCs w:val="24"/>
        </w:rPr>
        <w:tab/>
      </w:r>
      <w:r w:rsidRPr="00445ACD">
        <w:rPr>
          <w:rFonts w:ascii="Times New Roman" w:hAnsi="Times New Roman"/>
          <w:szCs w:val="24"/>
        </w:rPr>
        <w:tab/>
        <w:t>(2)</w:t>
      </w:r>
      <w:r w:rsidRPr="00445ACD">
        <w:rPr>
          <w:rFonts w:ascii="Times New Roman" w:hAnsi="Times New Roman"/>
          <w:szCs w:val="24"/>
        </w:rPr>
        <w:tab/>
        <w:t xml:space="preserve">Discriminating in the award of subcontracts </w:t>
      </w:r>
      <w:proofErr w:type="gramStart"/>
      <w:r w:rsidRPr="00445ACD">
        <w:rPr>
          <w:rFonts w:ascii="Times New Roman" w:hAnsi="Times New Roman"/>
          <w:szCs w:val="24"/>
        </w:rPr>
        <w:t>on the basis of</w:t>
      </w:r>
      <w:proofErr w:type="gramEnd"/>
      <w:r w:rsidRPr="00445ACD">
        <w:rPr>
          <w:rFonts w:ascii="Times New Roman" w:hAnsi="Times New Roman"/>
          <w:szCs w:val="24"/>
        </w:rPr>
        <w:t xml:space="preserve"> religion.</w:t>
      </w:r>
    </w:p>
    <w:p w14:paraId="2D9DD851" w14:textId="77777777" w:rsidR="00E96EE3" w:rsidRPr="00362236" w:rsidRDefault="00E96EE3" w:rsidP="00812EAF">
      <w:pPr>
        <w:spacing w:line="240" w:lineRule="auto"/>
        <w:jc w:val="left"/>
        <w:rPr>
          <w:rFonts w:ascii="Times New Roman" w:hAnsi="Times New Roman"/>
          <w:strike/>
          <w:szCs w:val="24"/>
        </w:rPr>
      </w:pPr>
    </w:p>
    <w:sectPr w:rsidR="00E96EE3" w:rsidRPr="00362236" w:rsidSect="007368E0">
      <w:footerReference w:type="default" r:id="rId210"/>
      <w:pgSz w:w="12240" w:h="15840" w:code="1"/>
      <w:pgMar w:top="144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61D2" w14:textId="77777777" w:rsidR="007368E0" w:rsidRDefault="007368E0" w:rsidP="007368E0">
      <w:pPr>
        <w:spacing w:line="240" w:lineRule="auto"/>
      </w:pPr>
      <w:r>
        <w:separator/>
      </w:r>
    </w:p>
  </w:endnote>
  <w:endnote w:type="continuationSeparator" w:id="0">
    <w:p w14:paraId="6A98D9CE" w14:textId="77777777" w:rsidR="007368E0" w:rsidRDefault="007368E0" w:rsidP="00736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W1)">
    <w:altName w:val="MS Gothic"/>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722482"/>
      <w:docPartObj>
        <w:docPartGallery w:val="Page Numbers (Bottom of Page)"/>
        <w:docPartUnique/>
      </w:docPartObj>
    </w:sdtPr>
    <w:sdtEndPr>
      <w:rPr>
        <w:noProof/>
      </w:rPr>
    </w:sdtEndPr>
    <w:sdtContent>
      <w:p w14:paraId="1C7BF061" w14:textId="1D870B3B" w:rsidR="007368E0" w:rsidRDefault="007368E0">
        <w:pPr>
          <w:pStyle w:val="Footer"/>
          <w:jc w:val="right"/>
        </w:pPr>
        <w:r>
          <w:fldChar w:fldCharType="begin"/>
        </w:r>
        <w:r>
          <w:instrText xml:space="preserve"> PAGE   \* MERGEFORMAT </w:instrText>
        </w:r>
        <w:r>
          <w:fldChar w:fldCharType="separate"/>
        </w:r>
        <w:r w:rsidR="00427C0C">
          <w:rPr>
            <w:noProof/>
          </w:rPr>
          <w:t>23</w:t>
        </w:r>
        <w:r>
          <w:rPr>
            <w:noProof/>
          </w:rPr>
          <w:fldChar w:fldCharType="end"/>
        </w:r>
      </w:p>
    </w:sdtContent>
  </w:sdt>
  <w:p w14:paraId="454CA111" w14:textId="77777777" w:rsidR="007368E0" w:rsidRDefault="0073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B598F" w14:textId="77777777" w:rsidR="007368E0" w:rsidRDefault="007368E0" w:rsidP="007368E0">
      <w:pPr>
        <w:spacing w:line="240" w:lineRule="auto"/>
      </w:pPr>
      <w:r>
        <w:separator/>
      </w:r>
    </w:p>
  </w:footnote>
  <w:footnote w:type="continuationSeparator" w:id="0">
    <w:p w14:paraId="0807840C" w14:textId="77777777" w:rsidR="007368E0" w:rsidRDefault="007368E0" w:rsidP="007368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Heading9"/>
      <w:lvlText w:val="*"/>
      <w:lvlJc w:val="left"/>
    </w:lvl>
  </w:abstractNum>
  <w:abstractNum w:abstractNumId="1" w15:restartNumberingAfterBreak="0">
    <w:nsid w:val="0B334BF1"/>
    <w:multiLevelType w:val="hybridMultilevel"/>
    <w:tmpl w:val="397EE414"/>
    <w:lvl w:ilvl="0" w:tplc="04220015">
      <w:start w:val="2"/>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DD276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0C04EE"/>
    <w:multiLevelType w:val="hybridMultilevel"/>
    <w:tmpl w:val="7A72094A"/>
    <w:lvl w:ilvl="0" w:tplc="04090017">
      <w:start w:val="1"/>
      <w:numFmt w:val="lowerLett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FB54B4"/>
    <w:multiLevelType w:val="hybridMultilevel"/>
    <w:tmpl w:val="6F2E90C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5D865554">
      <w:start w:val="2"/>
      <w:numFmt w:val="low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B775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994E2D"/>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CAF1401"/>
    <w:multiLevelType w:val="hybridMultilevel"/>
    <w:tmpl w:val="9AF2BDDE"/>
    <w:lvl w:ilvl="0" w:tplc="CAC44F00">
      <w:start w:val="5"/>
      <w:numFmt w:val="lowerLetter"/>
      <w:lvlText w:val="(%1)"/>
      <w:lvlJc w:val="left"/>
      <w:pPr>
        <w:tabs>
          <w:tab w:val="num" w:pos="1080"/>
        </w:tabs>
        <w:ind w:left="720" w:firstLine="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F3B424C"/>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20396C54"/>
    <w:multiLevelType w:val="multilevel"/>
    <w:tmpl w:val="68B0BF0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ind w:left="1440" w:hanging="360"/>
      </w:pPr>
    </w:lvl>
    <w:lvl w:ilvl="2">
      <w:start w:val="1"/>
      <w:numFmt w:val="upperRoman"/>
      <w:lvlText w:val="%3."/>
      <w:lvlJc w:val="left"/>
      <w:pPr>
        <w:ind w:left="2700" w:hanging="720"/>
      </w:pPr>
      <w:rPr>
        <w:rFonts w:hint="default"/>
      </w:rPr>
    </w:lvl>
    <w:lvl w:ilvl="3">
      <w:start w:val="7"/>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286280B"/>
    <w:multiLevelType w:val="hybridMultilevel"/>
    <w:tmpl w:val="DB1ECAF4"/>
    <w:lvl w:ilvl="0" w:tplc="CFDEF3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973BA3"/>
    <w:multiLevelType w:val="hybridMultilevel"/>
    <w:tmpl w:val="5CB2778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3" w15:restartNumberingAfterBreak="0">
    <w:nsid w:val="2B103764"/>
    <w:multiLevelType w:val="hybridMultilevel"/>
    <w:tmpl w:val="C51C5D7E"/>
    <w:lvl w:ilvl="0" w:tplc="A18AC0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FA5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472903"/>
    <w:multiLevelType w:val="hybridMultilevel"/>
    <w:tmpl w:val="E10E7896"/>
    <w:lvl w:ilvl="0" w:tplc="04090001">
      <w:start w:val="1"/>
      <w:numFmt w:val="bullet"/>
      <w:lvlText w:val=""/>
      <w:lvlJc w:val="left"/>
      <w:pPr>
        <w:ind w:left="1380" w:hanging="360"/>
      </w:pPr>
      <w:rPr>
        <w:rFonts w:ascii="Symbol" w:hAnsi="Symbol"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15:restartNumberingAfterBreak="0">
    <w:nsid w:val="2E90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C965B3"/>
    <w:multiLevelType w:val="hybridMultilevel"/>
    <w:tmpl w:val="945043C6"/>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B35390"/>
    <w:multiLevelType w:val="singleLevel"/>
    <w:tmpl w:val="25744056"/>
    <w:lvl w:ilvl="0">
      <w:start w:val="1"/>
      <w:numFmt w:val="lowerLetter"/>
      <w:lvlText w:val="(%1)"/>
      <w:lvlJc w:val="left"/>
      <w:pPr>
        <w:tabs>
          <w:tab w:val="num" w:pos="1080"/>
        </w:tabs>
        <w:ind w:left="1080" w:hanging="360"/>
      </w:pPr>
      <w:rPr>
        <w:rFonts w:hint="default"/>
      </w:rPr>
    </w:lvl>
  </w:abstractNum>
  <w:abstractNum w:abstractNumId="19" w15:restartNumberingAfterBreak="0">
    <w:nsid w:val="413C63A6"/>
    <w:multiLevelType w:val="hybridMultilevel"/>
    <w:tmpl w:val="6B4E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8B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401F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C73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63532F"/>
    <w:multiLevelType w:val="hybridMultilevel"/>
    <w:tmpl w:val="0C8CA3E6"/>
    <w:lvl w:ilvl="0" w:tplc="CA28F95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93ED7"/>
    <w:multiLevelType w:val="singleLevel"/>
    <w:tmpl w:val="ECA402EE"/>
    <w:lvl w:ilvl="0">
      <w:start w:val="1"/>
      <w:numFmt w:val="decimal"/>
      <w:lvlText w:val="(%1)"/>
      <w:lvlJc w:val="left"/>
      <w:pPr>
        <w:tabs>
          <w:tab w:val="num" w:pos="360"/>
        </w:tabs>
        <w:ind w:left="360" w:hanging="360"/>
      </w:pPr>
      <w:rPr>
        <w:rFonts w:hint="default"/>
      </w:rPr>
    </w:lvl>
  </w:abstractNum>
  <w:abstractNum w:abstractNumId="25" w15:restartNumberingAfterBreak="0">
    <w:nsid w:val="5CE75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2582145"/>
    <w:multiLevelType w:val="hybridMultilevel"/>
    <w:tmpl w:val="E99C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D1D82"/>
    <w:multiLevelType w:val="hybridMultilevel"/>
    <w:tmpl w:val="954AC814"/>
    <w:lvl w:ilvl="0" w:tplc="1A1293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6A08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A841FB0"/>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C605D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404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BE30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55773C"/>
    <w:multiLevelType w:val="hybridMultilevel"/>
    <w:tmpl w:val="22E2A98C"/>
    <w:lvl w:ilvl="0" w:tplc="7C94AD4E">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98389B"/>
    <w:multiLevelType w:val="hybridMultilevel"/>
    <w:tmpl w:val="F7A8A928"/>
    <w:lvl w:ilvl="0" w:tplc="4E5442B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60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874F9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pStyle w:val="Heading9"/>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pStyle w:val="Heading9"/>
        <w:lvlText w:val=""/>
        <w:legacy w:legacy="1" w:legacySpace="0" w:legacyIndent="360"/>
        <w:lvlJc w:val="left"/>
        <w:pPr>
          <w:ind w:left="360" w:hanging="360"/>
        </w:pPr>
        <w:rPr>
          <w:rFonts w:ascii="Symbol" w:hAnsi="Symbol" w:hint="default"/>
          <w:sz w:val="20"/>
        </w:rPr>
      </w:lvl>
    </w:lvlOverride>
  </w:num>
  <w:num w:numId="3">
    <w:abstractNumId w:val="18"/>
  </w:num>
  <w:num w:numId="4">
    <w:abstractNumId w:val="7"/>
  </w:num>
  <w:num w:numId="5">
    <w:abstractNumId w:val="24"/>
  </w:num>
  <w:num w:numId="6">
    <w:abstractNumId w:val="21"/>
  </w:num>
  <w:num w:numId="7">
    <w:abstractNumId w:val="29"/>
  </w:num>
  <w:num w:numId="8">
    <w:abstractNumId w:val="25"/>
  </w:num>
  <w:num w:numId="9">
    <w:abstractNumId w:val="10"/>
  </w:num>
  <w:num w:numId="10">
    <w:abstractNumId w:val="36"/>
  </w:num>
  <w:num w:numId="11">
    <w:abstractNumId w:val="28"/>
  </w:num>
  <w:num w:numId="12">
    <w:abstractNumId w:val="14"/>
  </w:num>
  <w:num w:numId="13">
    <w:abstractNumId w:val="20"/>
  </w:num>
  <w:num w:numId="14">
    <w:abstractNumId w:val="16"/>
  </w:num>
  <w:num w:numId="15">
    <w:abstractNumId w:val="22"/>
  </w:num>
  <w:num w:numId="16">
    <w:abstractNumId w:val="2"/>
  </w:num>
  <w:num w:numId="17">
    <w:abstractNumId w:val="30"/>
  </w:num>
  <w:num w:numId="18">
    <w:abstractNumId w:val="6"/>
  </w:num>
  <w:num w:numId="19">
    <w:abstractNumId w:val="9"/>
  </w:num>
  <w:num w:numId="20">
    <w:abstractNumId w:val="32"/>
  </w:num>
  <w:num w:numId="21">
    <w:abstractNumId w:val="31"/>
  </w:num>
  <w:num w:numId="22">
    <w:abstractNumId w:val="35"/>
  </w:num>
  <w:num w:numId="23">
    <w:abstractNumId w:val="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6"/>
  </w:num>
  <w:num w:numId="27">
    <w:abstractNumId w:val="13"/>
  </w:num>
  <w:num w:numId="28">
    <w:abstractNumId w:val="15"/>
  </w:num>
  <w:num w:numId="29">
    <w:abstractNumId w:val="12"/>
  </w:num>
  <w:num w:numId="30">
    <w:abstractNumId w:val="11"/>
  </w:num>
  <w:num w:numId="31">
    <w:abstractNumId w:val="27"/>
  </w:num>
  <w:num w:numId="32">
    <w:abstractNumId w:val="1"/>
  </w:num>
  <w:num w:numId="33">
    <w:abstractNumId w:val="17"/>
  </w:num>
  <w:num w:numId="34">
    <w:abstractNumId w:val="19"/>
  </w:num>
  <w:num w:numId="35">
    <w:abstractNumId w:val="5"/>
  </w:num>
  <w:num w:numId="36">
    <w:abstractNumId w:val="3"/>
  </w:num>
  <w:num w:numId="37">
    <w:abstractNumId w:val="33"/>
  </w:num>
  <w:num w:numId="38">
    <w:abstractNumId w:val="4"/>
  </w:num>
  <w:num w:numId="39">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21F7B"/>
    <w:rsid w:val="000323FC"/>
    <w:rsid w:val="00032A56"/>
    <w:rsid w:val="000426CB"/>
    <w:rsid w:val="00043C4A"/>
    <w:rsid w:val="00050211"/>
    <w:rsid w:val="000519E2"/>
    <w:rsid w:val="00052CEA"/>
    <w:rsid w:val="00056826"/>
    <w:rsid w:val="00076247"/>
    <w:rsid w:val="00084D1B"/>
    <w:rsid w:val="00084F07"/>
    <w:rsid w:val="000901B9"/>
    <w:rsid w:val="0009770F"/>
    <w:rsid w:val="000B10CD"/>
    <w:rsid w:val="000B60DC"/>
    <w:rsid w:val="000C0B0F"/>
    <w:rsid w:val="000C4C33"/>
    <w:rsid w:val="000D4855"/>
    <w:rsid w:val="000D78ED"/>
    <w:rsid w:val="000E38B7"/>
    <w:rsid w:val="000E3B4F"/>
    <w:rsid w:val="000E64B3"/>
    <w:rsid w:val="000F1EE7"/>
    <w:rsid w:val="000F5740"/>
    <w:rsid w:val="00105A5A"/>
    <w:rsid w:val="00110BE6"/>
    <w:rsid w:val="001132F0"/>
    <w:rsid w:val="001140BE"/>
    <w:rsid w:val="00116537"/>
    <w:rsid w:val="00133789"/>
    <w:rsid w:val="0013513D"/>
    <w:rsid w:val="001379AF"/>
    <w:rsid w:val="0017004B"/>
    <w:rsid w:val="001704B4"/>
    <w:rsid w:val="001767A5"/>
    <w:rsid w:val="00176896"/>
    <w:rsid w:val="00185672"/>
    <w:rsid w:val="00197654"/>
    <w:rsid w:val="001A6E39"/>
    <w:rsid w:val="001B77AC"/>
    <w:rsid w:val="001D1CC1"/>
    <w:rsid w:val="001E0179"/>
    <w:rsid w:val="001E0E89"/>
    <w:rsid w:val="001E4785"/>
    <w:rsid w:val="001F4316"/>
    <w:rsid w:val="001F7DED"/>
    <w:rsid w:val="00211F21"/>
    <w:rsid w:val="00212B53"/>
    <w:rsid w:val="00226F75"/>
    <w:rsid w:val="002330A0"/>
    <w:rsid w:val="0024048E"/>
    <w:rsid w:val="002435FD"/>
    <w:rsid w:val="00247A0E"/>
    <w:rsid w:val="00252717"/>
    <w:rsid w:val="002578A3"/>
    <w:rsid w:val="002775D6"/>
    <w:rsid w:val="00283A07"/>
    <w:rsid w:val="002842FA"/>
    <w:rsid w:val="002A34FC"/>
    <w:rsid w:val="002A4A3A"/>
    <w:rsid w:val="002B263F"/>
    <w:rsid w:val="002B2E12"/>
    <w:rsid w:val="002B727C"/>
    <w:rsid w:val="002E4F75"/>
    <w:rsid w:val="00301FD8"/>
    <w:rsid w:val="00316DDB"/>
    <w:rsid w:val="003228BC"/>
    <w:rsid w:val="00323A76"/>
    <w:rsid w:val="00323FBA"/>
    <w:rsid w:val="00337E45"/>
    <w:rsid w:val="003504A3"/>
    <w:rsid w:val="00360D7A"/>
    <w:rsid w:val="00362236"/>
    <w:rsid w:val="0037165A"/>
    <w:rsid w:val="00371BF4"/>
    <w:rsid w:val="00381A94"/>
    <w:rsid w:val="00384AA3"/>
    <w:rsid w:val="003A43EC"/>
    <w:rsid w:val="003B79A8"/>
    <w:rsid w:val="003C4147"/>
    <w:rsid w:val="003D4EA0"/>
    <w:rsid w:val="003D771D"/>
    <w:rsid w:val="003E384B"/>
    <w:rsid w:val="003F3913"/>
    <w:rsid w:val="00427C0C"/>
    <w:rsid w:val="004422F9"/>
    <w:rsid w:val="00444E14"/>
    <w:rsid w:val="00445ACD"/>
    <w:rsid w:val="00451FD5"/>
    <w:rsid w:val="0045248E"/>
    <w:rsid w:val="00470ACC"/>
    <w:rsid w:val="0048240B"/>
    <w:rsid w:val="004833A5"/>
    <w:rsid w:val="004837AA"/>
    <w:rsid w:val="004872E5"/>
    <w:rsid w:val="00493133"/>
    <w:rsid w:val="004947FC"/>
    <w:rsid w:val="004B1443"/>
    <w:rsid w:val="004B6244"/>
    <w:rsid w:val="004C08AA"/>
    <w:rsid w:val="004C215A"/>
    <w:rsid w:val="004D7483"/>
    <w:rsid w:val="004E4B7E"/>
    <w:rsid w:val="004F587C"/>
    <w:rsid w:val="00520E23"/>
    <w:rsid w:val="00534110"/>
    <w:rsid w:val="00537656"/>
    <w:rsid w:val="00543D83"/>
    <w:rsid w:val="005452C3"/>
    <w:rsid w:val="00545B73"/>
    <w:rsid w:val="0055004D"/>
    <w:rsid w:val="00561673"/>
    <w:rsid w:val="00573FF2"/>
    <w:rsid w:val="00576093"/>
    <w:rsid w:val="005844D5"/>
    <w:rsid w:val="0058618B"/>
    <w:rsid w:val="005941C6"/>
    <w:rsid w:val="005972F3"/>
    <w:rsid w:val="005A0E19"/>
    <w:rsid w:val="005C3611"/>
    <w:rsid w:val="005D460E"/>
    <w:rsid w:val="005D5C8F"/>
    <w:rsid w:val="005E0B8B"/>
    <w:rsid w:val="005E6944"/>
    <w:rsid w:val="005F0B10"/>
    <w:rsid w:val="0060142A"/>
    <w:rsid w:val="006065A7"/>
    <w:rsid w:val="00620CE7"/>
    <w:rsid w:val="00637A8C"/>
    <w:rsid w:val="00642A80"/>
    <w:rsid w:val="0064568F"/>
    <w:rsid w:val="00646CB0"/>
    <w:rsid w:val="0065383E"/>
    <w:rsid w:val="00655EA1"/>
    <w:rsid w:val="00661AD8"/>
    <w:rsid w:val="00664678"/>
    <w:rsid w:val="006658C8"/>
    <w:rsid w:val="00667F30"/>
    <w:rsid w:val="00674289"/>
    <w:rsid w:val="006A278C"/>
    <w:rsid w:val="006B0316"/>
    <w:rsid w:val="006B1B19"/>
    <w:rsid w:val="006B3010"/>
    <w:rsid w:val="006C1387"/>
    <w:rsid w:val="006F3CD1"/>
    <w:rsid w:val="007045EB"/>
    <w:rsid w:val="00712A37"/>
    <w:rsid w:val="007130EA"/>
    <w:rsid w:val="00717182"/>
    <w:rsid w:val="00725F1A"/>
    <w:rsid w:val="00727339"/>
    <w:rsid w:val="007368E0"/>
    <w:rsid w:val="00741914"/>
    <w:rsid w:val="0074373F"/>
    <w:rsid w:val="00743B55"/>
    <w:rsid w:val="0075248E"/>
    <w:rsid w:val="00753EE9"/>
    <w:rsid w:val="007630A6"/>
    <w:rsid w:val="007715E5"/>
    <w:rsid w:val="00780F5C"/>
    <w:rsid w:val="00782427"/>
    <w:rsid w:val="00786D98"/>
    <w:rsid w:val="0079100C"/>
    <w:rsid w:val="007A1F45"/>
    <w:rsid w:val="007A3AC8"/>
    <w:rsid w:val="007C08CA"/>
    <w:rsid w:val="007C389C"/>
    <w:rsid w:val="007C4A77"/>
    <w:rsid w:val="007D69F4"/>
    <w:rsid w:val="007E4EEB"/>
    <w:rsid w:val="007E6B26"/>
    <w:rsid w:val="007F31F0"/>
    <w:rsid w:val="00800827"/>
    <w:rsid w:val="00801BB9"/>
    <w:rsid w:val="00802861"/>
    <w:rsid w:val="00812EAF"/>
    <w:rsid w:val="008303C6"/>
    <w:rsid w:val="00862F21"/>
    <w:rsid w:val="00865B34"/>
    <w:rsid w:val="00866B02"/>
    <w:rsid w:val="008726BC"/>
    <w:rsid w:val="0088154F"/>
    <w:rsid w:val="008A0DBA"/>
    <w:rsid w:val="008A49E2"/>
    <w:rsid w:val="008C043E"/>
    <w:rsid w:val="008C3005"/>
    <w:rsid w:val="008D4A74"/>
    <w:rsid w:val="008D697A"/>
    <w:rsid w:val="008E246A"/>
    <w:rsid w:val="008F4D98"/>
    <w:rsid w:val="00902A49"/>
    <w:rsid w:val="00911689"/>
    <w:rsid w:val="009358B1"/>
    <w:rsid w:val="00936ED7"/>
    <w:rsid w:val="00961CC1"/>
    <w:rsid w:val="009835CA"/>
    <w:rsid w:val="009878D6"/>
    <w:rsid w:val="009A092A"/>
    <w:rsid w:val="009A503D"/>
    <w:rsid w:val="009A643F"/>
    <w:rsid w:val="009B2C23"/>
    <w:rsid w:val="009B3D4E"/>
    <w:rsid w:val="009B432B"/>
    <w:rsid w:val="009C2213"/>
    <w:rsid w:val="009C22E5"/>
    <w:rsid w:val="009C3A20"/>
    <w:rsid w:val="009E0D84"/>
    <w:rsid w:val="009E2889"/>
    <w:rsid w:val="009E6E21"/>
    <w:rsid w:val="009E70BD"/>
    <w:rsid w:val="009F47CE"/>
    <w:rsid w:val="009F7377"/>
    <w:rsid w:val="009F7555"/>
    <w:rsid w:val="00A046D4"/>
    <w:rsid w:val="00A10BFB"/>
    <w:rsid w:val="00A155B6"/>
    <w:rsid w:val="00A168D2"/>
    <w:rsid w:val="00A21D8D"/>
    <w:rsid w:val="00A26FD3"/>
    <w:rsid w:val="00A2781C"/>
    <w:rsid w:val="00A2792F"/>
    <w:rsid w:val="00A40D2F"/>
    <w:rsid w:val="00A41628"/>
    <w:rsid w:val="00A43DFD"/>
    <w:rsid w:val="00A447AD"/>
    <w:rsid w:val="00A4588D"/>
    <w:rsid w:val="00A51D2E"/>
    <w:rsid w:val="00A5205C"/>
    <w:rsid w:val="00A56538"/>
    <w:rsid w:val="00A92D4B"/>
    <w:rsid w:val="00AA62F5"/>
    <w:rsid w:val="00AA7A40"/>
    <w:rsid w:val="00AB392E"/>
    <w:rsid w:val="00AC6636"/>
    <w:rsid w:val="00AD4487"/>
    <w:rsid w:val="00AF6C80"/>
    <w:rsid w:val="00AF71AD"/>
    <w:rsid w:val="00B0350A"/>
    <w:rsid w:val="00B10669"/>
    <w:rsid w:val="00B2623D"/>
    <w:rsid w:val="00B26D93"/>
    <w:rsid w:val="00B3531D"/>
    <w:rsid w:val="00B374A3"/>
    <w:rsid w:val="00B46488"/>
    <w:rsid w:val="00B528A4"/>
    <w:rsid w:val="00B52F08"/>
    <w:rsid w:val="00B54133"/>
    <w:rsid w:val="00B606CD"/>
    <w:rsid w:val="00B71A72"/>
    <w:rsid w:val="00B81D38"/>
    <w:rsid w:val="00B820ED"/>
    <w:rsid w:val="00BA5C33"/>
    <w:rsid w:val="00BA5F45"/>
    <w:rsid w:val="00BB0892"/>
    <w:rsid w:val="00BB0A67"/>
    <w:rsid w:val="00BC536E"/>
    <w:rsid w:val="00BC7EF0"/>
    <w:rsid w:val="00BD2DF8"/>
    <w:rsid w:val="00BE06A8"/>
    <w:rsid w:val="00BF618B"/>
    <w:rsid w:val="00C0630B"/>
    <w:rsid w:val="00C123C0"/>
    <w:rsid w:val="00C321AE"/>
    <w:rsid w:val="00C45B01"/>
    <w:rsid w:val="00C47A0C"/>
    <w:rsid w:val="00C60324"/>
    <w:rsid w:val="00C60DC6"/>
    <w:rsid w:val="00C77560"/>
    <w:rsid w:val="00C87BC2"/>
    <w:rsid w:val="00C903D7"/>
    <w:rsid w:val="00CB34F4"/>
    <w:rsid w:val="00CB3A98"/>
    <w:rsid w:val="00CB4CA2"/>
    <w:rsid w:val="00CC0477"/>
    <w:rsid w:val="00CC59C8"/>
    <w:rsid w:val="00CD2A56"/>
    <w:rsid w:val="00CE383C"/>
    <w:rsid w:val="00CE482C"/>
    <w:rsid w:val="00CF5E85"/>
    <w:rsid w:val="00CF7E79"/>
    <w:rsid w:val="00D009D5"/>
    <w:rsid w:val="00D0104A"/>
    <w:rsid w:val="00D0278E"/>
    <w:rsid w:val="00D15AEE"/>
    <w:rsid w:val="00D237EA"/>
    <w:rsid w:val="00D268AC"/>
    <w:rsid w:val="00D35DE9"/>
    <w:rsid w:val="00D4030D"/>
    <w:rsid w:val="00D476E9"/>
    <w:rsid w:val="00D47B0B"/>
    <w:rsid w:val="00D47C32"/>
    <w:rsid w:val="00D52F73"/>
    <w:rsid w:val="00D543D7"/>
    <w:rsid w:val="00D55502"/>
    <w:rsid w:val="00D63012"/>
    <w:rsid w:val="00D71C29"/>
    <w:rsid w:val="00D74306"/>
    <w:rsid w:val="00D80AD4"/>
    <w:rsid w:val="00DB17B6"/>
    <w:rsid w:val="00DB5191"/>
    <w:rsid w:val="00DC60CA"/>
    <w:rsid w:val="00DC6728"/>
    <w:rsid w:val="00DE0721"/>
    <w:rsid w:val="00DF6F48"/>
    <w:rsid w:val="00E13461"/>
    <w:rsid w:val="00E42393"/>
    <w:rsid w:val="00E53928"/>
    <w:rsid w:val="00E61279"/>
    <w:rsid w:val="00E83AB9"/>
    <w:rsid w:val="00E84082"/>
    <w:rsid w:val="00E85496"/>
    <w:rsid w:val="00E85D94"/>
    <w:rsid w:val="00E94E90"/>
    <w:rsid w:val="00E96EE3"/>
    <w:rsid w:val="00EA230C"/>
    <w:rsid w:val="00EB1691"/>
    <w:rsid w:val="00EB23B2"/>
    <w:rsid w:val="00EB36A0"/>
    <w:rsid w:val="00EC3D51"/>
    <w:rsid w:val="00EF39B5"/>
    <w:rsid w:val="00EF69A7"/>
    <w:rsid w:val="00F14FB9"/>
    <w:rsid w:val="00F27F42"/>
    <w:rsid w:val="00F36F51"/>
    <w:rsid w:val="00F3722D"/>
    <w:rsid w:val="00F46AB6"/>
    <w:rsid w:val="00F63FE6"/>
    <w:rsid w:val="00F73B6F"/>
    <w:rsid w:val="00F81BC4"/>
    <w:rsid w:val="00F8542E"/>
    <w:rsid w:val="00FA0959"/>
    <w:rsid w:val="00FA2865"/>
    <w:rsid w:val="00FA4A6A"/>
    <w:rsid w:val="00FA5B3D"/>
    <w:rsid w:val="00FB0169"/>
    <w:rsid w:val="00FC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04F8F"/>
  <w15:docId w15:val="{898EE50A-B80E-4226-BAF4-0DAF3570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s>
      <w:spacing w:line="240" w:lineRule="exact"/>
      <w:jc w:val="both"/>
    </w:pPr>
    <w:rPr>
      <w:rFonts w:ascii="Courier (W1)" w:hAnsi="Courier (W1)"/>
      <w:sz w:val="24"/>
    </w:rPr>
  </w:style>
  <w:style w:type="paragraph" w:styleId="Heading1">
    <w:name w:val="heading 1"/>
    <w:basedOn w:val="Normal"/>
    <w:next w:val="Normal"/>
    <w:link w:val="Heading1Char"/>
    <w:uiPriority w:val="9"/>
    <w:qFormat/>
    <w:pPr>
      <w:keepNext/>
      <w:tabs>
        <w:tab w:val="left" w:pos="0"/>
      </w:tabs>
      <w:suppressAutoHyphens/>
      <w:outlineLvl w:val="0"/>
    </w:pPr>
    <w:rPr>
      <w:rFonts w:ascii="Times New Roman" w:hAnsi="Times New Roman"/>
      <w:u w:val="single"/>
      <w:lang w:val="x-none" w:eastAsia="x-none"/>
    </w:rPr>
  </w:style>
  <w:style w:type="paragraph" w:styleId="Heading2">
    <w:name w:val="heading 2"/>
    <w:basedOn w:val="Normal"/>
    <w:next w:val="Normal"/>
    <w:link w:val="Heading2Char"/>
    <w:uiPriority w:val="9"/>
    <w:qFormat/>
    <w:pPr>
      <w:keepNext/>
      <w:jc w:val="left"/>
      <w:outlineLvl w:val="1"/>
    </w:pPr>
    <w:rPr>
      <w:rFonts w:ascii="Times New Roman" w:hAnsi="Times New Roman"/>
      <w:u w:val="single"/>
      <w:lang w:val="x-none" w:eastAsia="x-none"/>
    </w:rPr>
  </w:style>
  <w:style w:type="paragraph" w:styleId="Heading3">
    <w:name w:val="heading 3"/>
    <w:basedOn w:val="Normal"/>
    <w:next w:val="Normal"/>
    <w:link w:val="Heading3Char"/>
    <w:uiPriority w:val="9"/>
    <w:qFormat/>
    <w:pPr>
      <w:keepNext/>
      <w:numPr>
        <w:ilvl w:val="2"/>
        <w:numId w:val="1"/>
      </w:numPr>
      <w:tabs>
        <w:tab w:val="clear" w:pos="-720"/>
      </w:tabs>
      <w:suppressAutoHyphens/>
      <w:spacing w:line="240" w:lineRule="auto"/>
      <w:jc w:val="center"/>
      <w:outlineLvl w:val="2"/>
    </w:pPr>
    <w:rPr>
      <w:rFonts w:ascii="Times New Roman" w:hAnsi="Times New Roman"/>
      <w:lang w:val="x-none" w:eastAsia="x-none"/>
    </w:rPr>
  </w:style>
  <w:style w:type="paragraph" w:styleId="Heading4">
    <w:name w:val="heading 4"/>
    <w:basedOn w:val="Normal"/>
    <w:next w:val="Normal"/>
    <w:link w:val="Heading4Char"/>
    <w:qFormat/>
    <w:pPr>
      <w:keepNext/>
      <w:numPr>
        <w:ilvl w:val="3"/>
        <w:numId w:val="1"/>
      </w:numPr>
      <w:tabs>
        <w:tab w:val="clear" w:pos="-720"/>
      </w:tabs>
      <w:spacing w:line="240" w:lineRule="auto"/>
      <w:jc w:val="left"/>
      <w:outlineLvl w:val="3"/>
    </w:pPr>
    <w:rPr>
      <w:rFonts w:ascii="Times New Roman" w:hAnsi="Times New Roman"/>
      <w:lang w:val="x-none" w:eastAsia="x-none"/>
    </w:rPr>
  </w:style>
  <w:style w:type="paragraph" w:styleId="Heading5">
    <w:name w:val="heading 5"/>
    <w:basedOn w:val="Normal"/>
    <w:next w:val="Normal"/>
    <w:link w:val="Heading5Char"/>
    <w:qFormat/>
    <w:pPr>
      <w:keepNext/>
      <w:numPr>
        <w:ilvl w:val="4"/>
        <w:numId w:val="1"/>
      </w:numPr>
      <w:tabs>
        <w:tab w:val="clear" w:pos="-720"/>
      </w:tabs>
      <w:spacing w:line="240" w:lineRule="auto"/>
      <w:jc w:val="left"/>
      <w:outlineLvl w:val="4"/>
    </w:pPr>
    <w:rPr>
      <w:rFonts w:ascii="Times New Roman" w:hAnsi="Times New Roman"/>
      <w:b/>
      <w:lang w:val="x-none" w:eastAsia="x-none"/>
    </w:rPr>
  </w:style>
  <w:style w:type="paragraph" w:styleId="Heading6">
    <w:name w:val="heading 6"/>
    <w:basedOn w:val="Normal"/>
    <w:next w:val="Normal"/>
    <w:link w:val="Heading6Char"/>
    <w:qFormat/>
    <w:pPr>
      <w:numPr>
        <w:ilvl w:val="5"/>
        <w:numId w:val="1"/>
      </w:numPr>
      <w:tabs>
        <w:tab w:val="clear" w:pos="-720"/>
      </w:tabs>
      <w:spacing w:before="240" w:after="60" w:line="240" w:lineRule="auto"/>
      <w:jc w:val="left"/>
      <w:outlineLvl w:val="5"/>
    </w:pPr>
    <w:rPr>
      <w:rFonts w:ascii="Times New Roman" w:hAnsi="Times New Roman"/>
      <w:i/>
      <w:sz w:val="22"/>
      <w:lang w:val="x-none" w:eastAsia="x-none"/>
    </w:rPr>
  </w:style>
  <w:style w:type="paragraph" w:styleId="Heading7">
    <w:name w:val="heading 7"/>
    <w:basedOn w:val="Normal"/>
    <w:next w:val="Normal"/>
    <w:link w:val="Heading7Char"/>
    <w:qFormat/>
    <w:pPr>
      <w:numPr>
        <w:ilvl w:val="6"/>
        <w:numId w:val="1"/>
      </w:numPr>
      <w:tabs>
        <w:tab w:val="clear" w:pos="-720"/>
      </w:tabs>
      <w:spacing w:before="240" w:after="60" w:line="240" w:lineRule="auto"/>
      <w:jc w:val="left"/>
      <w:outlineLvl w:val="6"/>
    </w:pPr>
    <w:rPr>
      <w:rFonts w:ascii="Arial" w:hAnsi="Arial"/>
      <w:sz w:val="20"/>
      <w:lang w:val="x-none" w:eastAsia="x-none"/>
    </w:rPr>
  </w:style>
  <w:style w:type="paragraph" w:styleId="Heading8">
    <w:name w:val="heading 8"/>
    <w:basedOn w:val="Normal"/>
    <w:next w:val="Normal"/>
    <w:link w:val="Heading8Char"/>
    <w:qFormat/>
    <w:pPr>
      <w:numPr>
        <w:ilvl w:val="7"/>
        <w:numId w:val="1"/>
      </w:numPr>
      <w:tabs>
        <w:tab w:val="clear" w:pos="-720"/>
      </w:tabs>
      <w:spacing w:before="240" w:after="60" w:line="240" w:lineRule="auto"/>
      <w:jc w:val="left"/>
      <w:outlineLvl w:val="7"/>
    </w:pPr>
    <w:rPr>
      <w:rFonts w:ascii="Arial" w:hAnsi="Arial"/>
      <w:i/>
      <w:sz w:val="20"/>
      <w:lang w:val="x-none" w:eastAsia="x-none"/>
    </w:rPr>
  </w:style>
  <w:style w:type="paragraph" w:styleId="Heading9">
    <w:name w:val="heading 9"/>
    <w:basedOn w:val="Normal"/>
    <w:next w:val="Normal"/>
    <w:link w:val="Heading9Char"/>
    <w:qFormat/>
    <w:pPr>
      <w:numPr>
        <w:ilvl w:val="8"/>
        <w:numId w:val="1"/>
      </w:numPr>
      <w:tabs>
        <w:tab w:val="clear" w:pos="-720"/>
      </w:tabs>
      <w:spacing w:before="240" w:after="60" w:line="240" w:lineRule="auto"/>
      <w:jc w:val="left"/>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70BD"/>
    <w:rPr>
      <w:sz w:val="24"/>
      <w:u w:val="single"/>
    </w:rPr>
  </w:style>
  <w:style w:type="character" w:customStyle="1" w:styleId="Heading2Char">
    <w:name w:val="Heading 2 Char"/>
    <w:link w:val="Heading2"/>
    <w:uiPriority w:val="9"/>
    <w:rsid w:val="009E70BD"/>
    <w:rPr>
      <w:sz w:val="24"/>
      <w:u w:val="single"/>
    </w:rPr>
  </w:style>
  <w:style w:type="character" w:customStyle="1" w:styleId="Heading3Char">
    <w:name w:val="Heading 3 Char"/>
    <w:link w:val="Heading3"/>
    <w:uiPriority w:val="9"/>
    <w:rsid w:val="009E70BD"/>
    <w:rPr>
      <w:sz w:val="24"/>
      <w:lang w:val="x-none" w:eastAsia="x-none"/>
    </w:rPr>
  </w:style>
  <w:style w:type="character" w:customStyle="1" w:styleId="Heading4Char">
    <w:name w:val="Heading 4 Char"/>
    <w:link w:val="Heading4"/>
    <w:rsid w:val="009E70BD"/>
    <w:rPr>
      <w:sz w:val="24"/>
      <w:lang w:val="x-none" w:eastAsia="x-none"/>
    </w:rPr>
  </w:style>
  <w:style w:type="character" w:customStyle="1" w:styleId="Heading5Char">
    <w:name w:val="Heading 5 Char"/>
    <w:link w:val="Heading5"/>
    <w:rsid w:val="009E70BD"/>
    <w:rPr>
      <w:b/>
      <w:sz w:val="24"/>
      <w:lang w:val="x-none" w:eastAsia="x-none"/>
    </w:rPr>
  </w:style>
  <w:style w:type="character" w:customStyle="1" w:styleId="Heading6Char">
    <w:name w:val="Heading 6 Char"/>
    <w:link w:val="Heading6"/>
    <w:rsid w:val="009E70BD"/>
    <w:rPr>
      <w:i/>
      <w:sz w:val="22"/>
      <w:lang w:val="x-none" w:eastAsia="x-none"/>
    </w:rPr>
  </w:style>
  <w:style w:type="character" w:customStyle="1" w:styleId="Heading7Char">
    <w:name w:val="Heading 7 Char"/>
    <w:link w:val="Heading7"/>
    <w:rsid w:val="009E70BD"/>
    <w:rPr>
      <w:rFonts w:ascii="Arial" w:hAnsi="Arial"/>
      <w:lang w:val="x-none" w:eastAsia="x-none"/>
    </w:rPr>
  </w:style>
  <w:style w:type="character" w:customStyle="1" w:styleId="Heading8Char">
    <w:name w:val="Heading 8 Char"/>
    <w:link w:val="Heading8"/>
    <w:rsid w:val="009E70BD"/>
    <w:rPr>
      <w:rFonts w:ascii="Arial" w:hAnsi="Arial"/>
      <w:i/>
      <w:lang w:val="x-none" w:eastAsia="x-none"/>
    </w:rPr>
  </w:style>
  <w:style w:type="character" w:customStyle="1" w:styleId="Heading9Char">
    <w:name w:val="Heading 9 Char"/>
    <w:link w:val="Heading9"/>
    <w:rsid w:val="009E70BD"/>
    <w:rPr>
      <w:rFonts w:ascii="Arial" w:hAnsi="Arial"/>
      <w:b/>
      <w:i/>
      <w:sz w:val="18"/>
      <w:lang w:val="x-none" w:eastAsia="x-none"/>
    </w:rPr>
  </w:style>
  <w:style w:type="paragraph" w:customStyle="1" w:styleId="DefaultParagraphFont1">
    <w:name w:val="Default Paragraph Font1"/>
    <w:next w:val="Normal"/>
    <w:rPr>
      <w:rFonts w:ascii="CG Times (W1)" w:hAnsi="CG Times (W1)"/>
      <w:noProof/>
    </w:rPr>
  </w:style>
  <w:style w:type="paragraph" w:styleId="Title">
    <w:name w:val="Title"/>
    <w:basedOn w:val="Normal"/>
    <w:link w:val="TitleChar"/>
    <w:qFormat/>
    <w:pPr>
      <w:jc w:val="center"/>
    </w:pPr>
    <w:rPr>
      <w:rFonts w:ascii="Times New Roman" w:hAnsi="Times New Roman"/>
      <w:b/>
      <w:lang w:val="x-none" w:eastAsia="x-none"/>
    </w:rPr>
  </w:style>
  <w:style w:type="character" w:customStyle="1" w:styleId="TitleChar">
    <w:name w:val="Title Char"/>
    <w:link w:val="Title"/>
    <w:rsid w:val="009E70BD"/>
    <w:rPr>
      <w:b/>
      <w:sz w:val="24"/>
    </w:rPr>
  </w:style>
  <w:style w:type="character" w:styleId="Hyperlink">
    <w:name w:val="Hyperlink"/>
    <w:uiPriority w:val="99"/>
    <w:rPr>
      <w:color w:val="0000FF"/>
      <w:u w:val="single"/>
    </w:rPr>
  </w:style>
  <w:style w:type="paragraph" w:styleId="BodyTextIndent">
    <w:name w:val="Body Text Indent"/>
    <w:basedOn w:val="Normal"/>
    <w:link w:val="BodyTextIndentChar"/>
    <w:pPr>
      <w:tabs>
        <w:tab w:val="clear" w:pos="-720"/>
      </w:tabs>
      <w:spacing w:line="240" w:lineRule="auto"/>
      <w:ind w:left="1440" w:hanging="1440"/>
      <w:jc w:val="left"/>
    </w:pPr>
    <w:rPr>
      <w:rFonts w:ascii="Times New Roman" w:hAnsi="Times New Roman"/>
      <w:lang w:val="x-none" w:eastAsia="x-none"/>
    </w:rPr>
  </w:style>
  <w:style w:type="character" w:customStyle="1" w:styleId="BodyTextIndentChar">
    <w:name w:val="Body Text Indent Char"/>
    <w:link w:val="BodyTextIndent"/>
    <w:rsid w:val="009E70BD"/>
    <w:rPr>
      <w:sz w:val="24"/>
    </w:rPr>
  </w:style>
  <w:style w:type="paragraph" w:styleId="BodyTextIndent2">
    <w:name w:val="Body Text Indent 2"/>
    <w:basedOn w:val="Normal"/>
    <w:link w:val="BodyTextIndent2Char"/>
    <w:pPr>
      <w:tabs>
        <w:tab w:val="clear" w:pos="-720"/>
      </w:tabs>
      <w:spacing w:line="240" w:lineRule="auto"/>
      <w:ind w:left="1440"/>
      <w:jc w:val="left"/>
    </w:pPr>
    <w:rPr>
      <w:rFonts w:ascii="Times New Roman" w:hAnsi="Times New Roman"/>
      <w:lang w:val="x-none" w:eastAsia="x-none"/>
    </w:rPr>
  </w:style>
  <w:style w:type="character" w:customStyle="1" w:styleId="BodyTextIndent2Char">
    <w:name w:val="Body Text Indent 2 Char"/>
    <w:link w:val="BodyTextIndent2"/>
    <w:rsid w:val="009E70BD"/>
    <w:rPr>
      <w:sz w:val="24"/>
    </w:rPr>
  </w:style>
  <w:style w:type="paragraph" w:styleId="BodyTextIndent3">
    <w:name w:val="Body Text Indent 3"/>
    <w:basedOn w:val="Normal"/>
    <w:link w:val="BodyTextIndent3Char"/>
    <w:pPr>
      <w:ind w:left="1440"/>
    </w:pPr>
    <w:rPr>
      <w:rFonts w:ascii="Times New Roman" w:hAnsi="Times New Roman"/>
      <w:lang w:val="x-none" w:eastAsia="x-none"/>
    </w:rPr>
  </w:style>
  <w:style w:type="character" w:customStyle="1" w:styleId="BodyTextIndent3Char">
    <w:name w:val="Body Text Indent 3 Char"/>
    <w:link w:val="BodyTextIndent3"/>
    <w:rsid w:val="009E70BD"/>
    <w:rPr>
      <w:sz w:val="24"/>
    </w:rPr>
  </w:style>
  <w:style w:type="paragraph" w:styleId="BlockText">
    <w:name w:val="Block Text"/>
    <w:basedOn w:val="Normal"/>
    <w:pPr>
      <w:ind w:left="288" w:right="288"/>
    </w:pPr>
    <w:rPr>
      <w:rFonts w:ascii="Times New Roman" w:hAnsi="Times New Roman"/>
    </w:rPr>
  </w:style>
  <w:style w:type="paragraph" w:customStyle="1" w:styleId="Document1">
    <w:name w:val="Document 1"/>
    <w:pPr>
      <w:keepNext/>
      <w:keepLines/>
      <w:tabs>
        <w:tab w:val="left" w:pos="-720"/>
      </w:tabs>
    </w:pPr>
    <w:rPr>
      <w:rFonts w:ascii="Courier New" w:hAnsi="Courier New"/>
      <w:sz w:val="24"/>
    </w:rPr>
  </w:style>
  <w:style w:type="paragraph" w:styleId="BodyText">
    <w:name w:val="Body Text"/>
    <w:basedOn w:val="Normal"/>
    <w:link w:val="BodyTextChar"/>
    <w:pPr>
      <w:tabs>
        <w:tab w:val="clear" w:pos="-720"/>
      </w:tabs>
      <w:spacing w:line="240" w:lineRule="auto"/>
      <w:jc w:val="left"/>
    </w:pPr>
    <w:rPr>
      <w:rFonts w:ascii="Times New Roman" w:hAnsi="Times New Roman"/>
      <w:u w:val="single"/>
      <w:lang w:val="x-none" w:eastAsia="x-none"/>
    </w:rPr>
  </w:style>
  <w:style w:type="character" w:customStyle="1" w:styleId="BodyTextChar">
    <w:name w:val="Body Text Char"/>
    <w:link w:val="BodyText"/>
    <w:rsid w:val="009E70BD"/>
    <w:rPr>
      <w:sz w:val="24"/>
      <w:u w:val="single"/>
    </w:rPr>
  </w:style>
  <w:style w:type="paragraph" w:styleId="BodyText2">
    <w:name w:val="Body Text 2"/>
    <w:basedOn w:val="Normal"/>
    <w:link w:val="BodyText2Char"/>
    <w:pPr>
      <w:jc w:val="left"/>
    </w:pPr>
    <w:rPr>
      <w:rFonts w:ascii="Times New Roman" w:hAnsi="Times New Roman"/>
      <w:b/>
      <w:lang w:val="x-none" w:eastAsia="x-none"/>
    </w:rPr>
  </w:style>
  <w:style w:type="character" w:customStyle="1" w:styleId="BodyText2Char">
    <w:name w:val="Body Text 2 Char"/>
    <w:link w:val="BodyText2"/>
    <w:rsid w:val="008D4A74"/>
    <w:rPr>
      <w:b/>
      <w:sz w:val="24"/>
    </w:rPr>
  </w:style>
  <w:style w:type="paragraph" w:styleId="BodyText3">
    <w:name w:val="Body Text 3"/>
    <w:basedOn w:val="Normal"/>
    <w:link w:val="BodyText3Char"/>
    <w:rPr>
      <w:rFonts w:ascii="Times New Roman" w:hAnsi="Times New Roman"/>
      <w:b/>
      <w:lang w:val="x-none" w:eastAsia="x-none"/>
    </w:rPr>
  </w:style>
  <w:style w:type="character" w:customStyle="1" w:styleId="BodyText3Char">
    <w:name w:val="Body Text 3 Char"/>
    <w:link w:val="BodyText3"/>
    <w:rsid w:val="009E70BD"/>
    <w:rPr>
      <w:b/>
      <w:sz w:val="24"/>
    </w:rPr>
  </w:style>
  <w:style w:type="paragraph" w:styleId="Header">
    <w:name w:val="header"/>
    <w:basedOn w:val="Normal"/>
    <w:link w:val="HeaderChar"/>
    <w:uiPriority w:val="99"/>
    <w:pPr>
      <w:tabs>
        <w:tab w:val="clear" w:pos="-720"/>
        <w:tab w:val="center" w:pos="4320"/>
        <w:tab w:val="right" w:pos="8640"/>
      </w:tabs>
      <w:spacing w:line="240" w:lineRule="auto"/>
      <w:jc w:val="left"/>
    </w:pPr>
    <w:rPr>
      <w:rFonts w:ascii="Times New Roman" w:hAnsi="Times New Roman"/>
      <w:lang w:val="x-none" w:eastAsia="x-none"/>
    </w:rPr>
  </w:style>
  <w:style w:type="character" w:customStyle="1" w:styleId="HeaderChar">
    <w:name w:val="Header Char"/>
    <w:link w:val="Header"/>
    <w:uiPriority w:val="99"/>
    <w:rsid w:val="009E70BD"/>
    <w:rPr>
      <w:sz w:val="24"/>
    </w:rPr>
  </w:style>
  <w:style w:type="paragraph" w:customStyle="1" w:styleId="Level3">
    <w:name w:val="Level 3"/>
    <w:basedOn w:val="Normal"/>
    <w:pPr>
      <w:tabs>
        <w:tab w:val="clear" w:pos="-720"/>
      </w:tabs>
      <w:spacing w:after="240" w:line="240" w:lineRule="auto"/>
    </w:pPr>
    <w:rPr>
      <w:rFonts w:ascii="Times New Roman" w:hAnsi="Times New Roman"/>
    </w:rPr>
  </w:style>
  <w:style w:type="paragraph" w:styleId="HTMLPreformatted">
    <w:name w:val="HTML Preformatted"/>
    <w:basedOn w:val="Normal"/>
    <w:link w:val="HTMLPreformattedChar"/>
    <w:uiPriority w:val="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sz w:val="20"/>
      <w:lang w:val="x-none" w:eastAsia="x-none"/>
    </w:rPr>
  </w:style>
  <w:style w:type="character" w:customStyle="1" w:styleId="HTMLPreformattedChar">
    <w:name w:val="HTML Preformatted Char"/>
    <w:link w:val="HTMLPreformatted"/>
    <w:uiPriority w:val="99"/>
    <w:rsid w:val="009E70BD"/>
    <w:rPr>
      <w:rFonts w:ascii="Courier New" w:eastAsia="Courier New" w:hAnsi="Courier New"/>
    </w:rPr>
  </w:style>
  <w:style w:type="character" w:styleId="Strong">
    <w:name w:val="Strong"/>
    <w:qFormat/>
    <w:rPr>
      <w:b/>
      <w:bCs/>
    </w:rPr>
  </w:style>
  <w:style w:type="paragraph" w:styleId="EndnoteText">
    <w:name w:val="endnote text"/>
    <w:basedOn w:val="Normal"/>
    <w:link w:val="EndnoteTextChar"/>
    <w:semiHidden/>
    <w:pPr>
      <w:tabs>
        <w:tab w:val="clear" w:pos="-720"/>
      </w:tabs>
      <w:spacing w:line="240" w:lineRule="auto"/>
      <w:jc w:val="left"/>
    </w:pPr>
    <w:rPr>
      <w:rFonts w:ascii="Times New Roman" w:hAnsi="Times New Roman"/>
      <w:lang w:val="x-none" w:eastAsia="x-none"/>
    </w:rPr>
  </w:style>
  <w:style w:type="character" w:customStyle="1" w:styleId="EndnoteTextChar">
    <w:name w:val="Endnote Text Char"/>
    <w:link w:val="EndnoteText"/>
    <w:semiHidden/>
    <w:rsid w:val="009E70BD"/>
    <w:rPr>
      <w:sz w:val="24"/>
    </w:rPr>
  </w:style>
  <w:style w:type="paragraph" w:customStyle="1" w:styleId="body">
    <w:name w:val="body"/>
    <w:basedOn w:val="Normal"/>
    <w:pPr>
      <w:tabs>
        <w:tab w:val="clear" w:pos="-720"/>
      </w:tabs>
      <w:spacing w:before="100" w:beforeAutospacing="1" w:after="100" w:afterAutospacing="1" w:line="240" w:lineRule="auto"/>
      <w:jc w:val="left"/>
    </w:pPr>
    <w:rPr>
      <w:rFonts w:ascii="Times New Roman" w:hAnsi="Times New Roman"/>
      <w:szCs w:val="24"/>
    </w:rPr>
  </w:style>
  <w:style w:type="paragraph" w:styleId="Footer">
    <w:name w:val="footer"/>
    <w:basedOn w:val="Normal"/>
    <w:link w:val="FooterChar"/>
    <w:uiPriority w:val="99"/>
    <w:pPr>
      <w:tabs>
        <w:tab w:val="clear" w:pos="-720"/>
        <w:tab w:val="center" w:pos="4320"/>
        <w:tab w:val="right" w:pos="8640"/>
      </w:tabs>
      <w:spacing w:line="240" w:lineRule="auto"/>
      <w:jc w:val="left"/>
    </w:pPr>
    <w:rPr>
      <w:rFonts w:ascii="Courier New" w:hAnsi="Courier New"/>
      <w:snapToGrid w:val="0"/>
      <w:lang w:val="x-none" w:eastAsia="x-none"/>
    </w:rPr>
  </w:style>
  <w:style w:type="character" w:customStyle="1" w:styleId="FooterChar">
    <w:name w:val="Footer Char"/>
    <w:link w:val="Footer"/>
    <w:uiPriority w:val="99"/>
    <w:rsid w:val="009E70BD"/>
    <w:rPr>
      <w:rFonts w:ascii="Courier New" w:hAnsi="Courier New"/>
      <w:snapToGrid w:val="0"/>
      <w:sz w:val="24"/>
    </w:rPr>
  </w:style>
  <w:style w:type="character" w:styleId="FootnoteReference">
    <w:name w:val="footnote reference"/>
    <w:uiPriority w:val="99"/>
    <w:rsid w:val="00084D1B"/>
    <w:rPr>
      <w:vertAlign w:val="superscript"/>
    </w:rPr>
  </w:style>
  <w:style w:type="character" w:styleId="Emphasis">
    <w:name w:val="Emphasis"/>
    <w:uiPriority w:val="20"/>
    <w:qFormat/>
    <w:rsid w:val="007630A6"/>
    <w:rPr>
      <w:i/>
      <w:iCs/>
    </w:rPr>
  </w:style>
  <w:style w:type="paragraph" w:customStyle="1" w:styleId="pbody">
    <w:name w:val="pbody"/>
    <w:basedOn w:val="Normal"/>
    <w:rsid w:val="007630A6"/>
    <w:pPr>
      <w:tabs>
        <w:tab w:val="clear" w:pos="-720"/>
      </w:tabs>
      <w:spacing w:line="288" w:lineRule="auto"/>
      <w:ind w:firstLine="240"/>
      <w:jc w:val="left"/>
    </w:pPr>
    <w:rPr>
      <w:rFonts w:ascii="Arial" w:hAnsi="Arial" w:cs="Arial"/>
      <w:color w:val="000000"/>
      <w:sz w:val="20"/>
    </w:rPr>
  </w:style>
  <w:style w:type="paragraph" w:customStyle="1" w:styleId="pbodyctr">
    <w:name w:val="pbodyctr"/>
    <w:basedOn w:val="Normal"/>
    <w:rsid w:val="007630A6"/>
    <w:pPr>
      <w:tabs>
        <w:tab w:val="clear" w:pos="-720"/>
      </w:tabs>
      <w:spacing w:before="240" w:after="240" w:line="288" w:lineRule="auto"/>
      <w:jc w:val="center"/>
    </w:pPr>
    <w:rPr>
      <w:rFonts w:ascii="Arial" w:hAnsi="Arial" w:cs="Arial"/>
      <w:color w:val="000000"/>
      <w:sz w:val="20"/>
    </w:rPr>
  </w:style>
  <w:style w:type="paragraph" w:customStyle="1" w:styleId="pindented1">
    <w:name w:val="pindented1"/>
    <w:basedOn w:val="Normal"/>
    <w:rsid w:val="007630A6"/>
    <w:pPr>
      <w:tabs>
        <w:tab w:val="clear" w:pos="-720"/>
      </w:tabs>
      <w:spacing w:line="288" w:lineRule="auto"/>
      <w:ind w:firstLine="480"/>
      <w:jc w:val="left"/>
    </w:pPr>
    <w:rPr>
      <w:rFonts w:ascii="Arial" w:hAnsi="Arial" w:cs="Arial"/>
      <w:color w:val="000000"/>
      <w:sz w:val="20"/>
    </w:rPr>
  </w:style>
  <w:style w:type="paragraph" w:customStyle="1" w:styleId="pbodyctrsmcaps">
    <w:name w:val="pbodyctrsmcaps"/>
    <w:basedOn w:val="Normal"/>
    <w:rsid w:val="007630A6"/>
    <w:pPr>
      <w:tabs>
        <w:tab w:val="clear" w:pos="-720"/>
      </w:tabs>
      <w:spacing w:before="240" w:after="240" w:line="288" w:lineRule="auto"/>
      <w:jc w:val="center"/>
    </w:pPr>
    <w:rPr>
      <w:rFonts w:ascii="Arial" w:hAnsi="Arial" w:cs="Arial"/>
      <w:smallCaps/>
      <w:color w:val="000000"/>
      <w:sz w:val="20"/>
    </w:rPr>
  </w:style>
  <w:style w:type="paragraph" w:customStyle="1" w:styleId="pbodyaltlist1">
    <w:name w:val="pbodyaltlist1"/>
    <w:basedOn w:val="Normal"/>
    <w:rsid w:val="007630A6"/>
    <w:pPr>
      <w:tabs>
        <w:tab w:val="clear" w:pos="-720"/>
      </w:tabs>
      <w:spacing w:line="288" w:lineRule="auto"/>
      <w:ind w:left="240" w:right="240" w:firstLine="240"/>
      <w:jc w:val="left"/>
    </w:pPr>
    <w:rPr>
      <w:rFonts w:ascii="Arial" w:hAnsi="Arial" w:cs="Arial"/>
      <w:color w:val="000000"/>
      <w:sz w:val="15"/>
      <w:szCs w:val="15"/>
    </w:rPr>
  </w:style>
  <w:style w:type="paragraph" w:customStyle="1" w:styleId="pcellbodyctr">
    <w:name w:val="pcellbodyctr"/>
    <w:basedOn w:val="Normal"/>
    <w:rsid w:val="007630A6"/>
    <w:pPr>
      <w:tabs>
        <w:tab w:val="clear" w:pos="-720"/>
      </w:tabs>
      <w:spacing w:line="288" w:lineRule="auto"/>
      <w:jc w:val="center"/>
    </w:pPr>
    <w:rPr>
      <w:rFonts w:ascii="Arial" w:hAnsi="Arial" w:cs="Arial"/>
      <w:color w:val="000000"/>
      <w:sz w:val="15"/>
      <w:szCs w:val="15"/>
    </w:rPr>
  </w:style>
  <w:style w:type="paragraph" w:customStyle="1" w:styleId="pcellheadingctr">
    <w:name w:val="pcellheadingctr"/>
    <w:basedOn w:val="Normal"/>
    <w:rsid w:val="007630A6"/>
    <w:pPr>
      <w:tabs>
        <w:tab w:val="clear" w:pos="-720"/>
      </w:tabs>
      <w:spacing w:line="288" w:lineRule="auto"/>
      <w:jc w:val="center"/>
    </w:pPr>
    <w:rPr>
      <w:rFonts w:ascii="Arial" w:hAnsi="Arial" w:cs="Arial"/>
      <w:b/>
      <w:bCs/>
      <w:color w:val="000000"/>
      <w:sz w:val="15"/>
      <w:szCs w:val="15"/>
    </w:rPr>
  </w:style>
  <w:style w:type="paragraph" w:customStyle="1" w:styleId="ph6bulleted">
    <w:name w:val="ph6bulleted"/>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2">
    <w:name w:val="pindented2"/>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3">
    <w:name w:val="pindented3"/>
    <w:basedOn w:val="Normal"/>
    <w:rsid w:val="007630A6"/>
    <w:pPr>
      <w:tabs>
        <w:tab w:val="clear" w:pos="-720"/>
      </w:tabs>
      <w:spacing w:line="288" w:lineRule="auto"/>
      <w:ind w:firstLine="960"/>
      <w:jc w:val="left"/>
    </w:pPr>
    <w:rPr>
      <w:rFonts w:ascii="Arial" w:hAnsi="Arial" w:cs="Arial"/>
      <w:color w:val="000000"/>
      <w:sz w:val="20"/>
    </w:rPr>
  </w:style>
  <w:style w:type="paragraph" w:styleId="ListParagraph">
    <w:name w:val="List Paragraph"/>
    <w:basedOn w:val="Normal"/>
    <w:link w:val="ListParagraphChar"/>
    <w:uiPriority w:val="34"/>
    <w:qFormat/>
    <w:rsid w:val="00782427"/>
    <w:pPr>
      <w:tabs>
        <w:tab w:val="clear" w:pos="-720"/>
      </w:tabs>
      <w:spacing w:line="240" w:lineRule="auto"/>
      <w:ind w:left="720"/>
      <w:jc w:val="left"/>
    </w:pPr>
    <w:rPr>
      <w:rFonts w:ascii="Tms Rmn" w:hAnsi="Tms Rmn"/>
      <w:sz w:val="20"/>
    </w:rPr>
  </w:style>
  <w:style w:type="paragraph" w:styleId="NormalWeb">
    <w:name w:val="Normal (Web)"/>
    <w:basedOn w:val="Normal"/>
    <w:uiPriority w:val="99"/>
    <w:unhideWhenUsed/>
    <w:rsid w:val="006B1B19"/>
    <w:pPr>
      <w:tabs>
        <w:tab w:val="clear" w:pos="-720"/>
      </w:tabs>
      <w:spacing w:before="100" w:beforeAutospacing="1" w:after="100" w:afterAutospacing="1" w:line="240" w:lineRule="auto"/>
      <w:jc w:val="left"/>
    </w:pPr>
    <w:rPr>
      <w:rFonts w:ascii="Times New Roman" w:hAnsi="Times New Roman"/>
      <w:szCs w:val="24"/>
    </w:rPr>
  </w:style>
  <w:style w:type="character" w:styleId="FollowedHyperlink">
    <w:name w:val="FollowedHyperlink"/>
    <w:uiPriority w:val="99"/>
    <w:unhideWhenUsed/>
    <w:rsid w:val="009E70BD"/>
    <w:rPr>
      <w:color w:val="800080"/>
      <w:u w:val="single"/>
    </w:rPr>
  </w:style>
  <w:style w:type="paragraph" w:customStyle="1" w:styleId="Technical4">
    <w:name w:val="Technical 4"/>
    <w:rsid w:val="009E70BD"/>
    <w:pPr>
      <w:tabs>
        <w:tab w:val="left" w:pos="-720"/>
      </w:tabs>
    </w:pPr>
    <w:rPr>
      <w:rFonts w:ascii="Courier New" w:hAnsi="Courier New"/>
      <w:b/>
      <w:sz w:val="24"/>
    </w:rPr>
  </w:style>
  <w:style w:type="paragraph" w:customStyle="1" w:styleId="Default">
    <w:name w:val="Default"/>
    <w:rsid w:val="00D543D7"/>
    <w:pPr>
      <w:autoSpaceDE w:val="0"/>
      <w:autoSpaceDN w:val="0"/>
      <w:adjustRightInd w:val="0"/>
    </w:pPr>
    <w:rPr>
      <w:color w:val="000000"/>
      <w:sz w:val="24"/>
      <w:szCs w:val="24"/>
    </w:rPr>
  </w:style>
  <w:style w:type="paragraph" w:styleId="NoSpacing">
    <w:name w:val="No Spacing"/>
    <w:uiPriority w:val="1"/>
    <w:qFormat/>
    <w:rsid w:val="009F47CE"/>
    <w:rPr>
      <w:rFonts w:ascii="Calibri" w:eastAsia="Calibri" w:hAnsi="Calibri"/>
      <w:sz w:val="22"/>
      <w:szCs w:val="22"/>
    </w:rPr>
  </w:style>
  <w:style w:type="paragraph" w:styleId="Caption">
    <w:name w:val="caption"/>
    <w:basedOn w:val="Normal"/>
    <w:next w:val="Normal"/>
    <w:uiPriority w:val="35"/>
    <w:qFormat/>
    <w:rsid w:val="007C4A77"/>
    <w:pPr>
      <w:tabs>
        <w:tab w:val="clear" w:pos="-720"/>
      </w:tabs>
      <w:spacing w:line="240" w:lineRule="auto"/>
      <w:jc w:val="left"/>
    </w:pPr>
    <w:rPr>
      <w:rFonts w:ascii="Courier New" w:hAnsi="Courier New"/>
    </w:rPr>
  </w:style>
  <w:style w:type="paragraph" w:customStyle="1" w:styleId="H4">
    <w:name w:val="H4"/>
    <w:basedOn w:val="Normal"/>
    <w:next w:val="Normal"/>
    <w:rsid w:val="007C4A77"/>
    <w:pPr>
      <w:keepNext/>
      <w:widowControl w:val="0"/>
      <w:tabs>
        <w:tab w:val="clear" w:pos="-720"/>
      </w:tabs>
      <w:snapToGrid w:val="0"/>
      <w:spacing w:before="100" w:after="100" w:line="240" w:lineRule="auto"/>
      <w:jc w:val="left"/>
      <w:outlineLvl w:val="4"/>
    </w:pPr>
    <w:rPr>
      <w:rFonts w:ascii="Times New Roman" w:hAnsi="Times New Roman"/>
      <w:b/>
    </w:rPr>
  </w:style>
  <w:style w:type="paragraph" w:styleId="BalloonText">
    <w:name w:val="Balloon Text"/>
    <w:basedOn w:val="Normal"/>
    <w:link w:val="BalloonTextChar"/>
    <w:uiPriority w:val="99"/>
    <w:rsid w:val="007A3AC8"/>
    <w:pPr>
      <w:spacing w:line="240" w:lineRule="auto"/>
    </w:pPr>
    <w:rPr>
      <w:rFonts w:ascii="Tahoma" w:hAnsi="Tahoma"/>
      <w:sz w:val="16"/>
      <w:szCs w:val="16"/>
      <w:lang w:val="x-none" w:eastAsia="x-none"/>
    </w:rPr>
  </w:style>
  <w:style w:type="character" w:customStyle="1" w:styleId="BalloonTextChar">
    <w:name w:val="Balloon Text Char"/>
    <w:link w:val="BalloonText"/>
    <w:uiPriority w:val="99"/>
    <w:rsid w:val="007A3AC8"/>
    <w:rPr>
      <w:rFonts w:ascii="Tahoma" w:hAnsi="Tahoma" w:cs="Tahoma"/>
      <w:sz w:val="16"/>
      <w:szCs w:val="16"/>
    </w:rPr>
  </w:style>
  <w:style w:type="table" w:styleId="TableGrid">
    <w:name w:val="Table Grid"/>
    <w:basedOn w:val="TableNormal"/>
    <w:rsid w:val="00C4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
    <w:name w:val="pbodyalt"/>
    <w:basedOn w:val="Normal"/>
    <w:rsid w:val="00BA5F45"/>
    <w:pPr>
      <w:tabs>
        <w:tab w:val="clear" w:pos="-720"/>
      </w:tabs>
      <w:spacing w:before="240" w:after="240" w:line="288" w:lineRule="auto"/>
      <w:ind w:left="240" w:right="240" w:firstLine="240"/>
      <w:jc w:val="left"/>
    </w:pPr>
    <w:rPr>
      <w:rFonts w:ascii="Arial" w:hAnsi="Arial" w:cs="Arial"/>
      <w:color w:val="000000"/>
      <w:sz w:val="15"/>
      <w:szCs w:val="15"/>
    </w:rPr>
  </w:style>
  <w:style w:type="character" w:styleId="HTMLCode">
    <w:name w:val="HTML Code"/>
    <w:uiPriority w:val="99"/>
    <w:unhideWhenUsed/>
    <w:rsid w:val="009E6E21"/>
    <w:rPr>
      <w:rFonts w:ascii="Courier New" w:eastAsia="Times New Roman" w:hAnsi="Courier New" w:cs="Courier New"/>
      <w:sz w:val="20"/>
      <w:szCs w:val="20"/>
    </w:rPr>
  </w:style>
  <w:style w:type="paragraph" w:customStyle="1" w:styleId="pdefault">
    <w:name w:val="pdefault"/>
    <w:basedOn w:val="Normal"/>
    <w:rsid w:val="009E6E21"/>
    <w:pPr>
      <w:tabs>
        <w:tab w:val="clear" w:pos="-720"/>
      </w:tabs>
      <w:spacing w:line="288" w:lineRule="auto"/>
      <w:ind w:firstLine="240"/>
      <w:jc w:val="left"/>
    </w:pPr>
    <w:rPr>
      <w:rFonts w:ascii="Times New Roman" w:hAnsi="Times New Roman"/>
      <w:color w:val="000000"/>
      <w:szCs w:val="24"/>
    </w:rPr>
  </w:style>
  <w:style w:type="paragraph" w:customStyle="1" w:styleId="pbodyaltctr">
    <w:name w:val="pbodyaltctr"/>
    <w:basedOn w:val="Normal"/>
    <w:rsid w:val="009E6E21"/>
    <w:pPr>
      <w:tabs>
        <w:tab w:val="clear" w:pos="-720"/>
      </w:tabs>
      <w:spacing w:before="240" w:after="240" w:line="288" w:lineRule="auto"/>
      <w:ind w:left="240" w:right="240"/>
      <w:jc w:val="center"/>
    </w:pPr>
    <w:rPr>
      <w:rFonts w:ascii="Times New Roman" w:hAnsi="Times New Roman"/>
      <w:color w:val="000000"/>
      <w:szCs w:val="24"/>
    </w:rPr>
  </w:style>
  <w:style w:type="paragraph" w:customStyle="1" w:styleId="pbodyaltctrallcaps">
    <w:name w:val="pbodyaltctrallcaps"/>
    <w:basedOn w:val="Normal"/>
    <w:rsid w:val="009E6E21"/>
    <w:pPr>
      <w:tabs>
        <w:tab w:val="clear" w:pos="-720"/>
      </w:tabs>
      <w:spacing w:before="240" w:after="240" w:line="288" w:lineRule="auto"/>
      <w:ind w:left="240" w:right="240"/>
      <w:jc w:val="center"/>
    </w:pPr>
    <w:rPr>
      <w:rFonts w:ascii="Times New Roman" w:hAnsi="Times New Roman"/>
      <w:caps/>
      <w:color w:val="000000"/>
      <w:szCs w:val="24"/>
    </w:rPr>
  </w:style>
  <w:style w:type="paragraph" w:customStyle="1" w:styleId="pbodyaltctrallcapsbold">
    <w:name w:val="pbodyaltctrallcapsbold"/>
    <w:basedOn w:val="Normal"/>
    <w:rsid w:val="009E6E21"/>
    <w:pPr>
      <w:tabs>
        <w:tab w:val="clear" w:pos="-720"/>
      </w:tabs>
      <w:spacing w:before="240" w:after="240" w:line="288" w:lineRule="auto"/>
      <w:ind w:left="240" w:right="240"/>
      <w:jc w:val="center"/>
    </w:pPr>
    <w:rPr>
      <w:rFonts w:ascii="Times New Roman" w:hAnsi="Times New Roman"/>
      <w:b/>
      <w:bCs/>
      <w:caps/>
      <w:color w:val="000000"/>
      <w:szCs w:val="24"/>
    </w:rPr>
  </w:style>
  <w:style w:type="paragraph" w:customStyle="1" w:styleId="pbodyaltctrsmcaps">
    <w:name w:val="pbodyaltctrsmcaps"/>
    <w:basedOn w:val="Normal"/>
    <w:rsid w:val="009E6E21"/>
    <w:pPr>
      <w:tabs>
        <w:tab w:val="clear" w:pos="-720"/>
      </w:tabs>
      <w:spacing w:before="240" w:after="240" w:line="288" w:lineRule="auto"/>
      <w:ind w:left="240" w:right="240"/>
      <w:jc w:val="center"/>
    </w:pPr>
    <w:rPr>
      <w:rFonts w:ascii="Arial" w:hAnsi="Arial" w:cs="Arial"/>
      <w:smallCaps/>
      <w:color w:val="000000"/>
      <w:szCs w:val="24"/>
    </w:rPr>
  </w:style>
  <w:style w:type="paragraph" w:customStyle="1" w:styleId="pbodyalthanging">
    <w:name w:val="pbodyalthanging"/>
    <w:basedOn w:val="Normal"/>
    <w:rsid w:val="009E6E21"/>
    <w:pPr>
      <w:tabs>
        <w:tab w:val="clear" w:pos="-720"/>
      </w:tabs>
      <w:spacing w:line="288" w:lineRule="auto"/>
      <w:ind w:left="480" w:right="240" w:hanging="240"/>
      <w:jc w:val="left"/>
    </w:pPr>
    <w:rPr>
      <w:rFonts w:ascii="Times New Roman" w:hAnsi="Times New Roman"/>
      <w:color w:val="000000"/>
      <w:szCs w:val="24"/>
    </w:rPr>
  </w:style>
  <w:style w:type="paragraph" w:customStyle="1" w:styleId="pbodyaltlist2">
    <w:name w:val="pbodyaltlist2"/>
    <w:basedOn w:val="Normal"/>
    <w:rsid w:val="009E6E21"/>
    <w:pPr>
      <w:tabs>
        <w:tab w:val="clear" w:pos="-720"/>
      </w:tabs>
      <w:spacing w:line="288" w:lineRule="auto"/>
      <w:ind w:left="240" w:right="240" w:firstLine="480"/>
      <w:jc w:val="left"/>
    </w:pPr>
    <w:rPr>
      <w:rFonts w:ascii="Times New Roman" w:hAnsi="Times New Roman"/>
      <w:color w:val="000000"/>
      <w:szCs w:val="24"/>
    </w:rPr>
  </w:style>
  <w:style w:type="paragraph" w:customStyle="1" w:styleId="pbodyaltlist3">
    <w:name w:val="pbodyaltlist3"/>
    <w:basedOn w:val="Normal"/>
    <w:rsid w:val="009E6E21"/>
    <w:pPr>
      <w:tabs>
        <w:tab w:val="clear" w:pos="-720"/>
      </w:tabs>
      <w:spacing w:line="288" w:lineRule="auto"/>
      <w:ind w:left="240" w:right="240" w:firstLine="720"/>
      <w:jc w:val="left"/>
    </w:pPr>
    <w:rPr>
      <w:rFonts w:ascii="Times New Roman" w:hAnsi="Times New Roman"/>
      <w:color w:val="000000"/>
      <w:szCs w:val="24"/>
    </w:rPr>
  </w:style>
  <w:style w:type="paragraph" w:customStyle="1" w:styleId="pbodyaltlist4">
    <w:name w:val="pbodyaltlist4"/>
    <w:basedOn w:val="Normal"/>
    <w:rsid w:val="009E6E21"/>
    <w:pPr>
      <w:tabs>
        <w:tab w:val="clear" w:pos="-720"/>
      </w:tabs>
      <w:spacing w:line="288" w:lineRule="auto"/>
      <w:ind w:left="240" w:right="240" w:firstLine="960"/>
      <w:jc w:val="left"/>
    </w:pPr>
    <w:rPr>
      <w:rFonts w:ascii="Times New Roman" w:hAnsi="Times New Roman"/>
      <w:color w:val="000000"/>
      <w:szCs w:val="24"/>
    </w:rPr>
  </w:style>
  <w:style w:type="paragraph" w:customStyle="1" w:styleId="pbodyaltnoindent">
    <w:name w:val="pbodyaltnoindent"/>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altright">
    <w:name w:val="pbodyaltright"/>
    <w:basedOn w:val="Normal"/>
    <w:rsid w:val="009E6E21"/>
    <w:pPr>
      <w:tabs>
        <w:tab w:val="clear" w:pos="-720"/>
      </w:tabs>
      <w:spacing w:before="240" w:after="240" w:line="288" w:lineRule="auto"/>
      <w:ind w:left="240" w:right="240"/>
      <w:jc w:val="right"/>
    </w:pPr>
    <w:rPr>
      <w:rFonts w:ascii="Times New Roman" w:hAnsi="Times New Roman"/>
      <w:color w:val="000000"/>
      <w:szCs w:val="24"/>
    </w:rPr>
  </w:style>
  <w:style w:type="paragraph" w:customStyle="1" w:styleId="pbodyblock1">
    <w:name w:val="pbodyblock1"/>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block2">
    <w:name w:val="pbodyblock2"/>
    <w:basedOn w:val="Normal"/>
    <w:rsid w:val="009E6E21"/>
    <w:pPr>
      <w:tabs>
        <w:tab w:val="clear" w:pos="-720"/>
      </w:tabs>
      <w:spacing w:before="240" w:after="240" w:line="288" w:lineRule="auto"/>
      <w:ind w:left="480" w:right="480"/>
      <w:jc w:val="left"/>
    </w:pPr>
    <w:rPr>
      <w:rFonts w:ascii="Times New Roman" w:hAnsi="Times New Roman"/>
      <w:color w:val="000000"/>
      <w:szCs w:val="24"/>
    </w:rPr>
  </w:style>
  <w:style w:type="paragraph" w:customStyle="1" w:styleId="pbodyhanging1">
    <w:name w:val="pbodyhanging1"/>
    <w:basedOn w:val="Normal"/>
    <w:rsid w:val="009E6E21"/>
    <w:pPr>
      <w:tabs>
        <w:tab w:val="clear" w:pos="-720"/>
      </w:tabs>
      <w:spacing w:line="288" w:lineRule="auto"/>
      <w:ind w:left="480" w:hanging="240"/>
      <w:jc w:val="left"/>
    </w:pPr>
    <w:rPr>
      <w:rFonts w:ascii="Times New Roman" w:hAnsi="Times New Roman"/>
      <w:color w:val="000000"/>
      <w:szCs w:val="24"/>
    </w:rPr>
  </w:style>
  <w:style w:type="paragraph" w:customStyle="1" w:styleId="pbodyhanging2">
    <w:name w:val="pbodyhanging2"/>
    <w:basedOn w:val="Normal"/>
    <w:rsid w:val="009E6E21"/>
    <w:pPr>
      <w:tabs>
        <w:tab w:val="clear" w:pos="-720"/>
      </w:tabs>
      <w:spacing w:line="288" w:lineRule="auto"/>
      <w:ind w:left="720" w:hanging="240"/>
      <w:jc w:val="left"/>
    </w:pPr>
    <w:rPr>
      <w:rFonts w:ascii="Times New Roman" w:hAnsi="Times New Roman"/>
      <w:color w:val="000000"/>
      <w:szCs w:val="24"/>
    </w:rPr>
  </w:style>
  <w:style w:type="paragraph" w:customStyle="1" w:styleId="pcellbody">
    <w:name w:val="pcellbody"/>
    <w:basedOn w:val="Normal"/>
    <w:rsid w:val="009E6E21"/>
    <w:pPr>
      <w:tabs>
        <w:tab w:val="clear" w:pos="-720"/>
      </w:tabs>
      <w:spacing w:line="288" w:lineRule="auto"/>
      <w:jc w:val="left"/>
    </w:pPr>
    <w:rPr>
      <w:rFonts w:ascii="Times New Roman" w:hAnsi="Times New Roman"/>
      <w:color w:val="000000"/>
      <w:szCs w:val="24"/>
    </w:rPr>
  </w:style>
  <w:style w:type="paragraph" w:customStyle="1" w:styleId="pcellbodyctrsmcaps">
    <w:name w:val="pcellbodyctrsmcaps"/>
    <w:basedOn w:val="Normal"/>
    <w:rsid w:val="009E6E21"/>
    <w:pPr>
      <w:tabs>
        <w:tab w:val="clear" w:pos="-720"/>
      </w:tabs>
      <w:spacing w:line="288" w:lineRule="auto"/>
      <w:jc w:val="center"/>
    </w:pPr>
    <w:rPr>
      <w:rFonts w:ascii="Arial" w:hAnsi="Arial" w:cs="Arial"/>
      <w:smallCaps/>
      <w:color w:val="000000"/>
      <w:szCs w:val="24"/>
    </w:rPr>
  </w:style>
  <w:style w:type="paragraph" w:customStyle="1" w:styleId="pcellbodyindent">
    <w:name w:val="pcellbodyindent"/>
    <w:basedOn w:val="Normal"/>
    <w:rsid w:val="009E6E21"/>
    <w:pPr>
      <w:tabs>
        <w:tab w:val="clear" w:pos="-720"/>
      </w:tabs>
      <w:spacing w:line="288" w:lineRule="auto"/>
      <w:ind w:left="240"/>
      <w:jc w:val="left"/>
    </w:pPr>
    <w:rPr>
      <w:rFonts w:ascii="Times New Roman" w:hAnsi="Times New Roman"/>
      <w:color w:val="000000"/>
      <w:szCs w:val="24"/>
    </w:rPr>
  </w:style>
  <w:style w:type="paragraph" w:customStyle="1" w:styleId="pcellbodyindent2">
    <w:name w:val="pcellbodyindent2"/>
    <w:basedOn w:val="Normal"/>
    <w:rsid w:val="009E6E21"/>
    <w:pPr>
      <w:tabs>
        <w:tab w:val="clear" w:pos="-720"/>
      </w:tabs>
      <w:spacing w:line="288" w:lineRule="auto"/>
      <w:ind w:left="480"/>
      <w:jc w:val="left"/>
    </w:pPr>
    <w:rPr>
      <w:rFonts w:ascii="Times New Roman" w:hAnsi="Times New Roman"/>
      <w:color w:val="000000"/>
      <w:szCs w:val="24"/>
    </w:rPr>
  </w:style>
  <w:style w:type="paragraph" w:customStyle="1" w:styleId="pcellbodyright">
    <w:name w:val="pcellbodyright"/>
    <w:basedOn w:val="Normal"/>
    <w:rsid w:val="009E6E21"/>
    <w:pPr>
      <w:tabs>
        <w:tab w:val="clear" w:pos="-720"/>
      </w:tabs>
      <w:spacing w:line="288" w:lineRule="auto"/>
      <w:jc w:val="right"/>
    </w:pPr>
    <w:rPr>
      <w:rFonts w:ascii="Times New Roman" w:hAnsi="Times New Roman"/>
      <w:color w:val="000000"/>
      <w:szCs w:val="24"/>
    </w:rPr>
  </w:style>
  <w:style w:type="paragraph" w:customStyle="1" w:styleId="pcellheading">
    <w:name w:val="pcellheading"/>
    <w:basedOn w:val="Normal"/>
    <w:rsid w:val="009E6E21"/>
    <w:pPr>
      <w:tabs>
        <w:tab w:val="clear" w:pos="-720"/>
      </w:tabs>
      <w:spacing w:line="288" w:lineRule="auto"/>
      <w:jc w:val="left"/>
    </w:pPr>
    <w:rPr>
      <w:rFonts w:ascii="Times New Roman" w:hAnsi="Times New Roman"/>
      <w:b/>
      <w:bCs/>
      <w:color w:val="000000"/>
      <w:szCs w:val="24"/>
    </w:rPr>
  </w:style>
  <w:style w:type="paragraph" w:customStyle="1" w:styleId="pcellheadingctrsmcaps">
    <w:name w:val="pcellheadingctrsmcaps"/>
    <w:basedOn w:val="Normal"/>
    <w:rsid w:val="009E6E21"/>
    <w:pPr>
      <w:tabs>
        <w:tab w:val="clear" w:pos="-720"/>
      </w:tabs>
      <w:spacing w:line="288" w:lineRule="auto"/>
      <w:jc w:val="center"/>
    </w:pPr>
    <w:rPr>
      <w:rFonts w:ascii="Arial" w:hAnsi="Arial" w:cs="Arial"/>
      <w:b/>
      <w:bCs/>
      <w:smallCaps/>
      <w:color w:val="000000"/>
      <w:szCs w:val="24"/>
    </w:rPr>
  </w:style>
  <w:style w:type="paragraph" w:customStyle="1" w:styleId="pcellheadingright">
    <w:name w:val="pcellheadingright"/>
    <w:basedOn w:val="Normal"/>
    <w:rsid w:val="009E6E21"/>
    <w:pPr>
      <w:tabs>
        <w:tab w:val="clear" w:pos="-720"/>
      </w:tabs>
      <w:spacing w:line="288" w:lineRule="auto"/>
      <w:jc w:val="right"/>
    </w:pPr>
    <w:rPr>
      <w:rFonts w:ascii="Times New Roman" w:hAnsi="Times New Roman"/>
      <w:b/>
      <w:bCs/>
      <w:color w:val="000000"/>
      <w:szCs w:val="24"/>
    </w:rPr>
  </w:style>
  <w:style w:type="paragraph" w:customStyle="1" w:styleId="ph5bulleted">
    <w:name w:val="ph5bulleted"/>
    <w:basedOn w:val="Normal"/>
    <w:rsid w:val="009E6E21"/>
    <w:pPr>
      <w:tabs>
        <w:tab w:val="clear" w:pos="-720"/>
      </w:tabs>
      <w:spacing w:line="288" w:lineRule="auto"/>
      <w:ind w:firstLine="480"/>
      <w:jc w:val="left"/>
    </w:pPr>
    <w:rPr>
      <w:rFonts w:ascii="Times New Roman" w:hAnsi="Times New Roman"/>
      <w:color w:val="000000"/>
      <w:szCs w:val="24"/>
    </w:rPr>
  </w:style>
  <w:style w:type="paragraph" w:customStyle="1" w:styleId="pindented4">
    <w:name w:val="pindented4"/>
    <w:basedOn w:val="Normal"/>
    <w:rsid w:val="009E6E21"/>
    <w:pPr>
      <w:tabs>
        <w:tab w:val="clear" w:pos="-720"/>
      </w:tabs>
      <w:spacing w:line="288" w:lineRule="auto"/>
      <w:ind w:firstLine="1200"/>
      <w:jc w:val="left"/>
    </w:pPr>
    <w:rPr>
      <w:rFonts w:ascii="Times New Roman" w:hAnsi="Times New Roman"/>
      <w:color w:val="000000"/>
      <w:szCs w:val="24"/>
    </w:rPr>
  </w:style>
  <w:style w:type="paragraph" w:customStyle="1" w:styleId="pindented5">
    <w:name w:val="pindented5"/>
    <w:basedOn w:val="Normal"/>
    <w:rsid w:val="009E6E21"/>
    <w:pPr>
      <w:tabs>
        <w:tab w:val="clear" w:pos="-720"/>
      </w:tabs>
      <w:spacing w:line="288" w:lineRule="auto"/>
      <w:ind w:firstLine="1440"/>
      <w:jc w:val="left"/>
    </w:pPr>
    <w:rPr>
      <w:rFonts w:ascii="Times New Roman" w:hAnsi="Times New Roman"/>
      <w:color w:val="000000"/>
      <w:szCs w:val="24"/>
    </w:rPr>
  </w:style>
  <w:style w:type="paragraph" w:customStyle="1" w:styleId="ptoc2">
    <w:name w:val="ptoc2"/>
    <w:basedOn w:val="Normal"/>
    <w:rsid w:val="009E6E21"/>
    <w:pPr>
      <w:tabs>
        <w:tab w:val="clear" w:pos="-720"/>
      </w:tabs>
      <w:spacing w:before="60" w:line="288" w:lineRule="auto"/>
      <w:ind w:left="480" w:hanging="240"/>
      <w:jc w:val="left"/>
    </w:pPr>
    <w:rPr>
      <w:rFonts w:ascii="Times New Roman" w:hAnsi="Times New Roman"/>
      <w:b/>
      <w:bCs/>
      <w:color w:val="000000"/>
      <w:szCs w:val="24"/>
    </w:rPr>
  </w:style>
  <w:style w:type="paragraph" w:customStyle="1" w:styleId="ptoc3">
    <w:name w:val="ptoc3"/>
    <w:basedOn w:val="Normal"/>
    <w:rsid w:val="009E6E21"/>
    <w:pPr>
      <w:tabs>
        <w:tab w:val="clear" w:pos="-720"/>
      </w:tabs>
      <w:spacing w:line="288" w:lineRule="auto"/>
      <w:ind w:left="720" w:hanging="240"/>
      <w:jc w:val="left"/>
    </w:pPr>
    <w:rPr>
      <w:rFonts w:ascii="Times New Roman" w:hAnsi="Times New Roman"/>
      <w:b/>
      <w:bCs/>
      <w:color w:val="000000"/>
      <w:szCs w:val="24"/>
    </w:rPr>
  </w:style>
  <w:style w:type="paragraph" w:customStyle="1" w:styleId="ptoc4">
    <w:name w:val="ptoc4"/>
    <w:basedOn w:val="Normal"/>
    <w:rsid w:val="009E6E21"/>
    <w:pPr>
      <w:tabs>
        <w:tab w:val="clear" w:pos="-720"/>
      </w:tabs>
      <w:spacing w:line="288" w:lineRule="auto"/>
      <w:ind w:left="960" w:hanging="240"/>
      <w:jc w:val="left"/>
    </w:pPr>
    <w:rPr>
      <w:rFonts w:ascii="Times New Roman" w:hAnsi="Times New Roman"/>
      <w:b/>
      <w:bCs/>
      <w:color w:val="000000"/>
      <w:szCs w:val="24"/>
    </w:rPr>
  </w:style>
  <w:style w:type="paragraph" w:customStyle="1" w:styleId="ptoc5">
    <w:name w:val="ptoc5"/>
    <w:basedOn w:val="Normal"/>
    <w:rsid w:val="009E6E21"/>
    <w:pPr>
      <w:tabs>
        <w:tab w:val="clear" w:pos="-720"/>
      </w:tabs>
      <w:spacing w:line="288" w:lineRule="auto"/>
      <w:ind w:left="1200" w:hanging="240"/>
      <w:jc w:val="left"/>
    </w:pPr>
    <w:rPr>
      <w:rFonts w:ascii="Times New Roman" w:hAnsi="Times New Roman"/>
      <w:b/>
      <w:bCs/>
      <w:color w:val="000000"/>
      <w:szCs w:val="24"/>
    </w:rPr>
  </w:style>
  <w:style w:type="character" w:customStyle="1" w:styleId="footnote">
    <w:name w:val="footnote"/>
    <w:rsid w:val="009E6E21"/>
    <w:rPr>
      <w:sz w:val="24"/>
      <w:szCs w:val="24"/>
      <w:vertAlign w:val="superscript"/>
    </w:rPr>
  </w:style>
  <w:style w:type="character" w:customStyle="1" w:styleId="cwebjump">
    <w:name w:val="cwebjump"/>
    <w:rsid w:val="00EB23B2"/>
  </w:style>
  <w:style w:type="character" w:customStyle="1" w:styleId="apple-converted-space">
    <w:name w:val="apple-converted-space"/>
    <w:rsid w:val="00EB23B2"/>
  </w:style>
  <w:style w:type="paragraph" w:styleId="TOCHeading">
    <w:name w:val="TOC Heading"/>
    <w:basedOn w:val="Heading1"/>
    <w:next w:val="Normal"/>
    <w:uiPriority w:val="39"/>
    <w:semiHidden/>
    <w:unhideWhenUsed/>
    <w:qFormat/>
    <w:rsid w:val="00EB23B2"/>
    <w:pPr>
      <w:keepLines/>
      <w:tabs>
        <w:tab w:val="clear" w:pos="-720"/>
        <w:tab w:val="clear" w:pos="0"/>
      </w:tabs>
      <w:suppressAutoHyphens w:val="0"/>
      <w:spacing w:before="480" w:line="276" w:lineRule="auto"/>
      <w:jc w:val="left"/>
      <w:outlineLvl w:val="9"/>
    </w:pPr>
    <w:rPr>
      <w:rFonts w:ascii="Cambria" w:hAnsi="Cambria"/>
      <w:b/>
      <w:bCs/>
      <w:color w:val="365F91"/>
      <w:sz w:val="28"/>
      <w:szCs w:val="28"/>
      <w:u w:val="none"/>
      <w:lang w:val="en-US" w:eastAsia="ja-JP"/>
    </w:rPr>
  </w:style>
  <w:style w:type="paragraph" w:styleId="TOC3">
    <w:name w:val="toc 3"/>
    <w:basedOn w:val="Normal"/>
    <w:next w:val="Normal"/>
    <w:autoRedefine/>
    <w:uiPriority w:val="39"/>
    <w:rsid w:val="00EB23B2"/>
    <w:pPr>
      <w:tabs>
        <w:tab w:val="clear" w:pos="-720"/>
      </w:tabs>
      <w:spacing w:after="100" w:line="240" w:lineRule="auto"/>
      <w:ind w:left="480"/>
      <w:jc w:val="left"/>
    </w:pPr>
    <w:rPr>
      <w:rFonts w:ascii="Times New Roman" w:hAnsi="Times New Roman"/>
      <w:szCs w:val="24"/>
    </w:rPr>
  </w:style>
  <w:style w:type="character" w:styleId="CommentReference">
    <w:name w:val="annotation reference"/>
    <w:rsid w:val="00EB23B2"/>
    <w:rPr>
      <w:sz w:val="16"/>
      <w:szCs w:val="16"/>
    </w:rPr>
  </w:style>
  <w:style w:type="paragraph" w:styleId="CommentText">
    <w:name w:val="annotation text"/>
    <w:basedOn w:val="Normal"/>
    <w:link w:val="CommentTextChar"/>
    <w:rsid w:val="00EB23B2"/>
    <w:pPr>
      <w:tabs>
        <w:tab w:val="clear" w:pos="-720"/>
      </w:tabs>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EB23B2"/>
  </w:style>
  <w:style w:type="numbering" w:customStyle="1" w:styleId="NoList1">
    <w:name w:val="No List1"/>
    <w:next w:val="NoList"/>
    <w:uiPriority w:val="99"/>
    <w:semiHidden/>
    <w:unhideWhenUsed/>
    <w:rsid w:val="00786D98"/>
  </w:style>
  <w:style w:type="character" w:customStyle="1" w:styleId="ListParagraphChar">
    <w:name w:val="List Paragraph Char"/>
    <w:link w:val="ListParagraph"/>
    <w:uiPriority w:val="34"/>
    <w:locked/>
    <w:rsid w:val="000519E2"/>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2332">
      <w:bodyDiv w:val="1"/>
      <w:marLeft w:val="0"/>
      <w:marRight w:val="0"/>
      <w:marTop w:val="0"/>
      <w:marBottom w:val="0"/>
      <w:divBdr>
        <w:top w:val="none" w:sz="0" w:space="0" w:color="auto"/>
        <w:left w:val="none" w:sz="0" w:space="0" w:color="auto"/>
        <w:bottom w:val="none" w:sz="0" w:space="0" w:color="auto"/>
        <w:right w:val="none" w:sz="0" w:space="0" w:color="auto"/>
      </w:divBdr>
    </w:div>
    <w:div w:id="436557351">
      <w:bodyDiv w:val="1"/>
      <w:marLeft w:val="0"/>
      <w:marRight w:val="0"/>
      <w:marTop w:val="0"/>
      <w:marBottom w:val="0"/>
      <w:divBdr>
        <w:top w:val="none" w:sz="0" w:space="0" w:color="auto"/>
        <w:left w:val="none" w:sz="0" w:space="0" w:color="auto"/>
        <w:bottom w:val="none" w:sz="0" w:space="0" w:color="auto"/>
        <w:right w:val="none" w:sz="0" w:space="0" w:color="auto"/>
      </w:divBdr>
    </w:div>
    <w:div w:id="503252747">
      <w:bodyDiv w:val="1"/>
      <w:marLeft w:val="0"/>
      <w:marRight w:val="0"/>
      <w:marTop w:val="0"/>
      <w:marBottom w:val="0"/>
      <w:divBdr>
        <w:top w:val="none" w:sz="0" w:space="0" w:color="auto"/>
        <w:left w:val="none" w:sz="0" w:space="0" w:color="auto"/>
        <w:bottom w:val="none" w:sz="0" w:space="0" w:color="auto"/>
        <w:right w:val="none" w:sz="0" w:space="0" w:color="auto"/>
      </w:divBdr>
    </w:div>
    <w:div w:id="587423178">
      <w:bodyDiv w:val="1"/>
      <w:marLeft w:val="0"/>
      <w:marRight w:val="0"/>
      <w:marTop w:val="0"/>
      <w:marBottom w:val="0"/>
      <w:divBdr>
        <w:top w:val="none" w:sz="0" w:space="0" w:color="auto"/>
        <w:left w:val="none" w:sz="0" w:space="0" w:color="auto"/>
        <w:bottom w:val="none" w:sz="0" w:space="0" w:color="auto"/>
        <w:right w:val="none" w:sz="0" w:space="0" w:color="auto"/>
      </w:divBdr>
    </w:div>
    <w:div w:id="673194254">
      <w:bodyDiv w:val="1"/>
      <w:marLeft w:val="0"/>
      <w:marRight w:val="0"/>
      <w:marTop w:val="0"/>
      <w:marBottom w:val="0"/>
      <w:divBdr>
        <w:top w:val="none" w:sz="0" w:space="0" w:color="auto"/>
        <w:left w:val="none" w:sz="0" w:space="0" w:color="auto"/>
        <w:bottom w:val="none" w:sz="0" w:space="0" w:color="auto"/>
        <w:right w:val="none" w:sz="0" w:space="0" w:color="auto"/>
      </w:divBdr>
    </w:div>
    <w:div w:id="740098288">
      <w:bodyDiv w:val="1"/>
      <w:marLeft w:val="0"/>
      <w:marRight w:val="0"/>
      <w:marTop w:val="0"/>
      <w:marBottom w:val="0"/>
      <w:divBdr>
        <w:top w:val="none" w:sz="0" w:space="0" w:color="auto"/>
        <w:left w:val="none" w:sz="0" w:space="0" w:color="auto"/>
        <w:bottom w:val="none" w:sz="0" w:space="0" w:color="auto"/>
        <w:right w:val="none" w:sz="0" w:space="0" w:color="auto"/>
      </w:divBdr>
    </w:div>
    <w:div w:id="763766275">
      <w:bodyDiv w:val="1"/>
      <w:marLeft w:val="0"/>
      <w:marRight w:val="0"/>
      <w:marTop w:val="0"/>
      <w:marBottom w:val="0"/>
      <w:divBdr>
        <w:top w:val="none" w:sz="0" w:space="0" w:color="auto"/>
        <w:left w:val="none" w:sz="0" w:space="0" w:color="auto"/>
        <w:bottom w:val="none" w:sz="0" w:space="0" w:color="auto"/>
        <w:right w:val="none" w:sz="0" w:space="0" w:color="auto"/>
      </w:divBdr>
    </w:div>
    <w:div w:id="962469306">
      <w:bodyDiv w:val="1"/>
      <w:marLeft w:val="0"/>
      <w:marRight w:val="0"/>
      <w:marTop w:val="0"/>
      <w:marBottom w:val="0"/>
      <w:divBdr>
        <w:top w:val="none" w:sz="0" w:space="0" w:color="auto"/>
        <w:left w:val="none" w:sz="0" w:space="0" w:color="auto"/>
        <w:bottom w:val="none" w:sz="0" w:space="0" w:color="auto"/>
        <w:right w:val="none" w:sz="0" w:space="0" w:color="auto"/>
      </w:divBdr>
    </w:div>
    <w:div w:id="1031034589">
      <w:bodyDiv w:val="1"/>
      <w:marLeft w:val="0"/>
      <w:marRight w:val="0"/>
      <w:marTop w:val="0"/>
      <w:marBottom w:val="0"/>
      <w:divBdr>
        <w:top w:val="none" w:sz="0" w:space="0" w:color="auto"/>
        <w:left w:val="none" w:sz="0" w:space="0" w:color="auto"/>
        <w:bottom w:val="none" w:sz="0" w:space="0" w:color="auto"/>
        <w:right w:val="none" w:sz="0" w:space="0" w:color="auto"/>
      </w:divBdr>
    </w:div>
    <w:div w:id="1343556106">
      <w:bodyDiv w:val="1"/>
      <w:marLeft w:val="0"/>
      <w:marRight w:val="0"/>
      <w:marTop w:val="0"/>
      <w:marBottom w:val="0"/>
      <w:divBdr>
        <w:top w:val="none" w:sz="0" w:space="0" w:color="auto"/>
        <w:left w:val="none" w:sz="0" w:space="0" w:color="auto"/>
        <w:bottom w:val="none" w:sz="0" w:space="0" w:color="auto"/>
        <w:right w:val="none" w:sz="0" w:space="0" w:color="auto"/>
      </w:divBdr>
    </w:div>
    <w:div w:id="1556575609">
      <w:bodyDiv w:val="1"/>
      <w:marLeft w:val="0"/>
      <w:marRight w:val="0"/>
      <w:marTop w:val="0"/>
      <w:marBottom w:val="0"/>
      <w:divBdr>
        <w:top w:val="none" w:sz="0" w:space="0" w:color="auto"/>
        <w:left w:val="none" w:sz="0" w:space="0" w:color="auto"/>
        <w:bottom w:val="none" w:sz="0" w:space="0" w:color="auto"/>
        <w:right w:val="none" w:sz="0" w:space="0" w:color="auto"/>
      </w:divBdr>
    </w:div>
    <w:div w:id="1609384149">
      <w:bodyDiv w:val="1"/>
      <w:marLeft w:val="0"/>
      <w:marRight w:val="0"/>
      <w:marTop w:val="0"/>
      <w:marBottom w:val="0"/>
      <w:divBdr>
        <w:top w:val="none" w:sz="0" w:space="0" w:color="auto"/>
        <w:left w:val="none" w:sz="0" w:space="0" w:color="auto"/>
        <w:bottom w:val="none" w:sz="0" w:space="0" w:color="auto"/>
        <w:right w:val="none" w:sz="0" w:space="0" w:color="auto"/>
      </w:divBdr>
    </w:div>
    <w:div w:id="1645964150">
      <w:bodyDiv w:val="1"/>
      <w:marLeft w:val="0"/>
      <w:marRight w:val="0"/>
      <w:marTop w:val="0"/>
      <w:marBottom w:val="0"/>
      <w:divBdr>
        <w:top w:val="none" w:sz="0" w:space="0" w:color="auto"/>
        <w:left w:val="none" w:sz="0" w:space="0" w:color="auto"/>
        <w:bottom w:val="none" w:sz="0" w:space="0" w:color="auto"/>
        <w:right w:val="none" w:sz="0" w:space="0" w:color="auto"/>
      </w:divBdr>
    </w:div>
    <w:div w:id="1907448771">
      <w:bodyDiv w:val="1"/>
      <w:marLeft w:val="0"/>
      <w:marRight w:val="0"/>
      <w:marTop w:val="0"/>
      <w:marBottom w:val="0"/>
      <w:divBdr>
        <w:top w:val="none" w:sz="0" w:space="0" w:color="auto"/>
        <w:left w:val="none" w:sz="0" w:space="0" w:color="auto"/>
        <w:bottom w:val="none" w:sz="0" w:space="0" w:color="auto"/>
        <w:right w:val="none" w:sz="0" w:space="0" w:color="auto"/>
      </w:divBdr>
    </w:div>
    <w:div w:id="1950509004">
      <w:bodyDiv w:val="1"/>
      <w:marLeft w:val="0"/>
      <w:marRight w:val="0"/>
      <w:marTop w:val="0"/>
      <w:marBottom w:val="0"/>
      <w:divBdr>
        <w:top w:val="none" w:sz="0" w:space="0" w:color="auto"/>
        <w:left w:val="none" w:sz="0" w:space="0" w:color="auto"/>
        <w:bottom w:val="none" w:sz="0" w:space="0" w:color="auto"/>
        <w:right w:val="none" w:sz="0" w:space="0" w:color="auto"/>
      </w:divBdr>
    </w:div>
    <w:div w:id="19529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scode.house.gov/uscode-cgi/fastweb.exe?getdoc+uscview+t41t42+250+1286++%2842%29%20%20AND%20%28%2842%29%20ADJ%20USC%29%3ACITE%20%20%20%20%20%20%20%20%20" TargetMode="External"/><Relationship Id="rId21" Type="http://schemas.openxmlformats.org/officeDocument/2006/relationships/hyperlink" Target="https://www.acquisition.gov/sites/default/files/current/far/html/52_200_206.html" TargetMode="External"/><Relationship Id="rId42" Type="http://schemas.openxmlformats.org/officeDocument/2006/relationships/hyperlink" Target="https://www.acquisition.gov/sites/default/files/current/far/html/52_217_221.html" TargetMode="External"/><Relationship Id="rId63" Type="http://schemas.openxmlformats.org/officeDocument/2006/relationships/hyperlink" Target="http://uscode.house.gov/" TargetMode="External"/><Relationship Id="rId84" Type="http://schemas.openxmlformats.org/officeDocument/2006/relationships/hyperlink" Target="https://www.acquisition.gov/sites/default/files/current/far/html/52_223_226.html" TargetMode="External"/><Relationship Id="rId138" Type="http://schemas.openxmlformats.org/officeDocument/2006/relationships/hyperlink" Target="https://www.acquisition.gov/sites/default/files/current/far/html/52_222.html" TargetMode="External"/><Relationship Id="rId159" Type="http://schemas.openxmlformats.org/officeDocument/2006/relationships/hyperlink" Target="https://www.acquisition.gov/sites/default/files/current/far/html/52_215.html" TargetMode="External"/><Relationship Id="rId170" Type="http://schemas.openxmlformats.org/officeDocument/2006/relationships/hyperlink" Target="https://www.acquisition.gov/sites/default/files/current/far/html/52_222.html" TargetMode="External"/><Relationship Id="rId191" Type="http://schemas.openxmlformats.org/officeDocument/2006/relationships/hyperlink" Target="https://www.acquisition.gov/sites/default/files/current/far/html/52_222.html" TargetMode="External"/><Relationship Id="rId205" Type="http://schemas.openxmlformats.org/officeDocument/2006/relationships/hyperlink" Target="http://www.sam.gov" TargetMode="External"/><Relationship Id="rId107" Type="http://schemas.openxmlformats.org/officeDocument/2006/relationships/hyperlink" Target="https://www.acquisition.gov/sites/default/files/current/far/html/52_223_226.html" TargetMode="External"/><Relationship Id="rId11" Type="http://schemas.openxmlformats.org/officeDocument/2006/relationships/endnotes" Target="endnotes.xml"/><Relationship Id="rId32" Type="http://schemas.openxmlformats.org/officeDocument/2006/relationships/hyperlink" Target="https://www.acquisition.gov/sites/default/files/current/far/html/52_217_221.html" TargetMode="External"/><Relationship Id="rId37"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uscode.house.gov/uscode-cgi/fastweb.exe?getdoc+uscview+t13t16+492+90++%2815%29%20%20AND%20%28%2815%29%20ADJ%20USC%29%3ACITE%20%20%20%20%20%20%20%20%20" TargetMode="External"/><Relationship Id="rId58" Type="http://schemas.openxmlformats.org/officeDocument/2006/relationships/hyperlink" Target="https://www.acquisition.gov/sites/default/files/current/far/html/52_217_221.html" TargetMode="External"/><Relationship Id="rId74" Type="http://schemas.openxmlformats.org/officeDocument/2006/relationships/hyperlink" Target="http://uscode.house.gov/" TargetMode="External"/><Relationship Id="rId79" Type="http://schemas.openxmlformats.org/officeDocument/2006/relationships/hyperlink" Target="https://www.acquisition.gov/sites/default/files/current/far/html/52_223_226.html" TargetMode="External"/><Relationship Id="rId102" Type="http://schemas.openxmlformats.org/officeDocument/2006/relationships/hyperlink" Target="http://uscode.house.gov/uscode-cgi/fastweb.exe?getdoc+uscview+t17t20+1727+50++%2819%29%20%20AND%20%28%2819%29%20ADJ%20USC%29%3ACITE%20%20%20%20%20%20%20%20%20" TargetMode="External"/><Relationship Id="rId123" Type="http://schemas.openxmlformats.org/officeDocument/2006/relationships/hyperlink" Target="http://uscode.house.gov/" TargetMode="External"/><Relationship Id="rId128" Type="http://schemas.openxmlformats.org/officeDocument/2006/relationships/hyperlink" Target="https://www.acquisition.gov/sites/default/files/current/far/html/52_232.html" TargetMode="External"/><Relationship Id="rId144" Type="http://schemas.openxmlformats.org/officeDocument/2006/relationships/hyperlink" Target="http://uscode.house.gov/" TargetMode="External"/><Relationship Id="rId149" Type="http://schemas.openxmlformats.org/officeDocument/2006/relationships/hyperlink" Target="https://www.acquisition.gov/sites/default/files/current/far/html/52_222.html" TargetMode="External"/><Relationship Id="rId5" Type="http://schemas.openxmlformats.org/officeDocument/2006/relationships/customXml" Target="../customXml/item5.xml"/><Relationship Id="rId90" Type="http://schemas.openxmlformats.org/officeDocument/2006/relationships/hyperlink" Target="http://uscode.house.gov/" TargetMode="External"/><Relationship Id="rId95" Type="http://schemas.openxmlformats.org/officeDocument/2006/relationships/hyperlink" Target="https://www.acquisition.gov/sites/default/files/current/far/html/52_223_226.html" TargetMode="External"/><Relationship Id="rId160" Type="http://schemas.openxmlformats.org/officeDocument/2006/relationships/hyperlink" Target="https://www.acquisition.gov/sites/default/files/current/far/html/Subpart%204_7.html" TargetMode="External"/><Relationship Id="rId165" Type="http://schemas.openxmlformats.org/officeDocument/2006/relationships/hyperlink" Target="http://uscode.house.gov/" TargetMode="External"/><Relationship Id="rId181" Type="http://schemas.openxmlformats.org/officeDocument/2006/relationships/hyperlink" Target="https://www.acquisition.gov/sites/default/files/current/far/html/52_222.html" TargetMode="External"/><Relationship Id="rId186" Type="http://schemas.openxmlformats.org/officeDocument/2006/relationships/hyperlink" Target="http://uscode.house.gov/" TargetMode="External"/><Relationship Id="rId211" Type="http://schemas.openxmlformats.org/officeDocument/2006/relationships/fontTable" Target="fontTable.xml"/><Relationship Id="rId22" Type="http://schemas.openxmlformats.org/officeDocument/2006/relationships/hyperlink" Target="http://uscode.house.gov/" TargetMode="External"/><Relationship Id="rId27" Type="http://schemas.openxmlformats.org/officeDocument/2006/relationships/hyperlink" Target="https://www.acquisition.gov/sites/default/files/current/far/html/52_200_206.html" TargetMode="External"/><Relationship Id="rId43" Type="http://schemas.openxmlformats.org/officeDocument/2006/relationships/hyperlink" Target="http://uscode.house.gov/uscode-cgi/fastweb.exe?getdoc+uscview+t13t16+492+90++%2815%29%20%20AND%20%28%2815%29%20ADJ%20USC%29%3ACITE%20%20%20%20%20%20%20%20%20" TargetMode="External"/><Relationship Id="rId48" Type="http://schemas.openxmlformats.org/officeDocument/2006/relationships/hyperlink" Target="https://www.acquisition.gov/sites/default/files/current/far/html/52_217_221.html" TargetMode="External"/><Relationship Id="rId64" Type="http://schemas.openxmlformats.org/officeDocument/2006/relationships/hyperlink" Target="https://www.acquisition.gov/sites/default/files/current/far/html/52_222.html" TargetMode="External"/><Relationship Id="rId69" Type="http://schemas.openxmlformats.org/officeDocument/2006/relationships/hyperlink" Target="https://www.acquisition.gov/sites/default/files/current/far/html/52_222.html" TargetMode="External"/><Relationship Id="rId113" Type="http://schemas.openxmlformats.org/officeDocument/2006/relationships/hyperlink" Target="http://uscode.house.gov/uscode-cgi/fastweb.exe?getdoc+uscview+t09t12+1445+65++%2810%20U.S.C.%202302%20Note%29%20%20%20%20%20%20%20%20%20%20" TargetMode="External"/><Relationship Id="rId118" Type="http://schemas.openxmlformats.org/officeDocument/2006/relationships/hyperlink" Target="https://www.acquisition.gov/sites/default/files/current/far/html/52_232.html" TargetMode="External"/><Relationship Id="rId134" Type="http://schemas.openxmlformats.org/officeDocument/2006/relationships/hyperlink" Target="http://uscode.house.gov/uscode-cgi/fastweb.exe?getdoc+uscview+t45t48+351+1++%2846%29%20%20AND%20%28%2846%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 TargetMode="External"/><Relationship Id="rId85" Type="http://schemas.openxmlformats.org/officeDocument/2006/relationships/hyperlink" Target="https://www.acquisition.gov/sites/default/files/current/far/html/52_223_226.html" TargetMode="External"/><Relationship Id="rId150" Type="http://schemas.openxmlformats.org/officeDocument/2006/relationships/hyperlink" Target="http://uscode.house.gov/" TargetMode="External"/><Relationship Id="rId155" Type="http://schemas.openxmlformats.org/officeDocument/2006/relationships/hyperlink" Target="https://www.acquisition.gov/sites/default/files/current/far/html/52_223_226.html" TargetMode="External"/><Relationship Id="rId171" Type="http://schemas.openxmlformats.org/officeDocument/2006/relationships/hyperlink" Target="https://www.acquisition.gov/sites/default/files/current/far/html/52_222.html" TargetMode="External"/><Relationship Id="rId176" Type="http://schemas.openxmlformats.org/officeDocument/2006/relationships/hyperlink" Target="http://uscode.house.gov/uscode-cgi/fastweb.exe?getdoc+uscview+t29t32+2+78++%2829%29%20%20AND%20%28%2829%29%20ADJ%20USC%29%3ACITE%20%20%20%20%20%20%20%20%20" TargetMode="External"/><Relationship Id="rId192" Type="http://schemas.openxmlformats.org/officeDocument/2006/relationships/hyperlink" Target="https://www.acquisition.gov/sites/default/files/current/far/html/52_223_226.html" TargetMode="External"/><Relationship Id="rId197" Type="http://schemas.openxmlformats.org/officeDocument/2006/relationships/hyperlink" Target="https://www.acquisition.gov/sites/default/files/current/far/html/52_247.html" TargetMode="External"/><Relationship Id="rId206" Type="http://schemas.openxmlformats.org/officeDocument/2006/relationships/hyperlink" Target="http://www.acquisition.gov/far/" TargetMode="External"/><Relationship Id="rId201" Type="http://schemas.openxmlformats.org/officeDocument/2006/relationships/hyperlink" Target="http://www.acquisition.gov/far/" TargetMode="External"/><Relationship Id="rId12" Type="http://schemas.openxmlformats.org/officeDocument/2006/relationships/hyperlink" Target="https://www.acquisition.gov/sites/default/files/current/far/html/52_200_206.html" TargetMode="External"/><Relationship Id="rId17" Type="http://schemas.openxmlformats.org/officeDocument/2006/relationships/hyperlink" Target="http://uscode.house.gov/" TargetMode="External"/><Relationship Id="rId33" Type="http://schemas.openxmlformats.org/officeDocument/2006/relationships/hyperlink" Target="https://www.acquisition.gov/sites/default/files/current/far/html/52_217_221.html" TargetMode="External"/><Relationship Id="rId38" Type="http://schemas.openxmlformats.org/officeDocument/2006/relationships/hyperlink" Target="https://www.acquisition.gov/sites/default/files/current/far/html/52_217_221.html" TargetMode="External"/><Relationship Id="rId59" Type="http://schemas.openxmlformats.org/officeDocument/2006/relationships/hyperlink" Target="http://uscode.house.gov/uscode-cgi/fastweb.exe?getdoc+uscview+t13t16+492+90++%2815%29%20%20AND%20%28%2815%29%20ADJ%20USC%29%3ACITE%20%20%20%20%20%20%20%20%20" TargetMode="External"/><Relationship Id="rId103" Type="http://schemas.openxmlformats.org/officeDocument/2006/relationships/hyperlink" Target="http://uscode.house.gov/" TargetMode="External"/><Relationship Id="rId108" Type="http://schemas.openxmlformats.org/officeDocument/2006/relationships/hyperlink" Target="https://www.acquisition.gov/sites/default/files/current/far/html/52_223_226.html" TargetMode="External"/><Relationship Id="rId124" Type="http://schemas.openxmlformats.org/officeDocument/2006/relationships/hyperlink" Target="https://www.acquisition.gov/sites/default/files/current/far/html/52_232.html" TargetMode="External"/><Relationship Id="rId129" Type="http://schemas.openxmlformats.org/officeDocument/2006/relationships/hyperlink" Target="http://uscode.house.gov/" TargetMode="External"/><Relationship Id="rId54" Type="http://schemas.openxmlformats.org/officeDocument/2006/relationships/hyperlink" Target="https://www.acquisition.gov/sites/default/files/current/far/html/52_217_221.html" TargetMode="External"/><Relationship Id="rId70" Type="http://schemas.openxmlformats.org/officeDocument/2006/relationships/hyperlink" Target="http://uscode.house.gov/uscode-cgi/fastweb.exe?getdoc+uscview+t29t32+2+78++%2829%29%20%20AND%20%28%2829%29%20ADJ%20USC%29%3ACITE%20%20%20%20%20%20%20%20%20" TargetMode="External"/><Relationship Id="rId75" Type="http://schemas.openxmlformats.org/officeDocument/2006/relationships/hyperlink" Target="https://www.acquisition.gov/sites/default/files/current/far/html/52_222.html" TargetMode="External"/><Relationship Id="rId91" Type="http://schemas.openxmlformats.org/officeDocument/2006/relationships/hyperlink" Target="https://www.acquisition.gov/sites/default/files/current/far/html/52_223_226.html" TargetMode="External"/><Relationship Id="rId96" Type="http://schemas.openxmlformats.org/officeDocument/2006/relationships/hyperlink" Target="https://www.acquisition.gov/sites/default/files/current/far/html/52_223_226.html" TargetMode="External"/><Relationship Id="rId140" Type="http://schemas.openxmlformats.org/officeDocument/2006/relationships/hyperlink" Target="https://www.acquisition.gov/sites/default/files/current/far/html/52_222.html" TargetMode="External"/><Relationship Id="rId145" Type="http://schemas.openxmlformats.org/officeDocument/2006/relationships/hyperlink" Target="http://uscode.house.gov/" TargetMode="External"/><Relationship Id="rId161" Type="http://schemas.openxmlformats.org/officeDocument/2006/relationships/hyperlink" Target="https://www.acquisition.gov/sites/default/files/current/far/html/52_200_206.html" TargetMode="External"/><Relationship Id="rId166" Type="http://schemas.openxmlformats.org/officeDocument/2006/relationships/hyperlink" Target="https://www.acquisition.gov/sites/default/files/current/far/html/52_217_221.html" TargetMode="External"/><Relationship Id="rId182" Type="http://schemas.openxmlformats.org/officeDocument/2006/relationships/hyperlink" Target="http://uscode.house.gov/" TargetMode="External"/><Relationship Id="rId187" Type="http://schemas.openxmlformats.org/officeDocument/2006/relationships/hyperlink" Target="https://www.acquisition.gov/sites/default/files/current/far/html/52_222.html" TargetMode="External"/><Relationship Id="rId1" Type="http://schemas.openxmlformats.org/officeDocument/2006/relationships/customXml" Target="../customXml/item1.xml"/><Relationship Id="rId6" Type="http://schemas.openxmlformats.org/officeDocument/2006/relationships/numbering" Target="numbering.xml"/><Relationship Id="rId212" Type="http://schemas.openxmlformats.org/officeDocument/2006/relationships/theme" Target="theme/theme1.xml"/><Relationship Id="rId23" Type="http://schemas.openxmlformats.org/officeDocument/2006/relationships/hyperlink" Target="https://www.acquisition.gov/sites/default/files/current/far/html/52_200_206.html" TargetMode="External"/><Relationship Id="rId28" Type="http://schemas.openxmlformats.org/officeDocument/2006/relationships/hyperlink" Target="https://www.acquisition.gov/sites/default/files/current/far/html/52_207_211.html" TargetMode="External"/><Relationship Id="rId49" Type="http://schemas.openxmlformats.org/officeDocument/2006/relationships/hyperlink" Target="https://www.acquisition.gov/sites/default/files/current/far/html/52_217_221.html" TargetMode="External"/><Relationship Id="rId114" Type="http://schemas.openxmlformats.org/officeDocument/2006/relationships/hyperlink" Target="https://www.acquisition.gov/sites/default/files/current/far/html/52_223_226.html" TargetMode="External"/><Relationship Id="rId119" Type="http://schemas.openxmlformats.org/officeDocument/2006/relationships/hyperlink" Target="http://uscode.house.gov/" TargetMode="External"/><Relationship Id="rId44" Type="http://schemas.openxmlformats.org/officeDocument/2006/relationships/hyperlink" Target="https://www.acquisition.gov/sites/default/files/current/far/html/52_217_221.html" TargetMode="External"/><Relationship Id="rId60" Type="http://schemas.openxmlformats.org/officeDocument/2006/relationships/hyperlink" Target="https://www.acquisition.gov/sites/default/files/current/far/html/52_217_221.html" TargetMode="External"/><Relationship Id="rId65" Type="http://schemas.openxmlformats.org/officeDocument/2006/relationships/hyperlink" Target="https://www.acquisition.gov/sites/default/files/current/far/html/52_222.html" TargetMode="External"/><Relationship Id="rId81" Type="http://schemas.openxmlformats.org/officeDocument/2006/relationships/hyperlink" Target="https://www.acquisition.gov/sites/default/files/current/far/html/52_223_226.html" TargetMode="External"/><Relationship Id="rId86" Type="http://schemas.openxmlformats.org/officeDocument/2006/relationships/hyperlink" Target="https://www.acquisition.gov/sites/default/files/current/far/html/52_223_226.html" TargetMode="External"/><Relationship Id="rId130" Type="http://schemas.openxmlformats.org/officeDocument/2006/relationships/hyperlink" Target="https://www.acquisition.gov/sites/default/files/current/far/html/52_233_240.html" TargetMode="External"/><Relationship Id="rId135" Type="http://schemas.openxmlformats.org/officeDocument/2006/relationships/hyperlink" Target="http://uscode.house.gov/uscode-cgi/fastweb.exe?getdoc+uscview+t09t12+37+408++%2810%29%20%252" TargetMode="External"/><Relationship Id="rId151" Type="http://schemas.openxmlformats.org/officeDocument/2006/relationships/hyperlink" Target="https://www.acquisition.gov/sites/default/files/current/far/html/52_222.html" TargetMode="External"/><Relationship Id="rId156" Type="http://schemas.openxmlformats.org/officeDocument/2006/relationships/hyperlink" Target="http://uscode.house.gov/" TargetMode="External"/><Relationship Id="rId177" Type="http://schemas.openxmlformats.org/officeDocument/2006/relationships/hyperlink" Target="https://www.acquisition.gov/sites/default/files/current/far/html/52_222.html" TargetMode="External"/><Relationship Id="rId198" Type="http://schemas.openxmlformats.org/officeDocument/2006/relationships/hyperlink" Target="http://uscode.house.gov/uscode-cgi/fastweb.exe?getdoc+uscview+t45t48+351+1++%2846%29%20%20AND%20%28%2846%29%20ADJ%20USC%29%3ACITE%20%20%20%20%20%20%20%20%20" TargetMode="External"/><Relationship Id="rId172" Type="http://schemas.openxmlformats.org/officeDocument/2006/relationships/hyperlink" Target="http://uscode.house.gov/uscode-cgi/fastweb.exe?getdoc+uscview+t37t40+200+2++%2838%29%20%20AND%20%28%2838%29%20ADJ%20USC%29%3ACITE%20%20%20%20%20%20%20%20%20" TargetMode="External"/><Relationship Id="rId193" Type="http://schemas.openxmlformats.org/officeDocument/2006/relationships/hyperlink" Target="http://uscode.house.gov/uscode-cgi/fastweb.exe?getdoc+uscview+t09t12+1445+65++%2810%20U.S.C.%202302%20Note%29%20%20%20%20%20%20%20%20%20%20" TargetMode="External"/><Relationship Id="rId202" Type="http://schemas.openxmlformats.org/officeDocument/2006/relationships/hyperlink" Target="http://farsite.hill.af.mil/vffara.htm" TargetMode="External"/><Relationship Id="rId207" Type="http://schemas.openxmlformats.org/officeDocument/2006/relationships/hyperlink" Target="http://farsite.hill.af.mil/vffara.htm" TargetMode="External"/><Relationship Id="rId13" Type="http://schemas.openxmlformats.org/officeDocument/2006/relationships/hyperlink" Target="https://www.acquisition.gov/sites/default/files/current/far/html/52_207_211.html" TargetMode="External"/><Relationship Id="rId18" Type="http://schemas.openxmlformats.org/officeDocument/2006/relationships/hyperlink" Target="https://www.acquisition.gov/sites/default/files/current/far/html/52_200_206.html" TargetMode="External"/><Relationship Id="rId39" Type="http://schemas.openxmlformats.org/officeDocument/2006/relationships/hyperlink" Target="http://uscode.house.gov/uscode-cgi/fastweb.exe?getdoc+uscview+t13t16+492+90++%2815%29%20%20AND%20%28%2815%29%20ADJ%20USC%29%3ACITE%20%20%20%20%20%20%20%20%20" TargetMode="External"/><Relationship Id="rId109" Type="http://schemas.openxmlformats.org/officeDocument/2006/relationships/hyperlink" Target="http://uscode.house.gov/uscode-cgi/fastweb.exe?getdoc+uscview+t17t20+1727+50++%2819%29%20%20AND%20%28%2819%29%20ADJ%20USC%29%3ACITE%20%20%20%20%20%20%20%20%20" TargetMode="External"/><Relationship Id="rId34" Type="http://schemas.openxmlformats.org/officeDocument/2006/relationships/hyperlink" Target="http://uscode.house.gov/uscode-cgi/fastweb.exe?getdoc+uscview+t13t16+492+90++%2815%29%20%20AND%20%28%2815%29%20ADJ%20USC%29%3ACITE%20%20%20%20%20%20%20%20%20" TargetMode="External"/><Relationship Id="rId50" Type="http://schemas.openxmlformats.org/officeDocument/2006/relationships/hyperlink" Target="https://www.acquisition.gov/sites/default/files/current/far/html/52_217_221.html" TargetMode="External"/><Relationship Id="rId55" Type="http://schemas.openxmlformats.org/officeDocument/2006/relationships/hyperlink" Target="http://uscode.house.gov/uscode-cgi/fastweb.exe?getdoc+uscview+t13t16+492+90++%2815%29%20%20AND%20%28%2815%29%20ADJ%20USC%29%3ACITE%20%20%20%20%20%20%20%20%20" TargetMode="External"/><Relationship Id="rId76" Type="http://schemas.openxmlformats.org/officeDocument/2006/relationships/hyperlink" Target="http://uscode.house.gov/" TargetMode="External"/><Relationship Id="rId97" Type="http://schemas.openxmlformats.org/officeDocument/2006/relationships/hyperlink" Target="https://www.acquisition.gov/sites/default/files/current/far/html/52_223_226.html" TargetMode="External"/><Relationship Id="rId104" Type="http://schemas.openxmlformats.org/officeDocument/2006/relationships/hyperlink" Target="http://uscode.house.gov/" TargetMode="External"/><Relationship Id="rId120" Type="http://schemas.openxmlformats.org/officeDocument/2006/relationships/hyperlink" Target="http://uscode.house.gov/" TargetMode="External"/><Relationship Id="rId125" Type="http://schemas.openxmlformats.org/officeDocument/2006/relationships/hyperlink" Target="http://uscode.house.gov/uscode-cgi/fastweb.exe?getdoc+uscview+t29t32+1665+30++%2831%29%20%20AND%20%28%2831%29%20ADJ%20USC%29%3ACITE%20%20%20%20%20%20%20%20%20" TargetMode="External"/><Relationship Id="rId141" Type="http://schemas.openxmlformats.org/officeDocument/2006/relationships/hyperlink" Target="http://uscode.house.gov/" TargetMode="External"/><Relationship Id="rId146" Type="http://schemas.openxmlformats.org/officeDocument/2006/relationships/hyperlink" Target="https://www.acquisition.gov/sites/default/files/current/far/html/52_222.html" TargetMode="External"/><Relationship Id="rId167" Type="http://schemas.openxmlformats.org/officeDocument/2006/relationships/hyperlink" Target="https://www.acquisition.gov/sites/default/files/current/far/html/52_222.html" TargetMode="External"/><Relationship Id="rId188" Type="http://schemas.openxmlformats.org/officeDocument/2006/relationships/hyperlink" Target="http://uscode.house.gov/" TargetMode="External"/><Relationship Id="rId7" Type="http://schemas.openxmlformats.org/officeDocument/2006/relationships/styles" Target="styles.xml"/><Relationship Id="rId71" Type="http://schemas.openxmlformats.org/officeDocument/2006/relationships/hyperlink" Target="https://www.acquisition.gov/sites/default/files/current/far/html/52_222.html" TargetMode="External"/><Relationship Id="rId92" Type="http://schemas.openxmlformats.org/officeDocument/2006/relationships/hyperlink" Target="https://www.acquisition.gov/sites/default/files/current/far/html/52_223_226.html" TargetMode="External"/><Relationship Id="rId162" Type="http://schemas.openxmlformats.org/officeDocument/2006/relationships/hyperlink" Target="http://uscode.house.gov/" TargetMode="External"/><Relationship Id="rId183" Type="http://schemas.openxmlformats.org/officeDocument/2006/relationships/hyperlink" Target="https://www.acquisition.gov/sites/default/files/current/far/html/52_222.html" TargetMode="External"/><Relationship Id="rId2" Type="http://schemas.openxmlformats.org/officeDocument/2006/relationships/customXml" Target="../customXml/item2.xml"/><Relationship Id="rId29" Type="http://schemas.openxmlformats.org/officeDocument/2006/relationships/hyperlink" Target="https://www.acquisition.gov/sites/default/files/current/far/html/52_207_211.html" TargetMode="External"/><Relationship Id="rId24" Type="http://schemas.openxmlformats.org/officeDocument/2006/relationships/hyperlink" Target="https://www.acquisition.gov/sites/default/files/current/far/html/52_200_206.html" TargetMode="External"/><Relationship Id="rId40" Type="http://schemas.openxmlformats.org/officeDocument/2006/relationships/hyperlink" Target="https://www.acquisition.gov/sites/default/files/current/far/html/52_217_221.html" TargetMode="External"/><Relationship Id="rId45" Type="http://schemas.openxmlformats.org/officeDocument/2006/relationships/hyperlink" Target="http://uscode.house.gov/uscode-cgi/fastweb.exe?getdoc+uscview+t13t16+492+90++%2815%29%20%20AND%20%28%2815%29%20ADJ%20USC%29%3ACITE%20%20%20%20%20%20%20%20%20" TargetMode="External"/><Relationship Id="rId66" Type="http://schemas.openxmlformats.org/officeDocument/2006/relationships/hyperlink" Target="https://www.acquisition.gov/sites/default/files/current/far/html/52_222.html" TargetMode="External"/><Relationship Id="rId87" Type="http://schemas.openxmlformats.org/officeDocument/2006/relationships/hyperlink" Target="https://www.acquisition.gov/sites/default/files/current/far/html/52_223_226.html" TargetMode="External"/><Relationship Id="rId110" Type="http://schemas.openxmlformats.org/officeDocument/2006/relationships/hyperlink" Target="http://uscode.house.gov/uscode-cgi/fastweb.exe?getdoc+uscview+t17t20+1727+50++%2819%29%20%20AND%20%28%2819%29%20ADJ%20USC%29%3ACITE%20%20%20%20%20%20%20%20%20" TargetMode="External"/><Relationship Id="rId115" Type="http://schemas.openxmlformats.org/officeDocument/2006/relationships/hyperlink" Target="http://uscode.house.gov/uscode-cgi/fastweb.exe?getdoc+uscview+t41t42+250+1286++%2842%29%20%20AND%20%28%2842%29%20ADJ%20USC%29%3ACITE%20%20%20%20%20%20%20%20%20" TargetMode="External"/><Relationship Id="rId131" Type="http://schemas.openxmlformats.org/officeDocument/2006/relationships/hyperlink" Target="http://uscode.house.gov/uscode-cgi/fastweb.exe?getdoc+uscview+t05t08+2+3++%285%29%20%20AND" TargetMode="External"/><Relationship Id="rId136" Type="http://schemas.openxmlformats.org/officeDocument/2006/relationships/hyperlink" Target="https://www.acquisition.gov/sites/default/files/current/far/html/52_247.html" TargetMode="External"/><Relationship Id="rId157" Type="http://schemas.openxmlformats.org/officeDocument/2006/relationships/hyperlink" Target="https://www.acquisition.gov/sites/default/files/current/far/html/52_233_240.html" TargetMode="External"/><Relationship Id="rId178" Type="http://schemas.openxmlformats.org/officeDocument/2006/relationships/hyperlink" Target="https://www.acquisition.gov/sites/default/files/current/far/html/52_222.html" TargetMode="External"/><Relationship Id="rId61" Type="http://schemas.openxmlformats.org/officeDocument/2006/relationships/hyperlink" Target="http://uscode.house.gov/" TargetMode="External"/><Relationship Id="rId82" Type="http://schemas.openxmlformats.org/officeDocument/2006/relationships/hyperlink" Target="http://uscode.house.gov/uscode-cgi/fastweb.exe?getdoc+uscview+t41t42+250+1286++%2842%29%20%20AND%20%28%2842%29%20ADJ%20USC%29%3ACITE%20%20%20%20%20%20%20%20%20" TargetMode="External"/><Relationship Id="rId152" Type="http://schemas.openxmlformats.org/officeDocument/2006/relationships/hyperlink" Target="http://uscode.house.gov/" TargetMode="External"/><Relationship Id="rId173" Type="http://schemas.openxmlformats.org/officeDocument/2006/relationships/hyperlink" Target="https://www.acquisition.gov/sites/default/files/current/far/html/52_222.html" TargetMode="External"/><Relationship Id="rId194" Type="http://schemas.openxmlformats.org/officeDocument/2006/relationships/hyperlink" Target="https://www.acquisition.gov/sites/default/files/current/far/html/52_223_226.html" TargetMode="External"/><Relationship Id="rId199" Type="http://schemas.openxmlformats.org/officeDocument/2006/relationships/hyperlink" Target="http://uscode.house.gov/uscode-cgi/fastweb.exe?getdoc+uscview+t09t12+37+408++%2810%29%20%252" TargetMode="External"/><Relationship Id="rId203" Type="http://schemas.openxmlformats.org/officeDocument/2006/relationships/hyperlink" Target="https://www.ecfr.gov/cgi-bin/text-idx?SID=2e978208d0d2aa44fb9502725ecac4e5&amp;mc=true&amp;tpl=/ecfrbrowse/Title48/48chapter6.tpl" TargetMode="External"/><Relationship Id="rId208" Type="http://schemas.openxmlformats.org/officeDocument/2006/relationships/hyperlink" Target="mailto:AQMCompetitionAdvocate@state.gov" TargetMode="External"/><Relationship Id="rId19" Type="http://schemas.openxmlformats.org/officeDocument/2006/relationships/hyperlink" Target="http://uscode.house.gov/" TargetMode="External"/><Relationship Id="rId14" Type="http://schemas.openxmlformats.org/officeDocument/2006/relationships/hyperlink" Target="https://www.acquisition.gov/sites/default/files/current/far/html/52_233_240.html" TargetMode="External"/><Relationship Id="rId30" Type="http://schemas.openxmlformats.org/officeDocument/2006/relationships/hyperlink" Target="https://www.acquisition.gov/sites/default/files/current/far/html/52_217_221.html" TargetMode="External"/><Relationship Id="rId35" Type="http://schemas.openxmlformats.org/officeDocument/2006/relationships/hyperlink" Target="https://www.acquisition.gov/sites/default/files/current/far/html/52_217_221.html" TargetMode="External"/><Relationship Id="rId56" Type="http://schemas.openxmlformats.org/officeDocument/2006/relationships/hyperlink" Target="https://www.acquisition.gov/sites/default/files/current/far/html/52_217_221.html" TargetMode="External"/><Relationship Id="rId77" Type="http://schemas.openxmlformats.org/officeDocument/2006/relationships/hyperlink" Target="https://www.acquisition.gov/sites/default/files/current/far/html/52_222.html" TargetMode="External"/><Relationship Id="rId100" Type="http://schemas.openxmlformats.org/officeDocument/2006/relationships/hyperlink" Target="http://uscode.house.gov/" TargetMode="External"/><Relationship Id="rId105" Type="http://schemas.openxmlformats.org/officeDocument/2006/relationships/hyperlink" Target="https://www.acquisition.gov/sites/default/files/current/far/html/52_223_226.html" TargetMode="External"/><Relationship Id="rId126" Type="http://schemas.openxmlformats.org/officeDocument/2006/relationships/hyperlink" Target="https://www.acquisition.gov/sites/default/files/current/far/html/52_232.html" TargetMode="External"/><Relationship Id="rId147" Type="http://schemas.openxmlformats.org/officeDocument/2006/relationships/hyperlink" Target="http://uscode.house.gov/" TargetMode="External"/><Relationship Id="rId168" Type="http://schemas.openxmlformats.org/officeDocument/2006/relationships/hyperlink" Target="https://www.acquisition.gov/sites/default/files/current/far/html/52_222.html" TargetMode="External"/><Relationship Id="rId8" Type="http://schemas.openxmlformats.org/officeDocument/2006/relationships/settings" Target="settings.xml"/><Relationship Id="rId51" Type="http://schemas.openxmlformats.org/officeDocument/2006/relationships/hyperlink" Target="http://uscode.house.gov/" TargetMode="External"/><Relationship Id="rId72" Type="http://schemas.openxmlformats.org/officeDocument/2006/relationships/hyperlink" Target="https://www.acquisition.gov/sites/default/files/current/far/html/52_222.html" TargetMode="External"/><Relationship Id="rId93" Type="http://schemas.openxmlformats.org/officeDocument/2006/relationships/hyperlink" Target="https://www.acquisition.gov/sites/default/files/current/far/html/52_223_226.html" TargetMode="External"/><Relationship Id="rId98" Type="http://schemas.openxmlformats.org/officeDocument/2006/relationships/hyperlink" Target="http://uscode.house.gov/" TargetMode="External"/><Relationship Id="rId121" Type="http://schemas.openxmlformats.org/officeDocument/2006/relationships/hyperlink" Target="https://www.acquisition.gov/sites/default/files/current/far/html/52_232.html" TargetMode="External"/><Relationship Id="rId142" Type="http://schemas.openxmlformats.org/officeDocument/2006/relationships/hyperlink" Target="http://uscode.house.gov/" TargetMode="External"/><Relationship Id="rId163" Type="http://schemas.openxmlformats.org/officeDocument/2006/relationships/hyperlink" Target="https://www.acquisition.gov/sites/default/files/current/far/html/52_200_206.html" TargetMode="External"/><Relationship Id="rId184" Type="http://schemas.openxmlformats.org/officeDocument/2006/relationships/hyperlink" Target="http://uscode.house.gov/" TargetMode="External"/><Relationship Id="rId189" Type="http://schemas.openxmlformats.org/officeDocument/2006/relationships/hyperlink" Target="https://www.acquisition.gov/sites/default/files/current/far/html/52_222.html" TargetMode="External"/><Relationship Id="rId3" Type="http://schemas.openxmlformats.org/officeDocument/2006/relationships/customXml" Target="../customXml/item3.xml"/><Relationship Id="rId25" Type="http://schemas.openxmlformats.org/officeDocument/2006/relationships/hyperlink" Target="http://uscode.house.gov/" TargetMode="External"/><Relationship Id="rId46" Type="http://schemas.openxmlformats.org/officeDocument/2006/relationships/hyperlink" Target="https://www.acquisition.gov/sites/default/files/current/far/html/52_217_221.html" TargetMode="External"/><Relationship Id="rId67" Type="http://schemas.openxmlformats.org/officeDocument/2006/relationships/hyperlink" Target="https://www.acquisition.gov/sites/default/files/current/far/html/52_222.html" TargetMode="External"/><Relationship Id="rId116" Type="http://schemas.openxmlformats.org/officeDocument/2006/relationships/hyperlink" Target="https://www.acquisition.gov/sites/default/files/current/far/html/52_223_226.html" TargetMode="External"/><Relationship Id="rId137" Type="http://schemas.openxmlformats.org/officeDocument/2006/relationships/hyperlink" Target="https://www.acquisition.gov/sites/default/files/current/far/html/52_222.html" TargetMode="External"/><Relationship Id="rId158" Type="http://schemas.openxmlformats.org/officeDocument/2006/relationships/hyperlink" Target="http://uscode.house.gov/uscode-cgi/fastweb.exe?getdoc+uscview+t29t32+1665+30++%2831%29%20%20AND%20%28%2831%29%20ADJ%20USC%29%3ACITE%20%20%20%20%20%20%20%20%20" TargetMode="External"/><Relationship Id="rId20" Type="http://schemas.openxmlformats.org/officeDocument/2006/relationships/hyperlink" Target="http://uscode.house.gov/" TargetMode="External"/><Relationship Id="rId41" Type="http://schemas.openxmlformats.org/officeDocument/2006/relationships/hyperlink" Target="https://www.acquisition.gov/sites/default/files/current/far/html/52_217_221.html" TargetMode="External"/><Relationship Id="rId62" Type="http://schemas.openxmlformats.org/officeDocument/2006/relationships/hyperlink" Target="https://www.acquisition.gov/sites/default/files/current/far/html/52_217_221.html" TargetMode="External"/><Relationship Id="rId83" Type="http://schemas.openxmlformats.org/officeDocument/2006/relationships/hyperlink" Target="https://www.acquisition.gov/sites/default/files/current/far/html/52_223_226.html" TargetMode="External"/><Relationship Id="rId88" Type="http://schemas.openxmlformats.org/officeDocument/2006/relationships/hyperlink" Target="https://www.acquisition.gov/sites/default/files/current/far/html/52_223_226.html" TargetMode="External"/><Relationship Id="rId111" Type="http://schemas.openxmlformats.org/officeDocument/2006/relationships/hyperlink" Target="https://www.acquisition.gov/sites/default/files/current/far/html/52_223_226.html" TargetMode="External"/><Relationship Id="rId132" Type="http://schemas.openxmlformats.org/officeDocument/2006/relationships/hyperlink" Target="https://www.acquisition.gov/sites/default/files/current/far/html/52_241_244.html" TargetMode="External"/><Relationship Id="rId153" Type="http://schemas.openxmlformats.org/officeDocument/2006/relationships/hyperlink" Target="https://www.acquisition.gov/sites/default/files/current/far/html/52_222.html" TargetMode="External"/><Relationship Id="rId174" Type="http://schemas.openxmlformats.org/officeDocument/2006/relationships/hyperlink" Target="http://uscode.house.gov/uscode-cgi/fastweb.exe?getdoc+uscview+t29t32+2+78++%2829%29%20%20AND%20%28%2829%29%20ADJ%20USC%29%3ACITE%20%20%20%20%20%20%20%20%20" TargetMode="External"/><Relationship Id="rId179" Type="http://schemas.openxmlformats.org/officeDocument/2006/relationships/hyperlink" Target="https://www.acquisition.gov/sites/default/files/current/far/html/52_222.html" TargetMode="External"/><Relationship Id="rId195" Type="http://schemas.openxmlformats.org/officeDocument/2006/relationships/hyperlink" Target="http://uscode.house.gov/" TargetMode="External"/><Relationship Id="rId209" Type="http://schemas.openxmlformats.org/officeDocument/2006/relationships/hyperlink" Target="mailto:cat@state.gov" TargetMode="External"/><Relationship Id="rId190" Type="http://schemas.openxmlformats.org/officeDocument/2006/relationships/hyperlink" Target="https://www.acquisition.gov/sites/default/files/current/far/html/52_222.html" TargetMode="External"/><Relationship Id="rId204" Type="http://schemas.openxmlformats.org/officeDocument/2006/relationships/hyperlink" Target="mailto:KyivInvoices@state.gov" TargetMode="External"/><Relationship Id="rId15" Type="http://schemas.openxmlformats.org/officeDocument/2006/relationships/hyperlink" Target="http://uscode.house.gov/uscode-cgi/fastweb.exe?getdoc+uscview+t29t32+1665+30++%2831%29%20%20AND%20%28%2831%29%20ADJ%20USC%29%3ACITE%20%20%20%20%20%20%20%20%20" TargetMode="External"/><Relationship Id="rId36" Type="http://schemas.openxmlformats.org/officeDocument/2006/relationships/hyperlink" Target="https://www.acquisition.gov/sites/default/files/current/far/html/52_217_221.html" TargetMode="External"/><Relationship Id="rId57" Type="http://schemas.openxmlformats.org/officeDocument/2006/relationships/hyperlink" Target="http://uscode.house.gov/uscode-cgi/fastweb.exe?getdoc+uscview+t13t16+492+90++%2815%29%20%20AND%20%28%2815%29%20ADJ%20USC%29%3ACITE%20%20%20%20%20%20%20%20%20" TargetMode="External"/><Relationship Id="rId106" Type="http://schemas.openxmlformats.org/officeDocument/2006/relationships/hyperlink" Target="https://www.acquisition.gov/sites/default/files/current/far/html/52_223_226.html" TargetMode="External"/><Relationship Id="rId127" Type="http://schemas.openxmlformats.org/officeDocument/2006/relationships/hyperlink" Target="http://uscode.house.gov/uscode-cgi/fastweb.exe?getdoc+uscview+t29t32+1665+30++%2831%29%20%20AND%20%28%2831%29%20ADJ%20USC%29%3ACITE%20%20%20%20%20%20%20%20%20" TargetMode="External"/><Relationship Id="rId10" Type="http://schemas.openxmlformats.org/officeDocument/2006/relationships/footnotes" Target="footnotes.xml"/><Relationship Id="rId31" Type="http://schemas.openxmlformats.org/officeDocument/2006/relationships/hyperlink" Target="http://uscode.house.gov/uscode-cgi/fastweb.exe?getdoc+uscview+t13t16+492+90++%2815%29%20%20AND%20%28%2815%29%20ADJ%20USC%29%3ACITE%20%20%20%20%20%20%20%20%20" TargetMode="External"/><Relationship Id="rId52" Type="http://schemas.openxmlformats.org/officeDocument/2006/relationships/hyperlink" Target="https://www.acquisition.gov/sites/default/files/current/far/html/52_217_221.html" TargetMode="External"/><Relationship Id="rId73" Type="http://schemas.openxmlformats.org/officeDocument/2006/relationships/hyperlink" Target="https://www.acquisition.gov/sites/default/files/current/far/html/52_222.html" TargetMode="External"/><Relationship Id="rId78" Type="http://schemas.openxmlformats.org/officeDocument/2006/relationships/hyperlink" Target="https://www.acquisition.gov/sites/default/files/current/far/html/Subpart%2022_18.html" TargetMode="External"/><Relationship Id="rId94" Type="http://schemas.openxmlformats.org/officeDocument/2006/relationships/hyperlink" Target="https://www.acquisition.gov/sites/default/files/current/far/html/52_223_226.html" TargetMode="External"/><Relationship Id="rId99" Type="http://schemas.openxmlformats.org/officeDocument/2006/relationships/hyperlink" Target="https://www.acquisition.gov/sites/default/files/current/far/html/52_223_226.html" TargetMode="External"/><Relationship Id="rId101" Type="http://schemas.openxmlformats.org/officeDocument/2006/relationships/hyperlink" Target="http://uscode.house.gov/uscode-cgi/fastweb.exe?getdoc+uscview+t17t20+1727+50++%2819%29%20%20AND%20%28%2819%29%20ADJ%20USC%29%3ACITE%20%20%20%20%20%20%20%20%20" TargetMode="External"/><Relationship Id="rId122" Type="http://schemas.openxmlformats.org/officeDocument/2006/relationships/hyperlink" Target="http://uscode.house.gov/" TargetMode="External"/><Relationship Id="rId143" Type="http://schemas.openxmlformats.org/officeDocument/2006/relationships/hyperlink" Target="https://www.acquisition.gov/sites/default/files/current/far/html/52_222.html" TargetMode="External"/><Relationship Id="rId148" Type="http://schemas.openxmlformats.org/officeDocument/2006/relationships/hyperlink" Target="http://uscode.house.gov/" TargetMode="External"/><Relationship Id="rId164" Type="http://schemas.openxmlformats.org/officeDocument/2006/relationships/hyperlink" Target="https://www.acquisition.gov/sites/default/files/current/far/html/52_217_221.html" TargetMode="External"/><Relationship Id="rId169" Type="http://schemas.openxmlformats.org/officeDocument/2006/relationships/hyperlink" Target="https://www.acquisition.gov/sites/default/files/current/far/html/52_222.html" TargetMode="External"/><Relationship Id="rId185" Type="http://schemas.openxmlformats.org/officeDocument/2006/relationships/hyperlink" Target="https://www.acquisition.gov/sites/default/files/current/far/html/52_222.html"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uscode.house.gov/" TargetMode="External"/><Relationship Id="rId210" Type="http://schemas.openxmlformats.org/officeDocument/2006/relationships/footer" Target="footer1.xml"/><Relationship Id="rId26" Type="http://schemas.openxmlformats.org/officeDocument/2006/relationships/hyperlink" Target="https://www.acquisition.gov/sites/default/files/current/far/html/52_200_206.html" TargetMode="External"/><Relationship Id="rId47" Type="http://schemas.openxmlformats.org/officeDocument/2006/relationships/hyperlink" Target="https://www.acquisition.gov/sites/default/files/current/far/html/52_217_221.html" TargetMode="External"/><Relationship Id="rId68" Type="http://schemas.openxmlformats.org/officeDocument/2006/relationships/hyperlink" Target="https://www.acquisition.gov/sites/default/files/current/far/html/52_222.html" TargetMode="External"/><Relationship Id="rId89" Type="http://schemas.openxmlformats.org/officeDocument/2006/relationships/hyperlink" Target="https://www.acquisition.gov/sites/default/files/current/far/html/52_223_226.html" TargetMode="External"/><Relationship Id="rId112" Type="http://schemas.openxmlformats.org/officeDocument/2006/relationships/hyperlink" Target="https://www.acquisition.gov/sites/default/files/current/far/html/52_223_226.html" TargetMode="External"/><Relationship Id="rId133" Type="http://schemas.openxmlformats.org/officeDocument/2006/relationships/hyperlink" Target="https://www.acquisition.gov/sites/default/files/current/far/html/52_247.html" TargetMode="External"/><Relationship Id="rId154" Type="http://schemas.openxmlformats.org/officeDocument/2006/relationships/hyperlink" Target="https://www.acquisition.gov/sites/default/files/current/far/html/52_222.html" TargetMode="External"/><Relationship Id="rId175" Type="http://schemas.openxmlformats.org/officeDocument/2006/relationships/hyperlink" Target="https://www.acquisition.gov/sites/default/files/current/far/html/52_222.html" TargetMode="External"/><Relationship Id="rId196" Type="http://schemas.openxmlformats.org/officeDocument/2006/relationships/hyperlink" Target="https://www.acquisition.gov/sites/default/files/current/far/html/52_223_226.html" TargetMode="External"/><Relationship Id="rId200" Type="http://schemas.openxmlformats.org/officeDocument/2006/relationships/hyperlink" Target="https://www.acquisition.gov/sites/default/files/current/far/html/52_247.html" TargetMode="External"/><Relationship Id="rId16" Type="http://schemas.openxmlformats.org/officeDocument/2006/relationships/hyperlink" Target="https://www.acquisition.gov/sites/default/files/current/far/html/52_233_2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8" ma:contentTypeDescription="Create a new document." ma:contentTypeScope="" ma:versionID="5c0cddbf7aa020f07a2b353435f99016">
  <xsd:schema xmlns:xsd="http://www.w3.org/2001/XMLSchema" xmlns:xs="http://www.w3.org/2001/XMLSchema" xmlns:p="http://schemas.microsoft.com/office/2006/metadata/properties" xmlns:ns2="56e9c070-6643-4709-91db-fa11df267e70" xmlns:ns3="fe8160cf-c721-4d0d-b534-4ec383ad3864" targetNamespace="http://schemas.microsoft.com/office/2006/metadata/properties" ma:root="true" ma:fieldsID="c6071aeb803a9eda5c3873ee073a5a70" ns2:_="" ns3:_="">
    <xsd:import namespace="56e9c070-6643-4709-91db-fa11df267e70"/>
    <xsd:import namespace="fe8160cf-c721-4d0d-b534-4ec383ad3864"/>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element ref="ns3:_dlc_DocId" minOccurs="0"/>
                <xsd:element ref="ns3:_dlc_DocIdUrl" minOccurs="0"/>
                <xsd:element ref="ns3:_dlc_DocIdPersistId" minOccurs="0"/>
                <xsd:element ref="ns2:Group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artoon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element name="Grouping" ma:index="17" nillable="true" ma:displayName="Grouping" ma:internalName="Group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ategory xmlns="56e9c070-6643-4709-91db-fa11df267e70">
      <Value>Overseas Contract Models</Value>
    </Category>
    <Description0 xmlns="56e9c070-6643-4709-91db-fa11df267e70" xsi:nil="true"/>
    <Sub_x0020_Category xmlns="56e9c070-6643-4709-91db-fa11df267e70">
      <Value>Supplies/Services</Value>
    </Sub_x0020_Category>
    <Order0 xmlns="56e9c070-6643-4709-91db-fa11df267e70">08</Order0>
    <_dlc_DocId xmlns="fe8160cf-c721-4d0d-b534-4ec383ad3864">UAYVFUCTMDWA-1302541212-293</_dlc_DocId>
    <Document_x0020_Type xmlns="56e9c070-6643-4709-91db-fa11df267e70">
      <Value>Template</Value>
    </Document_x0020_Type>
    <_dlc_DocIdUrl xmlns="fe8160cf-c721-4d0d-b534-4ec383ad3864">
      <Url>http://a.m.state.sbu/sites/OPE/EAD/_layouts/DocIdRedir.aspx?ID=UAYVFUCTMDWA-1302541212-293</Url>
      <Description>UAYVFUCTMDWA-1302541212-293</Description>
    </_dlc_DocIdUrl>
    <Grouping xmlns="56e9c070-6643-4709-91db-fa11df267e70">Supplies/Services</Grouping>
    <Audience xmlns="56e9c070-6643-4709-91db-fa11df267e70">
      <Value>Overseas</Value>
    </Audie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9717C-FAC5-4E46-B7F9-6A5D038DB9BB}">
  <ds:schemaRefs>
    <ds:schemaRef ds:uri="http://schemas.microsoft.com/sharepoint/v3/contenttype/forms"/>
  </ds:schemaRefs>
</ds:datastoreItem>
</file>

<file path=customXml/itemProps2.xml><?xml version="1.0" encoding="utf-8"?>
<ds:datastoreItem xmlns:ds="http://schemas.openxmlformats.org/officeDocument/2006/customXml" ds:itemID="{F9FB360D-A1D7-4392-8F81-B475FF94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fe8160cf-c721-4d0d-b534-4ec383ad3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608A4-6AB9-4108-85F8-68ED24F53849}">
  <ds:schemaRefs>
    <ds:schemaRef ds:uri="http://schemas.microsoft.com/sharepoint/events"/>
  </ds:schemaRefs>
</ds:datastoreItem>
</file>

<file path=customXml/itemProps4.xml><?xml version="1.0" encoding="utf-8"?>
<ds:datastoreItem xmlns:ds="http://schemas.openxmlformats.org/officeDocument/2006/customXml" ds:itemID="{9B3EA2E3-92B9-4815-99BB-E6EA992F3DEC}">
  <ds:schemaRefs>
    <ds:schemaRef ds:uri="http://schemas.microsoft.com/office/infopath/2007/PartnerControls"/>
    <ds:schemaRef ds:uri="56e9c070-6643-4709-91db-fa11df267e70"/>
    <ds:schemaRef ds:uri="http://purl.org/dc/terms/"/>
    <ds:schemaRef ds:uri="http://schemas.microsoft.com/office/2006/documentManagement/types"/>
    <ds:schemaRef ds:uri="http://schemas.openxmlformats.org/package/2006/metadata/core-properties"/>
    <ds:schemaRef ds:uri="http://purl.org/dc/elements/1.1/"/>
    <ds:schemaRef ds:uri="fe8160cf-c721-4d0d-b534-4ec383ad3864"/>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EEE4598-4EAB-456F-A1EA-068D32F5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40</Pages>
  <Words>14552</Words>
  <Characters>103793</Characters>
  <Application>Microsoft Office Word</Application>
  <DocSecurity>0</DocSecurity>
  <Lines>864</Lines>
  <Paragraphs>236</Paragraphs>
  <ScaleCrop>false</ScaleCrop>
  <HeadingPairs>
    <vt:vector size="2" baseType="variant">
      <vt:variant>
        <vt:lpstr>Title</vt:lpstr>
      </vt:variant>
      <vt:variant>
        <vt:i4>1</vt:i4>
      </vt:variant>
    </vt:vector>
  </HeadingPairs>
  <TitlesOfParts>
    <vt:vector size="1" baseType="lpstr">
      <vt:lpstr>Services (Generic) - CIF</vt:lpstr>
    </vt:vector>
  </TitlesOfParts>
  <Company>US Department of State</Company>
  <LinksUpToDate>false</LinksUpToDate>
  <CharactersWithSpaces>118109</CharactersWithSpaces>
  <SharedDoc>false</SharedDoc>
  <HLinks>
    <vt:vector size="1266" baseType="variant">
      <vt:variant>
        <vt:i4>1245226</vt:i4>
      </vt:variant>
      <vt:variant>
        <vt:i4>745</vt:i4>
      </vt:variant>
      <vt:variant>
        <vt:i4>0</vt:i4>
      </vt:variant>
      <vt:variant>
        <vt:i4>5</vt:i4>
      </vt:variant>
      <vt:variant>
        <vt:lpwstr>mailto:cat@state.gov</vt:lpwstr>
      </vt:variant>
      <vt:variant>
        <vt:lpwstr/>
      </vt:variant>
      <vt:variant>
        <vt:i4>2031649</vt:i4>
      </vt:variant>
      <vt:variant>
        <vt:i4>742</vt:i4>
      </vt:variant>
      <vt:variant>
        <vt:i4>0</vt:i4>
      </vt:variant>
      <vt:variant>
        <vt:i4>5</vt:i4>
      </vt:variant>
      <vt:variant>
        <vt:lpwstr>mailto:AQMCompetitionAdvocate@state.gov</vt:lpwstr>
      </vt:variant>
      <vt:variant>
        <vt:lpwstr/>
      </vt:variant>
      <vt:variant>
        <vt:i4>4587587</vt:i4>
      </vt:variant>
      <vt:variant>
        <vt:i4>739</vt:i4>
      </vt:variant>
      <vt:variant>
        <vt:i4>0</vt:i4>
      </vt:variant>
      <vt:variant>
        <vt:i4>5</vt:i4>
      </vt:variant>
      <vt:variant>
        <vt:lpwstr>http://farsite.hill.af.mil/vffara.htm</vt:lpwstr>
      </vt:variant>
      <vt:variant>
        <vt:lpwstr/>
      </vt:variant>
      <vt:variant>
        <vt:i4>3735585</vt:i4>
      </vt:variant>
      <vt:variant>
        <vt:i4>736</vt:i4>
      </vt:variant>
      <vt:variant>
        <vt:i4>0</vt:i4>
      </vt:variant>
      <vt:variant>
        <vt:i4>5</vt:i4>
      </vt:variant>
      <vt:variant>
        <vt:lpwstr>http://www.acquisition.gov/far/</vt:lpwstr>
      </vt:variant>
      <vt:variant>
        <vt:lpwstr/>
      </vt:variant>
      <vt:variant>
        <vt:i4>7995447</vt:i4>
      </vt:variant>
      <vt:variant>
        <vt:i4>733</vt:i4>
      </vt:variant>
      <vt:variant>
        <vt:i4>0</vt:i4>
      </vt:variant>
      <vt:variant>
        <vt:i4>5</vt:i4>
      </vt:variant>
      <vt:variant>
        <vt:lpwstr>http://www.dol.gov/owcp/dlhwc/lscarrier.htm</vt:lpwstr>
      </vt:variant>
      <vt:variant>
        <vt:lpwstr/>
      </vt:variant>
      <vt:variant>
        <vt:i4>983052</vt:i4>
      </vt:variant>
      <vt:variant>
        <vt:i4>730</vt:i4>
      </vt:variant>
      <vt:variant>
        <vt:i4>0</vt:i4>
      </vt:variant>
      <vt:variant>
        <vt:i4>5</vt:i4>
      </vt:variant>
      <vt:variant>
        <vt:lpwstr>https://www.ecfr.gov/cgi-bin/text-idx?SID=2e978208d0d2aa44fb9502725ecac4e5&amp;mc=true&amp;tpl=/ecfrbrowse/Title48/48chapter6.tpl</vt:lpwstr>
      </vt:variant>
      <vt:variant>
        <vt:lpwstr/>
      </vt:variant>
      <vt:variant>
        <vt:i4>4587587</vt:i4>
      </vt:variant>
      <vt:variant>
        <vt:i4>727</vt:i4>
      </vt:variant>
      <vt:variant>
        <vt:i4>0</vt:i4>
      </vt:variant>
      <vt:variant>
        <vt:i4>5</vt:i4>
      </vt:variant>
      <vt:variant>
        <vt:lpwstr>http://farsite.hill.af.mil/vffara.htm</vt:lpwstr>
      </vt:variant>
      <vt:variant>
        <vt:lpwstr/>
      </vt:variant>
      <vt:variant>
        <vt:i4>3735585</vt:i4>
      </vt:variant>
      <vt:variant>
        <vt:i4>724</vt:i4>
      </vt:variant>
      <vt:variant>
        <vt:i4>0</vt:i4>
      </vt:variant>
      <vt:variant>
        <vt:i4>5</vt:i4>
      </vt:variant>
      <vt:variant>
        <vt:lpwstr>http://www.acquisition.gov/far/</vt:lpwstr>
      </vt:variant>
      <vt:variant>
        <vt:lpwstr/>
      </vt:variant>
      <vt:variant>
        <vt:i4>2162693</vt:i4>
      </vt:variant>
      <vt:variant>
        <vt:i4>721</vt:i4>
      </vt:variant>
      <vt:variant>
        <vt:i4>0</vt:i4>
      </vt:variant>
      <vt:variant>
        <vt:i4>5</vt:i4>
      </vt:variant>
      <vt:variant>
        <vt:lpwstr>https://www.acquisition.gov/sites/default/files/current/far/html/52_247.html</vt:lpwstr>
      </vt:variant>
      <vt:variant>
        <vt:lpwstr>wp1156217</vt:lpwstr>
      </vt:variant>
      <vt:variant>
        <vt:i4>1376263</vt:i4>
      </vt:variant>
      <vt:variant>
        <vt:i4>718</vt:i4>
      </vt:variant>
      <vt:variant>
        <vt:i4>0</vt:i4>
      </vt:variant>
      <vt:variant>
        <vt:i4>5</vt:i4>
      </vt:variant>
      <vt:variant>
        <vt:lpwstr>http://uscode.house.gov/uscode-cgi/fastweb.exe?getdoc+uscview+t09t12+37+408++%2810%29%20%252</vt:lpwstr>
      </vt:variant>
      <vt:variant>
        <vt:lpwstr/>
      </vt:variant>
      <vt:variant>
        <vt:i4>6094925</vt:i4>
      </vt:variant>
      <vt:variant>
        <vt:i4>715</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712</vt:i4>
      </vt:variant>
      <vt:variant>
        <vt:i4>0</vt:i4>
      </vt:variant>
      <vt:variant>
        <vt:i4>5</vt:i4>
      </vt:variant>
      <vt:variant>
        <vt:lpwstr>https://www.acquisition.gov/sites/default/files/current/far/html/52_247.html</vt:lpwstr>
      </vt:variant>
      <vt:variant>
        <vt:lpwstr>wp1156217</vt:lpwstr>
      </vt:variant>
      <vt:variant>
        <vt:i4>4980738</vt:i4>
      </vt:variant>
      <vt:variant>
        <vt:i4>709</vt:i4>
      </vt:variant>
      <vt:variant>
        <vt:i4>0</vt:i4>
      </vt:variant>
      <vt:variant>
        <vt:i4>5</vt:i4>
      </vt:variant>
      <vt:variant>
        <vt:lpwstr>https://www.acquisition.gov/sites/default/files/current/far/html/52_223_226.html</vt:lpwstr>
      </vt:variant>
      <vt:variant>
        <vt:lpwstr>wp1183820</vt:lpwstr>
      </vt:variant>
      <vt:variant>
        <vt:i4>327705</vt:i4>
      </vt:variant>
      <vt:variant>
        <vt:i4>706</vt:i4>
      </vt:variant>
      <vt:variant>
        <vt:i4>0</vt:i4>
      </vt:variant>
      <vt:variant>
        <vt:i4>5</vt:i4>
      </vt:variant>
      <vt:variant>
        <vt:lpwstr>http://uscode.house.gov/</vt:lpwstr>
      </vt:variant>
      <vt:variant>
        <vt:lpwstr/>
      </vt:variant>
      <vt:variant>
        <vt:i4>4980738</vt:i4>
      </vt:variant>
      <vt:variant>
        <vt:i4>703</vt:i4>
      </vt:variant>
      <vt:variant>
        <vt:i4>0</vt:i4>
      </vt:variant>
      <vt:variant>
        <vt:i4>5</vt:i4>
      </vt:variant>
      <vt:variant>
        <vt:lpwstr>https://www.acquisition.gov/sites/default/files/current/far/html/52_223_226.html</vt:lpwstr>
      </vt:variant>
      <vt:variant>
        <vt:lpwstr>wp1183820</vt:lpwstr>
      </vt:variant>
      <vt:variant>
        <vt:i4>3014779</vt:i4>
      </vt:variant>
      <vt:variant>
        <vt:i4>700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697</vt:i4>
      </vt:variant>
      <vt:variant>
        <vt:i4>0</vt:i4>
      </vt:variant>
      <vt:variant>
        <vt:i4>5</vt:i4>
      </vt:variant>
      <vt:variant>
        <vt:lpwstr>https://www.acquisition.gov/sites/default/files/current/far/html/52_223_226.html</vt:lpwstr>
      </vt:variant>
      <vt:variant>
        <vt:lpwstr>wp1192524</vt:lpwstr>
      </vt:variant>
      <vt:variant>
        <vt:i4>2621440</vt:i4>
      </vt:variant>
      <vt:variant>
        <vt:i4>694</vt:i4>
      </vt:variant>
      <vt:variant>
        <vt:i4>0</vt:i4>
      </vt:variant>
      <vt:variant>
        <vt:i4>5</vt:i4>
      </vt:variant>
      <vt:variant>
        <vt:lpwstr>https://www.acquisition.gov/sites/default/files/current/far/html/52_222.html</vt:lpwstr>
      </vt:variant>
      <vt:variant>
        <vt:lpwstr>wp1170084</vt:lpwstr>
      </vt:variant>
      <vt:variant>
        <vt:i4>2162689</vt:i4>
      </vt:variant>
      <vt:variant>
        <vt:i4>691</vt:i4>
      </vt:variant>
      <vt:variant>
        <vt:i4>0</vt:i4>
      </vt:variant>
      <vt:variant>
        <vt:i4>5</vt:i4>
      </vt:variant>
      <vt:variant>
        <vt:lpwstr>https://www.acquisition.gov/sites/default/files/current/far/html/52_222.html</vt:lpwstr>
      </vt:variant>
      <vt:variant>
        <vt:lpwstr>wp1163027</vt:lpwstr>
      </vt:variant>
      <vt:variant>
        <vt:i4>2228228</vt:i4>
      </vt:variant>
      <vt:variant>
        <vt:i4>688</vt:i4>
      </vt:variant>
      <vt:variant>
        <vt:i4>0</vt:i4>
      </vt:variant>
      <vt:variant>
        <vt:i4>5</vt:i4>
      </vt:variant>
      <vt:variant>
        <vt:lpwstr>https://www.acquisition.gov/sites/default/files/current/far/html/52_222.html</vt:lpwstr>
      </vt:variant>
      <vt:variant>
        <vt:lpwstr>wp1156645</vt:lpwstr>
      </vt:variant>
      <vt:variant>
        <vt:i4>327705</vt:i4>
      </vt:variant>
      <vt:variant>
        <vt:i4>685</vt:i4>
      </vt:variant>
      <vt:variant>
        <vt:i4>0</vt:i4>
      </vt:variant>
      <vt:variant>
        <vt:i4>5</vt:i4>
      </vt:variant>
      <vt:variant>
        <vt:lpwstr>http://uscode.house.gov/</vt:lpwstr>
      </vt:variant>
      <vt:variant>
        <vt:lpwstr/>
      </vt:variant>
      <vt:variant>
        <vt:i4>2818052</vt:i4>
      </vt:variant>
      <vt:variant>
        <vt:i4>682</vt:i4>
      </vt:variant>
      <vt:variant>
        <vt:i4>0</vt:i4>
      </vt:variant>
      <vt:variant>
        <vt:i4>5</vt:i4>
      </vt:variant>
      <vt:variant>
        <vt:lpwstr>https://www.acquisition.gov/sites/default/files/current/far/html/52_222.html</vt:lpwstr>
      </vt:variant>
      <vt:variant>
        <vt:lpwstr>wp1162590</vt:lpwstr>
      </vt:variant>
      <vt:variant>
        <vt:i4>327705</vt:i4>
      </vt:variant>
      <vt:variant>
        <vt:i4>679</vt:i4>
      </vt:variant>
      <vt:variant>
        <vt:i4>0</vt:i4>
      </vt:variant>
      <vt:variant>
        <vt:i4>5</vt:i4>
      </vt:variant>
      <vt:variant>
        <vt:lpwstr>http://uscode.house.gov/</vt:lpwstr>
      </vt:variant>
      <vt:variant>
        <vt:lpwstr/>
      </vt:variant>
      <vt:variant>
        <vt:i4>2949121</vt:i4>
      </vt:variant>
      <vt:variant>
        <vt:i4>676</vt:i4>
      </vt:variant>
      <vt:variant>
        <vt:i4>0</vt:i4>
      </vt:variant>
      <vt:variant>
        <vt:i4>5</vt:i4>
      </vt:variant>
      <vt:variant>
        <vt:lpwstr>https://www.acquisition.gov/sites/default/files/current/far/html/52_222.html</vt:lpwstr>
      </vt:variant>
      <vt:variant>
        <vt:lpwstr>wp1155380</vt:lpwstr>
      </vt:variant>
      <vt:variant>
        <vt:i4>327705</vt:i4>
      </vt:variant>
      <vt:variant>
        <vt:i4>673</vt:i4>
      </vt:variant>
      <vt:variant>
        <vt:i4>0</vt:i4>
      </vt:variant>
      <vt:variant>
        <vt:i4>5</vt:i4>
      </vt:variant>
      <vt:variant>
        <vt:lpwstr>http://uscode.house.gov/</vt:lpwstr>
      </vt:variant>
      <vt:variant>
        <vt:lpwstr/>
      </vt:variant>
      <vt:variant>
        <vt:i4>2424842</vt:i4>
      </vt:variant>
      <vt:variant>
        <vt:i4>670</vt:i4>
      </vt:variant>
      <vt:variant>
        <vt:i4>0</vt:i4>
      </vt:variant>
      <vt:variant>
        <vt:i4>5</vt:i4>
      </vt:variant>
      <vt:variant>
        <vt:lpwstr>https://www.acquisition.gov/sites/default/files/current/far/html/52_222.html</vt:lpwstr>
      </vt:variant>
      <vt:variant>
        <vt:lpwstr>wp1151848</vt:lpwstr>
      </vt:variant>
      <vt:variant>
        <vt:i4>327705</vt:i4>
      </vt:variant>
      <vt:variant>
        <vt:i4>667</vt:i4>
      </vt:variant>
      <vt:variant>
        <vt:i4>0</vt:i4>
      </vt:variant>
      <vt:variant>
        <vt:i4>5</vt:i4>
      </vt:variant>
      <vt:variant>
        <vt:lpwstr>http://uscode.house.gov/</vt:lpwstr>
      </vt:variant>
      <vt:variant>
        <vt:lpwstr/>
      </vt:variant>
      <vt:variant>
        <vt:i4>2424842</vt:i4>
      </vt:variant>
      <vt:variant>
        <vt:i4>664</vt:i4>
      </vt:variant>
      <vt:variant>
        <vt:i4>0</vt:i4>
      </vt:variant>
      <vt:variant>
        <vt:i4>5</vt:i4>
      </vt:variant>
      <vt:variant>
        <vt:lpwstr>https://www.acquisition.gov/sites/default/files/current/far/html/52_222.html</vt:lpwstr>
      </vt:variant>
      <vt:variant>
        <vt:lpwstr>wp1151848</vt:lpwstr>
      </vt:variant>
      <vt:variant>
        <vt:i4>327705</vt:i4>
      </vt:variant>
      <vt:variant>
        <vt:i4>661</vt:i4>
      </vt:variant>
      <vt:variant>
        <vt:i4>0</vt:i4>
      </vt:variant>
      <vt:variant>
        <vt:i4>5</vt:i4>
      </vt:variant>
      <vt:variant>
        <vt:lpwstr>http://uscode.house.gov/</vt:lpwstr>
      </vt:variant>
      <vt:variant>
        <vt:lpwstr/>
      </vt:variant>
      <vt:variant>
        <vt:i4>2228225</vt:i4>
      </vt:variant>
      <vt:variant>
        <vt:i4>658</vt:i4>
      </vt:variant>
      <vt:variant>
        <vt:i4>0</vt:i4>
      </vt:variant>
      <vt:variant>
        <vt:i4>5</vt:i4>
      </vt:variant>
      <vt:variant>
        <vt:lpwstr>https://www.acquisition.gov/sites/default/files/current/far/html/52_222.html</vt:lpwstr>
      </vt:variant>
      <vt:variant>
        <vt:lpwstr>wp1160021</vt:lpwstr>
      </vt:variant>
      <vt:variant>
        <vt:i4>2162689</vt:i4>
      </vt:variant>
      <vt:variant>
        <vt:i4>655</vt:i4>
      </vt:variant>
      <vt:variant>
        <vt:i4>0</vt:i4>
      </vt:variant>
      <vt:variant>
        <vt:i4>5</vt:i4>
      </vt:variant>
      <vt:variant>
        <vt:lpwstr>https://www.acquisition.gov/sites/default/files/current/far/html/52_222.html</vt:lpwstr>
      </vt:variant>
      <vt:variant>
        <vt:lpwstr>wp1160019</vt:lpwstr>
      </vt:variant>
      <vt:variant>
        <vt:i4>2162689</vt:i4>
      </vt:variant>
      <vt:variant>
        <vt:i4>652</vt:i4>
      </vt:variant>
      <vt:variant>
        <vt:i4>0</vt:i4>
      </vt:variant>
      <vt:variant>
        <vt:i4>5</vt:i4>
      </vt:variant>
      <vt:variant>
        <vt:lpwstr>https://www.acquisition.gov/sites/default/files/current/far/html/52_222.html</vt:lpwstr>
      </vt:variant>
      <vt:variant>
        <vt:lpwstr>wp1160019</vt:lpwstr>
      </vt:variant>
      <vt:variant>
        <vt:i4>6422654</vt:i4>
      </vt:variant>
      <vt:variant>
        <vt:i4>649</vt:i4>
      </vt:variant>
      <vt:variant>
        <vt:i4>0</vt:i4>
      </vt:variant>
      <vt:variant>
        <vt:i4>5</vt:i4>
      </vt:variant>
      <vt:variant>
        <vt:lpwstr>http://uscode.house.gov/uscode-cgi/fastweb.exe?getdoc+uscview+t29t32+2+78++%2829%29%20%20AND%20%28%2829%29%20ADJ%20USC%29%3ACITE%20%20%20%20%20%20%20%20%20</vt:lpwstr>
      </vt:variant>
      <vt:variant>
        <vt:lpwstr/>
      </vt:variant>
      <vt:variant>
        <vt:i4>2752514</vt:i4>
      </vt:variant>
      <vt:variant>
        <vt:i4>646</vt:i4>
      </vt:variant>
      <vt:variant>
        <vt:i4>0</vt:i4>
      </vt:variant>
      <vt:variant>
        <vt:i4>5</vt:i4>
      </vt:variant>
      <vt:variant>
        <vt:lpwstr>https://www.acquisition.gov/sites/default/files/current/far/html/52_222.html</vt:lpwstr>
      </vt:variant>
      <vt:variant>
        <vt:lpwstr>wp1148123</vt:lpwstr>
      </vt:variant>
      <vt:variant>
        <vt:i4>6422654</vt:i4>
      </vt:variant>
      <vt:variant>
        <vt:i4>643</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640</vt:i4>
      </vt:variant>
      <vt:variant>
        <vt:i4>0</vt:i4>
      </vt:variant>
      <vt:variant>
        <vt:i4>5</vt:i4>
      </vt:variant>
      <vt:variant>
        <vt:lpwstr>https://www.acquisition.gov/sites/default/files/current/far/html/52_222.html</vt:lpwstr>
      </vt:variant>
      <vt:variant>
        <vt:lpwstr>wp1162802</vt:lpwstr>
      </vt:variant>
      <vt:variant>
        <vt:i4>5767235</vt:i4>
      </vt:variant>
      <vt:variant>
        <vt:i4>637</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634</vt:i4>
      </vt:variant>
      <vt:variant>
        <vt:i4>0</vt:i4>
      </vt:variant>
      <vt:variant>
        <vt:i4>5</vt:i4>
      </vt:variant>
      <vt:variant>
        <vt:lpwstr>https://www.acquisition.gov/sites/default/files/current/far/html/52_222.html</vt:lpwstr>
      </vt:variant>
      <vt:variant>
        <vt:lpwstr>wp1158632</vt:lpwstr>
      </vt:variant>
      <vt:variant>
        <vt:i4>2490372</vt:i4>
      </vt:variant>
      <vt:variant>
        <vt:i4>631</vt:i4>
      </vt:variant>
      <vt:variant>
        <vt:i4>0</vt:i4>
      </vt:variant>
      <vt:variant>
        <vt:i4>5</vt:i4>
      </vt:variant>
      <vt:variant>
        <vt:lpwstr>https://www.acquisition.gov/sites/default/files/current/far/html/52_222.html</vt:lpwstr>
      </vt:variant>
      <vt:variant>
        <vt:lpwstr>wp1147711</vt:lpwstr>
      </vt:variant>
      <vt:variant>
        <vt:i4>2228229</vt:i4>
      </vt:variant>
      <vt:variant>
        <vt:i4>628</vt:i4>
      </vt:variant>
      <vt:variant>
        <vt:i4>0</vt:i4>
      </vt:variant>
      <vt:variant>
        <vt:i4>5</vt:i4>
      </vt:variant>
      <vt:variant>
        <vt:lpwstr>https://www.acquisition.gov/sites/default/files/current/far/html/52_222.html</vt:lpwstr>
      </vt:variant>
      <vt:variant>
        <vt:lpwstr>wp1147656</vt:lpwstr>
      </vt:variant>
      <vt:variant>
        <vt:i4>3080198</vt:i4>
      </vt:variant>
      <vt:variant>
        <vt:i4>625</vt:i4>
      </vt:variant>
      <vt:variant>
        <vt:i4>0</vt:i4>
      </vt:variant>
      <vt:variant>
        <vt:i4>5</vt:i4>
      </vt:variant>
      <vt:variant>
        <vt:lpwstr>https://www.acquisition.gov/sites/default/files/current/far/html/52_222.html</vt:lpwstr>
      </vt:variant>
      <vt:variant>
        <vt:lpwstr>wp1147587</vt:lpwstr>
      </vt:variant>
      <vt:variant>
        <vt:i4>3080198</vt:i4>
      </vt:variant>
      <vt:variant>
        <vt:i4>622</vt:i4>
      </vt:variant>
      <vt:variant>
        <vt:i4>0</vt:i4>
      </vt:variant>
      <vt:variant>
        <vt:i4>5</vt:i4>
      </vt:variant>
      <vt:variant>
        <vt:lpwstr>https://www.acquisition.gov/sites/default/files/current/far/html/52_222.html</vt:lpwstr>
      </vt:variant>
      <vt:variant>
        <vt:lpwstr>wp1147587</vt:lpwstr>
      </vt:variant>
      <vt:variant>
        <vt:i4>4915202</vt:i4>
      </vt:variant>
      <vt:variant>
        <vt:i4>619</vt:i4>
      </vt:variant>
      <vt:variant>
        <vt:i4>0</vt:i4>
      </vt:variant>
      <vt:variant>
        <vt:i4>5</vt:i4>
      </vt:variant>
      <vt:variant>
        <vt:lpwstr>https://www.acquisition.gov/sites/default/files/current/far/html/52_217_221.html</vt:lpwstr>
      </vt:variant>
      <vt:variant>
        <vt:lpwstr>wp1136032</vt:lpwstr>
      </vt:variant>
      <vt:variant>
        <vt:i4>327705</vt:i4>
      </vt:variant>
      <vt:variant>
        <vt:i4>616</vt:i4>
      </vt:variant>
      <vt:variant>
        <vt:i4>0</vt:i4>
      </vt:variant>
      <vt:variant>
        <vt:i4>5</vt:i4>
      </vt:variant>
      <vt:variant>
        <vt:lpwstr>http://uscode.house.gov/</vt:lpwstr>
      </vt:variant>
      <vt:variant>
        <vt:lpwstr/>
      </vt:variant>
      <vt:variant>
        <vt:i4>4915202</vt:i4>
      </vt:variant>
      <vt:variant>
        <vt:i4>613</vt:i4>
      </vt:variant>
      <vt:variant>
        <vt:i4>0</vt:i4>
      </vt:variant>
      <vt:variant>
        <vt:i4>5</vt:i4>
      </vt:variant>
      <vt:variant>
        <vt:lpwstr>https://www.acquisition.gov/sites/default/files/current/far/html/52_217_221.html</vt:lpwstr>
      </vt:variant>
      <vt:variant>
        <vt:lpwstr>wp1136032</vt:lpwstr>
      </vt:variant>
      <vt:variant>
        <vt:i4>5046275</vt:i4>
      </vt:variant>
      <vt:variant>
        <vt:i4>610</vt:i4>
      </vt:variant>
      <vt:variant>
        <vt:i4>0</vt:i4>
      </vt:variant>
      <vt:variant>
        <vt:i4>5</vt:i4>
      </vt:variant>
      <vt:variant>
        <vt:lpwstr>https://www.acquisition.gov/sites/default/files/current/far/html/52_200_206.html</vt:lpwstr>
      </vt:variant>
      <vt:variant>
        <vt:lpwstr>wp1158787</vt:lpwstr>
      </vt:variant>
      <vt:variant>
        <vt:i4>327705</vt:i4>
      </vt:variant>
      <vt:variant>
        <vt:i4>607</vt:i4>
      </vt:variant>
      <vt:variant>
        <vt:i4>0</vt:i4>
      </vt:variant>
      <vt:variant>
        <vt:i4>5</vt:i4>
      </vt:variant>
      <vt:variant>
        <vt:lpwstr>http://uscode.house.gov/</vt:lpwstr>
      </vt:variant>
      <vt:variant>
        <vt:lpwstr/>
      </vt:variant>
      <vt:variant>
        <vt:i4>4456460</vt:i4>
      </vt:variant>
      <vt:variant>
        <vt:i4>604</vt:i4>
      </vt:variant>
      <vt:variant>
        <vt:i4>0</vt:i4>
      </vt:variant>
      <vt:variant>
        <vt:i4>5</vt:i4>
      </vt:variant>
      <vt:variant>
        <vt:lpwstr>https://www.acquisition.gov/sites/default/files/current/far/html/52_200_206.html</vt:lpwstr>
      </vt:variant>
      <vt:variant>
        <vt:lpwstr>wp1141983</vt:lpwstr>
      </vt:variant>
      <vt:variant>
        <vt:i4>5177442</vt:i4>
      </vt:variant>
      <vt:variant>
        <vt:i4>601</vt:i4>
      </vt:variant>
      <vt:variant>
        <vt:i4>0</vt:i4>
      </vt:variant>
      <vt:variant>
        <vt:i4>5</vt:i4>
      </vt:variant>
      <vt:variant>
        <vt:lpwstr>https://www.acquisition.gov/sites/default/files/current/far/html/Subpart 4_7.html</vt:lpwstr>
      </vt:variant>
      <vt:variant>
        <vt:lpwstr>wp1082800</vt:lpwstr>
      </vt:variant>
      <vt:variant>
        <vt:i4>2097152</vt:i4>
      </vt:variant>
      <vt:variant>
        <vt:i4>598</vt:i4>
      </vt:variant>
      <vt:variant>
        <vt:i4>0</vt:i4>
      </vt:variant>
      <vt:variant>
        <vt:i4>5</vt:i4>
      </vt:variant>
      <vt:variant>
        <vt:lpwstr>https://www.acquisition.gov/sites/default/files/current/far/html/52_215.html</vt:lpwstr>
      </vt:variant>
      <vt:variant>
        <vt:lpwstr>wp1144470</vt:lpwstr>
      </vt:variant>
      <vt:variant>
        <vt:i4>8257640</vt:i4>
      </vt:variant>
      <vt:variant>
        <vt:i4>595</vt:i4>
      </vt:variant>
      <vt:variant>
        <vt:i4>0</vt:i4>
      </vt:variant>
      <vt:variant>
        <vt:i4>5</vt:i4>
      </vt:variant>
      <vt:variant>
        <vt:lpwstr>http://uscode.house.gov/uscode-cgi/fastweb.exe?getdoc+uscview+t29t32+1665+30++%2831%29%20%20AND%20%28%2831%29%20ADJ%20USC%29%3ACITE%20%20%20%20%20%20%20%20%20</vt:lpwstr>
      </vt:variant>
      <vt:variant>
        <vt:lpwstr/>
      </vt:variant>
      <vt:variant>
        <vt:i4>4718598</vt:i4>
      </vt:variant>
      <vt:variant>
        <vt:i4>592</vt:i4>
      </vt:variant>
      <vt:variant>
        <vt:i4>0</vt:i4>
      </vt:variant>
      <vt:variant>
        <vt:i4>5</vt:i4>
      </vt:variant>
      <vt:variant>
        <vt:lpwstr>https://www.acquisition.gov/sites/default/files/current/far/html/52_233_240.html</vt:lpwstr>
      </vt:variant>
      <vt:variant>
        <vt:lpwstr>wp1120023</vt:lpwstr>
      </vt:variant>
      <vt:variant>
        <vt:i4>327705</vt:i4>
      </vt:variant>
      <vt:variant>
        <vt:i4>589</vt:i4>
      </vt:variant>
      <vt:variant>
        <vt:i4>0</vt:i4>
      </vt:variant>
      <vt:variant>
        <vt:i4>5</vt:i4>
      </vt:variant>
      <vt:variant>
        <vt:lpwstr>http://uscode.house.gov/</vt:lpwstr>
      </vt:variant>
      <vt:variant>
        <vt:lpwstr/>
      </vt:variant>
      <vt:variant>
        <vt:i4>4980738</vt:i4>
      </vt:variant>
      <vt:variant>
        <vt:i4>586</vt:i4>
      </vt:variant>
      <vt:variant>
        <vt:i4>0</vt:i4>
      </vt:variant>
      <vt:variant>
        <vt:i4>5</vt:i4>
      </vt:variant>
      <vt:variant>
        <vt:lpwstr>https://www.acquisition.gov/sites/default/files/current/far/html/52_223_226.html</vt:lpwstr>
      </vt:variant>
      <vt:variant>
        <vt:lpwstr>wp1183820</vt:lpwstr>
      </vt:variant>
      <vt:variant>
        <vt:i4>2621440</vt:i4>
      </vt:variant>
      <vt:variant>
        <vt:i4>583</vt:i4>
      </vt:variant>
      <vt:variant>
        <vt:i4>0</vt:i4>
      </vt:variant>
      <vt:variant>
        <vt:i4>5</vt:i4>
      </vt:variant>
      <vt:variant>
        <vt:lpwstr>https://www.acquisition.gov/sites/default/files/current/far/html/52_222.html</vt:lpwstr>
      </vt:variant>
      <vt:variant>
        <vt:lpwstr>wp1170084</vt:lpwstr>
      </vt:variant>
      <vt:variant>
        <vt:i4>2162689</vt:i4>
      </vt:variant>
      <vt:variant>
        <vt:i4>580</vt:i4>
      </vt:variant>
      <vt:variant>
        <vt:i4>0</vt:i4>
      </vt:variant>
      <vt:variant>
        <vt:i4>5</vt:i4>
      </vt:variant>
      <vt:variant>
        <vt:lpwstr>https://www.acquisition.gov/sites/default/files/current/far/html/52_222.html</vt:lpwstr>
      </vt:variant>
      <vt:variant>
        <vt:lpwstr>wp1163027</vt:lpwstr>
      </vt:variant>
      <vt:variant>
        <vt:i4>327705</vt:i4>
      </vt:variant>
      <vt:variant>
        <vt:i4>577</vt:i4>
      </vt:variant>
      <vt:variant>
        <vt:i4>0</vt:i4>
      </vt:variant>
      <vt:variant>
        <vt:i4>5</vt:i4>
      </vt:variant>
      <vt:variant>
        <vt:lpwstr>http://uscode.house.gov/</vt:lpwstr>
      </vt:variant>
      <vt:variant>
        <vt:lpwstr/>
      </vt:variant>
      <vt:variant>
        <vt:i4>2818052</vt:i4>
      </vt:variant>
      <vt:variant>
        <vt:i4>574</vt:i4>
      </vt:variant>
      <vt:variant>
        <vt:i4>0</vt:i4>
      </vt:variant>
      <vt:variant>
        <vt:i4>5</vt:i4>
      </vt:variant>
      <vt:variant>
        <vt:lpwstr>https://www.acquisition.gov/sites/default/files/current/far/html/52_222.html</vt:lpwstr>
      </vt:variant>
      <vt:variant>
        <vt:lpwstr>wp1162590</vt:lpwstr>
      </vt:variant>
      <vt:variant>
        <vt:i4>327705</vt:i4>
      </vt:variant>
      <vt:variant>
        <vt:i4>571</vt:i4>
      </vt:variant>
      <vt:variant>
        <vt:i4>0</vt:i4>
      </vt:variant>
      <vt:variant>
        <vt:i4>5</vt:i4>
      </vt:variant>
      <vt:variant>
        <vt:lpwstr>http://uscode.house.gov/</vt:lpwstr>
      </vt:variant>
      <vt:variant>
        <vt:lpwstr/>
      </vt:variant>
      <vt:variant>
        <vt:i4>2949121</vt:i4>
      </vt:variant>
      <vt:variant>
        <vt:i4>568</vt:i4>
      </vt:variant>
      <vt:variant>
        <vt:i4>0</vt:i4>
      </vt:variant>
      <vt:variant>
        <vt:i4>5</vt:i4>
      </vt:variant>
      <vt:variant>
        <vt:lpwstr>https://www.acquisition.gov/sites/default/files/current/far/html/52_222.html</vt:lpwstr>
      </vt:variant>
      <vt:variant>
        <vt:lpwstr>wp1155380</vt:lpwstr>
      </vt:variant>
      <vt:variant>
        <vt:i4>327705</vt:i4>
      </vt:variant>
      <vt:variant>
        <vt:i4>565</vt:i4>
      </vt:variant>
      <vt:variant>
        <vt:i4>0</vt:i4>
      </vt:variant>
      <vt:variant>
        <vt:i4>5</vt:i4>
      </vt:variant>
      <vt:variant>
        <vt:lpwstr>http://uscode.house.gov/</vt:lpwstr>
      </vt:variant>
      <vt:variant>
        <vt:lpwstr/>
      </vt:variant>
      <vt:variant>
        <vt:i4>327705</vt:i4>
      </vt:variant>
      <vt:variant>
        <vt:i4>562</vt:i4>
      </vt:variant>
      <vt:variant>
        <vt:i4>0</vt:i4>
      </vt:variant>
      <vt:variant>
        <vt:i4>5</vt:i4>
      </vt:variant>
      <vt:variant>
        <vt:lpwstr>http://uscode.house.gov/</vt:lpwstr>
      </vt:variant>
      <vt:variant>
        <vt:lpwstr/>
      </vt:variant>
      <vt:variant>
        <vt:i4>3080193</vt:i4>
      </vt:variant>
      <vt:variant>
        <vt:i4>559</vt:i4>
      </vt:variant>
      <vt:variant>
        <vt:i4>0</vt:i4>
      </vt:variant>
      <vt:variant>
        <vt:i4>5</vt:i4>
      </vt:variant>
      <vt:variant>
        <vt:lpwstr>https://www.acquisition.gov/sites/default/files/current/far/html/52_222.html</vt:lpwstr>
      </vt:variant>
      <vt:variant>
        <vt:lpwstr>wp1148274</vt:lpwstr>
      </vt:variant>
      <vt:variant>
        <vt:i4>327705</vt:i4>
      </vt:variant>
      <vt:variant>
        <vt:i4>556</vt:i4>
      </vt:variant>
      <vt:variant>
        <vt:i4>0</vt:i4>
      </vt:variant>
      <vt:variant>
        <vt:i4>5</vt:i4>
      </vt:variant>
      <vt:variant>
        <vt:lpwstr>http://uscode.house.gov/</vt:lpwstr>
      </vt:variant>
      <vt:variant>
        <vt:lpwstr/>
      </vt:variant>
      <vt:variant>
        <vt:i4>327705</vt:i4>
      </vt:variant>
      <vt:variant>
        <vt:i4>553</vt:i4>
      </vt:variant>
      <vt:variant>
        <vt:i4>0</vt:i4>
      </vt:variant>
      <vt:variant>
        <vt:i4>5</vt:i4>
      </vt:variant>
      <vt:variant>
        <vt:lpwstr>http://uscode.house.gov/</vt:lpwstr>
      </vt:variant>
      <vt:variant>
        <vt:lpwstr/>
      </vt:variant>
      <vt:variant>
        <vt:i4>3014657</vt:i4>
      </vt:variant>
      <vt:variant>
        <vt:i4>550</vt:i4>
      </vt:variant>
      <vt:variant>
        <vt:i4>0</vt:i4>
      </vt:variant>
      <vt:variant>
        <vt:i4>5</vt:i4>
      </vt:variant>
      <vt:variant>
        <vt:lpwstr>https://www.acquisition.gov/sites/default/files/current/far/html/52_222.html</vt:lpwstr>
      </vt:variant>
      <vt:variant>
        <vt:lpwstr>wp1148260</vt:lpwstr>
      </vt:variant>
      <vt:variant>
        <vt:i4>327705</vt:i4>
      </vt:variant>
      <vt:variant>
        <vt:i4>547</vt:i4>
      </vt:variant>
      <vt:variant>
        <vt:i4>0</vt:i4>
      </vt:variant>
      <vt:variant>
        <vt:i4>5</vt:i4>
      </vt:variant>
      <vt:variant>
        <vt:lpwstr>http://uscode.house.gov/</vt:lpwstr>
      </vt:variant>
      <vt:variant>
        <vt:lpwstr/>
      </vt:variant>
      <vt:variant>
        <vt:i4>327705</vt:i4>
      </vt:variant>
      <vt:variant>
        <vt:i4>544</vt:i4>
      </vt:variant>
      <vt:variant>
        <vt:i4>0</vt:i4>
      </vt:variant>
      <vt:variant>
        <vt:i4>5</vt:i4>
      </vt:variant>
      <vt:variant>
        <vt:lpwstr>http://uscode.house.gov/</vt:lpwstr>
      </vt:variant>
      <vt:variant>
        <vt:lpwstr/>
      </vt:variant>
      <vt:variant>
        <vt:i4>2162694</vt:i4>
      </vt:variant>
      <vt:variant>
        <vt:i4>541</vt:i4>
      </vt:variant>
      <vt:variant>
        <vt:i4>0</vt:i4>
      </vt:variant>
      <vt:variant>
        <vt:i4>5</vt:i4>
      </vt:variant>
      <vt:variant>
        <vt:lpwstr>https://www.acquisition.gov/sites/default/files/current/far/html/52_222.html</vt:lpwstr>
      </vt:variant>
      <vt:variant>
        <vt:lpwstr>wp1153423</vt:lpwstr>
      </vt:variant>
      <vt:variant>
        <vt:i4>327705</vt:i4>
      </vt:variant>
      <vt:variant>
        <vt:i4>538</vt:i4>
      </vt:variant>
      <vt:variant>
        <vt:i4>0</vt:i4>
      </vt:variant>
      <vt:variant>
        <vt:i4>5</vt:i4>
      </vt:variant>
      <vt:variant>
        <vt:lpwstr>http://uscode.house.gov/</vt:lpwstr>
      </vt:variant>
      <vt:variant>
        <vt:lpwstr/>
      </vt:variant>
      <vt:variant>
        <vt:i4>2228225</vt:i4>
      </vt:variant>
      <vt:variant>
        <vt:i4>535</vt:i4>
      </vt:variant>
      <vt:variant>
        <vt:i4>0</vt:i4>
      </vt:variant>
      <vt:variant>
        <vt:i4>5</vt:i4>
      </vt:variant>
      <vt:variant>
        <vt:lpwstr>https://www.acquisition.gov/sites/default/files/current/far/html/52_222.html</vt:lpwstr>
      </vt:variant>
      <vt:variant>
        <vt:lpwstr>wp1160021</vt:lpwstr>
      </vt:variant>
      <vt:variant>
        <vt:i4>3080198</vt:i4>
      </vt:variant>
      <vt:variant>
        <vt:i4>532</vt:i4>
      </vt:variant>
      <vt:variant>
        <vt:i4>0</vt:i4>
      </vt:variant>
      <vt:variant>
        <vt:i4>5</vt:i4>
      </vt:variant>
      <vt:variant>
        <vt:lpwstr>https://www.acquisition.gov/sites/default/files/current/far/html/52_222.html</vt:lpwstr>
      </vt:variant>
      <vt:variant>
        <vt:lpwstr>wp1147587</vt:lpwstr>
      </vt:variant>
      <vt:variant>
        <vt:i4>2162693</vt:i4>
      </vt:variant>
      <vt:variant>
        <vt:i4>529</vt:i4>
      </vt:variant>
      <vt:variant>
        <vt:i4>0</vt:i4>
      </vt:variant>
      <vt:variant>
        <vt:i4>5</vt:i4>
      </vt:variant>
      <vt:variant>
        <vt:lpwstr>https://www.acquisition.gov/sites/default/files/current/far/html/52_247.html</vt:lpwstr>
      </vt:variant>
      <vt:variant>
        <vt:lpwstr>wp1156217</vt:lpwstr>
      </vt:variant>
      <vt:variant>
        <vt:i4>1376263</vt:i4>
      </vt:variant>
      <vt:variant>
        <vt:i4>526</vt:i4>
      </vt:variant>
      <vt:variant>
        <vt:i4>0</vt:i4>
      </vt:variant>
      <vt:variant>
        <vt:i4>5</vt:i4>
      </vt:variant>
      <vt:variant>
        <vt:lpwstr>http://uscode.house.gov/uscode-cgi/fastweb.exe?getdoc+uscview+t09t12+37+408++%2810%29%20%252</vt:lpwstr>
      </vt:variant>
      <vt:variant>
        <vt:lpwstr/>
      </vt:variant>
      <vt:variant>
        <vt:i4>6094925</vt:i4>
      </vt:variant>
      <vt:variant>
        <vt:i4>523</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520</vt:i4>
      </vt:variant>
      <vt:variant>
        <vt:i4>0</vt:i4>
      </vt:variant>
      <vt:variant>
        <vt:i4>5</vt:i4>
      </vt:variant>
      <vt:variant>
        <vt:lpwstr>https://www.acquisition.gov/sites/default/files/current/far/html/52_247.html</vt:lpwstr>
      </vt:variant>
      <vt:variant>
        <vt:lpwstr>wp1156217</vt:lpwstr>
      </vt:variant>
      <vt:variant>
        <vt:i4>4587528</vt:i4>
      </vt:variant>
      <vt:variant>
        <vt:i4>517</vt:i4>
      </vt:variant>
      <vt:variant>
        <vt:i4>0</vt:i4>
      </vt:variant>
      <vt:variant>
        <vt:i4>5</vt:i4>
      </vt:variant>
      <vt:variant>
        <vt:lpwstr>https://www.acquisition.gov/sites/default/files/current/far/html/52_241_244.html</vt:lpwstr>
      </vt:variant>
      <vt:variant>
        <vt:lpwstr>wp1128833</vt:lpwstr>
      </vt:variant>
      <vt:variant>
        <vt:i4>2818159</vt:i4>
      </vt:variant>
      <vt:variant>
        <vt:i4>514</vt:i4>
      </vt:variant>
      <vt:variant>
        <vt:i4>0</vt:i4>
      </vt:variant>
      <vt:variant>
        <vt:i4>5</vt:i4>
      </vt:variant>
      <vt:variant>
        <vt:lpwstr>http://uscode.house.gov/uscode-cgi/fastweb.exe?getdoc+uscview+t05t08+2+3++%285%29%20%20AND</vt:lpwstr>
      </vt:variant>
      <vt:variant>
        <vt:lpwstr/>
      </vt:variant>
      <vt:variant>
        <vt:i4>4980739</vt:i4>
      </vt:variant>
      <vt:variant>
        <vt:i4>511</vt:i4>
      </vt:variant>
      <vt:variant>
        <vt:i4>0</vt:i4>
      </vt:variant>
      <vt:variant>
        <vt:i4>5</vt:i4>
      </vt:variant>
      <vt:variant>
        <vt:lpwstr>https://www.acquisition.gov/sites/default/files/current/far/html/52_233_240.html</vt:lpwstr>
      </vt:variant>
      <vt:variant>
        <vt:lpwstr>wp1113650</vt:lpwstr>
      </vt:variant>
      <vt:variant>
        <vt:i4>327705</vt:i4>
      </vt:variant>
      <vt:variant>
        <vt:i4>508</vt:i4>
      </vt:variant>
      <vt:variant>
        <vt:i4>0</vt:i4>
      </vt:variant>
      <vt:variant>
        <vt:i4>5</vt:i4>
      </vt:variant>
      <vt:variant>
        <vt:lpwstr>http://uscode.house.gov/</vt:lpwstr>
      </vt:variant>
      <vt:variant>
        <vt:lpwstr/>
      </vt:variant>
      <vt:variant>
        <vt:i4>2490374</vt:i4>
      </vt:variant>
      <vt:variant>
        <vt:i4>505</vt:i4>
      </vt:variant>
      <vt:variant>
        <vt:i4>0</vt:i4>
      </vt:variant>
      <vt:variant>
        <vt:i4>5</vt:i4>
      </vt:variant>
      <vt:variant>
        <vt:lpwstr>https://www.acquisition.gov/sites/default/files/current/far/html/52_232.html</vt:lpwstr>
      </vt:variant>
      <vt:variant>
        <vt:lpwstr>wp1153445</vt:lpwstr>
      </vt:variant>
      <vt:variant>
        <vt:i4>8257640</vt:i4>
      </vt:variant>
      <vt:variant>
        <vt:i4>502</vt:i4>
      </vt:variant>
      <vt:variant>
        <vt:i4>0</vt:i4>
      </vt:variant>
      <vt:variant>
        <vt:i4>5</vt:i4>
      </vt:variant>
      <vt:variant>
        <vt:lpwstr>http://uscode.house.gov/uscode-cgi/fastweb.exe?getdoc+uscview+t29t32+1665+30++%2831%29%20%20AND%20%28%2831%29%20ADJ%20USC%29%3ACITE%20%20%20%20%20%20%20%20%20</vt:lpwstr>
      </vt:variant>
      <vt:variant>
        <vt:lpwstr/>
      </vt:variant>
      <vt:variant>
        <vt:i4>2424833</vt:i4>
      </vt:variant>
      <vt:variant>
        <vt:i4>499</vt:i4>
      </vt:variant>
      <vt:variant>
        <vt:i4>0</vt:i4>
      </vt:variant>
      <vt:variant>
        <vt:i4>5</vt:i4>
      </vt:variant>
      <vt:variant>
        <vt:lpwstr>https://www.acquisition.gov/sites/default/files/current/far/html/52_232.html</vt:lpwstr>
      </vt:variant>
      <vt:variant>
        <vt:lpwstr>wp1153375</vt:lpwstr>
      </vt:variant>
      <vt:variant>
        <vt:i4>8257640</vt:i4>
      </vt:variant>
      <vt:variant>
        <vt:i4>496</vt:i4>
      </vt:variant>
      <vt:variant>
        <vt:i4>0</vt:i4>
      </vt:variant>
      <vt:variant>
        <vt:i4>5</vt:i4>
      </vt:variant>
      <vt:variant>
        <vt:lpwstr>http://uscode.house.gov/uscode-cgi/fastweb.exe?getdoc+uscview+t29t32+1665+30++%2831%29%20%20AND%20%28%2831%29%20ADJ%20USC%29%3ACITE%20%20%20%20%20%20%20%20%20</vt:lpwstr>
      </vt:variant>
      <vt:variant>
        <vt:lpwstr/>
      </vt:variant>
      <vt:variant>
        <vt:i4>2555905</vt:i4>
      </vt:variant>
      <vt:variant>
        <vt:i4>493</vt:i4>
      </vt:variant>
      <vt:variant>
        <vt:i4>0</vt:i4>
      </vt:variant>
      <vt:variant>
        <vt:i4>5</vt:i4>
      </vt:variant>
      <vt:variant>
        <vt:lpwstr>https://www.acquisition.gov/sites/default/files/current/far/html/52_232.html</vt:lpwstr>
      </vt:variant>
      <vt:variant>
        <vt:lpwstr>wp1153351</vt:lpwstr>
      </vt:variant>
      <vt:variant>
        <vt:i4>327705</vt:i4>
      </vt:variant>
      <vt:variant>
        <vt:i4>490</vt:i4>
      </vt:variant>
      <vt:variant>
        <vt:i4>0</vt:i4>
      </vt:variant>
      <vt:variant>
        <vt:i4>5</vt:i4>
      </vt:variant>
      <vt:variant>
        <vt:lpwstr>http://uscode.house.gov/</vt:lpwstr>
      </vt:variant>
      <vt:variant>
        <vt:lpwstr/>
      </vt:variant>
      <vt:variant>
        <vt:i4>327705</vt:i4>
      </vt:variant>
      <vt:variant>
        <vt:i4>487</vt:i4>
      </vt:variant>
      <vt:variant>
        <vt:i4>0</vt:i4>
      </vt:variant>
      <vt:variant>
        <vt:i4>5</vt:i4>
      </vt:variant>
      <vt:variant>
        <vt:lpwstr>http://uscode.house.gov/</vt:lpwstr>
      </vt:variant>
      <vt:variant>
        <vt:lpwstr/>
      </vt:variant>
      <vt:variant>
        <vt:i4>2555904</vt:i4>
      </vt:variant>
      <vt:variant>
        <vt:i4>484</vt:i4>
      </vt:variant>
      <vt:variant>
        <vt:i4>0</vt:i4>
      </vt:variant>
      <vt:variant>
        <vt:i4>5</vt:i4>
      </vt:variant>
      <vt:variant>
        <vt:lpwstr>https://www.acquisition.gov/sites/default/files/current/far/html/52_232.html</vt:lpwstr>
      </vt:variant>
      <vt:variant>
        <vt:lpwstr>wp1153252</vt:lpwstr>
      </vt:variant>
      <vt:variant>
        <vt:i4>327705</vt:i4>
      </vt:variant>
      <vt:variant>
        <vt:i4>481</vt:i4>
      </vt:variant>
      <vt:variant>
        <vt:i4>0</vt:i4>
      </vt:variant>
      <vt:variant>
        <vt:i4>5</vt:i4>
      </vt:variant>
      <vt:variant>
        <vt:lpwstr>http://uscode.house.gov/</vt:lpwstr>
      </vt:variant>
      <vt:variant>
        <vt:lpwstr/>
      </vt:variant>
      <vt:variant>
        <vt:i4>327705</vt:i4>
      </vt:variant>
      <vt:variant>
        <vt:i4>478</vt:i4>
      </vt:variant>
      <vt:variant>
        <vt:i4>0</vt:i4>
      </vt:variant>
      <vt:variant>
        <vt:i4>5</vt:i4>
      </vt:variant>
      <vt:variant>
        <vt:lpwstr>http://uscode.house.gov/</vt:lpwstr>
      </vt:variant>
      <vt:variant>
        <vt:lpwstr/>
      </vt:variant>
      <vt:variant>
        <vt:i4>2162688</vt:i4>
      </vt:variant>
      <vt:variant>
        <vt:i4>475</vt:i4>
      </vt:variant>
      <vt:variant>
        <vt:i4>0</vt:i4>
      </vt:variant>
      <vt:variant>
        <vt:i4>5</vt:i4>
      </vt:variant>
      <vt:variant>
        <vt:lpwstr>https://www.acquisition.gov/sites/default/files/current/far/html/52_232.html</vt:lpwstr>
      </vt:variant>
      <vt:variant>
        <vt:lpwstr>wp1153230</vt:lpwstr>
      </vt:variant>
      <vt:variant>
        <vt:i4>6750325</vt:i4>
      </vt:variant>
      <vt:variant>
        <vt:i4>472</vt:i4>
      </vt:variant>
      <vt:variant>
        <vt:i4>0</vt:i4>
      </vt:variant>
      <vt:variant>
        <vt:i4>5</vt:i4>
      </vt:variant>
      <vt:variant>
        <vt:lpwstr>http://uscode.house.gov/uscode-cgi/fastweb.exe?getdoc+uscview+t41t42+250+1286++%2842%29%20%20AND%20%28%2842%29%20ADJ%20USC%29%3ACITE%20%20%20%20%20%20%20%20%20</vt:lpwstr>
      </vt:variant>
      <vt:variant>
        <vt:lpwstr/>
      </vt:variant>
      <vt:variant>
        <vt:i4>4653062</vt:i4>
      </vt:variant>
      <vt:variant>
        <vt:i4>469</vt:i4>
      </vt:variant>
      <vt:variant>
        <vt:i4>0</vt:i4>
      </vt:variant>
      <vt:variant>
        <vt:i4>5</vt:i4>
      </vt:variant>
      <vt:variant>
        <vt:lpwstr>https://www.acquisition.gov/sites/default/files/current/far/html/52_223_226.html</vt:lpwstr>
      </vt:variant>
      <vt:variant>
        <vt:lpwstr>wp1173393</vt:lpwstr>
      </vt:variant>
      <vt:variant>
        <vt:i4>6750325</vt:i4>
      </vt:variant>
      <vt:variant>
        <vt:i4>466</vt:i4>
      </vt:variant>
      <vt:variant>
        <vt:i4>0</vt:i4>
      </vt:variant>
      <vt:variant>
        <vt:i4>5</vt:i4>
      </vt:variant>
      <vt:variant>
        <vt:lpwstr>http://uscode.house.gov/uscode-cgi/fastweb.exe?getdoc+uscview+t41t42+250+1286++%2842%29%20%20AND%20%28%2842%29%20ADJ%20USC%29%3ACITE%20%20%20%20%20%20%20%20%20</vt:lpwstr>
      </vt:variant>
      <vt:variant>
        <vt:lpwstr/>
      </vt:variant>
      <vt:variant>
        <vt:i4>4784130</vt:i4>
      </vt:variant>
      <vt:variant>
        <vt:i4>463</vt:i4>
      </vt:variant>
      <vt:variant>
        <vt:i4>0</vt:i4>
      </vt:variant>
      <vt:variant>
        <vt:i4>5</vt:i4>
      </vt:variant>
      <vt:variant>
        <vt:lpwstr>https://www.acquisition.gov/sites/default/files/current/far/html/52_223_226.html</vt:lpwstr>
      </vt:variant>
      <vt:variant>
        <vt:lpwstr>wp1173773</vt:lpwstr>
      </vt:variant>
      <vt:variant>
        <vt:i4>3014779</vt:i4>
      </vt:variant>
      <vt:variant>
        <vt:i4>460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457</vt:i4>
      </vt:variant>
      <vt:variant>
        <vt:i4>0</vt:i4>
      </vt:variant>
      <vt:variant>
        <vt:i4>5</vt:i4>
      </vt:variant>
      <vt:variant>
        <vt:lpwstr>https://www.acquisition.gov/sites/default/files/current/far/html/52_223_226.html</vt:lpwstr>
      </vt:variant>
      <vt:variant>
        <vt:lpwstr>wp1192524</vt:lpwstr>
      </vt:variant>
      <vt:variant>
        <vt:i4>4456450</vt:i4>
      </vt:variant>
      <vt:variant>
        <vt:i4>454</vt:i4>
      </vt:variant>
      <vt:variant>
        <vt:i4>0</vt:i4>
      </vt:variant>
      <vt:variant>
        <vt:i4>5</vt:i4>
      </vt:variant>
      <vt:variant>
        <vt:lpwstr>https://www.acquisition.gov/sites/default/files/current/far/html/52_223_226.html</vt:lpwstr>
      </vt:variant>
      <vt:variant>
        <vt:lpwstr>wp1169608</vt:lpwstr>
      </vt:variant>
      <vt:variant>
        <vt:i4>7405672</vt:i4>
      </vt:variant>
      <vt:variant>
        <vt:i4>451</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448</vt:i4>
      </vt:variant>
      <vt:variant>
        <vt:i4>0</vt:i4>
      </vt:variant>
      <vt:variant>
        <vt:i4>5</vt:i4>
      </vt:variant>
      <vt:variant>
        <vt:lpwstr>http://uscode.house.gov/uscode-cgi/fastweb.exe?getdoc+uscview+t17t20+1727+50++%2819%29%20%20AND%20%28%2819%29%20ADJ%20USC%29%3ACITE%20%20%20%20%20%20%20%20%20</vt:lpwstr>
      </vt:variant>
      <vt:variant>
        <vt:lpwstr/>
      </vt:variant>
      <vt:variant>
        <vt:i4>4259845</vt:i4>
      </vt:variant>
      <vt:variant>
        <vt:i4>445</vt:i4>
      </vt:variant>
      <vt:variant>
        <vt:i4>0</vt:i4>
      </vt:variant>
      <vt:variant>
        <vt:i4>5</vt:i4>
      </vt:variant>
      <vt:variant>
        <vt:lpwstr>https://www.acquisition.gov/sites/default/files/current/far/html/52_223_226.html</vt:lpwstr>
      </vt:variant>
      <vt:variant>
        <vt:lpwstr>wp1169151</vt:lpwstr>
      </vt:variant>
      <vt:variant>
        <vt:i4>4653060</vt:i4>
      </vt:variant>
      <vt:variant>
        <vt:i4>442</vt:i4>
      </vt:variant>
      <vt:variant>
        <vt:i4>0</vt:i4>
      </vt:variant>
      <vt:variant>
        <vt:i4>5</vt:i4>
      </vt:variant>
      <vt:variant>
        <vt:lpwstr>https://www.acquisition.gov/sites/default/files/current/far/html/52_223_226.html</vt:lpwstr>
      </vt:variant>
      <vt:variant>
        <vt:lpwstr>wp1169038</vt:lpwstr>
      </vt:variant>
      <vt:variant>
        <vt:i4>4653060</vt:i4>
      </vt:variant>
      <vt:variant>
        <vt:i4>439</vt:i4>
      </vt:variant>
      <vt:variant>
        <vt:i4>0</vt:i4>
      </vt:variant>
      <vt:variant>
        <vt:i4>5</vt:i4>
      </vt:variant>
      <vt:variant>
        <vt:lpwstr>https://www.acquisition.gov/sites/default/files/current/far/html/52_223_226.html</vt:lpwstr>
      </vt:variant>
      <vt:variant>
        <vt:lpwstr>wp1169038</vt:lpwstr>
      </vt:variant>
      <vt:variant>
        <vt:i4>4653060</vt:i4>
      </vt:variant>
      <vt:variant>
        <vt:i4>436</vt:i4>
      </vt:variant>
      <vt:variant>
        <vt:i4>0</vt:i4>
      </vt:variant>
      <vt:variant>
        <vt:i4>5</vt:i4>
      </vt:variant>
      <vt:variant>
        <vt:lpwstr>https://www.acquisition.gov/sites/default/files/current/far/html/52_223_226.html</vt:lpwstr>
      </vt:variant>
      <vt:variant>
        <vt:lpwstr>wp1169038</vt:lpwstr>
      </vt:variant>
      <vt:variant>
        <vt:i4>327705</vt:i4>
      </vt:variant>
      <vt:variant>
        <vt:i4>433</vt:i4>
      </vt:variant>
      <vt:variant>
        <vt:i4>0</vt:i4>
      </vt:variant>
      <vt:variant>
        <vt:i4>5</vt:i4>
      </vt:variant>
      <vt:variant>
        <vt:lpwstr>http://uscode.house.gov/</vt:lpwstr>
      </vt:variant>
      <vt:variant>
        <vt:lpwstr/>
      </vt:variant>
      <vt:variant>
        <vt:i4>327705</vt:i4>
      </vt:variant>
      <vt:variant>
        <vt:i4>430</vt:i4>
      </vt:variant>
      <vt:variant>
        <vt:i4>0</vt:i4>
      </vt:variant>
      <vt:variant>
        <vt:i4>5</vt:i4>
      </vt:variant>
      <vt:variant>
        <vt:lpwstr>http://uscode.house.gov/</vt:lpwstr>
      </vt:variant>
      <vt:variant>
        <vt:lpwstr/>
      </vt:variant>
      <vt:variant>
        <vt:i4>7405672</vt:i4>
      </vt:variant>
      <vt:variant>
        <vt:i4>427</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424</vt:i4>
      </vt:variant>
      <vt:variant>
        <vt:i4>0</vt:i4>
      </vt:variant>
      <vt:variant>
        <vt:i4>5</vt:i4>
      </vt:variant>
      <vt:variant>
        <vt:lpwstr>http://uscode.house.gov/uscode-cgi/fastweb.exe?getdoc+uscview+t17t20+1727+50++%2819%29%20%20AND%20%28%2819%29%20ADJ%20USC%29%3ACITE%20%20%20%20%20%20%20%20%20</vt:lpwstr>
      </vt:variant>
      <vt:variant>
        <vt:lpwstr/>
      </vt:variant>
      <vt:variant>
        <vt:i4>327705</vt:i4>
      </vt:variant>
      <vt:variant>
        <vt:i4>421</vt:i4>
      </vt:variant>
      <vt:variant>
        <vt:i4>0</vt:i4>
      </vt:variant>
      <vt:variant>
        <vt:i4>5</vt:i4>
      </vt:variant>
      <vt:variant>
        <vt:lpwstr>http://uscode.house.gov/</vt:lpwstr>
      </vt:variant>
      <vt:variant>
        <vt:lpwstr/>
      </vt:variant>
      <vt:variant>
        <vt:i4>4653060</vt:i4>
      </vt:variant>
      <vt:variant>
        <vt:i4>418</vt:i4>
      </vt:variant>
      <vt:variant>
        <vt:i4>0</vt:i4>
      </vt:variant>
      <vt:variant>
        <vt:i4>5</vt:i4>
      </vt:variant>
      <vt:variant>
        <vt:lpwstr>https://www.acquisition.gov/sites/default/files/current/far/html/52_223_226.html</vt:lpwstr>
      </vt:variant>
      <vt:variant>
        <vt:lpwstr>wp1169038</vt:lpwstr>
      </vt:variant>
      <vt:variant>
        <vt:i4>327705</vt:i4>
      </vt:variant>
      <vt:variant>
        <vt:i4>415</vt:i4>
      </vt:variant>
      <vt:variant>
        <vt:i4>0</vt:i4>
      </vt:variant>
      <vt:variant>
        <vt:i4>5</vt:i4>
      </vt:variant>
      <vt:variant>
        <vt:lpwstr>http://uscode.house.gov/</vt:lpwstr>
      </vt:variant>
      <vt:variant>
        <vt:lpwstr/>
      </vt:variant>
      <vt:variant>
        <vt:i4>5177346</vt:i4>
      </vt:variant>
      <vt:variant>
        <vt:i4>412</vt:i4>
      </vt:variant>
      <vt:variant>
        <vt:i4>0</vt:i4>
      </vt:variant>
      <vt:variant>
        <vt:i4>5</vt:i4>
      </vt:variant>
      <vt:variant>
        <vt:lpwstr>https://www.acquisition.gov/sites/default/files/current/far/html/52_223_226.html</vt:lpwstr>
      </vt:variant>
      <vt:variant>
        <vt:lpwstr>wp1192900</vt:lpwstr>
      </vt:variant>
      <vt:variant>
        <vt:i4>4587523</vt:i4>
      </vt:variant>
      <vt:variant>
        <vt:i4>409</vt:i4>
      </vt:variant>
      <vt:variant>
        <vt:i4>0</vt:i4>
      </vt:variant>
      <vt:variant>
        <vt:i4>5</vt:i4>
      </vt:variant>
      <vt:variant>
        <vt:lpwstr>https://www.acquisition.gov/sites/default/files/current/far/html/52_223_226.html</vt:lpwstr>
      </vt:variant>
      <vt:variant>
        <vt:lpwstr>wp1192898</vt:lpwstr>
      </vt:variant>
      <vt:variant>
        <vt:i4>4390925</vt:i4>
      </vt:variant>
      <vt:variant>
        <vt:i4>406</vt:i4>
      </vt:variant>
      <vt:variant>
        <vt:i4>0</vt:i4>
      </vt:variant>
      <vt:variant>
        <vt:i4>5</vt:i4>
      </vt:variant>
      <vt:variant>
        <vt:lpwstr>https://www.acquisition.gov/sites/default/files/current/far/html/52_223_226.html</vt:lpwstr>
      </vt:variant>
      <vt:variant>
        <vt:lpwstr>wp1197699</vt:lpwstr>
      </vt:variant>
      <vt:variant>
        <vt:i4>4390923</vt:i4>
      </vt:variant>
      <vt:variant>
        <vt:i4>403</vt:i4>
      </vt:variant>
      <vt:variant>
        <vt:i4>0</vt:i4>
      </vt:variant>
      <vt:variant>
        <vt:i4>5</vt:i4>
      </vt:variant>
      <vt:variant>
        <vt:lpwstr>https://www.acquisition.gov/sites/default/files/current/far/html/52_223_226.html</vt:lpwstr>
      </vt:variant>
      <vt:variant>
        <vt:lpwstr>wp1189174</vt:lpwstr>
      </vt:variant>
      <vt:variant>
        <vt:i4>4521996</vt:i4>
      </vt:variant>
      <vt:variant>
        <vt:i4>400</vt:i4>
      </vt:variant>
      <vt:variant>
        <vt:i4>0</vt:i4>
      </vt:variant>
      <vt:variant>
        <vt:i4>5</vt:i4>
      </vt:variant>
      <vt:variant>
        <vt:lpwstr>https://www.acquisition.gov/sites/default/files/current/far/html/52_223_226.html</vt:lpwstr>
      </vt:variant>
      <vt:variant>
        <vt:lpwstr>wp1188603</vt:lpwstr>
      </vt:variant>
      <vt:variant>
        <vt:i4>4390917</vt:i4>
      </vt:variant>
      <vt:variant>
        <vt:i4>397</vt:i4>
      </vt:variant>
      <vt:variant>
        <vt:i4>0</vt:i4>
      </vt:variant>
      <vt:variant>
        <vt:i4>5</vt:i4>
      </vt:variant>
      <vt:variant>
        <vt:lpwstr>https://www.acquisition.gov/sites/default/files/current/far/html/52_223_226.html</vt:lpwstr>
      </vt:variant>
      <vt:variant>
        <vt:lpwstr>wp1179078</vt:lpwstr>
      </vt:variant>
      <vt:variant>
        <vt:i4>4390917</vt:i4>
      </vt:variant>
      <vt:variant>
        <vt:i4>394</vt:i4>
      </vt:variant>
      <vt:variant>
        <vt:i4>0</vt:i4>
      </vt:variant>
      <vt:variant>
        <vt:i4>5</vt:i4>
      </vt:variant>
      <vt:variant>
        <vt:lpwstr>https://www.acquisition.gov/sites/default/files/current/far/html/52_223_226.html</vt:lpwstr>
      </vt:variant>
      <vt:variant>
        <vt:lpwstr>wp1179078</vt:lpwstr>
      </vt:variant>
      <vt:variant>
        <vt:i4>327705</vt:i4>
      </vt:variant>
      <vt:variant>
        <vt:i4>391</vt:i4>
      </vt:variant>
      <vt:variant>
        <vt:i4>0</vt:i4>
      </vt:variant>
      <vt:variant>
        <vt:i4>5</vt:i4>
      </vt:variant>
      <vt:variant>
        <vt:lpwstr>http://uscode.house.gov/</vt:lpwstr>
      </vt:variant>
      <vt:variant>
        <vt:lpwstr/>
      </vt:variant>
      <vt:variant>
        <vt:i4>4915208</vt:i4>
      </vt:variant>
      <vt:variant>
        <vt:i4>388</vt:i4>
      </vt:variant>
      <vt:variant>
        <vt:i4>0</vt:i4>
      </vt:variant>
      <vt:variant>
        <vt:i4>5</vt:i4>
      </vt:variant>
      <vt:variant>
        <vt:lpwstr>https://www.acquisition.gov/sites/default/files/current/far/html/52_223_226.html</vt:lpwstr>
      </vt:variant>
      <vt:variant>
        <vt:lpwstr>wp1194323</vt:lpwstr>
      </vt:variant>
      <vt:variant>
        <vt:i4>4849672</vt:i4>
      </vt:variant>
      <vt:variant>
        <vt:i4>385</vt:i4>
      </vt:variant>
      <vt:variant>
        <vt:i4>0</vt:i4>
      </vt:variant>
      <vt:variant>
        <vt:i4>5</vt:i4>
      </vt:variant>
      <vt:variant>
        <vt:lpwstr>https://www.acquisition.gov/sites/default/files/current/far/html/52_223_226.html</vt:lpwstr>
      </vt:variant>
      <vt:variant>
        <vt:lpwstr>wp1194330</vt:lpwstr>
      </vt:variant>
      <vt:variant>
        <vt:i4>4849672</vt:i4>
      </vt:variant>
      <vt:variant>
        <vt:i4>382</vt:i4>
      </vt:variant>
      <vt:variant>
        <vt:i4>0</vt:i4>
      </vt:variant>
      <vt:variant>
        <vt:i4>5</vt:i4>
      </vt:variant>
      <vt:variant>
        <vt:lpwstr>https://www.acquisition.gov/sites/default/files/current/far/html/52_223_226.html</vt:lpwstr>
      </vt:variant>
      <vt:variant>
        <vt:lpwstr>wp1194330</vt:lpwstr>
      </vt:variant>
      <vt:variant>
        <vt:i4>4587533</vt:i4>
      </vt:variant>
      <vt:variant>
        <vt:i4>379</vt:i4>
      </vt:variant>
      <vt:variant>
        <vt:i4>0</vt:i4>
      </vt:variant>
      <vt:variant>
        <vt:i4>5</vt:i4>
      </vt:variant>
      <vt:variant>
        <vt:lpwstr>https://www.acquisition.gov/sites/default/files/current/far/html/52_223_226.html</vt:lpwstr>
      </vt:variant>
      <vt:variant>
        <vt:lpwstr>wp1168933</vt:lpwstr>
      </vt:variant>
      <vt:variant>
        <vt:i4>4587533</vt:i4>
      </vt:variant>
      <vt:variant>
        <vt:i4>376</vt:i4>
      </vt:variant>
      <vt:variant>
        <vt:i4>0</vt:i4>
      </vt:variant>
      <vt:variant>
        <vt:i4>5</vt:i4>
      </vt:variant>
      <vt:variant>
        <vt:lpwstr>https://www.acquisition.gov/sites/default/files/current/far/html/52_223_226.html</vt:lpwstr>
      </vt:variant>
      <vt:variant>
        <vt:lpwstr>wp1168933</vt:lpwstr>
      </vt:variant>
      <vt:variant>
        <vt:i4>4653069</vt:i4>
      </vt:variant>
      <vt:variant>
        <vt:i4>373</vt:i4>
      </vt:variant>
      <vt:variant>
        <vt:i4>0</vt:i4>
      </vt:variant>
      <vt:variant>
        <vt:i4>5</vt:i4>
      </vt:variant>
      <vt:variant>
        <vt:lpwstr>https://www.acquisition.gov/sites/default/files/current/far/html/52_223_226.html</vt:lpwstr>
      </vt:variant>
      <vt:variant>
        <vt:lpwstr>wp1168928</vt:lpwstr>
      </vt:variant>
      <vt:variant>
        <vt:i4>4456461</vt:i4>
      </vt:variant>
      <vt:variant>
        <vt:i4>370</vt:i4>
      </vt:variant>
      <vt:variant>
        <vt:i4>0</vt:i4>
      </vt:variant>
      <vt:variant>
        <vt:i4>5</vt:i4>
      </vt:variant>
      <vt:variant>
        <vt:lpwstr>https://www.acquisition.gov/sites/default/files/current/far/html/52_223_226.html</vt:lpwstr>
      </vt:variant>
      <vt:variant>
        <vt:lpwstr>wp1168917</vt:lpwstr>
      </vt:variant>
      <vt:variant>
        <vt:i4>6750325</vt:i4>
      </vt:variant>
      <vt:variant>
        <vt:i4>367</vt:i4>
      </vt:variant>
      <vt:variant>
        <vt:i4>0</vt:i4>
      </vt:variant>
      <vt:variant>
        <vt:i4>5</vt:i4>
      </vt:variant>
      <vt:variant>
        <vt:lpwstr>http://uscode.house.gov/uscode-cgi/fastweb.exe?getdoc+uscview+t41t42+250+1286++%2842%29%20%20AND%20%28%2842%29%20ADJ%20USC%29%3ACITE%20%20%20%20%20%20%20%20%20</vt:lpwstr>
      </vt:variant>
      <vt:variant>
        <vt:lpwstr/>
      </vt:variant>
      <vt:variant>
        <vt:i4>4980748</vt:i4>
      </vt:variant>
      <vt:variant>
        <vt:i4>364</vt:i4>
      </vt:variant>
      <vt:variant>
        <vt:i4>0</vt:i4>
      </vt:variant>
      <vt:variant>
        <vt:i4>5</vt:i4>
      </vt:variant>
      <vt:variant>
        <vt:lpwstr>https://www.acquisition.gov/sites/default/files/current/far/html/52_223_226.html</vt:lpwstr>
      </vt:variant>
      <vt:variant>
        <vt:lpwstr>wp1168892</vt:lpwstr>
      </vt:variant>
      <vt:variant>
        <vt:i4>327705</vt:i4>
      </vt:variant>
      <vt:variant>
        <vt:i4>361</vt:i4>
      </vt:variant>
      <vt:variant>
        <vt:i4>0</vt:i4>
      </vt:variant>
      <vt:variant>
        <vt:i4>5</vt:i4>
      </vt:variant>
      <vt:variant>
        <vt:lpwstr>http://uscode.house.gov/</vt:lpwstr>
      </vt:variant>
      <vt:variant>
        <vt:lpwstr/>
      </vt:variant>
      <vt:variant>
        <vt:i4>4980748</vt:i4>
      </vt:variant>
      <vt:variant>
        <vt:i4>358</vt:i4>
      </vt:variant>
      <vt:variant>
        <vt:i4>0</vt:i4>
      </vt:variant>
      <vt:variant>
        <vt:i4>5</vt:i4>
      </vt:variant>
      <vt:variant>
        <vt:lpwstr>https://www.acquisition.gov/sites/default/files/current/far/html/52_223_226.html</vt:lpwstr>
      </vt:variant>
      <vt:variant>
        <vt:lpwstr>wp1168892</vt:lpwstr>
      </vt:variant>
      <vt:variant>
        <vt:i4>1441855</vt:i4>
      </vt:variant>
      <vt:variant>
        <vt:i4>355</vt:i4>
      </vt:variant>
      <vt:variant>
        <vt:i4>0</vt:i4>
      </vt:variant>
      <vt:variant>
        <vt:i4>5</vt:i4>
      </vt:variant>
      <vt:variant>
        <vt:lpwstr>https://www.acquisition.gov/sites/default/files/current/far/html/Subpart 22_18.html</vt:lpwstr>
      </vt:variant>
      <vt:variant>
        <vt:lpwstr>wp1089948</vt:lpwstr>
      </vt:variant>
      <vt:variant>
        <vt:i4>2228228</vt:i4>
      </vt:variant>
      <vt:variant>
        <vt:i4>352</vt:i4>
      </vt:variant>
      <vt:variant>
        <vt:i4>0</vt:i4>
      </vt:variant>
      <vt:variant>
        <vt:i4>5</vt:i4>
      </vt:variant>
      <vt:variant>
        <vt:lpwstr>https://www.acquisition.gov/sites/default/files/current/far/html/52_222.html</vt:lpwstr>
      </vt:variant>
      <vt:variant>
        <vt:lpwstr>wp1156645</vt:lpwstr>
      </vt:variant>
      <vt:variant>
        <vt:i4>327705</vt:i4>
      </vt:variant>
      <vt:variant>
        <vt:i4>349</vt:i4>
      </vt:variant>
      <vt:variant>
        <vt:i4>0</vt:i4>
      </vt:variant>
      <vt:variant>
        <vt:i4>5</vt:i4>
      </vt:variant>
      <vt:variant>
        <vt:lpwstr>http://uscode.house.gov/</vt:lpwstr>
      </vt:variant>
      <vt:variant>
        <vt:lpwstr/>
      </vt:variant>
      <vt:variant>
        <vt:i4>2424842</vt:i4>
      </vt:variant>
      <vt:variant>
        <vt:i4>346</vt:i4>
      </vt:variant>
      <vt:variant>
        <vt:i4>0</vt:i4>
      </vt:variant>
      <vt:variant>
        <vt:i4>5</vt:i4>
      </vt:variant>
      <vt:variant>
        <vt:lpwstr>https://www.acquisition.gov/sites/default/files/current/far/html/52_222.html</vt:lpwstr>
      </vt:variant>
      <vt:variant>
        <vt:lpwstr>wp1151848</vt:lpwstr>
      </vt:variant>
      <vt:variant>
        <vt:i4>327705</vt:i4>
      </vt:variant>
      <vt:variant>
        <vt:i4>343</vt:i4>
      </vt:variant>
      <vt:variant>
        <vt:i4>0</vt:i4>
      </vt:variant>
      <vt:variant>
        <vt:i4>5</vt:i4>
      </vt:variant>
      <vt:variant>
        <vt:lpwstr>http://uscode.house.gov/</vt:lpwstr>
      </vt:variant>
      <vt:variant>
        <vt:lpwstr/>
      </vt:variant>
      <vt:variant>
        <vt:i4>2424842</vt:i4>
      </vt:variant>
      <vt:variant>
        <vt:i4>340</vt:i4>
      </vt:variant>
      <vt:variant>
        <vt:i4>0</vt:i4>
      </vt:variant>
      <vt:variant>
        <vt:i4>5</vt:i4>
      </vt:variant>
      <vt:variant>
        <vt:lpwstr>https://www.acquisition.gov/sites/default/files/current/far/html/52_222.html</vt:lpwstr>
      </vt:variant>
      <vt:variant>
        <vt:lpwstr>wp1151848</vt:lpwstr>
      </vt:variant>
      <vt:variant>
        <vt:i4>2162689</vt:i4>
      </vt:variant>
      <vt:variant>
        <vt:i4>337</vt:i4>
      </vt:variant>
      <vt:variant>
        <vt:i4>0</vt:i4>
      </vt:variant>
      <vt:variant>
        <vt:i4>5</vt:i4>
      </vt:variant>
      <vt:variant>
        <vt:lpwstr>https://www.acquisition.gov/sites/default/files/current/far/html/52_222.html</vt:lpwstr>
      </vt:variant>
      <vt:variant>
        <vt:lpwstr>wp1160019</vt:lpwstr>
      </vt:variant>
      <vt:variant>
        <vt:i4>2752514</vt:i4>
      </vt:variant>
      <vt:variant>
        <vt:i4>334</vt:i4>
      </vt:variant>
      <vt:variant>
        <vt:i4>0</vt:i4>
      </vt:variant>
      <vt:variant>
        <vt:i4>5</vt:i4>
      </vt:variant>
      <vt:variant>
        <vt:lpwstr>https://www.acquisition.gov/sites/default/files/current/far/html/52_222.html</vt:lpwstr>
      </vt:variant>
      <vt:variant>
        <vt:lpwstr>wp1148123</vt:lpwstr>
      </vt:variant>
      <vt:variant>
        <vt:i4>6422654</vt:i4>
      </vt:variant>
      <vt:variant>
        <vt:i4>331</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328</vt:i4>
      </vt:variant>
      <vt:variant>
        <vt:i4>0</vt:i4>
      </vt:variant>
      <vt:variant>
        <vt:i4>5</vt:i4>
      </vt:variant>
      <vt:variant>
        <vt:lpwstr>https://www.acquisition.gov/sites/default/files/current/far/html/52_222.html</vt:lpwstr>
      </vt:variant>
      <vt:variant>
        <vt:lpwstr>wp1162802</vt:lpwstr>
      </vt:variant>
      <vt:variant>
        <vt:i4>5767235</vt:i4>
      </vt:variant>
      <vt:variant>
        <vt:i4>325</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322</vt:i4>
      </vt:variant>
      <vt:variant>
        <vt:i4>0</vt:i4>
      </vt:variant>
      <vt:variant>
        <vt:i4>5</vt:i4>
      </vt:variant>
      <vt:variant>
        <vt:lpwstr>https://www.acquisition.gov/sites/default/files/current/far/html/52_222.html</vt:lpwstr>
      </vt:variant>
      <vt:variant>
        <vt:lpwstr>wp1158632</vt:lpwstr>
      </vt:variant>
      <vt:variant>
        <vt:i4>2490372</vt:i4>
      </vt:variant>
      <vt:variant>
        <vt:i4>319</vt:i4>
      </vt:variant>
      <vt:variant>
        <vt:i4>0</vt:i4>
      </vt:variant>
      <vt:variant>
        <vt:i4>5</vt:i4>
      </vt:variant>
      <vt:variant>
        <vt:lpwstr>https://www.acquisition.gov/sites/default/files/current/far/html/52_222.html</vt:lpwstr>
      </vt:variant>
      <vt:variant>
        <vt:lpwstr>wp1147711</vt:lpwstr>
      </vt:variant>
      <vt:variant>
        <vt:i4>2228229</vt:i4>
      </vt:variant>
      <vt:variant>
        <vt:i4>316</vt:i4>
      </vt:variant>
      <vt:variant>
        <vt:i4>0</vt:i4>
      </vt:variant>
      <vt:variant>
        <vt:i4>5</vt:i4>
      </vt:variant>
      <vt:variant>
        <vt:lpwstr>https://www.acquisition.gov/sites/default/files/current/far/html/52_222.html</vt:lpwstr>
      </vt:variant>
      <vt:variant>
        <vt:lpwstr>wp1147656</vt:lpwstr>
      </vt:variant>
      <vt:variant>
        <vt:i4>2359301</vt:i4>
      </vt:variant>
      <vt:variant>
        <vt:i4>313</vt:i4>
      </vt:variant>
      <vt:variant>
        <vt:i4>0</vt:i4>
      </vt:variant>
      <vt:variant>
        <vt:i4>5</vt:i4>
      </vt:variant>
      <vt:variant>
        <vt:lpwstr>https://www.acquisition.gov/sites/default/files/current/far/html/52_222.html</vt:lpwstr>
      </vt:variant>
      <vt:variant>
        <vt:lpwstr>wp1147630</vt:lpwstr>
      </vt:variant>
      <vt:variant>
        <vt:i4>2097159</vt:i4>
      </vt:variant>
      <vt:variant>
        <vt:i4>310</vt:i4>
      </vt:variant>
      <vt:variant>
        <vt:i4>0</vt:i4>
      </vt:variant>
      <vt:variant>
        <vt:i4>5</vt:i4>
      </vt:variant>
      <vt:variant>
        <vt:lpwstr>https://www.acquisition.gov/sites/default/files/current/far/html/52_222.html</vt:lpwstr>
      </vt:variant>
      <vt:variant>
        <vt:lpwstr>wp1147479</vt:lpwstr>
      </vt:variant>
      <vt:variant>
        <vt:i4>327705</vt:i4>
      </vt:variant>
      <vt:variant>
        <vt:i4>307</vt:i4>
      </vt:variant>
      <vt:variant>
        <vt:i4>0</vt:i4>
      </vt:variant>
      <vt:variant>
        <vt:i4>5</vt:i4>
      </vt:variant>
      <vt:variant>
        <vt:lpwstr>http://uscode.house.gov/</vt:lpwstr>
      </vt:variant>
      <vt:variant>
        <vt:lpwstr/>
      </vt:variant>
      <vt:variant>
        <vt:i4>4718593</vt:i4>
      </vt:variant>
      <vt:variant>
        <vt:i4>304</vt:i4>
      </vt:variant>
      <vt:variant>
        <vt:i4>0</vt:i4>
      </vt:variant>
      <vt:variant>
        <vt:i4>5</vt:i4>
      </vt:variant>
      <vt:variant>
        <vt:lpwstr>https://www.acquisition.gov/sites/default/files/current/far/html/52_217_221.html</vt:lpwstr>
      </vt:variant>
      <vt:variant>
        <vt:lpwstr>wp1144420</vt:lpwstr>
      </vt:variant>
      <vt:variant>
        <vt:i4>327705</vt:i4>
      </vt:variant>
      <vt:variant>
        <vt:i4>301</vt:i4>
      </vt:variant>
      <vt:variant>
        <vt:i4>0</vt:i4>
      </vt:variant>
      <vt:variant>
        <vt:i4>5</vt:i4>
      </vt:variant>
      <vt:variant>
        <vt:lpwstr>http://uscode.house.gov/</vt:lpwstr>
      </vt:variant>
      <vt:variant>
        <vt:lpwstr/>
      </vt:variant>
      <vt:variant>
        <vt:i4>5177356</vt:i4>
      </vt:variant>
      <vt:variant>
        <vt:i4>298</vt:i4>
      </vt:variant>
      <vt:variant>
        <vt:i4>0</vt:i4>
      </vt:variant>
      <vt:variant>
        <vt:i4>5</vt:i4>
      </vt:variant>
      <vt:variant>
        <vt:lpwstr>https://www.acquisition.gov/sites/default/files/current/far/html/52_217_221.html</vt:lpwstr>
      </vt:variant>
      <vt:variant>
        <vt:lpwstr>wp1144950</vt:lpwstr>
      </vt:variant>
      <vt:variant>
        <vt:i4>5242952</vt:i4>
      </vt:variant>
      <vt:variant>
        <vt:i4>295</vt:i4>
      </vt:variant>
      <vt:variant>
        <vt:i4>0</vt:i4>
      </vt:variant>
      <vt:variant>
        <vt:i4>5</vt:i4>
      </vt:variant>
      <vt:variant>
        <vt:lpwstr>http://uscode.house.gov/uscode-cgi/fastweb.exe?getdoc+uscview+t13t16+492+90++%2815%29%20%20AND%20%28%2815%29%20ADJ%20USC%29%3ACITE%20%20%20%20%20%20%20%20%20</vt:lpwstr>
      </vt:variant>
      <vt:variant>
        <vt:lpwstr/>
      </vt:variant>
      <vt:variant>
        <vt:i4>4587531</vt:i4>
      </vt:variant>
      <vt:variant>
        <vt:i4>292</vt:i4>
      </vt:variant>
      <vt:variant>
        <vt:i4>0</vt:i4>
      </vt:variant>
      <vt:variant>
        <vt:i4>5</vt:i4>
      </vt:variant>
      <vt:variant>
        <vt:lpwstr>https://www.acquisition.gov/sites/default/files/current/far/html/52_217_221.html</vt:lpwstr>
      </vt:variant>
      <vt:variant>
        <vt:lpwstr>wp1139913</vt:lpwstr>
      </vt:variant>
      <vt:variant>
        <vt:i4>5242952</vt:i4>
      </vt:variant>
      <vt:variant>
        <vt:i4>289</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4194305</vt:i4>
      </vt:variant>
      <vt:variant>
        <vt:i4>286</vt:i4>
      </vt:variant>
      <vt:variant>
        <vt:i4>0</vt:i4>
      </vt:variant>
      <vt:variant>
        <vt:i4>5</vt:i4>
      </vt:variant>
      <vt:variant>
        <vt:lpwstr>https://www.acquisition.gov/sites/default/files/current/far/html/52_217_221.html</vt:lpwstr>
      </vt:variant>
      <vt:variant>
        <vt:lpwstr>wp1136387</vt:lpwstr>
      </vt:variant>
      <vt:variant>
        <vt:i4>5242952</vt:i4>
      </vt:variant>
      <vt:variant>
        <vt:i4>283</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4194307</vt:i4>
      </vt:variant>
      <vt:variant>
        <vt:i4>280</vt:i4>
      </vt:variant>
      <vt:variant>
        <vt:i4>0</vt:i4>
      </vt:variant>
      <vt:variant>
        <vt:i4>5</vt:i4>
      </vt:variant>
      <vt:variant>
        <vt:lpwstr>https://www.acquisition.gov/sites/default/files/current/far/html/52_217_221.html</vt:lpwstr>
      </vt:variant>
      <vt:variant>
        <vt:lpwstr>wp1136186</vt:lpwstr>
      </vt:variant>
      <vt:variant>
        <vt:i4>5242952</vt:i4>
      </vt:variant>
      <vt:variant>
        <vt:i4>277</vt:i4>
      </vt:variant>
      <vt:variant>
        <vt:i4>0</vt:i4>
      </vt:variant>
      <vt:variant>
        <vt:i4>5</vt:i4>
      </vt:variant>
      <vt:variant>
        <vt:lpwstr>http://uscode.house.gov/uscode-cgi/fastweb.exe?getdoc+uscview+t13t16+492+90++%2815%29%20%20AND%20%28%2815%29%20ADJ%20USC%29%3ACITE%20%20%20%20%20%20%20%20%20</vt:lpwstr>
      </vt:variant>
      <vt:variant>
        <vt:lpwstr/>
      </vt:variant>
      <vt:variant>
        <vt:i4>5177347</vt:i4>
      </vt:variant>
      <vt:variant>
        <vt:i4>274</vt:i4>
      </vt:variant>
      <vt:variant>
        <vt:i4>0</vt:i4>
      </vt:variant>
      <vt:variant>
        <vt:i4>5</vt:i4>
      </vt:variant>
      <vt:variant>
        <vt:lpwstr>https://www.acquisition.gov/sites/default/files/current/far/html/52_217_221.html</vt:lpwstr>
      </vt:variant>
      <vt:variant>
        <vt:lpwstr>wp1136175</vt:lpwstr>
      </vt:variant>
      <vt:variant>
        <vt:i4>327705</vt:i4>
      </vt:variant>
      <vt:variant>
        <vt:i4>271</vt:i4>
      </vt:variant>
      <vt:variant>
        <vt:i4>0</vt:i4>
      </vt:variant>
      <vt:variant>
        <vt:i4>5</vt:i4>
      </vt:variant>
      <vt:variant>
        <vt:lpwstr>http://uscode.house.gov/</vt:lpwstr>
      </vt:variant>
      <vt:variant>
        <vt:lpwstr/>
      </vt:variant>
      <vt:variant>
        <vt:i4>5177347</vt:i4>
      </vt:variant>
      <vt:variant>
        <vt:i4>268</vt:i4>
      </vt:variant>
      <vt:variant>
        <vt:i4>0</vt:i4>
      </vt:variant>
      <vt:variant>
        <vt:i4>5</vt:i4>
      </vt:variant>
      <vt:variant>
        <vt:lpwstr>https://www.acquisition.gov/sites/default/files/current/far/html/52_217_221.html</vt:lpwstr>
      </vt:variant>
      <vt:variant>
        <vt:lpwstr>wp1136174</vt:lpwstr>
      </vt:variant>
      <vt:variant>
        <vt:i4>5046274</vt:i4>
      </vt:variant>
      <vt:variant>
        <vt:i4>265</vt:i4>
      </vt:variant>
      <vt:variant>
        <vt:i4>0</vt:i4>
      </vt:variant>
      <vt:variant>
        <vt:i4>5</vt:i4>
      </vt:variant>
      <vt:variant>
        <vt:lpwstr>https://www.acquisition.gov/sites/default/files/current/far/html/52_217_221.html</vt:lpwstr>
      </vt:variant>
      <vt:variant>
        <vt:lpwstr>wp1136058</vt:lpwstr>
      </vt:variant>
      <vt:variant>
        <vt:i4>5046274</vt:i4>
      </vt:variant>
      <vt:variant>
        <vt:i4>262</vt:i4>
      </vt:variant>
      <vt:variant>
        <vt:i4>0</vt:i4>
      </vt:variant>
      <vt:variant>
        <vt:i4>5</vt:i4>
      </vt:variant>
      <vt:variant>
        <vt:lpwstr>https://www.acquisition.gov/sites/default/files/current/far/html/52_217_221.html</vt:lpwstr>
      </vt:variant>
      <vt:variant>
        <vt:lpwstr>wp1136058</vt:lpwstr>
      </vt:variant>
      <vt:variant>
        <vt:i4>5046274</vt:i4>
      </vt:variant>
      <vt:variant>
        <vt:i4>259</vt:i4>
      </vt:variant>
      <vt:variant>
        <vt:i4>0</vt:i4>
      </vt:variant>
      <vt:variant>
        <vt:i4>5</vt:i4>
      </vt:variant>
      <vt:variant>
        <vt:lpwstr>https://www.acquisition.gov/sites/default/files/current/far/html/52_217_221.html</vt:lpwstr>
      </vt:variant>
      <vt:variant>
        <vt:lpwstr>wp1136058</vt:lpwstr>
      </vt:variant>
      <vt:variant>
        <vt:i4>5046274</vt:i4>
      </vt:variant>
      <vt:variant>
        <vt:i4>256</vt:i4>
      </vt:variant>
      <vt:variant>
        <vt:i4>0</vt:i4>
      </vt:variant>
      <vt:variant>
        <vt:i4>5</vt:i4>
      </vt:variant>
      <vt:variant>
        <vt:lpwstr>https://www.acquisition.gov/sites/default/files/current/far/html/52_217_221.html</vt:lpwstr>
      </vt:variant>
      <vt:variant>
        <vt:lpwstr>wp1136058</vt:lpwstr>
      </vt:variant>
      <vt:variant>
        <vt:i4>5242952</vt:i4>
      </vt:variant>
      <vt:variant>
        <vt:i4>253</vt:i4>
      </vt:variant>
      <vt:variant>
        <vt:i4>0</vt:i4>
      </vt:variant>
      <vt:variant>
        <vt:i4>5</vt:i4>
      </vt:variant>
      <vt:variant>
        <vt:lpwstr>http://uscode.house.gov/uscode-cgi/fastweb.exe?getdoc+uscview+t13t16+492+90++%2815%29%20%20AND%20%28%2815%29%20ADJ%20USC%29%3ACITE%20%20%20%20%20%20%20%20%20</vt:lpwstr>
      </vt:variant>
      <vt:variant>
        <vt:lpwstr/>
      </vt:variant>
      <vt:variant>
        <vt:i4>5046274</vt:i4>
      </vt:variant>
      <vt:variant>
        <vt:i4>250</vt:i4>
      </vt:variant>
      <vt:variant>
        <vt:i4>0</vt:i4>
      </vt:variant>
      <vt:variant>
        <vt:i4>5</vt:i4>
      </vt:variant>
      <vt:variant>
        <vt:lpwstr>https://www.acquisition.gov/sites/default/files/current/far/html/52_217_221.html</vt:lpwstr>
      </vt:variant>
      <vt:variant>
        <vt:lpwstr>wp1136058</vt:lpwstr>
      </vt:variant>
      <vt:variant>
        <vt:i4>5242952</vt:i4>
      </vt:variant>
      <vt:variant>
        <vt:i4>247</vt:i4>
      </vt:variant>
      <vt:variant>
        <vt:i4>0</vt:i4>
      </vt:variant>
      <vt:variant>
        <vt:i4>5</vt:i4>
      </vt:variant>
      <vt:variant>
        <vt:lpwstr>http://uscode.house.gov/uscode-cgi/fastweb.exe?getdoc+uscview+t13t16+492+90++%2815%29%20%20AND%20%28%2815%29%20ADJ%20USC%29%3ACITE%20%20%20%20%20%20%20%20%20</vt:lpwstr>
      </vt:variant>
      <vt:variant>
        <vt:lpwstr/>
      </vt:variant>
      <vt:variant>
        <vt:i4>4915202</vt:i4>
      </vt:variant>
      <vt:variant>
        <vt:i4>244</vt:i4>
      </vt:variant>
      <vt:variant>
        <vt:i4>0</vt:i4>
      </vt:variant>
      <vt:variant>
        <vt:i4>5</vt:i4>
      </vt:variant>
      <vt:variant>
        <vt:lpwstr>https://www.acquisition.gov/sites/default/files/current/far/html/52_217_221.html</vt:lpwstr>
      </vt:variant>
      <vt:variant>
        <vt:lpwstr>wp1136032</vt:lpwstr>
      </vt:variant>
      <vt:variant>
        <vt:i4>4784130</vt:i4>
      </vt:variant>
      <vt:variant>
        <vt:i4>241</vt:i4>
      </vt:variant>
      <vt:variant>
        <vt:i4>0</vt:i4>
      </vt:variant>
      <vt:variant>
        <vt:i4>5</vt:i4>
      </vt:variant>
      <vt:variant>
        <vt:lpwstr>https://www.acquisition.gov/sites/default/files/current/far/html/52_217_221.html</vt:lpwstr>
      </vt:variant>
      <vt:variant>
        <vt:lpwstr>wp1136017</vt:lpwstr>
      </vt:variant>
      <vt:variant>
        <vt:i4>4784130</vt:i4>
      </vt:variant>
      <vt:variant>
        <vt:i4>238</vt:i4>
      </vt:variant>
      <vt:variant>
        <vt:i4>0</vt:i4>
      </vt:variant>
      <vt:variant>
        <vt:i4>5</vt:i4>
      </vt:variant>
      <vt:variant>
        <vt:lpwstr>https://www.acquisition.gov/sites/default/files/current/far/html/52_217_221.html</vt:lpwstr>
      </vt:variant>
      <vt:variant>
        <vt:lpwstr>wp1136017</vt:lpwstr>
      </vt:variant>
      <vt:variant>
        <vt:i4>5242952</vt:i4>
      </vt:variant>
      <vt:variant>
        <vt:i4>235</vt:i4>
      </vt:variant>
      <vt:variant>
        <vt:i4>0</vt:i4>
      </vt:variant>
      <vt:variant>
        <vt:i4>5</vt:i4>
      </vt:variant>
      <vt:variant>
        <vt:lpwstr>http://uscode.house.gov/uscode-cgi/fastweb.exe?getdoc+uscview+t13t16+492+90++%2815%29%20%20AND%20%28%2815%29%20ADJ%20USC%29%3ACITE%20%20%20%20%20%20%20%20%20</vt:lpwstr>
      </vt:variant>
      <vt:variant>
        <vt:lpwstr/>
      </vt:variant>
      <vt:variant>
        <vt:i4>4784130</vt:i4>
      </vt:variant>
      <vt:variant>
        <vt:i4>232</vt:i4>
      </vt:variant>
      <vt:variant>
        <vt:i4>0</vt:i4>
      </vt:variant>
      <vt:variant>
        <vt:i4>5</vt:i4>
      </vt:variant>
      <vt:variant>
        <vt:lpwstr>https://www.acquisition.gov/sites/default/files/current/far/html/52_217_221.html</vt:lpwstr>
      </vt:variant>
      <vt:variant>
        <vt:lpwstr>wp1136017</vt:lpwstr>
      </vt:variant>
      <vt:variant>
        <vt:i4>5242952</vt:i4>
      </vt:variant>
      <vt:variant>
        <vt:i4>229</vt:i4>
      </vt:variant>
      <vt:variant>
        <vt:i4>0</vt:i4>
      </vt:variant>
      <vt:variant>
        <vt:i4>5</vt:i4>
      </vt:variant>
      <vt:variant>
        <vt:lpwstr>http://uscode.house.gov/uscode-cgi/fastweb.exe?getdoc+uscview+t13t16+492+90++%2815%29%20%20AND%20%28%2815%29%20ADJ%20USC%29%3ACITE%20%20%20%20%20%20%20%20%20</vt:lpwstr>
      </vt:variant>
      <vt:variant>
        <vt:lpwstr/>
      </vt:variant>
      <vt:variant>
        <vt:i4>4718594</vt:i4>
      </vt:variant>
      <vt:variant>
        <vt:i4>226</vt:i4>
      </vt:variant>
      <vt:variant>
        <vt:i4>0</vt:i4>
      </vt:variant>
      <vt:variant>
        <vt:i4>5</vt:i4>
      </vt:variant>
      <vt:variant>
        <vt:lpwstr>https://www.acquisition.gov/sites/default/files/current/far/html/52_217_221.html</vt:lpwstr>
      </vt:variant>
      <vt:variant>
        <vt:lpwstr>wp1136004</vt:lpwstr>
      </vt:variant>
      <vt:variant>
        <vt:i4>4980747</vt:i4>
      </vt:variant>
      <vt:variant>
        <vt:i4>223</vt:i4>
      </vt:variant>
      <vt:variant>
        <vt:i4>0</vt:i4>
      </vt:variant>
      <vt:variant>
        <vt:i4>5</vt:i4>
      </vt:variant>
      <vt:variant>
        <vt:lpwstr>https://www.acquisition.gov/sites/default/files/current/far/html/52_217_221.html</vt:lpwstr>
      </vt:variant>
      <vt:variant>
        <vt:lpwstr>wp1135970</vt:lpwstr>
      </vt:variant>
      <vt:variant>
        <vt:i4>5242952</vt:i4>
      </vt:variant>
      <vt:variant>
        <vt:i4>220</vt:i4>
      </vt:variant>
      <vt:variant>
        <vt:i4>0</vt:i4>
      </vt:variant>
      <vt:variant>
        <vt:i4>5</vt:i4>
      </vt:variant>
      <vt:variant>
        <vt:lpwstr>http://uscode.house.gov/uscode-cgi/fastweb.exe?getdoc+uscview+t13t16+492+90++%2815%29%20%20AND%20%28%2815%29%20ADJ%20USC%29%3ACITE%20%20%20%20%20%20%20%20%20</vt:lpwstr>
      </vt:variant>
      <vt:variant>
        <vt:lpwstr/>
      </vt:variant>
      <vt:variant>
        <vt:i4>4980747</vt:i4>
      </vt:variant>
      <vt:variant>
        <vt:i4>217</vt:i4>
      </vt:variant>
      <vt:variant>
        <vt:i4>0</vt:i4>
      </vt:variant>
      <vt:variant>
        <vt:i4>5</vt:i4>
      </vt:variant>
      <vt:variant>
        <vt:lpwstr>https://www.acquisition.gov/sites/default/files/current/far/html/52_217_221.html</vt:lpwstr>
      </vt:variant>
      <vt:variant>
        <vt:lpwstr>wp1135970</vt:lpwstr>
      </vt:variant>
      <vt:variant>
        <vt:i4>5111819</vt:i4>
      </vt:variant>
      <vt:variant>
        <vt:i4>214</vt:i4>
      </vt:variant>
      <vt:variant>
        <vt:i4>0</vt:i4>
      </vt:variant>
      <vt:variant>
        <vt:i4>5</vt:i4>
      </vt:variant>
      <vt:variant>
        <vt:lpwstr>https://www.acquisition.gov/sites/default/files/current/far/html/52_217_221.html</vt:lpwstr>
      </vt:variant>
      <vt:variant>
        <vt:lpwstr>wp1135955</vt:lpwstr>
      </vt:variant>
      <vt:variant>
        <vt:i4>5242952</vt:i4>
      </vt:variant>
      <vt:variant>
        <vt:i4>211</vt:i4>
      </vt:variant>
      <vt:variant>
        <vt:i4>0</vt:i4>
      </vt:variant>
      <vt:variant>
        <vt:i4>5</vt:i4>
      </vt:variant>
      <vt:variant>
        <vt:lpwstr>http://uscode.house.gov/uscode-cgi/fastweb.exe?getdoc+uscview+t13t16+492+90++%2815%29%20%20AND%20%28%2815%29%20ADJ%20USC%29%3ACITE%20%20%20%20%20%20%20%20%20</vt:lpwstr>
      </vt:variant>
      <vt:variant>
        <vt:lpwstr/>
      </vt:variant>
      <vt:variant>
        <vt:i4>5111819</vt:i4>
      </vt:variant>
      <vt:variant>
        <vt:i4>208</vt:i4>
      </vt:variant>
      <vt:variant>
        <vt:i4>0</vt:i4>
      </vt:variant>
      <vt:variant>
        <vt:i4>5</vt:i4>
      </vt:variant>
      <vt:variant>
        <vt:lpwstr>https://www.acquisition.gov/sites/default/files/current/far/html/52_217_221.html</vt:lpwstr>
      </vt:variant>
      <vt:variant>
        <vt:lpwstr>wp1135955</vt:lpwstr>
      </vt:variant>
      <vt:variant>
        <vt:i4>5046275</vt:i4>
      </vt:variant>
      <vt:variant>
        <vt:i4>205</vt:i4>
      </vt:variant>
      <vt:variant>
        <vt:i4>0</vt:i4>
      </vt:variant>
      <vt:variant>
        <vt:i4>5</vt:i4>
      </vt:variant>
      <vt:variant>
        <vt:lpwstr>https://www.acquisition.gov/sites/default/files/current/far/html/52_207_211.html</vt:lpwstr>
      </vt:variant>
      <vt:variant>
        <vt:lpwstr>wp1145644</vt:lpwstr>
      </vt:variant>
      <vt:variant>
        <vt:i4>5111820</vt:i4>
      </vt:variant>
      <vt:variant>
        <vt:i4>202</vt:i4>
      </vt:variant>
      <vt:variant>
        <vt:i4>0</vt:i4>
      </vt:variant>
      <vt:variant>
        <vt:i4>5</vt:i4>
      </vt:variant>
      <vt:variant>
        <vt:lpwstr>https://www.acquisition.gov/sites/default/files/current/far/html/52_207_211.html</vt:lpwstr>
      </vt:variant>
      <vt:variant>
        <vt:lpwstr>wp1140926</vt:lpwstr>
      </vt:variant>
      <vt:variant>
        <vt:i4>4521990</vt:i4>
      </vt:variant>
      <vt:variant>
        <vt:i4>199</vt:i4>
      </vt:variant>
      <vt:variant>
        <vt:i4>0</vt:i4>
      </vt:variant>
      <vt:variant>
        <vt:i4>5</vt:i4>
      </vt:variant>
      <vt:variant>
        <vt:lpwstr>https://www.acquisition.gov/sites/default/files/current/far/html/52_200_206.html</vt:lpwstr>
      </vt:variant>
      <vt:variant>
        <vt:lpwstr>wp1151299</vt:lpwstr>
      </vt:variant>
      <vt:variant>
        <vt:i4>4849669</vt:i4>
      </vt:variant>
      <vt:variant>
        <vt:i4>196</vt:i4>
      </vt:variant>
      <vt:variant>
        <vt:i4>0</vt:i4>
      </vt:variant>
      <vt:variant>
        <vt:i4>5</vt:i4>
      </vt:variant>
      <vt:variant>
        <vt:lpwstr>https://www.acquisition.gov/sites/default/files/current/far/html/52_200_206.html</vt:lpwstr>
      </vt:variant>
      <vt:variant>
        <vt:lpwstr>wp1151163</vt:lpwstr>
      </vt:variant>
      <vt:variant>
        <vt:i4>327705</vt:i4>
      </vt:variant>
      <vt:variant>
        <vt:i4>193</vt:i4>
      </vt:variant>
      <vt:variant>
        <vt:i4>0</vt:i4>
      </vt:variant>
      <vt:variant>
        <vt:i4>5</vt:i4>
      </vt:variant>
      <vt:variant>
        <vt:lpwstr>http://uscode.house.gov/</vt:lpwstr>
      </vt:variant>
      <vt:variant>
        <vt:lpwstr/>
      </vt:variant>
      <vt:variant>
        <vt:i4>4718595</vt:i4>
      </vt:variant>
      <vt:variant>
        <vt:i4>190</vt:i4>
      </vt:variant>
      <vt:variant>
        <vt:i4>0</vt:i4>
      </vt:variant>
      <vt:variant>
        <vt:i4>5</vt:i4>
      </vt:variant>
      <vt:variant>
        <vt:lpwstr>https://www.acquisition.gov/sites/default/files/current/far/html/52_200_206.html</vt:lpwstr>
      </vt:variant>
      <vt:variant>
        <vt:lpwstr>wp1141649</vt:lpwstr>
      </vt:variant>
      <vt:variant>
        <vt:i4>4259853</vt:i4>
      </vt:variant>
      <vt:variant>
        <vt:i4>187</vt:i4>
      </vt:variant>
      <vt:variant>
        <vt:i4>0</vt:i4>
      </vt:variant>
      <vt:variant>
        <vt:i4>5</vt:i4>
      </vt:variant>
      <vt:variant>
        <vt:lpwstr>https://www.acquisition.gov/sites/default/files/current/far/html/52_200_206.html</vt:lpwstr>
      </vt:variant>
      <vt:variant>
        <vt:lpwstr>wp1144881</vt:lpwstr>
      </vt:variant>
      <vt:variant>
        <vt:i4>327705</vt:i4>
      </vt:variant>
      <vt:variant>
        <vt:i4>184</vt:i4>
      </vt:variant>
      <vt:variant>
        <vt:i4>0</vt:i4>
      </vt:variant>
      <vt:variant>
        <vt:i4>5</vt:i4>
      </vt:variant>
      <vt:variant>
        <vt:lpwstr>http://uscode.house.gov/</vt:lpwstr>
      </vt:variant>
      <vt:variant>
        <vt:lpwstr/>
      </vt:variant>
      <vt:variant>
        <vt:i4>4456460</vt:i4>
      </vt:variant>
      <vt:variant>
        <vt:i4>181</vt:i4>
      </vt:variant>
      <vt:variant>
        <vt:i4>0</vt:i4>
      </vt:variant>
      <vt:variant>
        <vt:i4>5</vt:i4>
      </vt:variant>
      <vt:variant>
        <vt:lpwstr>https://www.acquisition.gov/sites/default/files/current/far/html/52_200_206.html</vt:lpwstr>
      </vt:variant>
      <vt:variant>
        <vt:lpwstr>wp1141983</vt:lpwstr>
      </vt:variant>
      <vt:variant>
        <vt:i4>327705</vt:i4>
      </vt:variant>
      <vt:variant>
        <vt:i4>178</vt:i4>
      </vt:variant>
      <vt:variant>
        <vt:i4>0</vt:i4>
      </vt:variant>
      <vt:variant>
        <vt:i4>5</vt:i4>
      </vt:variant>
      <vt:variant>
        <vt:lpwstr>http://uscode.house.gov/</vt:lpwstr>
      </vt:variant>
      <vt:variant>
        <vt:lpwstr/>
      </vt:variant>
      <vt:variant>
        <vt:i4>327705</vt:i4>
      </vt:variant>
      <vt:variant>
        <vt:i4>175</vt:i4>
      </vt:variant>
      <vt:variant>
        <vt:i4>0</vt:i4>
      </vt:variant>
      <vt:variant>
        <vt:i4>5</vt:i4>
      </vt:variant>
      <vt:variant>
        <vt:lpwstr>http://uscode.house.gov/</vt:lpwstr>
      </vt:variant>
      <vt:variant>
        <vt:lpwstr/>
      </vt:variant>
      <vt:variant>
        <vt:i4>4718596</vt:i4>
      </vt:variant>
      <vt:variant>
        <vt:i4>172</vt:i4>
      </vt:variant>
      <vt:variant>
        <vt:i4>0</vt:i4>
      </vt:variant>
      <vt:variant>
        <vt:i4>5</vt:i4>
      </vt:variant>
      <vt:variant>
        <vt:lpwstr>https://www.acquisition.gov/sites/default/files/current/far/html/52_200_206.html</vt:lpwstr>
      </vt:variant>
      <vt:variant>
        <vt:lpwstr>wp1137622</vt:lpwstr>
      </vt:variant>
      <vt:variant>
        <vt:i4>327705</vt:i4>
      </vt:variant>
      <vt:variant>
        <vt:i4>169</vt:i4>
      </vt:variant>
      <vt:variant>
        <vt:i4>0</vt:i4>
      </vt:variant>
      <vt:variant>
        <vt:i4>5</vt:i4>
      </vt:variant>
      <vt:variant>
        <vt:lpwstr>http://uscode.house.gov/</vt:lpwstr>
      </vt:variant>
      <vt:variant>
        <vt:lpwstr/>
      </vt:variant>
      <vt:variant>
        <vt:i4>5046278</vt:i4>
      </vt:variant>
      <vt:variant>
        <vt:i4>166</vt:i4>
      </vt:variant>
      <vt:variant>
        <vt:i4>0</vt:i4>
      </vt:variant>
      <vt:variant>
        <vt:i4>5</vt:i4>
      </vt:variant>
      <vt:variant>
        <vt:lpwstr>https://www.acquisition.gov/sites/default/files/current/far/html/52_233_240.html</vt:lpwstr>
      </vt:variant>
      <vt:variant>
        <vt:lpwstr>wp1113344</vt:lpwstr>
      </vt:variant>
      <vt:variant>
        <vt:i4>8257640</vt:i4>
      </vt:variant>
      <vt:variant>
        <vt:i4>163</vt:i4>
      </vt:variant>
      <vt:variant>
        <vt:i4>0</vt:i4>
      </vt:variant>
      <vt:variant>
        <vt:i4>5</vt:i4>
      </vt:variant>
      <vt:variant>
        <vt:lpwstr>http://uscode.house.gov/uscode-cgi/fastweb.exe?getdoc+uscview+t29t32+1665+30++%2831%29%20%20AND%20%28%2831%29%20ADJ%20USC%29%3ACITE%20%20%20%20%20%20%20%20%20</vt:lpwstr>
      </vt:variant>
      <vt:variant>
        <vt:lpwstr/>
      </vt:variant>
      <vt:variant>
        <vt:i4>4915206</vt:i4>
      </vt:variant>
      <vt:variant>
        <vt:i4>160</vt:i4>
      </vt:variant>
      <vt:variant>
        <vt:i4>0</vt:i4>
      </vt:variant>
      <vt:variant>
        <vt:i4>5</vt:i4>
      </vt:variant>
      <vt:variant>
        <vt:lpwstr>https://www.acquisition.gov/sites/default/files/current/far/html/52_233_240.html</vt:lpwstr>
      </vt:variant>
      <vt:variant>
        <vt:lpwstr>wp1113329</vt:lpwstr>
      </vt:variant>
      <vt:variant>
        <vt:i4>4980742</vt:i4>
      </vt:variant>
      <vt:variant>
        <vt:i4>157</vt:i4>
      </vt:variant>
      <vt:variant>
        <vt:i4>0</vt:i4>
      </vt:variant>
      <vt:variant>
        <vt:i4>5</vt:i4>
      </vt:variant>
      <vt:variant>
        <vt:lpwstr>https://www.acquisition.gov/sites/default/files/current/far/html/52_207_211.html</vt:lpwstr>
      </vt:variant>
      <vt:variant>
        <vt:lpwstr>wp1146366</vt:lpwstr>
      </vt:variant>
      <vt:variant>
        <vt:i4>5046275</vt:i4>
      </vt:variant>
      <vt:variant>
        <vt:i4>154</vt:i4>
      </vt:variant>
      <vt:variant>
        <vt:i4>0</vt:i4>
      </vt:variant>
      <vt:variant>
        <vt:i4>5</vt:i4>
      </vt:variant>
      <vt:variant>
        <vt:lpwstr>https://www.acquisition.gov/sites/default/files/current/far/html/52_200_206.html</vt:lpwstr>
      </vt:variant>
      <vt:variant>
        <vt:lpwstr>wp1158787</vt:lpwstr>
      </vt:variant>
      <vt:variant>
        <vt:i4>393251</vt:i4>
      </vt:variant>
      <vt:variant>
        <vt:i4>151</vt:i4>
      </vt:variant>
      <vt:variant>
        <vt:i4>0</vt:i4>
      </vt:variant>
      <vt:variant>
        <vt:i4>5</vt:i4>
      </vt:variant>
      <vt:variant>
        <vt:lpwstr>mailto:OIGHotline@state.gov</vt:lpwstr>
      </vt:variant>
      <vt:variant>
        <vt:lpwstr/>
      </vt:variant>
      <vt:variant>
        <vt:i4>2293880</vt:i4>
      </vt:variant>
      <vt:variant>
        <vt:i4>148</vt:i4>
      </vt:variant>
      <vt:variant>
        <vt:i4>0</vt:i4>
      </vt:variant>
      <vt:variant>
        <vt:i4>5</vt:i4>
      </vt:variant>
      <vt:variant>
        <vt:lpwstr>http://www.state.gov/j/tip/</vt:lpwstr>
      </vt:variant>
      <vt:variant>
        <vt:lpwstr/>
      </vt:variant>
      <vt:variant>
        <vt:i4>7929911</vt:i4>
      </vt:variant>
      <vt:variant>
        <vt:i4>141</vt:i4>
      </vt:variant>
      <vt:variant>
        <vt:i4>0</vt:i4>
      </vt:variant>
      <vt:variant>
        <vt:i4>5</vt:i4>
      </vt:variant>
      <vt:variant>
        <vt:lpwstr>http://www.dol.gov/olms/regs/compliance/EO13496.htm</vt:lpwstr>
      </vt:variant>
      <vt:variant>
        <vt:lpwstr/>
      </vt:variant>
      <vt:variant>
        <vt:i4>5242952</vt:i4>
      </vt:variant>
      <vt:variant>
        <vt:i4>136</vt:i4>
      </vt:variant>
      <vt:variant>
        <vt:i4>0</vt:i4>
      </vt:variant>
      <vt:variant>
        <vt:i4>5</vt:i4>
      </vt:variant>
      <vt:variant>
        <vt:lpwstr>http://uscode.house.gov/uscode-cgi/fastweb.exe?getdoc+uscview+t13t16+492+90++%2815%29%20%20AND%20%28%2815%29%20ADJ%20USC%29%3ACITE%20%20%20%20%20%20%20%20%20</vt:lpwstr>
      </vt:variant>
      <vt:variant>
        <vt:lpwstr/>
      </vt:variant>
      <vt:variant>
        <vt:i4>5767235</vt:i4>
      </vt:variant>
      <vt:variant>
        <vt:i4>133</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130</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127</vt:i4>
      </vt:variant>
      <vt:variant>
        <vt:i4>0</vt:i4>
      </vt:variant>
      <vt:variant>
        <vt:i4>5</vt:i4>
      </vt:variant>
      <vt:variant>
        <vt:lpwstr>http://uscode.house.gov/uscode-cgi/fastweb.exe?getdoc+uscview+t37t40+200+2++%2838%29%20%20AND%20%28%2838%29%20ADJ%20USC%29%3ACITE%20%20%20%20%20%20%20%20%20</vt:lpwstr>
      </vt:variant>
      <vt:variant>
        <vt:lpwstr/>
      </vt:variant>
      <vt:variant>
        <vt:i4>2883681</vt:i4>
      </vt:variant>
      <vt:variant>
        <vt:i4>112</vt:i4>
      </vt:variant>
      <vt:variant>
        <vt:i4>0</vt:i4>
      </vt:variant>
      <vt:variant>
        <vt:i4>5</vt:i4>
      </vt:variant>
      <vt:variant>
        <vt:lpwstr>http://aopeead.a.state.gov/content.asp?content_id=8&amp;menu_id=47</vt:lpwstr>
      </vt:variant>
      <vt:variant>
        <vt:lpwstr/>
      </vt:variant>
      <vt:variant>
        <vt:i4>65566</vt:i4>
      </vt:variant>
      <vt:variant>
        <vt:i4>101</vt:i4>
      </vt:variant>
      <vt:variant>
        <vt:i4>0</vt:i4>
      </vt:variant>
      <vt:variant>
        <vt:i4>5</vt:i4>
      </vt:variant>
      <vt:variant>
        <vt:lpwstr>https://www.dol.gov/owcp/dlhwc/dbawaivers/dbawaivers.htm</vt:lpwstr>
      </vt:variant>
      <vt:variant>
        <vt:lpwstr/>
      </vt:variant>
      <vt:variant>
        <vt:i4>1507358</vt:i4>
      </vt:variant>
      <vt:variant>
        <vt:i4>89</vt:i4>
      </vt:variant>
      <vt:variant>
        <vt:i4>0</vt:i4>
      </vt:variant>
      <vt:variant>
        <vt:i4>5</vt:i4>
      </vt:variant>
      <vt:variant>
        <vt:lpwstr>http://aopepd.a.state.gov/content.asp?content_id=86&amp;menu_id=50</vt:lpwstr>
      </vt:variant>
      <vt:variant>
        <vt:lpwstr/>
      </vt:variant>
      <vt:variant>
        <vt:i4>5046393</vt:i4>
      </vt:variant>
      <vt:variant>
        <vt:i4>20</vt:i4>
      </vt:variant>
      <vt:variant>
        <vt:i4>0</vt:i4>
      </vt:variant>
      <vt:variant>
        <vt:i4>5</vt:i4>
      </vt:variant>
      <vt:variant>
        <vt:lpwstr>http://acquisition.gov/far/current/html/52_301Matrix.html</vt:lpwstr>
      </vt:variant>
      <vt:variant>
        <vt:lpwstr/>
      </vt:variant>
      <vt:variant>
        <vt:i4>2883681</vt:i4>
      </vt:variant>
      <vt:variant>
        <vt:i4>9</vt:i4>
      </vt:variant>
      <vt:variant>
        <vt:i4>0</vt:i4>
      </vt:variant>
      <vt:variant>
        <vt:i4>5</vt:i4>
      </vt:variant>
      <vt:variant>
        <vt:lpwstr>http://aopeead.a.state.gov/content.asp?content_id=8&amp;menu_id=47</vt:lpwstr>
      </vt:variant>
      <vt:variant>
        <vt:lpwstr/>
      </vt:variant>
      <vt:variant>
        <vt:i4>65566</vt:i4>
      </vt:variant>
      <vt:variant>
        <vt:i4>0</vt:i4>
      </vt:variant>
      <vt:variant>
        <vt:i4>0</vt:i4>
      </vt:variant>
      <vt:variant>
        <vt:i4>5</vt:i4>
      </vt:variant>
      <vt:variant>
        <vt:lpwstr>https://www.dol.gov/owcp/dlhwc/dbawaivers/dbawaivers.htm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(Generic) - CIF</dc:title>
  <dc:subject/>
  <dc:creator>Stuart Toleman</dc:creator>
  <cp:keywords/>
  <cp:lastModifiedBy>Biguniak, Alla V</cp:lastModifiedBy>
  <cp:revision>30</cp:revision>
  <cp:lastPrinted>2018-05-17T14:33:00Z</cp:lastPrinted>
  <dcterms:created xsi:type="dcterms:W3CDTF">2018-05-16T13:17:00Z</dcterms:created>
  <dcterms:modified xsi:type="dcterms:W3CDTF">2018-05-17T14:41:00Z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29300</vt:r8>
  </property>
  <property fmtid="{D5CDD505-2E9C-101B-9397-08002B2CF9AE}" pid="3" name="_dlc_DocIdItemGuid">
    <vt:lpwstr>d3b6e396-e5fe-4d9a-bed6-474e9a445a8e</vt:lpwstr>
  </property>
  <property fmtid="{D5CDD505-2E9C-101B-9397-08002B2CF9AE}" pid="4" name="WorkflowChangePath">
    <vt:lpwstr>249e52b8-4db1-4fbb-be15-546742fee424,6;249e52b8-4db1-4fbb-be15-546742fee424,10;249e52b8-4db1-4fbb-be15-546742fee424,12;</vt:lpwstr>
  </property>
  <property fmtid="{D5CDD505-2E9C-101B-9397-08002B2CF9AE}" pid="5" name="ContentTypeId">
    <vt:lpwstr>0x010100E8D534E36414F14698EC84ED15AD51BB</vt:lpwstr>
  </property>
</Properties>
</file>