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2BF" w:rsidRDefault="001102BF" w:rsidP="001102BF">
      <w:pPr>
        <w:pStyle w:val="Header"/>
        <w:jc w:val="center"/>
        <w:rPr>
          <w:rFonts w:ascii="Century Gothic" w:hAnsi="Century Gothic" w:cs="Courier New"/>
          <w:b/>
          <w:color w:val="1F4E79" w:themeColor="accent1" w:themeShade="80"/>
          <w:sz w:val="48"/>
          <w:szCs w:val="48"/>
          <w14:shadow w14:blurRad="50800" w14:dist="38100" w14:dir="2700000" w14:sx="100000" w14:sy="100000" w14:kx="0" w14:ky="0" w14:algn="tl">
            <w14:srgbClr w14:val="000000">
              <w14:alpha w14:val="60000"/>
            </w14:srgbClr>
          </w14:shadow>
        </w:rPr>
      </w:pPr>
      <w:r w:rsidRPr="005212C1">
        <w:rPr>
          <w:rFonts w:ascii="Century Gothic" w:hAnsi="Century Gothic" w:cs="Courier New"/>
          <w:b/>
          <w:noProof/>
          <w:color w:val="5B9BD5" w:themeColor="accent1"/>
          <w:sz w:val="48"/>
          <w:szCs w:val="48"/>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14:anchorId="5666C0E0" wp14:editId="3F02388D">
            <wp:simplePos x="0" y="0"/>
            <wp:positionH relativeFrom="column">
              <wp:posOffset>371475</wp:posOffset>
            </wp:positionH>
            <wp:positionV relativeFrom="paragraph">
              <wp:posOffset>200025</wp:posOffset>
            </wp:positionV>
            <wp:extent cx="850900" cy="1099185"/>
            <wp:effectExtent l="0" t="0" r="6350" b="5715"/>
            <wp:wrapSquare wrapText="bothSides"/>
            <wp:docPr id="4" name="Picture 1"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109918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312" behindDoc="0" locked="0" layoutInCell="1" allowOverlap="1" wp14:anchorId="534057A2" wp14:editId="666EB698">
                <wp:simplePos x="0" y="0"/>
                <wp:positionH relativeFrom="column">
                  <wp:posOffset>-104775</wp:posOffset>
                </wp:positionH>
                <wp:positionV relativeFrom="paragraph">
                  <wp:posOffset>0</wp:posOffset>
                </wp:positionV>
                <wp:extent cx="6324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324600" cy="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58E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5pt,0" to="48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" strokecolor="#1f4d78 [1604]" strokeweight="1.5pt">
                <v:stroke joinstyle="miter"/>
              </v:line>
            </w:pict>
          </mc:Fallback>
        </mc:AlternateContent>
      </w:r>
    </w:p>
    <w:p w:rsidR="001102BF" w:rsidRPr="008A7729" w:rsidRDefault="001102BF" w:rsidP="001102BF">
      <w:pPr>
        <w:pStyle w:val="Header"/>
        <w:jc w:val="center"/>
        <w:rPr>
          <w:rFonts w:ascii="Berlin Sans FB Demi" w:hAnsi="Berlin Sans FB Demi" w:cs="Courier New"/>
          <w:color w:val="5B9BD5" w:themeColor="accent1"/>
          <w:sz w:val="48"/>
          <w:szCs w:val="48"/>
          <w14:shadow w14:blurRad="50800" w14:dist="38100" w14:dir="2700000" w14:sx="100000" w14:sy="100000" w14:kx="0" w14:ky="0" w14:algn="tl">
            <w14:srgbClr w14:val="000000">
              <w14:alpha w14:val="60000"/>
            </w14:srgbClr>
          </w14:shadow>
        </w:rPr>
      </w:pPr>
      <w:r w:rsidRPr="008A7729">
        <w:rPr>
          <w:rFonts w:ascii="Berlin Sans FB Demi" w:hAnsi="Berlin Sans FB Demi" w:cs="Courier New"/>
          <w:color w:val="1F4E79" w:themeColor="accent1" w:themeShade="80"/>
          <w:sz w:val="48"/>
          <w:szCs w:val="48"/>
          <w14:shadow w14:blurRad="50800" w14:dist="38100" w14:dir="2700000" w14:sx="100000" w14:sy="100000" w14:kx="0" w14:ky="0" w14:algn="tl">
            <w14:srgbClr w14:val="000000">
              <w14:alpha w14:val="60000"/>
            </w14:srgbClr>
          </w14:shadow>
        </w:rPr>
        <w:t>VACANCY ANNOUNCEMENT</w:t>
      </w:r>
    </w:p>
    <w:p w:rsidR="001102BF" w:rsidRPr="008A7729" w:rsidRDefault="001102BF" w:rsidP="001102BF">
      <w:pPr>
        <w:pStyle w:val="Header"/>
        <w:jc w:val="center"/>
        <w:rPr>
          <w:rFonts w:ascii="Berlin Sans FB Demi" w:hAnsi="Berlin Sans FB Demi" w:cs="Courier New"/>
          <w:color w:val="5B9BD5" w:themeColor="accent1"/>
          <w:sz w:val="48"/>
          <w:szCs w:val="48"/>
          <w14:shadow w14:blurRad="50800" w14:dist="38100" w14:dir="2700000" w14:sx="100000" w14:sy="100000" w14:kx="0" w14:ky="0" w14:algn="tl">
            <w14:srgbClr w14:val="000000">
              <w14:alpha w14:val="60000"/>
            </w14:srgbClr>
          </w14:shadow>
        </w:rPr>
      </w:pPr>
    </w:p>
    <w:p w:rsidR="001102BF" w:rsidRPr="008A7729" w:rsidRDefault="001102BF" w:rsidP="001102BF">
      <w:pPr>
        <w:pStyle w:val="Header"/>
        <w:jc w:val="center"/>
        <w:rPr>
          <w:rFonts w:ascii="Berlin Sans FB Demi" w:hAnsi="Berlin Sans FB Demi" w:cs="Courier New"/>
          <w:b/>
          <w:bCs/>
          <w:color w:val="1F4E79" w:themeColor="accent1" w:themeShade="80"/>
          <w:sz w:val="36"/>
          <w14:shadow w14:blurRad="50800" w14:dist="38100" w14:dir="2700000" w14:sx="100000" w14:sy="100000" w14:kx="0" w14:ky="0" w14:algn="tl">
            <w14:srgbClr w14:val="000000">
              <w14:alpha w14:val="60000"/>
            </w14:srgbClr>
          </w14:shadow>
        </w:rPr>
      </w:pPr>
      <w:r>
        <w:rPr>
          <w:rFonts w:ascii="Berlin Sans FB Demi" w:hAnsi="Berlin Sans FB Demi" w:cs="Courier New"/>
          <w:bCs/>
          <w:color w:val="1F4E79" w:themeColor="accent1" w:themeShade="80"/>
          <w:sz w:val="36"/>
          <w14:shadow w14:blurRad="50800" w14:dist="38100" w14:dir="2700000" w14:sx="100000" w14:sy="100000" w14:kx="0" w14:ky="0" w14:algn="tl">
            <w14:srgbClr w14:val="000000">
              <w14:alpha w14:val="60000"/>
            </w14:srgbClr>
          </w14:shadow>
        </w:rPr>
        <w:tab/>
      </w:r>
      <w:r w:rsidRPr="008A7729">
        <w:rPr>
          <w:rFonts w:ascii="Berlin Sans FB Demi" w:hAnsi="Berlin Sans FB Demi" w:cs="Courier New"/>
          <w:b/>
          <w:bCs/>
          <w:color w:val="1F4E79" w:themeColor="accent1" w:themeShade="80"/>
          <w:sz w:val="36"/>
          <w14:shadow w14:blurRad="50800" w14:dist="38100" w14:dir="2700000" w14:sx="100000" w14:sy="100000" w14:kx="0" w14:ky="0" w14:algn="tl">
            <w14:srgbClr w14:val="000000">
              <w14:alpha w14:val="60000"/>
            </w14:srgbClr>
          </w14:shadow>
        </w:rPr>
        <w:t>U.S. Embassy, Montevideo</w:t>
      </w:r>
    </w:p>
    <w:p w:rsidR="001102BF" w:rsidRDefault="001102BF" w:rsidP="001102BF">
      <w:r>
        <w:rPr>
          <w:noProof/>
        </w:rPr>
        <mc:AlternateContent>
          <mc:Choice Requires="wps">
            <w:drawing>
              <wp:anchor distT="0" distB="0" distL="114300" distR="114300" simplePos="0" relativeHeight="251660288" behindDoc="0" locked="0" layoutInCell="1" allowOverlap="1" wp14:anchorId="405FCFC4" wp14:editId="36B27748">
                <wp:simplePos x="0" y="0"/>
                <wp:positionH relativeFrom="column">
                  <wp:posOffset>-142875</wp:posOffset>
                </wp:positionH>
                <wp:positionV relativeFrom="paragraph">
                  <wp:posOffset>167005</wp:posOffset>
                </wp:positionV>
                <wp:extent cx="6324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24600" cy="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AC65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5pt,13.15pt" to="486.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" strokecolor="#1f4d78 [1604]" strokeweight="1.5pt">
                <v:stroke joinstyle="miter"/>
              </v:line>
            </w:pict>
          </mc:Fallback>
        </mc:AlternateContent>
      </w:r>
    </w:p>
    <w:p w:rsidR="001102BF" w:rsidRDefault="001102BF" w:rsidP="001102BF">
      <w:pPr>
        <w:spacing w:line="360" w:lineRule="auto"/>
        <w:rPr>
          <w:rFonts w:ascii="Cambria" w:hAnsi="Cambria"/>
          <w:color w:val="1F4E79" w:themeColor="accent1" w:themeShade="80"/>
        </w:rPr>
      </w:pPr>
    </w:p>
    <w:p w:rsidR="001102BF" w:rsidRPr="00631DBA" w:rsidRDefault="001102BF" w:rsidP="001102BF">
      <w:pPr>
        <w:spacing w:line="360" w:lineRule="auto"/>
        <w:rPr>
          <w:rFonts w:ascii="Cambria" w:hAnsi="Cambria"/>
        </w:rPr>
      </w:pPr>
      <w:r w:rsidRPr="00631DBA">
        <w:rPr>
          <w:rFonts w:ascii="Cambria" w:hAnsi="Cambria"/>
          <w:color w:val="1F4E79" w:themeColor="accent1" w:themeShade="80"/>
        </w:rPr>
        <w:t>U.S. Mission:</w:t>
      </w:r>
      <w:r w:rsidRPr="00631DBA">
        <w:rPr>
          <w:rFonts w:ascii="Cambria" w:hAnsi="Cambria"/>
        </w:rPr>
        <w:tab/>
      </w:r>
      <w:r w:rsidRPr="00631DBA">
        <w:rPr>
          <w:rFonts w:ascii="Cambria" w:hAnsi="Cambria"/>
        </w:rPr>
        <w:tab/>
      </w:r>
      <w:r w:rsidRPr="00631DBA">
        <w:rPr>
          <w:rFonts w:ascii="Cambria" w:hAnsi="Cambria"/>
        </w:rPr>
        <w:tab/>
        <w:t>Montevideo, Uruguay</w:t>
      </w:r>
    </w:p>
    <w:p w:rsidR="001102BF" w:rsidRPr="00631DBA" w:rsidRDefault="001102BF" w:rsidP="001102BF">
      <w:pPr>
        <w:spacing w:line="360" w:lineRule="auto"/>
        <w:rPr>
          <w:rFonts w:ascii="Cambria" w:hAnsi="Cambria"/>
        </w:rPr>
      </w:pPr>
      <w:r w:rsidRPr="00631DBA">
        <w:rPr>
          <w:rFonts w:ascii="Cambria" w:hAnsi="Cambria"/>
          <w:color w:val="1F4E79" w:themeColor="accent1" w:themeShade="80"/>
        </w:rPr>
        <w:t>Announcement Number:</w:t>
      </w:r>
      <w:r w:rsidRPr="00631DBA">
        <w:rPr>
          <w:rFonts w:ascii="Cambria" w:hAnsi="Cambria"/>
        </w:rPr>
        <w:tab/>
        <w:t>Montevideo-2018-</w:t>
      </w:r>
      <w:r>
        <w:rPr>
          <w:rFonts w:ascii="Cambria" w:hAnsi="Cambria"/>
        </w:rPr>
        <w:t>15</w:t>
      </w:r>
    </w:p>
    <w:p w:rsidR="001102BF" w:rsidRPr="00631DBA" w:rsidRDefault="001102BF" w:rsidP="001102BF">
      <w:pPr>
        <w:spacing w:line="360" w:lineRule="auto"/>
        <w:rPr>
          <w:rFonts w:ascii="Cambria" w:hAnsi="Cambria"/>
        </w:rPr>
      </w:pPr>
      <w:r w:rsidRPr="00631DBA">
        <w:rPr>
          <w:rFonts w:ascii="Cambria" w:hAnsi="Cambria"/>
          <w:color w:val="1F4E79" w:themeColor="accent1" w:themeShade="80"/>
        </w:rPr>
        <w:t>Position Title:</w:t>
      </w:r>
      <w:r w:rsidRPr="00631DBA">
        <w:rPr>
          <w:rFonts w:ascii="Cambria" w:hAnsi="Cambria"/>
        </w:rPr>
        <w:tab/>
      </w:r>
      <w:r w:rsidRPr="00631DBA">
        <w:rPr>
          <w:rFonts w:ascii="Cambria" w:hAnsi="Cambria"/>
        </w:rPr>
        <w:tab/>
      </w:r>
      <w:r w:rsidRPr="00631DBA">
        <w:rPr>
          <w:rFonts w:ascii="Cambria" w:hAnsi="Cambria"/>
        </w:rPr>
        <w:tab/>
      </w:r>
      <w:r>
        <w:rPr>
          <w:rFonts w:ascii="Cambria" w:hAnsi="Cambria"/>
        </w:rPr>
        <w:t>Supply Clerk</w:t>
      </w:r>
    </w:p>
    <w:p w:rsidR="001102BF" w:rsidRPr="00631DBA" w:rsidRDefault="001102BF" w:rsidP="001102BF">
      <w:pPr>
        <w:spacing w:line="360" w:lineRule="auto"/>
        <w:rPr>
          <w:rFonts w:ascii="Cambria" w:hAnsi="Cambria"/>
        </w:rPr>
      </w:pPr>
      <w:r w:rsidRPr="00631DBA">
        <w:rPr>
          <w:rFonts w:ascii="Cambria" w:hAnsi="Cambria"/>
          <w:color w:val="1F4E79" w:themeColor="accent1" w:themeShade="80"/>
        </w:rPr>
        <w:t>Opening Period:</w:t>
      </w:r>
      <w:r w:rsidRPr="00631DBA">
        <w:rPr>
          <w:rFonts w:ascii="Cambria" w:hAnsi="Cambria"/>
        </w:rPr>
        <w:tab/>
      </w:r>
      <w:r w:rsidRPr="00631DBA">
        <w:rPr>
          <w:rFonts w:ascii="Cambria" w:hAnsi="Cambria"/>
        </w:rPr>
        <w:tab/>
      </w:r>
      <w:r w:rsidRPr="00E14085">
        <w:rPr>
          <w:rFonts w:ascii="Cambria" w:hAnsi="Cambria"/>
        </w:rPr>
        <w:t xml:space="preserve">May </w:t>
      </w:r>
      <w:r>
        <w:rPr>
          <w:rFonts w:ascii="Cambria" w:hAnsi="Cambria"/>
        </w:rPr>
        <w:t>14</w:t>
      </w:r>
      <w:r w:rsidRPr="00E14085">
        <w:rPr>
          <w:rFonts w:ascii="Cambria" w:hAnsi="Cambria"/>
        </w:rPr>
        <w:t>, 2018 – May 2</w:t>
      </w:r>
      <w:r>
        <w:rPr>
          <w:rFonts w:ascii="Cambria" w:hAnsi="Cambria"/>
        </w:rPr>
        <w:t>9</w:t>
      </w:r>
      <w:r w:rsidRPr="00E14085">
        <w:rPr>
          <w:rFonts w:ascii="Cambria" w:hAnsi="Cambria"/>
        </w:rPr>
        <w:t>, 2018</w:t>
      </w:r>
    </w:p>
    <w:p w:rsidR="001102BF" w:rsidRPr="00631DBA" w:rsidRDefault="001102BF" w:rsidP="001102BF">
      <w:pPr>
        <w:spacing w:line="360" w:lineRule="auto"/>
        <w:rPr>
          <w:rFonts w:ascii="Cambria" w:hAnsi="Cambria"/>
        </w:rPr>
      </w:pPr>
      <w:r w:rsidRPr="00631DBA">
        <w:rPr>
          <w:rFonts w:ascii="Cambria" w:hAnsi="Cambria"/>
          <w:color w:val="1F4E79" w:themeColor="accent1" w:themeShade="80"/>
        </w:rPr>
        <w:t>Series/Grade:</w:t>
      </w:r>
      <w:r>
        <w:rPr>
          <w:rFonts w:ascii="Cambria" w:hAnsi="Cambria"/>
        </w:rPr>
        <w:tab/>
      </w:r>
      <w:r>
        <w:rPr>
          <w:rFonts w:ascii="Cambria" w:hAnsi="Cambria"/>
        </w:rPr>
        <w:tab/>
      </w:r>
      <w:r>
        <w:rPr>
          <w:rFonts w:ascii="Cambria" w:hAnsi="Cambria"/>
        </w:rPr>
        <w:tab/>
        <w:t>FSN-06</w:t>
      </w:r>
      <w:r w:rsidRPr="00631DBA">
        <w:rPr>
          <w:rFonts w:ascii="Cambria" w:hAnsi="Cambria"/>
        </w:rPr>
        <w:tab/>
      </w:r>
      <w:r w:rsidRPr="00631DBA">
        <w:rPr>
          <w:rFonts w:ascii="Cambria" w:hAnsi="Cambria"/>
        </w:rPr>
        <w:tab/>
      </w:r>
    </w:p>
    <w:p w:rsidR="001102BF" w:rsidRDefault="001102BF" w:rsidP="001102BF">
      <w:pPr>
        <w:spacing w:after="0" w:line="360" w:lineRule="auto"/>
        <w:ind w:left="2880" w:hanging="2880"/>
        <w:rPr>
          <w:rFonts w:ascii="Cambria" w:hAnsi="Cambria"/>
        </w:rPr>
      </w:pPr>
      <w:r w:rsidRPr="00631DBA">
        <w:rPr>
          <w:rFonts w:ascii="Cambria" w:hAnsi="Cambria"/>
          <w:color w:val="1F4E79" w:themeColor="accent1" w:themeShade="80"/>
        </w:rPr>
        <w:t>Salary:</w:t>
      </w:r>
      <w:r w:rsidRPr="00631DBA">
        <w:rPr>
          <w:rFonts w:ascii="Cambria" w:hAnsi="Cambria"/>
          <w:color w:val="1F4E79" w:themeColor="accent1" w:themeShade="80"/>
        </w:rPr>
        <w:tab/>
      </w:r>
      <w:r w:rsidRPr="001102BF">
        <w:rPr>
          <w:rFonts w:ascii="Cambria" w:hAnsi="Cambria"/>
        </w:rPr>
        <w:t>FSN-06/FP-08</w:t>
      </w:r>
    </w:p>
    <w:p w:rsidR="001102BF" w:rsidRPr="00631DBA" w:rsidRDefault="001102BF" w:rsidP="001102BF">
      <w:pPr>
        <w:spacing w:after="0" w:line="360" w:lineRule="auto"/>
        <w:rPr>
          <w:rFonts w:ascii="Cambria" w:hAnsi="Cambria"/>
        </w:rPr>
      </w:pPr>
      <w:r w:rsidRPr="00631DBA">
        <w:rPr>
          <w:rFonts w:ascii="Cambria" w:hAnsi="Cambria"/>
          <w:color w:val="1F4E79" w:themeColor="accent1" w:themeShade="80"/>
        </w:rPr>
        <w:t xml:space="preserve">For More Info: </w:t>
      </w:r>
      <w:r w:rsidRPr="00631DBA">
        <w:rPr>
          <w:rFonts w:ascii="Cambria" w:hAnsi="Cambria"/>
        </w:rPr>
        <w:tab/>
      </w:r>
      <w:r w:rsidRPr="00631DBA">
        <w:rPr>
          <w:rFonts w:ascii="Cambria" w:hAnsi="Cambria"/>
        </w:rPr>
        <w:tab/>
      </w:r>
      <w:r w:rsidRPr="00631DBA">
        <w:rPr>
          <w:rFonts w:ascii="Cambria" w:hAnsi="Cambria"/>
        </w:rPr>
        <w:tab/>
        <w:t>Human Resources Office: Laura Paolillo</w:t>
      </w:r>
    </w:p>
    <w:p w:rsidR="001102BF" w:rsidRPr="00631DBA" w:rsidRDefault="001102BF" w:rsidP="001102BF">
      <w:pPr>
        <w:spacing w:after="0" w:line="360" w:lineRule="auto"/>
        <w:ind w:left="2160" w:firstLine="720"/>
        <w:rPr>
          <w:rFonts w:ascii="Cambria" w:hAnsi="Cambria"/>
        </w:rPr>
      </w:pPr>
      <w:r w:rsidRPr="00631DBA">
        <w:rPr>
          <w:rFonts w:ascii="Cambria" w:hAnsi="Cambria"/>
        </w:rPr>
        <w:t xml:space="preserve">Email Address:  </w:t>
      </w:r>
      <w:hyperlink r:id="rId6" w:history="1">
        <w:r w:rsidRPr="00EA7512">
          <w:rPr>
            <w:rStyle w:val="Hyperlink"/>
            <w:rFonts w:ascii="Cambria" w:hAnsi="Cambria"/>
          </w:rPr>
          <w:t>jobsMVD@state.gov</w:t>
        </w:r>
      </w:hyperlink>
      <w:r w:rsidRPr="00631DBA">
        <w:rPr>
          <w:rFonts w:ascii="Cambria" w:hAnsi="Cambria"/>
        </w:rPr>
        <w:t xml:space="preserve"> </w:t>
      </w:r>
    </w:p>
    <w:p w:rsidR="001102BF" w:rsidRPr="00631DBA" w:rsidRDefault="001102BF" w:rsidP="001102BF">
      <w:pPr>
        <w:spacing w:line="360" w:lineRule="auto"/>
        <w:rPr>
          <w:rFonts w:ascii="Cambria" w:hAnsi="Cambria"/>
        </w:rPr>
      </w:pPr>
      <w:r>
        <w:rPr>
          <w:rFonts w:ascii="Cambria" w:hAnsi="Cambria"/>
          <w:color w:val="1F4E79" w:themeColor="accent1" w:themeShade="80"/>
        </w:rPr>
        <w:t>W</w:t>
      </w:r>
      <w:r w:rsidRPr="00631DBA">
        <w:rPr>
          <w:rFonts w:ascii="Cambria" w:hAnsi="Cambria"/>
          <w:color w:val="1F4E79" w:themeColor="accent1" w:themeShade="80"/>
        </w:rPr>
        <w:t>ho May Apply:</w:t>
      </w:r>
      <w:r w:rsidRPr="00631DBA">
        <w:rPr>
          <w:rFonts w:ascii="Cambria" w:hAnsi="Cambria"/>
        </w:rPr>
        <w:tab/>
      </w:r>
      <w:r w:rsidRPr="00631DBA">
        <w:rPr>
          <w:rFonts w:ascii="Cambria" w:hAnsi="Cambria"/>
        </w:rPr>
        <w:tab/>
        <w:t>All Interested Applicants / All Sources</w:t>
      </w:r>
    </w:p>
    <w:p w:rsidR="001102BF" w:rsidRPr="009878BA" w:rsidRDefault="001102BF" w:rsidP="001102BF">
      <w:pPr>
        <w:spacing w:line="360" w:lineRule="auto"/>
        <w:ind w:left="2880" w:hanging="2880"/>
        <w:rPr>
          <w:rFonts w:ascii="Cambria" w:hAnsi="Cambria"/>
        </w:rPr>
      </w:pPr>
      <w:r w:rsidRPr="009878BA">
        <w:rPr>
          <w:rFonts w:ascii="Cambria" w:hAnsi="Cambria"/>
          <w:color w:val="1F4E79" w:themeColor="accent1" w:themeShade="80"/>
        </w:rPr>
        <w:t>Security Clearance Required:</w:t>
      </w:r>
      <w:r w:rsidRPr="009878BA">
        <w:rPr>
          <w:rFonts w:ascii="Cambria" w:hAnsi="Cambria"/>
        </w:rPr>
        <w:tab/>
        <w:t>Local Security Certification</w:t>
      </w:r>
    </w:p>
    <w:p w:rsidR="001102BF" w:rsidRDefault="001102BF" w:rsidP="001102BF">
      <w:pPr>
        <w:spacing w:line="360" w:lineRule="auto"/>
        <w:ind w:left="2790" w:hanging="2790"/>
        <w:jc w:val="both"/>
        <w:rPr>
          <w:rFonts w:ascii="Cambria" w:hAnsi="Cambria"/>
        </w:rPr>
      </w:pPr>
      <w:r w:rsidRPr="00631DBA">
        <w:rPr>
          <w:rFonts w:ascii="Cambria" w:hAnsi="Cambria"/>
          <w:color w:val="1F4E79" w:themeColor="accent1" w:themeShade="80"/>
        </w:rPr>
        <w:t>Marketing Statement</w:t>
      </w:r>
      <w:r w:rsidRPr="00631DBA">
        <w:rPr>
          <w:rFonts w:ascii="Cambria" w:hAnsi="Cambria"/>
          <w:color w:val="1F4E79" w:themeColor="accent1" w:themeShade="80"/>
          <w:sz w:val="24"/>
        </w:rPr>
        <w:t xml:space="preserve">:  </w:t>
      </w:r>
      <w:r>
        <w:rPr>
          <w:rFonts w:ascii="Cambria" w:hAnsi="Cambria"/>
          <w:color w:val="1F4E79" w:themeColor="accent1" w:themeShade="80"/>
          <w:sz w:val="24"/>
        </w:rPr>
        <w:tab/>
      </w:r>
      <w:r w:rsidRPr="00631DBA">
        <w:rPr>
          <w:rFonts w:ascii="Cambria" w:hAnsi="Cambria"/>
        </w:rPr>
        <w:t xml:space="preserve">We encourage you to read and understand the Eight (8) Qualities of Overseas Employees before you apply. </w:t>
      </w:r>
    </w:p>
    <w:p w:rsidR="00B37D67" w:rsidRPr="00631DBA" w:rsidRDefault="00846E38" w:rsidP="001102BF">
      <w:pPr>
        <w:spacing w:line="360" w:lineRule="auto"/>
        <w:ind w:left="2790" w:hanging="2790"/>
        <w:jc w:val="both"/>
        <w:rPr>
          <w:rFonts w:ascii="Cambria" w:hAnsi="Cambria"/>
          <w:sz w:val="24"/>
        </w:rPr>
      </w:pPr>
      <w:hyperlink r:id="rId7" w:history="1">
        <w:r w:rsidR="00B37D67" w:rsidRPr="00494A73">
          <w:rPr>
            <w:rStyle w:val="Hyperlink"/>
            <w:rFonts w:ascii="Cambria" w:hAnsi="Cambria"/>
            <w:sz w:val="24"/>
          </w:rPr>
          <w:t>http://careers.state.gov/downloads/files/eight-qualities-of-overseas-employees</w:t>
        </w:r>
      </w:hyperlink>
      <w:r w:rsidR="00B37D67">
        <w:rPr>
          <w:rFonts w:ascii="Cambria" w:hAnsi="Cambria"/>
          <w:sz w:val="24"/>
        </w:rPr>
        <w:t xml:space="preserve"> </w:t>
      </w:r>
    </w:p>
    <w:p w:rsidR="001102BF" w:rsidRPr="00631DBA" w:rsidRDefault="001102BF" w:rsidP="001102BF">
      <w:pPr>
        <w:rPr>
          <w:rFonts w:ascii="Cambria" w:hAnsi="Cambria"/>
          <w:sz w:val="24"/>
        </w:rPr>
      </w:pPr>
      <w:r w:rsidRPr="00001E75">
        <w:rPr>
          <w:rFonts w:ascii="Cambria" w:hAnsi="Cambria"/>
          <w:b/>
          <w:sz w:val="24"/>
        </w:rPr>
        <w:t>SUMMARY</w:t>
      </w:r>
      <w:r w:rsidRPr="00001E75">
        <w:rPr>
          <w:rFonts w:ascii="Cambria" w:hAnsi="Cambria"/>
          <w:sz w:val="24"/>
        </w:rPr>
        <w:t xml:space="preserve">: </w:t>
      </w:r>
      <w:r w:rsidRPr="00001E75">
        <w:rPr>
          <w:rFonts w:ascii="Cambria" w:hAnsi="Cambria"/>
          <w:i/>
          <w:sz w:val="24"/>
        </w:rPr>
        <w:t xml:space="preserve">The U.S. Mission in Uruguay is seeking eligible and qualified applicants for the position of </w:t>
      </w:r>
      <w:r>
        <w:rPr>
          <w:rFonts w:ascii="Cambria" w:hAnsi="Cambria"/>
          <w:b/>
          <w:i/>
          <w:sz w:val="24"/>
          <w:u w:val="single"/>
        </w:rPr>
        <w:t>Supply Clerk</w:t>
      </w:r>
      <w:r w:rsidRPr="00001E75">
        <w:rPr>
          <w:rFonts w:ascii="Cambria" w:hAnsi="Cambria"/>
          <w:i/>
          <w:sz w:val="24"/>
        </w:rPr>
        <w:t>.</w:t>
      </w:r>
      <w:r w:rsidRPr="00631DBA">
        <w:rPr>
          <w:rFonts w:ascii="Cambria" w:hAnsi="Cambria"/>
          <w:sz w:val="24"/>
        </w:rPr>
        <w:t xml:space="preserve"> </w:t>
      </w:r>
    </w:p>
    <w:p w:rsidR="001102BF" w:rsidRPr="009878BA" w:rsidRDefault="001102BF" w:rsidP="001102BF">
      <w:pPr>
        <w:spacing w:before="240" w:after="0" w:line="240" w:lineRule="auto"/>
        <w:rPr>
          <w:rFonts w:ascii="Cambria" w:hAnsi="Cambria"/>
        </w:rPr>
      </w:pPr>
      <w:r w:rsidRPr="009878BA">
        <w:rPr>
          <w:rFonts w:ascii="Cambria" w:hAnsi="Cambria"/>
          <w:color w:val="1F4E79" w:themeColor="accent1" w:themeShade="80"/>
        </w:rPr>
        <w:t xml:space="preserve">Work schedule for this position:  </w:t>
      </w:r>
      <w:r w:rsidRPr="009878BA">
        <w:rPr>
          <w:rFonts w:ascii="Cambria" w:hAnsi="Cambria"/>
        </w:rPr>
        <w:t>Full Time - 40 hours per week</w:t>
      </w:r>
    </w:p>
    <w:p w:rsidR="00846E38" w:rsidRDefault="00846E38" w:rsidP="001102BF">
      <w:pPr>
        <w:spacing w:before="240" w:line="240" w:lineRule="auto"/>
        <w:rPr>
          <w:rFonts w:ascii="Cambria" w:hAnsi="Cambria"/>
          <w:color w:val="1F4E79" w:themeColor="accent1" w:themeShade="80"/>
        </w:rPr>
      </w:pPr>
    </w:p>
    <w:p w:rsidR="001102BF" w:rsidRPr="00805754" w:rsidRDefault="001102BF" w:rsidP="001102BF">
      <w:pPr>
        <w:spacing w:before="240" w:line="240" w:lineRule="auto"/>
        <w:rPr>
          <w:rFonts w:ascii="Cambria" w:hAnsi="Cambria"/>
        </w:rPr>
      </w:pPr>
      <w:r w:rsidRPr="009B6C25">
        <w:rPr>
          <w:rFonts w:ascii="Cambria" w:hAnsi="Cambria"/>
          <w:color w:val="1F4E79" w:themeColor="accent1" w:themeShade="80"/>
        </w:rPr>
        <w:t>Supervisory Position:</w:t>
      </w:r>
      <w:r w:rsidRPr="00805754">
        <w:rPr>
          <w:rFonts w:ascii="Cambria" w:hAnsi="Cambria"/>
        </w:rPr>
        <w:t xml:space="preserve">  </w:t>
      </w:r>
      <w:r>
        <w:rPr>
          <w:rFonts w:ascii="Cambria" w:hAnsi="Cambria"/>
        </w:rPr>
        <w:tab/>
      </w:r>
      <w:r>
        <w:rPr>
          <w:rFonts w:ascii="Cambria" w:hAnsi="Cambria"/>
        </w:rPr>
        <w:tab/>
      </w:r>
      <w:r w:rsidRPr="00805754">
        <w:rPr>
          <w:rFonts w:ascii="Cambria" w:hAnsi="Cambria"/>
        </w:rPr>
        <w:t>No</w:t>
      </w:r>
    </w:p>
    <w:p w:rsidR="001102BF" w:rsidRDefault="001102BF" w:rsidP="001102BF">
      <w:pPr>
        <w:tabs>
          <w:tab w:val="left" w:pos="900"/>
        </w:tabs>
        <w:jc w:val="both"/>
        <w:rPr>
          <w:rFonts w:ascii="Cambria" w:hAnsi="Cambria"/>
          <w:color w:val="1F4E79" w:themeColor="accent1" w:themeShade="80"/>
          <w:u w:val="single"/>
        </w:rPr>
      </w:pPr>
    </w:p>
    <w:p w:rsidR="00846E38" w:rsidRDefault="00846E38" w:rsidP="001102BF">
      <w:pPr>
        <w:tabs>
          <w:tab w:val="left" w:pos="900"/>
        </w:tabs>
        <w:jc w:val="both"/>
        <w:rPr>
          <w:rFonts w:ascii="Cambria" w:hAnsi="Cambria"/>
          <w:color w:val="1F4E79" w:themeColor="accent1" w:themeShade="80"/>
          <w:u w:val="single"/>
        </w:rPr>
      </w:pPr>
      <w:bookmarkStart w:id="0" w:name="_GoBack"/>
      <w:bookmarkEnd w:id="0"/>
    </w:p>
    <w:p w:rsidR="001102BF" w:rsidRDefault="001102BF" w:rsidP="001102BF">
      <w:pPr>
        <w:tabs>
          <w:tab w:val="left" w:pos="900"/>
        </w:tabs>
        <w:jc w:val="both"/>
        <w:rPr>
          <w:rFonts w:ascii="Cambria" w:hAnsi="Cambria"/>
          <w:color w:val="1F4E79" w:themeColor="accent1" w:themeShade="80"/>
          <w:u w:val="single"/>
        </w:rPr>
      </w:pPr>
      <w:r>
        <w:rPr>
          <w:rFonts w:ascii="Cambria" w:hAnsi="Cambria"/>
          <w:color w:val="1F4E79" w:themeColor="accent1" w:themeShade="80"/>
          <w:u w:val="single"/>
        </w:rPr>
        <w:lastRenderedPageBreak/>
        <w:t>Duties:</w:t>
      </w:r>
    </w:p>
    <w:p w:rsidR="001102BF" w:rsidRDefault="001102BF" w:rsidP="001102BF">
      <w:pPr>
        <w:tabs>
          <w:tab w:val="left" w:pos="900"/>
        </w:tabs>
        <w:jc w:val="both"/>
        <w:rPr>
          <w:rFonts w:ascii="Cambria" w:hAnsi="Cambria"/>
        </w:rPr>
      </w:pPr>
      <w:r w:rsidRPr="001102BF">
        <w:rPr>
          <w:rFonts w:ascii="Cambria" w:hAnsi="Cambria"/>
        </w:rPr>
        <w:t>Incumbent is in charge of the management of supply room and blanket purchase agreements, reviewing stock for reordering and reconciling records according to inventory findings. Incumbent performs as a Shipping Clerk on regular basis and acts as the backup of the Shipping Assistant.</w:t>
      </w:r>
    </w:p>
    <w:p w:rsidR="001102BF" w:rsidRPr="001102BF" w:rsidRDefault="001102BF" w:rsidP="001102BF">
      <w:pPr>
        <w:tabs>
          <w:tab w:val="left" w:pos="900"/>
        </w:tabs>
        <w:jc w:val="both"/>
        <w:rPr>
          <w:rFonts w:ascii="Cambria" w:hAnsi="Cambria"/>
          <w:u w:val="single"/>
        </w:rPr>
      </w:pPr>
      <w:r w:rsidRPr="001102BF">
        <w:rPr>
          <w:rFonts w:ascii="Cambria" w:hAnsi="Cambria"/>
          <w:u w:val="single"/>
        </w:rPr>
        <w:t>BASIC FUNCTION AND MAJOR DUTIES OF THE POSITION</w:t>
      </w:r>
    </w:p>
    <w:p w:rsidR="001102BF" w:rsidRPr="001102BF" w:rsidRDefault="001102BF" w:rsidP="001102BF">
      <w:pPr>
        <w:tabs>
          <w:tab w:val="left" w:pos="900"/>
        </w:tabs>
        <w:jc w:val="both"/>
        <w:rPr>
          <w:rFonts w:ascii="Cambria" w:hAnsi="Cambria"/>
        </w:rPr>
      </w:pPr>
      <w:r w:rsidRPr="001102BF">
        <w:rPr>
          <w:rFonts w:ascii="Cambria" w:hAnsi="Cambria"/>
        </w:rPr>
        <w:t>Supply Clerk --------------------------------------------------------------------------------</w:t>
      </w:r>
      <w:r>
        <w:rPr>
          <w:rFonts w:ascii="Cambria" w:hAnsi="Cambria"/>
        </w:rPr>
        <w:t>-----------6</w:t>
      </w:r>
      <w:r w:rsidRPr="001102BF">
        <w:rPr>
          <w:rFonts w:ascii="Cambria" w:hAnsi="Cambria"/>
        </w:rPr>
        <w:t>5% of the time</w:t>
      </w:r>
    </w:p>
    <w:p w:rsidR="001102BF" w:rsidRPr="001102BF" w:rsidRDefault="001102BF" w:rsidP="001102BF">
      <w:pPr>
        <w:pStyle w:val="ListParagraph"/>
        <w:numPr>
          <w:ilvl w:val="0"/>
          <w:numId w:val="1"/>
        </w:numPr>
        <w:tabs>
          <w:tab w:val="left" w:pos="900"/>
        </w:tabs>
        <w:jc w:val="both"/>
        <w:rPr>
          <w:rFonts w:ascii="Cambria" w:hAnsi="Cambria"/>
        </w:rPr>
      </w:pPr>
      <w:r w:rsidRPr="001102BF">
        <w:rPr>
          <w:rFonts w:ascii="Cambria" w:hAnsi="Cambria"/>
        </w:rPr>
        <w:t>Keeps records of expendable supplies.</w:t>
      </w:r>
    </w:p>
    <w:p w:rsidR="001102BF" w:rsidRPr="001102BF" w:rsidRDefault="001102BF" w:rsidP="001102BF">
      <w:pPr>
        <w:pStyle w:val="ListParagraph"/>
        <w:numPr>
          <w:ilvl w:val="0"/>
          <w:numId w:val="1"/>
        </w:numPr>
        <w:tabs>
          <w:tab w:val="left" w:pos="900"/>
        </w:tabs>
        <w:jc w:val="both"/>
        <w:rPr>
          <w:rFonts w:ascii="Cambria" w:hAnsi="Cambria"/>
        </w:rPr>
      </w:pPr>
      <w:r w:rsidRPr="001102BF">
        <w:rPr>
          <w:rFonts w:ascii="Cambria" w:hAnsi="Cambria"/>
        </w:rPr>
        <w:t>Handles GSA and other American supplier’s catalogs, ordering supplies according to established procedures and charging costs to agencies as required.</w:t>
      </w:r>
    </w:p>
    <w:p w:rsidR="001102BF" w:rsidRPr="001102BF" w:rsidRDefault="001102BF" w:rsidP="001102BF">
      <w:pPr>
        <w:pStyle w:val="ListParagraph"/>
        <w:numPr>
          <w:ilvl w:val="0"/>
          <w:numId w:val="1"/>
        </w:numPr>
        <w:tabs>
          <w:tab w:val="left" w:pos="900"/>
        </w:tabs>
        <w:jc w:val="both"/>
        <w:rPr>
          <w:rFonts w:ascii="Cambria" w:hAnsi="Cambria"/>
        </w:rPr>
      </w:pPr>
      <w:r w:rsidRPr="001102BF">
        <w:rPr>
          <w:rFonts w:ascii="Cambria" w:hAnsi="Cambria"/>
        </w:rPr>
        <w:t xml:space="preserve">Reviews stock for reordering and reconciling records according to inventory findings. </w:t>
      </w:r>
    </w:p>
    <w:p w:rsidR="001102BF" w:rsidRPr="001102BF" w:rsidRDefault="001102BF" w:rsidP="001102BF">
      <w:pPr>
        <w:pStyle w:val="ListParagraph"/>
        <w:numPr>
          <w:ilvl w:val="0"/>
          <w:numId w:val="1"/>
        </w:numPr>
        <w:tabs>
          <w:tab w:val="left" w:pos="900"/>
        </w:tabs>
        <w:jc w:val="both"/>
        <w:rPr>
          <w:rFonts w:ascii="Cambria" w:hAnsi="Cambria"/>
        </w:rPr>
      </w:pPr>
      <w:r w:rsidRPr="001102BF">
        <w:rPr>
          <w:rFonts w:ascii="Cambria" w:hAnsi="Cambria"/>
        </w:rPr>
        <w:t>In charge of non-expendable supplies disposal.</w:t>
      </w:r>
    </w:p>
    <w:p w:rsidR="001102BF" w:rsidRPr="001102BF" w:rsidRDefault="001102BF" w:rsidP="001102BF">
      <w:pPr>
        <w:pStyle w:val="ListParagraph"/>
        <w:numPr>
          <w:ilvl w:val="0"/>
          <w:numId w:val="1"/>
        </w:numPr>
        <w:tabs>
          <w:tab w:val="left" w:pos="900"/>
        </w:tabs>
        <w:jc w:val="both"/>
        <w:rPr>
          <w:rFonts w:ascii="Cambria" w:hAnsi="Cambria"/>
        </w:rPr>
      </w:pPr>
      <w:r w:rsidRPr="001102BF">
        <w:rPr>
          <w:rFonts w:ascii="Cambria" w:hAnsi="Cambria"/>
        </w:rPr>
        <w:t>Issues supplies for spare parts for the Maintenance Section and the Motor Pool Mechanic.  Works with the maintenance section reviewing the stock.  Submits list of new parts for new appliances or equipment for supervisor’s approval.</w:t>
      </w:r>
    </w:p>
    <w:p w:rsidR="001102BF" w:rsidRPr="001102BF" w:rsidRDefault="001102BF" w:rsidP="001102BF">
      <w:pPr>
        <w:pStyle w:val="ListParagraph"/>
        <w:numPr>
          <w:ilvl w:val="0"/>
          <w:numId w:val="1"/>
        </w:numPr>
        <w:tabs>
          <w:tab w:val="left" w:pos="900"/>
        </w:tabs>
        <w:jc w:val="both"/>
        <w:rPr>
          <w:rFonts w:ascii="Cambria" w:hAnsi="Cambria"/>
        </w:rPr>
      </w:pPr>
      <w:r w:rsidRPr="001102BF">
        <w:rPr>
          <w:rFonts w:ascii="Cambria" w:hAnsi="Cambria"/>
        </w:rPr>
        <w:t>Keeps records and issues cleaning supplies to the Chancery, CMR, DCR and Marine House reordering when necessary.</w:t>
      </w:r>
    </w:p>
    <w:p w:rsidR="001102BF" w:rsidRPr="001102BF" w:rsidRDefault="001102BF" w:rsidP="001102BF">
      <w:pPr>
        <w:pStyle w:val="ListParagraph"/>
        <w:numPr>
          <w:ilvl w:val="0"/>
          <w:numId w:val="1"/>
        </w:numPr>
        <w:tabs>
          <w:tab w:val="left" w:pos="900"/>
        </w:tabs>
        <w:jc w:val="both"/>
        <w:rPr>
          <w:rFonts w:ascii="Cambria" w:hAnsi="Cambria"/>
        </w:rPr>
      </w:pPr>
      <w:r w:rsidRPr="001102BF">
        <w:rPr>
          <w:rFonts w:ascii="Cambria" w:hAnsi="Cambria"/>
        </w:rPr>
        <w:t>Receives all incoming equipment and supplies through APO, Diplomatic Pouch and local providers, prepares receiving reports.</w:t>
      </w:r>
    </w:p>
    <w:p w:rsidR="001102BF" w:rsidRPr="001102BF" w:rsidRDefault="001102BF" w:rsidP="001102BF">
      <w:pPr>
        <w:pStyle w:val="ListParagraph"/>
        <w:numPr>
          <w:ilvl w:val="0"/>
          <w:numId w:val="1"/>
        </w:numPr>
        <w:tabs>
          <w:tab w:val="left" w:pos="900"/>
        </w:tabs>
        <w:jc w:val="both"/>
        <w:rPr>
          <w:rFonts w:ascii="Cambria" w:hAnsi="Cambria"/>
        </w:rPr>
      </w:pPr>
      <w:r w:rsidRPr="001102BF">
        <w:rPr>
          <w:rFonts w:ascii="Cambria" w:hAnsi="Cambria"/>
        </w:rPr>
        <w:t xml:space="preserve">Assists when big shipments of office supplies and furniture </w:t>
      </w:r>
      <w:proofErr w:type="gramStart"/>
      <w:r w:rsidRPr="001102BF">
        <w:rPr>
          <w:rFonts w:ascii="Cambria" w:hAnsi="Cambria"/>
        </w:rPr>
        <w:t>are received</w:t>
      </w:r>
      <w:proofErr w:type="gramEnd"/>
      <w:r w:rsidRPr="001102BF">
        <w:rPr>
          <w:rFonts w:ascii="Cambria" w:hAnsi="Cambria"/>
        </w:rPr>
        <w:t>.</w:t>
      </w:r>
    </w:p>
    <w:p w:rsidR="001102BF" w:rsidRPr="001102BF" w:rsidRDefault="001102BF" w:rsidP="001102BF">
      <w:pPr>
        <w:pStyle w:val="ListParagraph"/>
        <w:numPr>
          <w:ilvl w:val="0"/>
          <w:numId w:val="1"/>
        </w:numPr>
        <w:tabs>
          <w:tab w:val="left" w:pos="900"/>
        </w:tabs>
        <w:jc w:val="both"/>
        <w:rPr>
          <w:rFonts w:ascii="Cambria" w:hAnsi="Cambria"/>
        </w:rPr>
      </w:pPr>
      <w:r w:rsidRPr="001102BF">
        <w:rPr>
          <w:rFonts w:ascii="Cambria" w:hAnsi="Cambria"/>
        </w:rPr>
        <w:t>Assists the Supply Supervisor in several areas to ensure the maximum utilization of government property while planning for future needs.</w:t>
      </w:r>
    </w:p>
    <w:p w:rsidR="001102BF" w:rsidRPr="001102BF" w:rsidRDefault="001102BF" w:rsidP="001102BF">
      <w:pPr>
        <w:tabs>
          <w:tab w:val="left" w:pos="900"/>
        </w:tabs>
        <w:jc w:val="both"/>
        <w:rPr>
          <w:rFonts w:ascii="Cambria" w:hAnsi="Cambria"/>
        </w:rPr>
      </w:pPr>
      <w:r w:rsidRPr="001102BF">
        <w:rPr>
          <w:rFonts w:ascii="Cambria" w:hAnsi="Cambria"/>
        </w:rPr>
        <w:t xml:space="preserve"> Shipping and Customs</w:t>
      </w:r>
      <w:r>
        <w:rPr>
          <w:rFonts w:ascii="Cambria" w:hAnsi="Cambria"/>
        </w:rPr>
        <w:t>-</w:t>
      </w:r>
      <w:r w:rsidRPr="001102BF">
        <w:rPr>
          <w:rFonts w:ascii="Cambria" w:hAnsi="Cambria"/>
        </w:rPr>
        <w:t>-------------</w:t>
      </w:r>
      <w:r>
        <w:rPr>
          <w:rFonts w:ascii="Cambria" w:hAnsi="Cambria"/>
        </w:rPr>
        <w:t>-</w:t>
      </w:r>
      <w:r w:rsidRPr="001102BF">
        <w:rPr>
          <w:rFonts w:ascii="Cambria" w:hAnsi="Cambria"/>
        </w:rPr>
        <w:t>----------------------------------------------------------------35% of the time</w:t>
      </w:r>
    </w:p>
    <w:p w:rsidR="001102BF" w:rsidRPr="001102BF" w:rsidRDefault="001102BF" w:rsidP="001102BF">
      <w:pPr>
        <w:pStyle w:val="ListParagraph"/>
        <w:numPr>
          <w:ilvl w:val="0"/>
          <w:numId w:val="2"/>
        </w:numPr>
        <w:tabs>
          <w:tab w:val="left" w:pos="900"/>
        </w:tabs>
        <w:jc w:val="both"/>
        <w:rPr>
          <w:rFonts w:ascii="Cambria" w:hAnsi="Cambria"/>
        </w:rPr>
      </w:pPr>
      <w:r w:rsidRPr="001102BF">
        <w:rPr>
          <w:rFonts w:ascii="Cambria" w:hAnsi="Cambria"/>
        </w:rPr>
        <w:t>Plans and manages import and export of government and personal shipments, coordinating  with the different Dispatch Agencies in the US, C&amp;S offices from other posts, and local/ international shipping companies, the most suitable and cost effective routing, and providing all the information and documentation required.</w:t>
      </w:r>
    </w:p>
    <w:p w:rsidR="001102BF" w:rsidRPr="001102BF" w:rsidRDefault="001102BF" w:rsidP="001102BF">
      <w:pPr>
        <w:pStyle w:val="ListParagraph"/>
        <w:numPr>
          <w:ilvl w:val="0"/>
          <w:numId w:val="2"/>
        </w:numPr>
        <w:tabs>
          <w:tab w:val="left" w:pos="900"/>
        </w:tabs>
        <w:jc w:val="both"/>
        <w:rPr>
          <w:rFonts w:ascii="Cambria" w:hAnsi="Cambria"/>
        </w:rPr>
      </w:pPr>
      <w:r w:rsidRPr="001102BF">
        <w:rPr>
          <w:rFonts w:ascii="Cambria" w:hAnsi="Cambria"/>
        </w:rPr>
        <w:t xml:space="preserve">Ensures timely and accurate submission of documentation required for exceptions on incoming and outgoing, personal and US government property, to host government offices. </w:t>
      </w:r>
    </w:p>
    <w:p w:rsidR="001102BF" w:rsidRPr="001102BF" w:rsidRDefault="001102BF" w:rsidP="001102BF">
      <w:pPr>
        <w:pStyle w:val="ListParagraph"/>
        <w:numPr>
          <w:ilvl w:val="0"/>
          <w:numId w:val="2"/>
        </w:numPr>
        <w:tabs>
          <w:tab w:val="left" w:pos="900"/>
        </w:tabs>
        <w:jc w:val="both"/>
        <w:rPr>
          <w:rFonts w:ascii="Cambria" w:hAnsi="Cambria"/>
        </w:rPr>
      </w:pPr>
      <w:r w:rsidRPr="001102BF">
        <w:rPr>
          <w:rFonts w:ascii="Cambria" w:hAnsi="Cambria"/>
        </w:rPr>
        <w:t xml:space="preserve">Arranges packing of shipments, and coordinates and supervises services provided by local companies (customs broker, transportation, and other logistic companies). Reviews and approves bills for payment. </w:t>
      </w:r>
    </w:p>
    <w:p w:rsidR="001102BF" w:rsidRPr="001102BF" w:rsidRDefault="001102BF" w:rsidP="001102BF">
      <w:pPr>
        <w:pStyle w:val="ListParagraph"/>
        <w:numPr>
          <w:ilvl w:val="0"/>
          <w:numId w:val="2"/>
        </w:numPr>
        <w:tabs>
          <w:tab w:val="left" w:pos="900"/>
        </w:tabs>
        <w:jc w:val="both"/>
        <w:rPr>
          <w:rFonts w:ascii="Cambria" w:hAnsi="Cambria"/>
        </w:rPr>
      </w:pPr>
      <w:r w:rsidRPr="001102BF">
        <w:rPr>
          <w:rFonts w:ascii="Cambria" w:hAnsi="Cambria"/>
        </w:rPr>
        <w:t>Responsible for import and export of personal and official vehicles for all agencies at post, and submission of required documents and information. Works with ANCAP authorities and FMO in order to obtain gasoline coupons for American employees.</w:t>
      </w:r>
    </w:p>
    <w:p w:rsidR="001102BF" w:rsidRPr="001102BF" w:rsidRDefault="001102BF" w:rsidP="001102BF">
      <w:pPr>
        <w:pStyle w:val="ListParagraph"/>
        <w:numPr>
          <w:ilvl w:val="0"/>
          <w:numId w:val="2"/>
        </w:numPr>
        <w:tabs>
          <w:tab w:val="left" w:pos="900"/>
        </w:tabs>
        <w:jc w:val="both"/>
        <w:rPr>
          <w:rFonts w:ascii="Cambria" w:hAnsi="Cambria"/>
        </w:rPr>
      </w:pPr>
      <w:r w:rsidRPr="001102BF">
        <w:rPr>
          <w:rFonts w:ascii="Cambria" w:hAnsi="Cambria"/>
        </w:rPr>
        <w:t xml:space="preserve">Advises American employees on their entitlements regarding HHE, UAB, Storage, </w:t>
      </w:r>
      <w:proofErr w:type="gramStart"/>
      <w:r w:rsidRPr="001102BF">
        <w:rPr>
          <w:rFonts w:ascii="Cambria" w:hAnsi="Cambria"/>
        </w:rPr>
        <w:t>POV</w:t>
      </w:r>
      <w:proofErr w:type="gramEnd"/>
      <w:r w:rsidRPr="001102BF">
        <w:rPr>
          <w:rFonts w:ascii="Cambria" w:hAnsi="Cambria"/>
        </w:rPr>
        <w:t>.</w:t>
      </w:r>
    </w:p>
    <w:p w:rsidR="001102BF" w:rsidRPr="001102BF" w:rsidRDefault="001102BF" w:rsidP="001102BF">
      <w:pPr>
        <w:pStyle w:val="ListParagraph"/>
        <w:numPr>
          <w:ilvl w:val="0"/>
          <w:numId w:val="2"/>
        </w:numPr>
        <w:tabs>
          <w:tab w:val="left" w:pos="900"/>
        </w:tabs>
        <w:jc w:val="both"/>
        <w:rPr>
          <w:rFonts w:ascii="Cambria" w:hAnsi="Cambria"/>
        </w:rPr>
      </w:pPr>
      <w:r w:rsidRPr="001102BF">
        <w:rPr>
          <w:rFonts w:ascii="Cambria" w:hAnsi="Cambria"/>
        </w:rPr>
        <w:t>Is the liaison with all the actors involved in the described procedures, such as Ministry of Foreign Affairs, Customs, Airport Administration, Port Administration, and local companies and service providers (packers, insurance companies, car dealers, custom broker)</w:t>
      </w:r>
    </w:p>
    <w:p w:rsidR="001102BF" w:rsidRPr="00622DBB" w:rsidRDefault="001102BF" w:rsidP="001102BF">
      <w:pPr>
        <w:rPr>
          <w:rFonts w:ascii="Cambria" w:hAnsi="Cambria"/>
          <w:color w:val="1F4E79" w:themeColor="accent1" w:themeShade="80"/>
          <w:u w:val="single"/>
        </w:rPr>
      </w:pPr>
      <w:r w:rsidRPr="00622DBB">
        <w:rPr>
          <w:rFonts w:ascii="Cambria" w:hAnsi="Cambria"/>
          <w:color w:val="1F4E79" w:themeColor="accent1" w:themeShade="80"/>
          <w:u w:val="single"/>
        </w:rPr>
        <w:t>Qualifications and Evaluations:</w:t>
      </w:r>
    </w:p>
    <w:p w:rsidR="001102BF" w:rsidRPr="00622DBB" w:rsidRDefault="001102BF" w:rsidP="001102BF">
      <w:pPr>
        <w:rPr>
          <w:rFonts w:ascii="Cambria" w:hAnsi="Cambria"/>
        </w:rPr>
      </w:pPr>
      <w:r w:rsidRPr="00622DBB">
        <w:rPr>
          <w:rFonts w:ascii="Cambria" w:hAnsi="Cambria"/>
        </w:rPr>
        <w:t xml:space="preserve">EDUCATION:  </w:t>
      </w:r>
      <w:r w:rsidRPr="001102BF">
        <w:rPr>
          <w:rFonts w:ascii="Cambria" w:hAnsi="Cambria"/>
        </w:rPr>
        <w:t>Completion of high school education.</w:t>
      </w:r>
    </w:p>
    <w:p w:rsidR="001102BF" w:rsidRPr="00622DBB" w:rsidRDefault="001102BF" w:rsidP="001102BF">
      <w:pPr>
        <w:rPr>
          <w:rFonts w:ascii="Cambria" w:hAnsi="Cambria"/>
          <w:color w:val="1F4E79" w:themeColor="accent1" w:themeShade="80"/>
          <w:u w:val="single"/>
        </w:rPr>
      </w:pPr>
      <w:r w:rsidRPr="00622DBB">
        <w:rPr>
          <w:rFonts w:ascii="Cambria" w:hAnsi="Cambria"/>
          <w:color w:val="1F4E79" w:themeColor="accent1" w:themeShade="80"/>
          <w:u w:val="single"/>
        </w:rPr>
        <w:lastRenderedPageBreak/>
        <w:t xml:space="preserve">Requirements: </w:t>
      </w:r>
    </w:p>
    <w:p w:rsidR="001102BF" w:rsidRPr="00622DBB" w:rsidRDefault="001102BF" w:rsidP="001102BF">
      <w:pPr>
        <w:jc w:val="both"/>
        <w:rPr>
          <w:rFonts w:ascii="Cambria" w:hAnsi="Cambria"/>
        </w:rPr>
      </w:pPr>
      <w:r w:rsidRPr="00622DBB">
        <w:rPr>
          <w:rFonts w:ascii="Cambria" w:hAnsi="Cambria"/>
        </w:rPr>
        <w:t xml:space="preserve">EXPERIENCE:  </w:t>
      </w:r>
      <w:r w:rsidRPr="001102BF">
        <w:rPr>
          <w:rFonts w:ascii="Cambria" w:hAnsi="Cambria"/>
        </w:rPr>
        <w:t>Three years of administrative experience including inventory and supply procedures.</w:t>
      </w:r>
    </w:p>
    <w:p w:rsidR="001102BF" w:rsidRDefault="001102BF" w:rsidP="001102BF">
      <w:pPr>
        <w:jc w:val="both"/>
        <w:rPr>
          <w:rFonts w:ascii="Cambria" w:hAnsi="Cambria"/>
        </w:rPr>
      </w:pPr>
      <w:r>
        <w:rPr>
          <w:rFonts w:ascii="Cambria" w:hAnsi="Cambria"/>
        </w:rPr>
        <w:t>JOB KNOWLEDGE:</w:t>
      </w:r>
    </w:p>
    <w:p w:rsidR="001102BF" w:rsidRPr="001102BF" w:rsidRDefault="001102BF" w:rsidP="001102BF">
      <w:pPr>
        <w:pStyle w:val="ListParagraph"/>
        <w:numPr>
          <w:ilvl w:val="0"/>
          <w:numId w:val="3"/>
        </w:numPr>
        <w:jc w:val="both"/>
        <w:rPr>
          <w:rFonts w:ascii="Cambria" w:hAnsi="Cambria"/>
        </w:rPr>
      </w:pPr>
      <w:r w:rsidRPr="001102BF">
        <w:rPr>
          <w:rFonts w:ascii="Cambria" w:hAnsi="Cambria"/>
        </w:rPr>
        <w:t>Knowledge of expendable supplies application. Bilateral agreements with regard to immunities and privileges of diplomatic entities and diplomatic personnel.</w:t>
      </w:r>
    </w:p>
    <w:p w:rsidR="001102BF" w:rsidRPr="001102BF" w:rsidRDefault="001102BF" w:rsidP="001102BF">
      <w:pPr>
        <w:pStyle w:val="ListParagraph"/>
        <w:numPr>
          <w:ilvl w:val="0"/>
          <w:numId w:val="3"/>
        </w:numPr>
        <w:jc w:val="both"/>
        <w:rPr>
          <w:rFonts w:ascii="Cambria" w:hAnsi="Cambria"/>
        </w:rPr>
      </w:pPr>
      <w:r w:rsidRPr="001102BF">
        <w:rPr>
          <w:rFonts w:ascii="Cambria" w:hAnsi="Cambria"/>
        </w:rPr>
        <w:t xml:space="preserve">Basic knowledge of international and </w:t>
      </w:r>
      <w:proofErr w:type="gramStart"/>
      <w:r w:rsidRPr="001102BF">
        <w:rPr>
          <w:rFonts w:ascii="Cambria" w:hAnsi="Cambria"/>
        </w:rPr>
        <w:t>local  trade</w:t>
      </w:r>
      <w:proofErr w:type="gramEnd"/>
      <w:r w:rsidRPr="001102BF">
        <w:rPr>
          <w:rFonts w:ascii="Cambria" w:hAnsi="Cambria"/>
        </w:rPr>
        <w:t xml:space="preserve"> regulations and customs.</w:t>
      </w:r>
    </w:p>
    <w:p w:rsidR="001102BF" w:rsidRPr="001102BF" w:rsidRDefault="001102BF" w:rsidP="001102BF">
      <w:pPr>
        <w:pStyle w:val="ListParagraph"/>
        <w:numPr>
          <w:ilvl w:val="0"/>
          <w:numId w:val="3"/>
        </w:numPr>
        <w:jc w:val="both"/>
        <w:rPr>
          <w:rFonts w:ascii="Cambria" w:hAnsi="Cambria"/>
        </w:rPr>
      </w:pPr>
      <w:r w:rsidRPr="001102BF">
        <w:rPr>
          <w:rFonts w:ascii="Cambria" w:hAnsi="Cambria"/>
        </w:rPr>
        <w:t>Computer Programs: ILMS, Excel, Power Point, Word, Outlook.</w:t>
      </w:r>
    </w:p>
    <w:p w:rsidR="001102BF" w:rsidRPr="00622DBB" w:rsidRDefault="001102BF" w:rsidP="001102BF">
      <w:pPr>
        <w:rPr>
          <w:rFonts w:ascii="Cambria" w:hAnsi="Cambria"/>
          <w:color w:val="1F4E79" w:themeColor="accent1" w:themeShade="80"/>
          <w:u w:val="single"/>
        </w:rPr>
      </w:pPr>
      <w:r w:rsidRPr="00622DBB">
        <w:rPr>
          <w:rFonts w:ascii="Cambria" w:hAnsi="Cambria"/>
          <w:color w:val="1F4E79" w:themeColor="accent1" w:themeShade="80"/>
          <w:u w:val="single"/>
        </w:rPr>
        <w:t>Evaluations:</w:t>
      </w:r>
    </w:p>
    <w:p w:rsidR="001102BF" w:rsidRPr="00622DBB" w:rsidRDefault="001102BF" w:rsidP="001102BF">
      <w:pPr>
        <w:jc w:val="both"/>
        <w:rPr>
          <w:rFonts w:ascii="Cambria" w:hAnsi="Cambria"/>
        </w:rPr>
      </w:pPr>
      <w:r w:rsidRPr="00622DBB">
        <w:rPr>
          <w:rFonts w:ascii="Cambria" w:hAnsi="Cambria"/>
        </w:rPr>
        <w:t xml:space="preserve">LANGUAGE: </w:t>
      </w:r>
      <w:r w:rsidR="00886F52" w:rsidRPr="00886F52">
        <w:rPr>
          <w:rFonts w:ascii="Cambria" w:hAnsi="Cambria"/>
        </w:rPr>
        <w:t>Level 3/3 of the English Language; Level 3/3 of the Spanish Language.</w:t>
      </w:r>
    </w:p>
    <w:p w:rsidR="001102BF" w:rsidRPr="00622DBB" w:rsidRDefault="001102BF" w:rsidP="001102BF">
      <w:pPr>
        <w:jc w:val="both"/>
        <w:rPr>
          <w:rFonts w:ascii="Cambria" w:hAnsi="Cambria"/>
        </w:rPr>
      </w:pPr>
      <w:r w:rsidRPr="00622DBB">
        <w:rPr>
          <w:rFonts w:ascii="Cambria" w:hAnsi="Cambria"/>
        </w:rPr>
        <w:t xml:space="preserve">SKILLS AND ABILITIES: </w:t>
      </w:r>
      <w:proofErr w:type="gramStart"/>
      <w:r w:rsidR="00886F52" w:rsidRPr="00886F52">
        <w:rPr>
          <w:rFonts w:ascii="Cambria" w:hAnsi="Cambria"/>
        </w:rPr>
        <w:t>Must be certified</w:t>
      </w:r>
      <w:proofErr w:type="gramEnd"/>
      <w:r w:rsidR="00886F52" w:rsidRPr="00886F52">
        <w:rPr>
          <w:rFonts w:ascii="Cambria" w:hAnsi="Cambria"/>
        </w:rPr>
        <w:t xml:space="preserve"> to drive a forklift. Must have a valid driving license and good numerical skills.</w:t>
      </w:r>
    </w:p>
    <w:p w:rsidR="001102BF" w:rsidRPr="00622DBB" w:rsidRDefault="001102BF" w:rsidP="001102BF">
      <w:pPr>
        <w:tabs>
          <w:tab w:val="left" w:pos="900"/>
        </w:tabs>
        <w:rPr>
          <w:rFonts w:ascii="Cambria" w:hAnsi="Cambria"/>
        </w:rPr>
      </w:pPr>
      <w:r w:rsidRPr="00622DBB">
        <w:rPr>
          <w:rFonts w:ascii="Cambria" w:hAnsi="Cambria"/>
          <w:color w:val="1F4E79" w:themeColor="accent1" w:themeShade="80"/>
          <w:u w:val="single"/>
        </w:rPr>
        <w:t>Qualifications</w:t>
      </w:r>
      <w:r w:rsidRPr="00622DBB">
        <w:rPr>
          <w:rFonts w:ascii="Cambria" w:hAnsi="Cambria"/>
        </w:rPr>
        <w:t>:  All applicants under consideration will be required to pass medical and security certifications.</w:t>
      </w:r>
    </w:p>
    <w:p w:rsidR="001102BF" w:rsidRPr="00622DBB" w:rsidRDefault="001102BF" w:rsidP="001102BF">
      <w:pPr>
        <w:jc w:val="both"/>
        <w:rPr>
          <w:rFonts w:ascii="Cambria" w:hAnsi="Cambria"/>
        </w:rPr>
      </w:pPr>
      <w:r w:rsidRPr="00622DBB">
        <w:rPr>
          <w:rFonts w:ascii="Cambria" w:hAnsi="Cambria"/>
        </w:rP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1102BF" w:rsidRDefault="001102BF" w:rsidP="001102BF">
      <w:pPr>
        <w:rPr>
          <w:rFonts w:ascii="Cambria" w:hAnsi="Cambria"/>
          <w:color w:val="1F4E79" w:themeColor="accent1" w:themeShade="80"/>
        </w:rPr>
      </w:pPr>
      <w:r w:rsidRPr="00622DBB">
        <w:rPr>
          <w:rFonts w:ascii="Cambria" w:hAnsi="Cambria"/>
          <w:color w:val="1F4E79" w:themeColor="accent1" w:themeShade="80"/>
          <w:u w:val="single"/>
        </w:rPr>
        <w:t>Benefits:</w:t>
      </w:r>
      <w:r w:rsidRPr="00622DBB">
        <w:rPr>
          <w:rFonts w:ascii="Cambria" w:hAnsi="Cambria"/>
          <w:color w:val="1F4E79" w:themeColor="accent1" w:themeShade="80"/>
        </w:rPr>
        <w:t xml:space="preserve">  </w:t>
      </w:r>
    </w:p>
    <w:p w:rsidR="001102BF" w:rsidRPr="00622DBB" w:rsidRDefault="001102BF" w:rsidP="001102BF">
      <w:pPr>
        <w:jc w:val="both"/>
        <w:rPr>
          <w:rFonts w:ascii="Cambria" w:hAnsi="Cambria"/>
        </w:rPr>
      </w:pPr>
      <w:r w:rsidRPr="00622DBB">
        <w:rPr>
          <w:rFonts w:ascii="Cambria" w:hAnsi="Cambria"/>
        </w:rPr>
        <w:t xml:space="preserve">Locally Employed Staff, including Members of Household (MOHs), and Third-Country Nationals (TCNs), </w:t>
      </w:r>
      <w:r>
        <w:rPr>
          <w:rFonts w:ascii="Cambria" w:hAnsi="Cambria"/>
        </w:rPr>
        <w:t>working at the U.S. Mission in Uruguay</w:t>
      </w:r>
      <w:r w:rsidRPr="00622DBB">
        <w:rPr>
          <w:rFonts w:ascii="Cambria" w:hAnsi="Cambria"/>
        </w:rPr>
        <w:t xml:space="preserve"> may receive a compensation package that may include health, separation, and other benefits. </w:t>
      </w:r>
    </w:p>
    <w:p w:rsidR="001102BF" w:rsidRPr="00622DBB" w:rsidRDefault="001102BF" w:rsidP="001102BF">
      <w:pPr>
        <w:jc w:val="both"/>
        <w:rPr>
          <w:rFonts w:ascii="Cambria" w:hAnsi="Cambria"/>
        </w:rPr>
      </w:pPr>
      <w:r w:rsidRPr="00622DBB">
        <w:rPr>
          <w:rFonts w:ascii="Cambria" w:hAnsi="Cambria"/>
        </w:rPr>
        <w:t xml:space="preserve">For EFMs, benefits </w:t>
      </w:r>
      <w:proofErr w:type="gramStart"/>
      <w:r w:rsidRPr="00622DBB">
        <w:rPr>
          <w:rFonts w:ascii="Cambria" w:hAnsi="Cambria"/>
        </w:rPr>
        <w:t>should be discussed</w:t>
      </w:r>
      <w:proofErr w:type="gramEnd"/>
      <w:r w:rsidRPr="00622DBB">
        <w:rPr>
          <w:rFonts w:ascii="Cambria" w:hAnsi="Cambria"/>
        </w:rPr>
        <w:t xml:space="preserve"> with the Human Resources Office. </w:t>
      </w:r>
    </w:p>
    <w:p w:rsidR="001102BF" w:rsidRPr="00622DBB" w:rsidRDefault="001102BF" w:rsidP="001102BF">
      <w:pPr>
        <w:jc w:val="both"/>
        <w:rPr>
          <w:rFonts w:ascii="Cambria" w:hAnsi="Cambria"/>
        </w:rPr>
      </w:pPr>
      <w:r w:rsidRPr="00622DBB">
        <w:rPr>
          <w:rFonts w:ascii="Cambria" w:hAnsi="Cambria"/>
        </w:rPr>
        <w:t xml:space="preserve">The </w:t>
      </w:r>
      <w:proofErr w:type="gramStart"/>
      <w:r w:rsidRPr="00622DBB">
        <w:rPr>
          <w:rFonts w:ascii="Cambria" w:hAnsi="Cambria"/>
        </w:rPr>
        <w:t>pay plan is assigned at the time of the conditional offer letter by the HR Office</w:t>
      </w:r>
      <w:proofErr w:type="gramEnd"/>
      <w:r w:rsidRPr="00622DBB">
        <w:rPr>
          <w:rFonts w:ascii="Cambria" w:hAnsi="Cambria"/>
        </w:rPr>
        <w:t xml:space="preserve">.  </w:t>
      </w:r>
    </w:p>
    <w:p w:rsidR="001102BF" w:rsidRPr="00622DBB" w:rsidRDefault="001102BF" w:rsidP="001102BF">
      <w:pPr>
        <w:rPr>
          <w:rFonts w:ascii="Cambria" w:hAnsi="Cambria"/>
          <w:color w:val="1F4E79" w:themeColor="accent1" w:themeShade="80"/>
          <w:u w:val="single"/>
        </w:rPr>
      </w:pPr>
      <w:r w:rsidRPr="00622DBB">
        <w:rPr>
          <w:rFonts w:ascii="Cambria" w:hAnsi="Cambria"/>
          <w:color w:val="1F4E79" w:themeColor="accent1" w:themeShade="80"/>
          <w:u w:val="single"/>
        </w:rPr>
        <w:t xml:space="preserve">Other information: </w:t>
      </w:r>
    </w:p>
    <w:p w:rsidR="001102BF" w:rsidRDefault="001102BF" w:rsidP="001102BF">
      <w:pPr>
        <w:rPr>
          <w:rFonts w:ascii="Cambria" w:hAnsi="Cambria"/>
        </w:rPr>
      </w:pPr>
      <w:r w:rsidRPr="00622DBB">
        <w:rPr>
          <w:rFonts w:ascii="Cambria" w:hAnsi="Cambria"/>
        </w:rPr>
        <w:t xml:space="preserve">HIRING PREFERENCE SELECTION PROCESS:  </w:t>
      </w:r>
    </w:p>
    <w:p w:rsidR="001102BF" w:rsidRPr="00622DBB" w:rsidRDefault="001102BF" w:rsidP="001102BF">
      <w:pPr>
        <w:jc w:val="both"/>
        <w:rPr>
          <w:rFonts w:ascii="Cambria" w:hAnsi="Cambria"/>
        </w:rPr>
      </w:pPr>
      <w:r w:rsidRPr="00622DBB">
        <w:rPr>
          <w:rFonts w:ascii="Cambria" w:hAnsi="Cambria"/>
        </w:rPr>
        <w:t xml:space="preserve">Applicants in the following hiring preference categories </w:t>
      </w:r>
      <w:proofErr w:type="gramStart"/>
      <w:r w:rsidRPr="00622DBB">
        <w:rPr>
          <w:rFonts w:ascii="Cambria" w:hAnsi="Cambria"/>
        </w:rPr>
        <w:t>are extended</w:t>
      </w:r>
      <w:proofErr w:type="gramEnd"/>
      <w:r w:rsidRPr="00622DBB">
        <w:rPr>
          <w:rFonts w:ascii="Cambria" w:hAnsi="Cambria"/>
        </w:rPr>
        <w:t xml:space="preserve"> a hiring preference in the order listed below.  Therefore, it is essential that these applicants accurately describe their status on the application. Failure to do so may result in a determination that the applicant is not eligible for a hiring preference. </w:t>
      </w:r>
    </w:p>
    <w:p w:rsidR="001102BF" w:rsidRPr="00622DBB" w:rsidRDefault="001102BF" w:rsidP="001102BF">
      <w:pPr>
        <w:rPr>
          <w:rFonts w:ascii="Cambria" w:hAnsi="Cambria"/>
        </w:rPr>
      </w:pPr>
      <w:r w:rsidRPr="00622DBB">
        <w:rPr>
          <w:rFonts w:ascii="Cambria" w:hAnsi="Cambria"/>
        </w:rPr>
        <w:t>HIRING PREFERENCE ORDER:</w:t>
      </w:r>
    </w:p>
    <w:p w:rsidR="001102BF" w:rsidRPr="00622DBB" w:rsidRDefault="001102BF" w:rsidP="001102BF">
      <w:pPr>
        <w:spacing w:after="0"/>
        <w:rPr>
          <w:rFonts w:ascii="Cambria" w:hAnsi="Cambria"/>
        </w:rPr>
      </w:pPr>
      <w:r w:rsidRPr="00622DBB">
        <w:rPr>
          <w:rFonts w:ascii="Cambria" w:hAnsi="Cambria"/>
        </w:rPr>
        <w:t>(1)</w:t>
      </w:r>
      <w:r w:rsidRPr="00622DBB">
        <w:rPr>
          <w:rFonts w:ascii="Cambria" w:hAnsi="Cambria"/>
        </w:rPr>
        <w:tab/>
        <w:t>AEFM / USEFM who is a preference-eligible U.S. Veteran*</w:t>
      </w:r>
    </w:p>
    <w:p w:rsidR="001102BF" w:rsidRPr="00622DBB" w:rsidRDefault="001102BF" w:rsidP="001102BF">
      <w:pPr>
        <w:spacing w:after="0"/>
        <w:rPr>
          <w:rFonts w:ascii="Cambria" w:hAnsi="Cambria"/>
        </w:rPr>
      </w:pPr>
      <w:r w:rsidRPr="00622DBB">
        <w:rPr>
          <w:rFonts w:ascii="Cambria" w:hAnsi="Cambria"/>
        </w:rPr>
        <w:t>(2)</w:t>
      </w:r>
      <w:r w:rsidRPr="00622DBB">
        <w:rPr>
          <w:rFonts w:ascii="Cambria" w:hAnsi="Cambria"/>
        </w:rPr>
        <w:tab/>
        <w:t xml:space="preserve">AEFM / USEFM </w:t>
      </w:r>
    </w:p>
    <w:p w:rsidR="001102BF" w:rsidRPr="00622DBB" w:rsidRDefault="001102BF" w:rsidP="001102BF">
      <w:pPr>
        <w:spacing w:after="0"/>
        <w:rPr>
          <w:rFonts w:ascii="Cambria" w:hAnsi="Cambria"/>
        </w:rPr>
      </w:pPr>
      <w:r w:rsidRPr="00622DBB">
        <w:rPr>
          <w:rFonts w:ascii="Cambria" w:hAnsi="Cambria"/>
        </w:rPr>
        <w:t>(3)</w:t>
      </w:r>
      <w:r w:rsidRPr="00622DBB">
        <w:rPr>
          <w:rFonts w:ascii="Cambria" w:hAnsi="Cambria"/>
        </w:rPr>
        <w:tab/>
        <w:t>FS on LWOP and CS with reemployment rights **</w:t>
      </w:r>
    </w:p>
    <w:p w:rsidR="001102BF" w:rsidRPr="00622DBB" w:rsidRDefault="001102BF" w:rsidP="001102BF">
      <w:pPr>
        <w:rPr>
          <w:rFonts w:ascii="Cambria" w:hAnsi="Cambria"/>
        </w:rPr>
      </w:pPr>
    </w:p>
    <w:p w:rsidR="001102BF" w:rsidRPr="00622DBB" w:rsidRDefault="001102BF" w:rsidP="001102BF">
      <w:pPr>
        <w:jc w:val="both"/>
        <w:rPr>
          <w:rFonts w:ascii="Cambria" w:hAnsi="Cambria"/>
        </w:rPr>
      </w:pPr>
      <w:r w:rsidRPr="00622DBB">
        <w:rPr>
          <w:rFonts w:ascii="Cambria" w:hAnsi="Cambria"/>
        </w:rP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w:t>
      </w:r>
      <w:r w:rsidRPr="00622DBB">
        <w:rPr>
          <w:rFonts w:ascii="Cambria" w:hAnsi="Cambria"/>
        </w:rPr>
        <w:lastRenderedPageBreak/>
        <w:t xml:space="preserve">certifies the service member is expected to be discharged or released from active duty service in the armed forces under honorable conditions within 120 days after the </w:t>
      </w:r>
      <w:proofErr w:type="gramStart"/>
      <w:r w:rsidRPr="00622DBB">
        <w:rPr>
          <w:rFonts w:ascii="Cambria" w:hAnsi="Cambria"/>
        </w:rPr>
        <w:t>certification is submitted by the applicant</w:t>
      </w:r>
      <w:proofErr w:type="gramEnd"/>
      <w:r w:rsidRPr="00622DBB">
        <w:rPr>
          <w:rFonts w:ascii="Cambria" w:hAnsi="Cambria"/>
        </w:rPr>
        <w:t>. The certification letter should be on letterhead of the appropriate military branch of the service and contain (1) the military service dates including the expected discharge or release date</w:t>
      </w:r>
      <w:proofErr w:type="gramStart"/>
      <w:r w:rsidRPr="00622DBB">
        <w:rPr>
          <w:rFonts w:ascii="Cambria" w:hAnsi="Cambria"/>
        </w:rPr>
        <w:t>;</w:t>
      </w:r>
      <w:proofErr w:type="gramEnd"/>
      <w:r w:rsidRPr="00622DBB">
        <w:rPr>
          <w:rFonts w:ascii="Cambria" w:hAnsi="Cambria"/>
        </w:rPr>
        <w:t xml:space="preserve"> and (2) the character of service.  Acceptable documentation </w:t>
      </w:r>
      <w:proofErr w:type="gramStart"/>
      <w:r w:rsidRPr="00622DBB">
        <w:rPr>
          <w:rFonts w:ascii="Cambria" w:hAnsi="Cambria"/>
        </w:rPr>
        <w:t>must be submitted</w:t>
      </w:r>
      <w:proofErr w:type="gramEnd"/>
      <w:r w:rsidRPr="00622DBB">
        <w:rPr>
          <w:rFonts w:ascii="Cambria" w:hAnsi="Cambria"/>
        </w:rPr>
        <w:t xml:space="preserve"> in order for the preference to be given.  </w:t>
      </w:r>
    </w:p>
    <w:p w:rsidR="001102BF" w:rsidRPr="00622DBB" w:rsidRDefault="001102BF" w:rsidP="001102BF">
      <w:pPr>
        <w:jc w:val="both"/>
        <w:rPr>
          <w:rFonts w:ascii="Cambria" w:hAnsi="Cambria"/>
        </w:rPr>
      </w:pPr>
      <w:r w:rsidRPr="00622DBB">
        <w:rPr>
          <w:rFonts w:ascii="Cambria" w:hAnsi="Cambria"/>
        </w:rPr>
        <w:t xml:space="preserve">** This level of preference applies to all Foreign Service employees on LWOP and CS with re-employment rights back to their agency or bureau. </w:t>
      </w:r>
    </w:p>
    <w:p w:rsidR="001102BF" w:rsidRPr="00622DBB" w:rsidRDefault="001102BF" w:rsidP="001102BF">
      <w:pPr>
        <w:rPr>
          <w:rFonts w:ascii="Cambria" w:hAnsi="Cambria"/>
        </w:rPr>
      </w:pPr>
      <w:r w:rsidRPr="00622DBB">
        <w:rPr>
          <w:rFonts w:ascii="Cambria" w:hAnsi="Cambria"/>
        </w:rPr>
        <w:t>For more information (i.e., w</w:t>
      </w:r>
      <w:r>
        <w:rPr>
          <w:rFonts w:ascii="Cambria" w:hAnsi="Cambria"/>
        </w:rPr>
        <w:t>hat is an EFM, USEFM, AEFM, MOH</w:t>
      </w:r>
      <w:r w:rsidRPr="00622DBB">
        <w:rPr>
          <w:rFonts w:ascii="Cambria" w:hAnsi="Cambria"/>
        </w:rPr>
        <w:t xml:space="preserve">) and for additional employment considerations, please visit the following link:  </w:t>
      </w:r>
      <w:hyperlink r:id="rId8" w:history="1">
        <w:r w:rsidRPr="00622DBB">
          <w:rPr>
            <w:rStyle w:val="Hyperlink"/>
            <w:rFonts w:ascii="Cambria" w:hAnsi="Cambria"/>
          </w:rPr>
          <w:t>https://careers.state.gov/downloads/files/definitions-for-va</w:t>
        </w:r>
      </w:hyperlink>
    </w:p>
    <w:p w:rsidR="001102BF" w:rsidRDefault="001102BF" w:rsidP="001102BF">
      <w:pPr>
        <w:rPr>
          <w:rFonts w:ascii="Cambria" w:hAnsi="Cambria"/>
        </w:rPr>
      </w:pPr>
      <w:r w:rsidRPr="008B10FE">
        <w:rPr>
          <w:rFonts w:ascii="Cambria" w:hAnsi="Cambria"/>
          <w:color w:val="1F4E79" w:themeColor="accent1" w:themeShade="80"/>
          <w:u w:val="single"/>
        </w:rPr>
        <w:t>How to Apply:</w:t>
      </w:r>
      <w:r w:rsidRPr="00622DBB">
        <w:rPr>
          <w:rFonts w:ascii="Cambria" w:hAnsi="Cambria"/>
          <w:color w:val="1F4E79" w:themeColor="accent1" w:themeShade="80"/>
        </w:rPr>
        <w:t xml:space="preserve">  </w:t>
      </w:r>
    </w:p>
    <w:p w:rsidR="001102BF" w:rsidRPr="00622DBB" w:rsidRDefault="001102BF" w:rsidP="001102BF">
      <w:pPr>
        <w:jc w:val="both"/>
        <w:rPr>
          <w:rFonts w:ascii="Cambria" w:hAnsi="Cambria"/>
        </w:rPr>
      </w:pPr>
      <w:r w:rsidRPr="00622DBB">
        <w:rPr>
          <w:rFonts w:ascii="Cambria" w:hAnsi="Cambria"/>
        </w:rPr>
        <w:t>All candidates mus</w:t>
      </w:r>
      <w:r>
        <w:rPr>
          <w:rFonts w:ascii="Cambria" w:hAnsi="Cambria"/>
        </w:rPr>
        <w:t>t be able to obtain and hold a Local Security Certificate</w:t>
      </w:r>
      <w:r w:rsidRPr="00622DBB">
        <w:rPr>
          <w:rFonts w:ascii="Cambria" w:hAnsi="Cambria"/>
        </w:rPr>
        <w:t xml:space="preserve"> clearance.  Applicants must </w:t>
      </w:r>
      <w:r>
        <w:rPr>
          <w:rFonts w:ascii="Cambria" w:hAnsi="Cambria"/>
        </w:rPr>
        <w:t>complete</w:t>
      </w:r>
      <w:r w:rsidRPr="00622DBB">
        <w:rPr>
          <w:rFonts w:ascii="Cambria" w:hAnsi="Cambria"/>
        </w:rPr>
        <w:t xml:space="preserve"> a Universal Application for Employment (DS-174)</w:t>
      </w:r>
      <w:r>
        <w:rPr>
          <w:rFonts w:ascii="Cambria" w:hAnsi="Cambria"/>
        </w:rPr>
        <w:t>,</w:t>
      </w:r>
      <w:r w:rsidRPr="00622DBB">
        <w:rPr>
          <w:rFonts w:ascii="Cambria" w:hAnsi="Cambria"/>
        </w:rPr>
        <w:t xml:space="preserve"> </w:t>
      </w:r>
      <w:r>
        <w:rPr>
          <w:rFonts w:ascii="Cambria" w:hAnsi="Cambria"/>
        </w:rPr>
        <w:t>which is available on the link below</w:t>
      </w:r>
      <w:r w:rsidRPr="00622DBB">
        <w:rPr>
          <w:rFonts w:ascii="Cambria" w:hAnsi="Cambria"/>
        </w:rPr>
        <w:t xml:space="preserve">. </w:t>
      </w:r>
    </w:p>
    <w:p w:rsidR="001102BF" w:rsidRPr="00AD7FFB" w:rsidRDefault="001102BF" w:rsidP="001102BF">
      <w:pPr>
        <w:rPr>
          <w:rFonts w:ascii="Cambria" w:hAnsi="Cambria"/>
          <w:color w:val="1F4E79" w:themeColor="accent1" w:themeShade="80"/>
          <w:u w:val="single"/>
        </w:rPr>
      </w:pPr>
      <w:r>
        <w:rPr>
          <w:rFonts w:ascii="Cambria" w:hAnsi="Cambria"/>
          <w:color w:val="1F4E79" w:themeColor="accent1" w:themeShade="80"/>
          <w:u w:val="single"/>
        </w:rPr>
        <w:t>W</w:t>
      </w:r>
      <w:r w:rsidRPr="00AD7FFB">
        <w:rPr>
          <w:rFonts w:ascii="Cambria" w:hAnsi="Cambria"/>
          <w:color w:val="1F4E79" w:themeColor="accent1" w:themeShade="80"/>
          <w:u w:val="single"/>
        </w:rPr>
        <w:t>here to apply:</w:t>
      </w:r>
    </w:p>
    <w:p w:rsidR="001102BF" w:rsidRPr="00622DBB" w:rsidRDefault="001102BF" w:rsidP="001102BF">
      <w:pPr>
        <w:spacing w:after="0"/>
        <w:rPr>
          <w:rFonts w:ascii="Cambria" w:hAnsi="Cambria"/>
        </w:rPr>
      </w:pPr>
      <w:r>
        <w:rPr>
          <w:rFonts w:ascii="Cambria" w:hAnsi="Cambria"/>
        </w:rPr>
        <w:t xml:space="preserve">Online Application: </w:t>
      </w:r>
      <w:hyperlink r:id="rId9" w:history="1">
        <w:r w:rsidRPr="008A7001">
          <w:rPr>
            <w:rStyle w:val="Hyperlink"/>
            <w:rFonts w:ascii="Cambria" w:hAnsi="Cambria"/>
          </w:rPr>
          <w:t>https://erecruitment.wha.state.gov/uruguay</w:t>
        </w:r>
      </w:hyperlink>
      <w:r>
        <w:rPr>
          <w:rFonts w:ascii="Cambria" w:hAnsi="Cambria"/>
        </w:rPr>
        <w:t xml:space="preserve"> </w:t>
      </w:r>
    </w:p>
    <w:p w:rsidR="001102BF" w:rsidRDefault="001102BF" w:rsidP="001102BF">
      <w:pPr>
        <w:rPr>
          <w:rFonts w:ascii="Cambria" w:hAnsi="Cambria"/>
          <w:color w:val="1F4E79" w:themeColor="accent1" w:themeShade="80"/>
          <w:u w:val="single"/>
        </w:rPr>
      </w:pPr>
    </w:p>
    <w:p w:rsidR="001102BF" w:rsidRDefault="001102BF" w:rsidP="001102BF">
      <w:pPr>
        <w:rPr>
          <w:rFonts w:ascii="Cambria" w:hAnsi="Cambria"/>
          <w:color w:val="1F4E79" w:themeColor="accent1" w:themeShade="80"/>
        </w:rPr>
      </w:pPr>
      <w:r w:rsidRPr="008B10FE">
        <w:rPr>
          <w:rFonts w:ascii="Cambria" w:hAnsi="Cambria"/>
          <w:color w:val="1F4E79" w:themeColor="accent1" w:themeShade="80"/>
          <w:u w:val="single"/>
        </w:rPr>
        <w:t>What to Expect Next:</w:t>
      </w:r>
    </w:p>
    <w:p w:rsidR="001102BF" w:rsidRPr="00622DBB" w:rsidRDefault="001102BF" w:rsidP="001102BF">
      <w:pPr>
        <w:rPr>
          <w:rFonts w:ascii="Cambria" w:hAnsi="Cambria"/>
        </w:rPr>
      </w:pPr>
      <w:r w:rsidRPr="00622DBB">
        <w:rPr>
          <w:rFonts w:ascii="Cambria" w:hAnsi="Cambria"/>
        </w:rPr>
        <w:t xml:space="preserve">Applicants who </w:t>
      </w:r>
      <w:proofErr w:type="gramStart"/>
      <w:r w:rsidRPr="00622DBB">
        <w:rPr>
          <w:rFonts w:ascii="Cambria" w:hAnsi="Cambria"/>
        </w:rPr>
        <w:t>are invited</w:t>
      </w:r>
      <w:proofErr w:type="gramEnd"/>
      <w:r w:rsidRPr="00622DBB">
        <w:rPr>
          <w:rFonts w:ascii="Cambria" w:hAnsi="Cambria"/>
        </w:rPr>
        <w:t xml:space="preserve"> to take a language or skills test, or who are selected for an interview will be contacted via email.  </w:t>
      </w:r>
    </w:p>
    <w:p w:rsidR="001102BF" w:rsidRPr="00622DBB" w:rsidRDefault="001102BF" w:rsidP="001102BF">
      <w:pPr>
        <w:jc w:val="both"/>
        <w:rPr>
          <w:rFonts w:ascii="Cambria" w:hAnsi="Cambria"/>
        </w:rPr>
      </w:pPr>
      <w:r w:rsidRPr="00CF77AB">
        <w:rPr>
          <w:rFonts w:ascii="Cambria" w:hAnsi="Cambria"/>
          <w:u w:val="single"/>
        </w:rPr>
        <w:t>For further information:</w:t>
      </w:r>
      <w:r w:rsidRPr="00622DBB">
        <w:rPr>
          <w:rFonts w:ascii="Cambria" w:hAnsi="Cambria"/>
        </w:rPr>
        <w:t xml:space="preserve"> the complete position description listing all of the duties, responsibilities, required qualifications, etc. </w:t>
      </w:r>
      <w:proofErr w:type="gramStart"/>
      <w:r w:rsidRPr="00622DBB">
        <w:rPr>
          <w:rFonts w:ascii="Cambria" w:hAnsi="Cambria"/>
        </w:rPr>
        <w:t>may be obtained</w:t>
      </w:r>
      <w:proofErr w:type="gramEnd"/>
      <w:r w:rsidRPr="00622DBB">
        <w:rPr>
          <w:rFonts w:ascii="Cambria" w:hAnsi="Cambria"/>
        </w:rPr>
        <w:t xml:space="preserve"> by </w:t>
      </w:r>
      <w:r>
        <w:rPr>
          <w:rFonts w:ascii="Cambria" w:hAnsi="Cambria"/>
        </w:rPr>
        <w:t>contacting the Human Resources O</w:t>
      </w:r>
      <w:r w:rsidRPr="00622DBB">
        <w:rPr>
          <w:rFonts w:ascii="Cambria" w:hAnsi="Cambria"/>
        </w:rPr>
        <w:t>ffice</w:t>
      </w:r>
      <w:r>
        <w:rPr>
          <w:rFonts w:ascii="Cambria" w:hAnsi="Cambria"/>
        </w:rPr>
        <w:t xml:space="preserve">: </w:t>
      </w:r>
      <w:hyperlink r:id="rId10" w:history="1">
        <w:r w:rsidRPr="00EA7512">
          <w:rPr>
            <w:rStyle w:val="Hyperlink"/>
            <w:rFonts w:ascii="Cambria" w:hAnsi="Cambria"/>
          </w:rPr>
          <w:t>jobsMVD@state.gov</w:t>
        </w:r>
      </w:hyperlink>
      <w:r w:rsidRPr="00622DBB">
        <w:rPr>
          <w:rFonts w:ascii="Cambria" w:hAnsi="Cambria"/>
        </w:rPr>
        <w:t>.</w:t>
      </w:r>
    </w:p>
    <w:p w:rsidR="001102BF" w:rsidRDefault="001102BF" w:rsidP="001102BF">
      <w:pPr>
        <w:jc w:val="both"/>
        <w:rPr>
          <w:rFonts w:ascii="Cambria" w:hAnsi="Cambria"/>
        </w:rPr>
      </w:pPr>
    </w:p>
    <w:p w:rsidR="001102BF" w:rsidRPr="00631DBA" w:rsidRDefault="001102BF" w:rsidP="001102BF">
      <w:pPr>
        <w:jc w:val="both"/>
        <w:rPr>
          <w:rFonts w:ascii="Cambria" w:hAnsi="Cambria"/>
          <w:sz w:val="32"/>
        </w:rPr>
      </w:pPr>
      <w:r w:rsidRPr="00622976">
        <w:rPr>
          <w:rFonts w:ascii="Cambria" w:hAnsi="Cambria"/>
          <w:i/>
          <w:sz w:val="24"/>
        </w:rPr>
        <w:t>Thank you for your application and your interest in working at the U.S. Mission in Uruguay</w:t>
      </w:r>
      <w:r w:rsidRPr="00622DBB">
        <w:rPr>
          <w:rFonts w:ascii="Cambria" w:hAnsi="Cambria"/>
        </w:rPr>
        <w:t>.</w:t>
      </w:r>
    </w:p>
    <w:p w:rsidR="00B935A1" w:rsidRDefault="00846E38"/>
    <w:sectPr w:rsidR="00B93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35D"/>
    <w:multiLevelType w:val="hybridMultilevel"/>
    <w:tmpl w:val="81BE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D290D"/>
    <w:multiLevelType w:val="hybridMultilevel"/>
    <w:tmpl w:val="3A5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332AC"/>
    <w:multiLevelType w:val="hybridMultilevel"/>
    <w:tmpl w:val="50C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BF"/>
    <w:rsid w:val="001102BF"/>
    <w:rsid w:val="003B7584"/>
    <w:rsid w:val="00846E38"/>
    <w:rsid w:val="00886F52"/>
    <w:rsid w:val="00947FE4"/>
    <w:rsid w:val="00B37D67"/>
    <w:rsid w:val="00D0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D34A"/>
  <w15:chartTrackingRefBased/>
  <w15:docId w15:val="{EC1A7616-4E78-4B90-979D-CB64316D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02B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102B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102BF"/>
    <w:rPr>
      <w:color w:val="0563C1" w:themeColor="hyperlink"/>
      <w:u w:val="single"/>
    </w:rPr>
  </w:style>
  <w:style w:type="paragraph" w:styleId="ListParagraph">
    <w:name w:val="List Paragraph"/>
    <w:basedOn w:val="Normal"/>
    <w:uiPriority w:val="34"/>
    <w:qFormat/>
    <w:rsid w:val="00110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430">
      <w:bodyDiv w:val="1"/>
      <w:marLeft w:val="0"/>
      <w:marRight w:val="0"/>
      <w:marTop w:val="0"/>
      <w:marBottom w:val="0"/>
      <w:divBdr>
        <w:top w:val="none" w:sz="0" w:space="0" w:color="auto"/>
        <w:left w:val="none" w:sz="0" w:space="0" w:color="auto"/>
        <w:bottom w:val="none" w:sz="0" w:space="0" w:color="auto"/>
        <w:right w:val="none" w:sz="0" w:space="0" w:color="auto"/>
      </w:divBdr>
      <w:divsChild>
        <w:div w:id="761535522">
          <w:marLeft w:val="0"/>
          <w:marRight w:val="0"/>
          <w:marTop w:val="0"/>
          <w:marBottom w:val="0"/>
          <w:divBdr>
            <w:top w:val="none" w:sz="0" w:space="0" w:color="auto"/>
            <w:left w:val="none" w:sz="0" w:space="0" w:color="auto"/>
            <w:bottom w:val="none" w:sz="0" w:space="0" w:color="auto"/>
            <w:right w:val="none" w:sz="0" w:space="0" w:color="auto"/>
          </w:divBdr>
        </w:div>
        <w:div w:id="1301034728">
          <w:marLeft w:val="0"/>
          <w:marRight w:val="0"/>
          <w:marTop w:val="0"/>
          <w:marBottom w:val="0"/>
          <w:divBdr>
            <w:top w:val="none" w:sz="0" w:space="0" w:color="auto"/>
            <w:left w:val="none" w:sz="0" w:space="0" w:color="auto"/>
            <w:bottom w:val="none" w:sz="0" w:space="0" w:color="auto"/>
            <w:right w:val="none" w:sz="0" w:space="0" w:color="auto"/>
          </w:divBdr>
        </w:div>
        <w:div w:id="1757092802">
          <w:marLeft w:val="0"/>
          <w:marRight w:val="0"/>
          <w:marTop w:val="0"/>
          <w:marBottom w:val="0"/>
          <w:divBdr>
            <w:top w:val="none" w:sz="0" w:space="0" w:color="auto"/>
            <w:left w:val="none" w:sz="0" w:space="0" w:color="auto"/>
            <w:bottom w:val="none" w:sz="0" w:space="0" w:color="auto"/>
            <w:right w:val="none" w:sz="0" w:space="0" w:color="auto"/>
          </w:divBdr>
        </w:div>
      </w:divsChild>
    </w:div>
    <w:div w:id="250236621">
      <w:bodyDiv w:val="1"/>
      <w:marLeft w:val="0"/>
      <w:marRight w:val="0"/>
      <w:marTop w:val="0"/>
      <w:marBottom w:val="0"/>
      <w:divBdr>
        <w:top w:val="none" w:sz="0" w:space="0" w:color="auto"/>
        <w:left w:val="none" w:sz="0" w:space="0" w:color="auto"/>
        <w:bottom w:val="none" w:sz="0" w:space="0" w:color="auto"/>
        <w:right w:val="none" w:sz="0" w:space="0" w:color="auto"/>
      </w:divBdr>
      <w:divsChild>
        <w:div w:id="729111048">
          <w:marLeft w:val="0"/>
          <w:marRight w:val="0"/>
          <w:marTop w:val="0"/>
          <w:marBottom w:val="0"/>
          <w:divBdr>
            <w:top w:val="none" w:sz="0" w:space="0" w:color="auto"/>
            <w:left w:val="none" w:sz="0" w:space="0" w:color="auto"/>
            <w:bottom w:val="none" w:sz="0" w:space="0" w:color="auto"/>
            <w:right w:val="none" w:sz="0" w:space="0" w:color="auto"/>
          </w:divBdr>
        </w:div>
        <w:div w:id="305475732">
          <w:marLeft w:val="0"/>
          <w:marRight w:val="0"/>
          <w:marTop w:val="0"/>
          <w:marBottom w:val="0"/>
          <w:divBdr>
            <w:top w:val="none" w:sz="0" w:space="0" w:color="auto"/>
            <w:left w:val="none" w:sz="0" w:space="0" w:color="auto"/>
            <w:bottom w:val="none" w:sz="0" w:space="0" w:color="auto"/>
            <w:right w:val="none" w:sz="0" w:space="0" w:color="auto"/>
          </w:divBdr>
        </w:div>
        <w:div w:id="844245775">
          <w:marLeft w:val="0"/>
          <w:marRight w:val="0"/>
          <w:marTop w:val="0"/>
          <w:marBottom w:val="0"/>
          <w:divBdr>
            <w:top w:val="none" w:sz="0" w:space="0" w:color="auto"/>
            <w:left w:val="none" w:sz="0" w:space="0" w:color="auto"/>
            <w:bottom w:val="none" w:sz="0" w:space="0" w:color="auto"/>
            <w:right w:val="none" w:sz="0" w:space="0" w:color="auto"/>
          </w:divBdr>
        </w:div>
        <w:div w:id="1828279800">
          <w:marLeft w:val="0"/>
          <w:marRight w:val="0"/>
          <w:marTop w:val="0"/>
          <w:marBottom w:val="0"/>
          <w:divBdr>
            <w:top w:val="none" w:sz="0" w:space="0" w:color="auto"/>
            <w:left w:val="none" w:sz="0" w:space="0" w:color="auto"/>
            <w:bottom w:val="none" w:sz="0" w:space="0" w:color="auto"/>
            <w:right w:val="none" w:sz="0" w:space="0" w:color="auto"/>
          </w:divBdr>
        </w:div>
        <w:div w:id="987129800">
          <w:marLeft w:val="0"/>
          <w:marRight w:val="0"/>
          <w:marTop w:val="0"/>
          <w:marBottom w:val="0"/>
          <w:divBdr>
            <w:top w:val="none" w:sz="0" w:space="0" w:color="auto"/>
            <w:left w:val="none" w:sz="0" w:space="0" w:color="auto"/>
            <w:bottom w:val="none" w:sz="0" w:space="0" w:color="auto"/>
            <w:right w:val="none" w:sz="0" w:space="0" w:color="auto"/>
          </w:divBdr>
        </w:div>
        <w:div w:id="410469253">
          <w:marLeft w:val="0"/>
          <w:marRight w:val="0"/>
          <w:marTop w:val="0"/>
          <w:marBottom w:val="0"/>
          <w:divBdr>
            <w:top w:val="none" w:sz="0" w:space="0" w:color="auto"/>
            <w:left w:val="none" w:sz="0" w:space="0" w:color="auto"/>
            <w:bottom w:val="none" w:sz="0" w:space="0" w:color="auto"/>
            <w:right w:val="none" w:sz="0" w:space="0" w:color="auto"/>
          </w:divBdr>
        </w:div>
        <w:div w:id="1889758618">
          <w:marLeft w:val="0"/>
          <w:marRight w:val="0"/>
          <w:marTop w:val="0"/>
          <w:marBottom w:val="0"/>
          <w:divBdr>
            <w:top w:val="none" w:sz="0" w:space="0" w:color="auto"/>
            <w:left w:val="none" w:sz="0" w:space="0" w:color="auto"/>
            <w:bottom w:val="none" w:sz="0" w:space="0" w:color="auto"/>
            <w:right w:val="none" w:sz="0" w:space="0" w:color="auto"/>
          </w:divBdr>
        </w:div>
        <w:div w:id="1492788747">
          <w:marLeft w:val="0"/>
          <w:marRight w:val="0"/>
          <w:marTop w:val="0"/>
          <w:marBottom w:val="0"/>
          <w:divBdr>
            <w:top w:val="none" w:sz="0" w:space="0" w:color="auto"/>
            <w:left w:val="none" w:sz="0" w:space="0" w:color="auto"/>
            <w:bottom w:val="none" w:sz="0" w:space="0" w:color="auto"/>
            <w:right w:val="none" w:sz="0" w:space="0" w:color="auto"/>
          </w:divBdr>
        </w:div>
        <w:div w:id="216403582">
          <w:marLeft w:val="525"/>
          <w:marRight w:val="0"/>
          <w:marTop w:val="0"/>
          <w:marBottom w:val="0"/>
          <w:divBdr>
            <w:top w:val="none" w:sz="0" w:space="0" w:color="auto"/>
            <w:left w:val="none" w:sz="0" w:space="0" w:color="auto"/>
            <w:bottom w:val="none" w:sz="0" w:space="0" w:color="auto"/>
            <w:right w:val="none" w:sz="0" w:space="0" w:color="auto"/>
          </w:divBdr>
        </w:div>
        <w:div w:id="829297590">
          <w:marLeft w:val="0"/>
          <w:marRight w:val="0"/>
          <w:marTop w:val="0"/>
          <w:marBottom w:val="0"/>
          <w:divBdr>
            <w:top w:val="none" w:sz="0" w:space="0" w:color="auto"/>
            <w:left w:val="none" w:sz="0" w:space="0" w:color="auto"/>
            <w:bottom w:val="none" w:sz="0" w:space="0" w:color="auto"/>
            <w:right w:val="none" w:sz="0" w:space="0" w:color="auto"/>
          </w:divBdr>
        </w:div>
        <w:div w:id="1233661553">
          <w:marLeft w:val="0"/>
          <w:marRight w:val="0"/>
          <w:marTop w:val="0"/>
          <w:marBottom w:val="0"/>
          <w:divBdr>
            <w:top w:val="none" w:sz="0" w:space="0" w:color="auto"/>
            <w:left w:val="none" w:sz="0" w:space="0" w:color="auto"/>
            <w:bottom w:val="none" w:sz="0" w:space="0" w:color="auto"/>
            <w:right w:val="none" w:sz="0" w:space="0" w:color="auto"/>
          </w:divBdr>
        </w:div>
        <w:div w:id="812604810">
          <w:marLeft w:val="0"/>
          <w:marRight w:val="0"/>
          <w:marTop w:val="0"/>
          <w:marBottom w:val="0"/>
          <w:divBdr>
            <w:top w:val="none" w:sz="0" w:space="0" w:color="auto"/>
            <w:left w:val="none" w:sz="0" w:space="0" w:color="auto"/>
            <w:bottom w:val="none" w:sz="0" w:space="0" w:color="auto"/>
            <w:right w:val="none" w:sz="0" w:space="0" w:color="auto"/>
          </w:divBdr>
        </w:div>
        <w:div w:id="651368322">
          <w:marLeft w:val="0"/>
          <w:marRight w:val="0"/>
          <w:marTop w:val="0"/>
          <w:marBottom w:val="0"/>
          <w:divBdr>
            <w:top w:val="none" w:sz="0" w:space="0" w:color="auto"/>
            <w:left w:val="none" w:sz="0" w:space="0" w:color="auto"/>
            <w:bottom w:val="none" w:sz="0" w:space="0" w:color="auto"/>
            <w:right w:val="none" w:sz="0" w:space="0" w:color="auto"/>
          </w:divBdr>
        </w:div>
        <w:div w:id="1654329786">
          <w:marLeft w:val="0"/>
          <w:marRight w:val="0"/>
          <w:marTop w:val="0"/>
          <w:marBottom w:val="0"/>
          <w:divBdr>
            <w:top w:val="none" w:sz="0" w:space="0" w:color="auto"/>
            <w:left w:val="none" w:sz="0" w:space="0" w:color="auto"/>
            <w:bottom w:val="none" w:sz="0" w:space="0" w:color="auto"/>
            <w:right w:val="none" w:sz="0" w:space="0" w:color="auto"/>
          </w:divBdr>
        </w:div>
        <w:div w:id="362292360">
          <w:marLeft w:val="0"/>
          <w:marRight w:val="0"/>
          <w:marTop w:val="0"/>
          <w:marBottom w:val="0"/>
          <w:divBdr>
            <w:top w:val="none" w:sz="0" w:space="0" w:color="auto"/>
            <w:left w:val="none" w:sz="0" w:space="0" w:color="auto"/>
            <w:bottom w:val="none" w:sz="0" w:space="0" w:color="auto"/>
            <w:right w:val="none" w:sz="0" w:space="0" w:color="auto"/>
          </w:divBdr>
        </w:div>
      </w:divsChild>
    </w:div>
    <w:div w:id="18869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reers.state.gov/downloads/files/definitions-for-va" TargetMode="External"/><Relationship Id="rId3" Type="http://schemas.openxmlformats.org/officeDocument/2006/relationships/settings" Target="settings.xml"/><Relationship Id="rId7" Type="http://schemas.openxmlformats.org/officeDocument/2006/relationships/hyperlink" Target="http://careers.state.gov/downloads/files/eight-qualities-of-overseas-employe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MVD@state.go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obsMVD@state.gov" TargetMode="External"/><Relationship Id="rId4" Type="http://schemas.openxmlformats.org/officeDocument/2006/relationships/webSettings" Target="webSettings.xml"/><Relationship Id="rId9" Type="http://schemas.openxmlformats.org/officeDocument/2006/relationships/hyperlink" Target="https://erecruitment.wha.state.gov/urugu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Fa, Carolina X</dc:creator>
  <cp:keywords/>
  <dc:description/>
  <cp:lastModifiedBy>Paolillo, Laura C (Montevideo)</cp:lastModifiedBy>
  <cp:revision>5</cp:revision>
  <dcterms:created xsi:type="dcterms:W3CDTF">2018-05-11T14:25:00Z</dcterms:created>
  <dcterms:modified xsi:type="dcterms:W3CDTF">2018-05-11T17:54:00Z</dcterms:modified>
</cp:coreProperties>
</file>