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00E" w:rsidRPr="00AB2C76" w:rsidRDefault="0054100E" w:rsidP="0054100E">
      <w:pPr>
        <w:ind w:left="720"/>
        <w:rPr>
          <w:b/>
          <w:sz w:val="24"/>
          <w:szCs w:val="24"/>
        </w:rPr>
      </w:pPr>
      <w:bookmarkStart w:id="0" w:name="_GoBack"/>
      <w:bookmarkEnd w:id="0"/>
      <w:r>
        <w:rPr>
          <w:b/>
          <w:i/>
          <w:sz w:val="24"/>
          <w:szCs w:val="24"/>
        </w:rPr>
        <w:tab/>
      </w:r>
      <w:r>
        <w:rPr>
          <w:b/>
          <w:i/>
          <w:sz w:val="24"/>
          <w:szCs w:val="24"/>
        </w:rPr>
        <w:tab/>
      </w:r>
      <w:r>
        <w:rPr>
          <w:b/>
          <w:i/>
          <w:sz w:val="24"/>
          <w:szCs w:val="24"/>
        </w:rPr>
        <w:tab/>
      </w:r>
      <w:r>
        <w:rPr>
          <w:b/>
          <w:i/>
          <w:sz w:val="24"/>
          <w:szCs w:val="24"/>
        </w:rPr>
        <w:tab/>
      </w:r>
      <w:r>
        <w:rPr>
          <w:b/>
          <w:i/>
          <w:sz w:val="24"/>
          <w:szCs w:val="24"/>
        </w:rPr>
        <w:tab/>
      </w:r>
      <w:r>
        <w:rPr>
          <w:b/>
          <w:i/>
          <w:sz w:val="24"/>
          <w:szCs w:val="24"/>
        </w:rPr>
        <w:tab/>
      </w:r>
      <w:r>
        <w:rPr>
          <w:b/>
          <w:i/>
          <w:sz w:val="24"/>
          <w:szCs w:val="24"/>
        </w:rPr>
        <w:tab/>
      </w:r>
      <w:r w:rsidR="004521F5">
        <w:rPr>
          <w:b/>
          <w:i/>
          <w:sz w:val="24"/>
          <w:szCs w:val="24"/>
        </w:rPr>
        <w:tab/>
      </w:r>
      <w:r w:rsidR="007E4331">
        <w:rPr>
          <w:b/>
          <w:sz w:val="24"/>
          <w:szCs w:val="24"/>
        </w:rPr>
        <w:t>11</w:t>
      </w:r>
      <w:r w:rsidR="00473949">
        <w:rPr>
          <w:b/>
          <w:sz w:val="24"/>
          <w:szCs w:val="24"/>
        </w:rPr>
        <w:t xml:space="preserve"> </w:t>
      </w:r>
      <w:r w:rsidR="00052414">
        <w:rPr>
          <w:b/>
          <w:sz w:val="24"/>
          <w:szCs w:val="24"/>
        </w:rPr>
        <w:t>May</w:t>
      </w:r>
      <w:r w:rsidR="00AB2C76" w:rsidRPr="00AB2C76">
        <w:rPr>
          <w:b/>
          <w:sz w:val="24"/>
          <w:szCs w:val="24"/>
        </w:rPr>
        <w:t xml:space="preserve"> 2017</w:t>
      </w:r>
    </w:p>
    <w:p w:rsidR="0054100E" w:rsidRPr="00602755" w:rsidRDefault="0054100E" w:rsidP="0054100E">
      <w:pPr>
        <w:rPr>
          <w:sz w:val="24"/>
          <w:szCs w:val="24"/>
        </w:rPr>
      </w:pPr>
    </w:p>
    <w:p w:rsidR="0054100E" w:rsidRPr="009E369C" w:rsidRDefault="0054100E" w:rsidP="0054100E">
      <w:pPr>
        <w:rPr>
          <w:sz w:val="22"/>
          <w:szCs w:val="22"/>
        </w:rPr>
      </w:pPr>
      <w:r w:rsidRPr="009E369C">
        <w:rPr>
          <w:sz w:val="22"/>
          <w:szCs w:val="22"/>
        </w:rPr>
        <w:t xml:space="preserve">Dear Prospective </w:t>
      </w:r>
      <w:r w:rsidR="00AB2C76" w:rsidRPr="009E369C">
        <w:rPr>
          <w:sz w:val="22"/>
          <w:szCs w:val="22"/>
        </w:rPr>
        <w:t>Offeror</w:t>
      </w:r>
      <w:r w:rsidRPr="009E369C">
        <w:rPr>
          <w:sz w:val="22"/>
          <w:szCs w:val="22"/>
        </w:rPr>
        <w:t>:</w:t>
      </w:r>
    </w:p>
    <w:p w:rsidR="0054100E" w:rsidRPr="009E369C" w:rsidRDefault="0054100E" w:rsidP="0054100E">
      <w:pPr>
        <w:rPr>
          <w:sz w:val="22"/>
          <w:szCs w:val="22"/>
        </w:rPr>
      </w:pPr>
    </w:p>
    <w:p w:rsidR="00771239" w:rsidRDefault="0054100E" w:rsidP="0054100E">
      <w:pPr>
        <w:rPr>
          <w:sz w:val="22"/>
          <w:szCs w:val="22"/>
          <w:u w:val="single"/>
        </w:rPr>
      </w:pPr>
      <w:r w:rsidRPr="003D03C6">
        <w:rPr>
          <w:b/>
          <w:sz w:val="22"/>
          <w:szCs w:val="22"/>
          <w:u w:val="single"/>
        </w:rPr>
        <w:t xml:space="preserve">SUBJECT: </w:t>
      </w:r>
      <w:r w:rsidR="00052414" w:rsidRPr="003D03C6">
        <w:rPr>
          <w:b/>
          <w:sz w:val="22"/>
          <w:szCs w:val="22"/>
          <w:u w:val="single"/>
        </w:rPr>
        <w:t xml:space="preserve"> </w:t>
      </w:r>
      <w:r w:rsidR="00052414" w:rsidRPr="003D03C6">
        <w:rPr>
          <w:sz w:val="22"/>
          <w:szCs w:val="22"/>
          <w:u w:val="single"/>
        </w:rPr>
        <w:t>Notice of Establishment of a Blanket Purchase Agree</w:t>
      </w:r>
      <w:r w:rsidR="005F312E" w:rsidRPr="003D03C6">
        <w:rPr>
          <w:sz w:val="22"/>
          <w:szCs w:val="22"/>
          <w:u w:val="single"/>
        </w:rPr>
        <w:t xml:space="preserve">ment (BPA) for </w:t>
      </w:r>
      <w:r w:rsidR="00771239" w:rsidRPr="00771239">
        <w:rPr>
          <w:sz w:val="22"/>
          <w:szCs w:val="22"/>
          <w:u w:val="single"/>
        </w:rPr>
        <w:t xml:space="preserve">service and repair </w:t>
      </w:r>
      <w:r w:rsidR="0091683C" w:rsidRPr="00771239">
        <w:rPr>
          <w:sz w:val="22"/>
          <w:szCs w:val="22"/>
          <w:u w:val="single"/>
        </w:rPr>
        <w:t>of U.S</w:t>
      </w:r>
      <w:r w:rsidR="00771239" w:rsidRPr="00771239">
        <w:rPr>
          <w:sz w:val="22"/>
          <w:szCs w:val="22"/>
          <w:u w:val="single"/>
        </w:rPr>
        <w:t>. Embassy vehicles</w:t>
      </w:r>
      <w:r w:rsidR="00771239" w:rsidRPr="00771239" w:rsidDel="00771239">
        <w:rPr>
          <w:sz w:val="22"/>
          <w:szCs w:val="22"/>
          <w:u w:val="single"/>
        </w:rPr>
        <w:t xml:space="preserve"> </w:t>
      </w:r>
    </w:p>
    <w:p w:rsidR="0054100E" w:rsidRPr="009E369C" w:rsidRDefault="0054100E" w:rsidP="0054100E">
      <w:pPr>
        <w:rPr>
          <w:b/>
          <w:i/>
          <w:sz w:val="22"/>
          <w:szCs w:val="22"/>
        </w:rPr>
      </w:pPr>
    </w:p>
    <w:p w:rsidR="00AD2205" w:rsidRPr="009E369C" w:rsidRDefault="0054100E" w:rsidP="0054100E">
      <w:pPr>
        <w:rPr>
          <w:sz w:val="22"/>
          <w:szCs w:val="22"/>
        </w:rPr>
      </w:pPr>
      <w:r w:rsidRPr="009E369C">
        <w:rPr>
          <w:sz w:val="22"/>
          <w:szCs w:val="22"/>
        </w:rPr>
        <w:t xml:space="preserve">The Embassy of the United States of America invites you to submit a </w:t>
      </w:r>
      <w:r w:rsidR="007E4331">
        <w:rPr>
          <w:sz w:val="22"/>
          <w:szCs w:val="22"/>
        </w:rPr>
        <w:t xml:space="preserve">proposal for </w:t>
      </w:r>
      <w:r w:rsidR="00771239">
        <w:rPr>
          <w:sz w:val="22"/>
          <w:szCs w:val="22"/>
        </w:rPr>
        <w:t xml:space="preserve">service and repair of </w:t>
      </w:r>
      <w:r w:rsidR="007E4331">
        <w:rPr>
          <w:sz w:val="22"/>
          <w:szCs w:val="22"/>
        </w:rPr>
        <w:t xml:space="preserve"> U</w:t>
      </w:r>
      <w:r w:rsidR="00771239">
        <w:rPr>
          <w:sz w:val="22"/>
          <w:szCs w:val="22"/>
        </w:rPr>
        <w:t>.</w:t>
      </w:r>
      <w:r w:rsidR="007E4331">
        <w:rPr>
          <w:sz w:val="22"/>
          <w:szCs w:val="22"/>
        </w:rPr>
        <w:t>S</w:t>
      </w:r>
      <w:r w:rsidR="00771239">
        <w:rPr>
          <w:sz w:val="22"/>
          <w:szCs w:val="22"/>
        </w:rPr>
        <w:t>.</w:t>
      </w:r>
      <w:r w:rsidR="007E4331">
        <w:rPr>
          <w:sz w:val="22"/>
          <w:szCs w:val="22"/>
        </w:rPr>
        <w:t xml:space="preserve"> </w:t>
      </w:r>
      <w:r w:rsidR="00466874">
        <w:rPr>
          <w:sz w:val="22"/>
          <w:szCs w:val="22"/>
        </w:rPr>
        <w:t xml:space="preserve">Embassy </w:t>
      </w:r>
      <w:r w:rsidR="007E4331">
        <w:rPr>
          <w:sz w:val="22"/>
          <w:szCs w:val="22"/>
        </w:rPr>
        <w:t>vehicles.</w:t>
      </w:r>
    </w:p>
    <w:p w:rsidR="00257D6B" w:rsidRPr="009E369C" w:rsidRDefault="00257D6B" w:rsidP="0054100E">
      <w:pPr>
        <w:rPr>
          <w:sz w:val="22"/>
          <w:szCs w:val="22"/>
        </w:rPr>
      </w:pPr>
    </w:p>
    <w:p w:rsidR="00257D6B" w:rsidRPr="009E369C" w:rsidRDefault="00257D6B" w:rsidP="0054100E">
      <w:pPr>
        <w:rPr>
          <w:sz w:val="22"/>
          <w:szCs w:val="22"/>
        </w:rPr>
      </w:pPr>
      <w:r w:rsidRPr="009E369C">
        <w:rPr>
          <w:sz w:val="22"/>
          <w:szCs w:val="22"/>
        </w:rPr>
        <w:t>Payment shall be made via Electronic Funds Transfer (EFT) within 30 days from receipt of an original, hard copy and correct summary invoice. The invoice shall identify the call orders/delivery tickets covered therein, stating the total value, and supported by recent copies of the call orders/delivery tickets.</w:t>
      </w:r>
    </w:p>
    <w:p w:rsidR="00257D6B" w:rsidRPr="009E369C" w:rsidRDefault="00257D6B" w:rsidP="0054100E">
      <w:pPr>
        <w:rPr>
          <w:sz w:val="22"/>
          <w:szCs w:val="22"/>
        </w:rPr>
      </w:pPr>
    </w:p>
    <w:p w:rsidR="00257D6B" w:rsidRDefault="00257D6B" w:rsidP="0054100E">
      <w:pPr>
        <w:rPr>
          <w:sz w:val="22"/>
          <w:szCs w:val="22"/>
        </w:rPr>
      </w:pPr>
      <w:r w:rsidRPr="009E369C">
        <w:rPr>
          <w:sz w:val="22"/>
          <w:szCs w:val="22"/>
        </w:rPr>
        <w:t xml:space="preserve">The U.S. Government intends to award multiple BPAs to those firms that are technically acceptable, responsible, and clearly intend to sell products or services to the US Government at market prices or below. While we may award multiple BPAs, we will only award the number of BPAs we believe sufficient to meet our needs and regulatory competition </w:t>
      </w:r>
      <w:r w:rsidR="009E369C" w:rsidRPr="009E369C">
        <w:rPr>
          <w:sz w:val="22"/>
          <w:szCs w:val="22"/>
        </w:rPr>
        <w:t xml:space="preserve">requirements. The Contracting </w:t>
      </w:r>
      <w:r w:rsidR="0091683C">
        <w:rPr>
          <w:sz w:val="22"/>
          <w:szCs w:val="22"/>
        </w:rPr>
        <w:t>O</w:t>
      </w:r>
      <w:r w:rsidR="009E369C" w:rsidRPr="009E369C">
        <w:rPr>
          <w:sz w:val="22"/>
          <w:szCs w:val="22"/>
        </w:rPr>
        <w:t>fficer will determine technical acceptability by ensuring that firm is able to comply with terms of this BPA.</w:t>
      </w:r>
    </w:p>
    <w:p w:rsidR="00F73AA2" w:rsidRDefault="00F73AA2" w:rsidP="0054100E">
      <w:pPr>
        <w:rPr>
          <w:sz w:val="22"/>
          <w:szCs w:val="22"/>
        </w:rPr>
      </w:pPr>
    </w:p>
    <w:p w:rsidR="00F73AA2" w:rsidRPr="00F73AA2" w:rsidRDefault="00F73AA2" w:rsidP="00F73AA2">
      <w:pPr>
        <w:rPr>
          <w:sz w:val="22"/>
          <w:szCs w:val="22"/>
        </w:rPr>
      </w:pPr>
      <w:r w:rsidRPr="00F73AA2">
        <w:rPr>
          <w:sz w:val="22"/>
          <w:szCs w:val="22"/>
        </w:rPr>
        <w:t>The Contracting Officer will determine technical acceptability by ensuring that the firm is able to comply with the terms of th</w:t>
      </w:r>
      <w:r w:rsidR="00D00D40">
        <w:rPr>
          <w:sz w:val="22"/>
          <w:szCs w:val="22"/>
        </w:rPr>
        <w:t>e</w:t>
      </w:r>
      <w:r w:rsidRPr="00F73AA2">
        <w:rPr>
          <w:sz w:val="22"/>
          <w:szCs w:val="22"/>
        </w:rPr>
        <w:t xml:space="preserve"> BPA.  Responsibility will be based on requirements of FAR 9.1 including:</w:t>
      </w:r>
    </w:p>
    <w:p w:rsidR="00F73AA2" w:rsidRPr="00F73AA2" w:rsidRDefault="00F73AA2" w:rsidP="00F73AA2">
      <w:pPr>
        <w:rPr>
          <w:sz w:val="22"/>
          <w:szCs w:val="22"/>
        </w:rPr>
      </w:pPr>
      <w:r w:rsidRPr="00F73AA2">
        <w:rPr>
          <w:sz w:val="22"/>
          <w:szCs w:val="22"/>
        </w:rPr>
        <w:t>•</w:t>
      </w:r>
      <w:r w:rsidRPr="00F73AA2">
        <w:rPr>
          <w:sz w:val="22"/>
          <w:szCs w:val="22"/>
        </w:rPr>
        <w:tab/>
      </w:r>
      <w:r w:rsidR="0091683C">
        <w:rPr>
          <w:sz w:val="22"/>
          <w:szCs w:val="22"/>
        </w:rPr>
        <w:t>A</w:t>
      </w:r>
      <w:r w:rsidRPr="00F73AA2">
        <w:rPr>
          <w:sz w:val="22"/>
          <w:szCs w:val="22"/>
        </w:rPr>
        <w:t>dequate financial resources or the ability to obtain them;</w:t>
      </w:r>
    </w:p>
    <w:p w:rsidR="00F73AA2" w:rsidRPr="00F73AA2" w:rsidRDefault="00F73AA2" w:rsidP="00F73AA2">
      <w:pPr>
        <w:rPr>
          <w:sz w:val="22"/>
          <w:szCs w:val="22"/>
        </w:rPr>
      </w:pPr>
      <w:r w:rsidRPr="00F73AA2">
        <w:rPr>
          <w:sz w:val="22"/>
          <w:szCs w:val="22"/>
        </w:rPr>
        <w:t>•</w:t>
      </w:r>
      <w:r w:rsidRPr="00F73AA2">
        <w:rPr>
          <w:sz w:val="22"/>
          <w:szCs w:val="22"/>
        </w:rPr>
        <w:tab/>
      </w:r>
      <w:r w:rsidR="0091683C" w:rsidRPr="00F73AA2">
        <w:rPr>
          <w:sz w:val="22"/>
          <w:szCs w:val="22"/>
        </w:rPr>
        <w:t>Ability</w:t>
      </w:r>
      <w:r w:rsidRPr="00F73AA2">
        <w:rPr>
          <w:sz w:val="22"/>
          <w:szCs w:val="22"/>
        </w:rPr>
        <w:t xml:space="preserve"> to comply with the required performance period, taking into consideration all existing commercial and governmental business commitments;</w:t>
      </w:r>
    </w:p>
    <w:p w:rsidR="00F73AA2" w:rsidRPr="00F73AA2" w:rsidRDefault="00F73AA2" w:rsidP="00F73AA2">
      <w:pPr>
        <w:rPr>
          <w:sz w:val="22"/>
          <w:szCs w:val="22"/>
        </w:rPr>
      </w:pPr>
      <w:r w:rsidRPr="00F73AA2">
        <w:rPr>
          <w:sz w:val="22"/>
          <w:szCs w:val="22"/>
        </w:rPr>
        <w:t>•</w:t>
      </w:r>
      <w:r w:rsidRPr="00F73AA2">
        <w:rPr>
          <w:sz w:val="22"/>
          <w:szCs w:val="22"/>
        </w:rPr>
        <w:tab/>
      </w:r>
      <w:r w:rsidR="0091683C" w:rsidRPr="00F73AA2">
        <w:rPr>
          <w:sz w:val="22"/>
          <w:szCs w:val="22"/>
        </w:rPr>
        <w:t>Satisfactory</w:t>
      </w:r>
      <w:r w:rsidRPr="00F73AA2">
        <w:rPr>
          <w:sz w:val="22"/>
          <w:szCs w:val="22"/>
        </w:rPr>
        <w:t xml:space="preserve"> record of integrity and business ethics;</w:t>
      </w:r>
    </w:p>
    <w:p w:rsidR="00F73AA2" w:rsidRPr="00F73AA2" w:rsidRDefault="00F73AA2" w:rsidP="00F73AA2">
      <w:pPr>
        <w:rPr>
          <w:sz w:val="22"/>
          <w:szCs w:val="22"/>
        </w:rPr>
      </w:pPr>
      <w:r w:rsidRPr="00F73AA2">
        <w:rPr>
          <w:sz w:val="22"/>
          <w:szCs w:val="22"/>
        </w:rPr>
        <w:t>•</w:t>
      </w:r>
      <w:r w:rsidRPr="00F73AA2">
        <w:rPr>
          <w:sz w:val="22"/>
          <w:szCs w:val="22"/>
        </w:rPr>
        <w:tab/>
      </w:r>
      <w:r w:rsidR="0091683C" w:rsidRPr="00F73AA2">
        <w:rPr>
          <w:sz w:val="22"/>
          <w:szCs w:val="22"/>
        </w:rPr>
        <w:t>Necessary</w:t>
      </w:r>
      <w:r w:rsidRPr="00F73AA2">
        <w:rPr>
          <w:sz w:val="22"/>
          <w:szCs w:val="22"/>
        </w:rPr>
        <w:t xml:space="preserve"> organization, experience, and skills or the ability to obtain them;</w:t>
      </w:r>
    </w:p>
    <w:p w:rsidR="00F73AA2" w:rsidRPr="009E369C" w:rsidRDefault="00F73AA2" w:rsidP="00F73AA2">
      <w:pPr>
        <w:rPr>
          <w:sz w:val="22"/>
          <w:szCs w:val="22"/>
        </w:rPr>
      </w:pPr>
      <w:r w:rsidRPr="00F73AA2">
        <w:rPr>
          <w:sz w:val="22"/>
          <w:szCs w:val="22"/>
        </w:rPr>
        <w:t>•</w:t>
      </w:r>
      <w:r w:rsidRPr="00F73AA2">
        <w:rPr>
          <w:sz w:val="22"/>
          <w:szCs w:val="22"/>
        </w:rPr>
        <w:tab/>
      </w:r>
      <w:r w:rsidR="0091683C" w:rsidRPr="00F73AA2">
        <w:rPr>
          <w:sz w:val="22"/>
          <w:szCs w:val="22"/>
        </w:rPr>
        <w:t>Necessary</w:t>
      </w:r>
      <w:r w:rsidRPr="00F73AA2">
        <w:rPr>
          <w:sz w:val="22"/>
          <w:szCs w:val="22"/>
        </w:rPr>
        <w:t xml:space="preserve"> equipment and facilities or the ability to obtain them; and be otherwise qualified and eligible to receive an award under applicable laws and regulations.</w:t>
      </w:r>
    </w:p>
    <w:p w:rsidR="0054100E" w:rsidRPr="009E369C" w:rsidRDefault="0054100E" w:rsidP="0054100E">
      <w:pPr>
        <w:rPr>
          <w:sz w:val="22"/>
          <w:szCs w:val="22"/>
        </w:rPr>
      </w:pPr>
      <w:r w:rsidRPr="009E369C">
        <w:rPr>
          <w:sz w:val="22"/>
          <w:szCs w:val="22"/>
        </w:rPr>
        <w:t xml:space="preserve"> </w:t>
      </w:r>
    </w:p>
    <w:p w:rsidR="0054100E" w:rsidRDefault="009E369C" w:rsidP="0054100E">
      <w:pPr>
        <w:rPr>
          <w:sz w:val="22"/>
          <w:szCs w:val="22"/>
        </w:rPr>
      </w:pPr>
      <w:r w:rsidRPr="009E369C">
        <w:rPr>
          <w:sz w:val="22"/>
          <w:szCs w:val="22"/>
        </w:rPr>
        <w:t>We invite you to</w:t>
      </w:r>
      <w:r w:rsidR="0054100E" w:rsidRPr="009E369C">
        <w:rPr>
          <w:sz w:val="22"/>
          <w:szCs w:val="22"/>
        </w:rPr>
        <w:t xml:space="preserve"> submit</w:t>
      </w:r>
      <w:r w:rsidRPr="009E369C">
        <w:rPr>
          <w:sz w:val="22"/>
          <w:szCs w:val="22"/>
        </w:rPr>
        <w:t xml:space="preserve"> </w:t>
      </w:r>
      <w:r w:rsidR="007E4331">
        <w:rPr>
          <w:sz w:val="22"/>
          <w:szCs w:val="22"/>
        </w:rPr>
        <w:t>Proposal</w:t>
      </w:r>
      <w:r w:rsidRPr="009E369C">
        <w:rPr>
          <w:sz w:val="22"/>
          <w:szCs w:val="22"/>
        </w:rPr>
        <w:t xml:space="preserve">s </w:t>
      </w:r>
      <w:r w:rsidR="00AB2C76" w:rsidRPr="009E369C">
        <w:rPr>
          <w:sz w:val="22"/>
          <w:szCs w:val="22"/>
        </w:rPr>
        <w:t xml:space="preserve">via email </w:t>
      </w:r>
      <w:r w:rsidR="0054100E" w:rsidRPr="009E369C">
        <w:rPr>
          <w:sz w:val="22"/>
          <w:szCs w:val="22"/>
        </w:rPr>
        <w:t xml:space="preserve">on or before </w:t>
      </w:r>
      <w:r w:rsidR="0054100E" w:rsidRPr="009E369C">
        <w:rPr>
          <w:b/>
          <w:sz w:val="22"/>
          <w:szCs w:val="22"/>
        </w:rPr>
        <w:t>1</w:t>
      </w:r>
      <w:r w:rsidR="00941612">
        <w:rPr>
          <w:b/>
          <w:sz w:val="22"/>
          <w:szCs w:val="22"/>
        </w:rPr>
        <w:t>5</w:t>
      </w:r>
      <w:r w:rsidR="0054100E" w:rsidRPr="009E369C">
        <w:rPr>
          <w:b/>
          <w:sz w:val="22"/>
          <w:szCs w:val="22"/>
        </w:rPr>
        <w:t>00</w:t>
      </w:r>
      <w:r w:rsidR="00466874">
        <w:rPr>
          <w:b/>
          <w:sz w:val="22"/>
          <w:szCs w:val="22"/>
        </w:rPr>
        <w:t>hrs</w:t>
      </w:r>
      <w:r w:rsidR="0054100E" w:rsidRPr="009E369C">
        <w:rPr>
          <w:b/>
          <w:sz w:val="22"/>
          <w:szCs w:val="22"/>
        </w:rPr>
        <w:t xml:space="preserve"> o</w:t>
      </w:r>
      <w:r w:rsidR="00AB2C76" w:rsidRPr="009E369C">
        <w:rPr>
          <w:b/>
          <w:sz w:val="22"/>
          <w:szCs w:val="22"/>
        </w:rPr>
        <w:t xml:space="preserve">n </w:t>
      </w:r>
      <w:r w:rsidR="00473949">
        <w:rPr>
          <w:b/>
          <w:sz w:val="22"/>
          <w:szCs w:val="22"/>
        </w:rPr>
        <w:t>31</w:t>
      </w:r>
      <w:r w:rsidR="00AB2C76" w:rsidRPr="009E369C">
        <w:rPr>
          <w:b/>
          <w:sz w:val="22"/>
          <w:szCs w:val="22"/>
        </w:rPr>
        <w:t xml:space="preserve"> May 201</w:t>
      </w:r>
      <w:r w:rsidR="0091683C">
        <w:rPr>
          <w:b/>
          <w:sz w:val="22"/>
          <w:szCs w:val="22"/>
        </w:rPr>
        <w:t>8</w:t>
      </w:r>
      <w:r w:rsidR="0054100E" w:rsidRPr="009E369C">
        <w:rPr>
          <w:i/>
          <w:sz w:val="22"/>
          <w:szCs w:val="22"/>
        </w:rPr>
        <w:t>.</w:t>
      </w:r>
      <w:r w:rsidRPr="009E369C">
        <w:rPr>
          <w:i/>
          <w:sz w:val="22"/>
          <w:szCs w:val="22"/>
        </w:rPr>
        <w:t xml:space="preserve"> </w:t>
      </w:r>
      <w:r w:rsidR="00DF0359">
        <w:rPr>
          <w:sz w:val="22"/>
          <w:szCs w:val="22"/>
        </w:rPr>
        <w:t>N</w:t>
      </w:r>
      <w:r w:rsidR="0054100E" w:rsidRPr="009E369C">
        <w:rPr>
          <w:sz w:val="22"/>
          <w:szCs w:val="22"/>
        </w:rPr>
        <w:t xml:space="preserve">o </w:t>
      </w:r>
      <w:r w:rsidR="007E4331">
        <w:rPr>
          <w:sz w:val="22"/>
          <w:szCs w:val="22"/>
        </w:rPr>
        <w:t>proposals</w:t>
      </w:r>
      <w:r w:rsidR="0054100E" w:rsidRPr="009E369C">
        <w:rPr>
          <w:sz w:val="22"/>
          <w:szCs w:val="22"/>
        </w:rPr>
        <w:t xml:space="preserve"> will be accepted after this time.</w:t>
      </w:r>
      <w:r w:rsidR="00941612">
        <w:rPr>
          <w:sz w:val="22"/>
          <w:szCs w:val="22"/>
        </w:rPr>
        <w:t xml:space="preserve"> Your </w:t>
      </w:r>
      <w:r w:rsidR="007E4331">
        <w:rPr>
          <w:sz w:val="22"/>
          <w:szCs w:val="22"/>
        </w:rPr>
        <w:t>proposal</w:t>
      </w:r>
      <w:r w:rsidR="00941612">
        <w:rPr>
          <w:sz w:val="22"/>
          <w:szCs w:val="22"/>
        </w:rPr>
        <w:t xml:space="preserve"> should consist at least the basic elements of general </w:t>
      </w:r>
      <w:r w:rsidR="007E4331">
        <w:rPr>
          <w:sz w:val="22"/>
          <w:szCs w:val="22"/>
        </w:rPr>
        <w:t xml:space="preserve">vehicle </w:t>
      </w:r>
      <w:r w:rsidR="00941612">
        <w:rPr>
          <w:sz w:val="22"/>
          <w:szCs w:val="22"/>
        </w:rPr>
        <w:t>service to include but not limited to the details of Statement of Work (SOW)</w:t>
      </w:r>
      <w:r w:rsidR="001A7544">
        <w:rPr>
          <w:sz w:val="22"/>
          <w:szCs w:val="22"/>
        </w:rPr>
        <w:t xml:space="preserve"> below</w:t>
      </w:r>
      <w:r w:rsidR="00941612">
        <w:rPr>
          <w:sz w:val="22"/>
          <w:szCs w:val="22"/>
        </w:rPr>
        <w:t xml:space="preserve">. Upon signing of the BPA, the contractor will be contacted as and when required. </w:t>
      </w:r>
      <w:r w:rsidR="00281D1B" w:rsidRPr="00281D1B">
        <w:rPr>
          <w:sz w:val="22"/>
          <w:szCs w:val="22"/>
        </w:rPr>
        <w:t>We intend to award a Blanket Purchase Agreement based scope of work below:</w:t>
      </w:r>
    </w:p>
    <w:p w:rsidR="009E369C" w:rsidRDefault="009E369C" w:rsidP="0054100E">
      <w:pPr>
        <w:rPr>
          <w:sz w:val="22"/>
          <w:szCs w:val="22"/>
        </w:rPr>
      </w:pPr>
    </w:p>
    <w:p w:rsidR="00251B25" w:rsidRDefault="00251B25" w:rsidP="00251B25">
      <w:pPr>
        <w:rPr>
          <w:sz w:val="22"/>
          <w:szCs w:val="22"/>
        </w:rPr>
      </w:pPr>
      <w:r w:rsidRPr="009E369C">
        <w:rPr>
          <w:sz w:val="22"/>
          <w:szCs w:val="22"/>
        </w:rPr>
        <w:t xml:space="preserve">The successful offeror shall have a DUNS number and be registered in SAM/CCR through the following sites: DUNS – </w:t>
      </w:r>
      <w:hyperlink r:id="rId7" w:history="1">
        <w:r w:rsidRPr="009E369C">
          <w:rPr>
            <w:rStyle w:val="Hyperlink"/>
            <w:sz w:val="22"/>
            <w:szCs w:val="22"/>
          </w:rPr>
          <w:t>www.dnb.com</w:t>
        </w:r>
      </w:hyperlink>
      <w:r w:rsidRPr="009E369C">
        <w:rPr>
          <w:sz w:val="22"/>
          <w:szCs w:val="22"/>
        </w:rPr>
        <w:t xml:space="preserve"> and SAM/CCR </w:t>
      </w:r>
      <w:hyperlink r:id="rId8" w:history="1">
        <w:r w:rsidRPr="009E369C">
          <w:rPr>
            <w:rStyle w:val="Hyperlink"/>
            <w:sz w:val="22"/>
            <w:szCs w:val="22"/>
          </w:rPr>
          <w:t>www.sam.gov</w:t>
        </w:r>
      </w:hyperlink>
      <w:r w:rsidRPr="009E369C">
        <w:rPr>
          <w:sz w:val="22"/>
          <w:szCs w:val="22"/>
        </w:rPr>
        <w:t>.</w:t>
      </w:r>
    </w:p>
    <w:p w:rsidR="00281D1B" w:rsidRDefault="00281D1B" w:rsidP="00251B25">
      <w:pPr>
        <w:rPr>
          <w:sz w:val="22"/>
          <w:szCs w:val="22"/>
        </w:rPr>
      </w:pPr>
    </w:p>
    <w:p w:rsidR="00A938B0" w:rsidRDefault="00A938B0" w:rsidP="00251B25">
      <w:pPr>
        <w:rPr>
          <w:sz w:val="22"/>
          <w:szCs w:val="22"/>
        </w:rPr>
      </w:pPr>
      <w:r w:rsidRPr="00A938B0">
        <w:rPr>
          <w:sz w:val="22"/>
          <w:szCs w:val="22"/>
        </w:rPr>
        <w:t xml:space="preserve">Direct any question regarding this solicitation to </w:t>
      </w:r>
      <w:hyperlink r:id="rId9" w:history="1">
        <w:r w:rsidRPr="0025789F">
          <w:rPr>
            <w:rStyle w:val="Hyperlink"/>
            <w:sz w:val="22"/>
            <w:szCs w:val="22"/>
          </w:rPr>
          <w:t>HarareGSOProcurementDL@state.gov</w:t>
        </w:r>
      </w:hyperlink>
    </w:p>
    <w:p w:rsidR="00A938B0" w:rsidRDefault="00A938B0" w:rsidP="00251B25">
      <w:pPr>
        <w:rPr>
          <w:sz w:val="22"/>
          <w:szCs w:val="22"/>
        </w:rPr>
      </w:pPr>
    </w:p>
    <w:p w:rsidR="00A938B0" w:rsidRDefault="00A938B0" w:rsidP="00281D1B">
      <w:pPr>
        <w:rPr>
          <w:sz w:val="22"/>
          <w:szCs w:val="22"/>
        </w:rPr>
      </w:pPr>
    </w:p>
    <w:p w:rsidR="00281D1B" w:rsidRPr="00281D1B" w:rsidRDefault="00281D1B" w:rsidP="00281D1B">
      <w:pPr>
        <w:rPr>
          <w:sz w:val="22"/>
          <w:szCs w:val="22"/>
        </w:rPr>
      </w:pPr>
      <w:r w:rsidRPr="00281D1B">
        <w:rPr>
          <w:sz w:val="22"/>
          <w:szCs w:val="22"/>
        </w:rPr>
        <w:t>Sincerely,</w:t>
      </w:r>
    </w:p>
    <w:p w:rsidR="00281D1B" w:rsidRPr="00281D1B" w:rsidRDefault="00281D1B" w:rsidP="00281D1B">
      <w:pPr>
        <w:rPr>
          <w:sz w:val="22"/>
          <w:szCs w:val="22"/>
        </w:rPr>
      </w:pPr>
    </w:p>
    <w:p w:rsidR="00281D1B" w:rsidRPr="00281D1B" w:rsidRDefault="00281D1B" w:rsidP="00281D1B">
      <w:pPr>
        <w:rPr>
          <w:sz w:val="22"/>
          <w:szCs w:val="22"/>
        </w:rPr>
      </w:pPr>
    </w:p>
    <w:p w:rsidR="00281D1B" w:rsidRPr="00A938B0" w:rsidRDefault="007E4331" w:rsidP="00281D1B">
      <w:pPr>
        <w:rPr>
          <w:b/>
          <w:sz w:val="22"/>
          <w:szCs w:val="22"/>
        </w:rPr>
      </w:pPr>
      <w:r>
        <w:rPr>
          <w:b/>
          <w:sz w:val="22"/>
          <w:szCs w:val="22"/>
        </w:rPr>
        <w:t>Clinton Canady IV</w:t>
      </w:r>
    </w:p>
    <w:p w:rsidR="00281D1B" w:rsidRPr="00281D1B" w:rsidRDefault="00281D1B" w:rsidP="00281D1B">
      <w:pPr>
        <w:rPr>
          <w:sz w:val="22"/>
          <w:szCs w:val="22"/>
        </w:rPr>
      </w:pPr>
      <w:r w:rsidRPr="00281D1B">
        <w:rPr>
          <w:sz w:val="22"/>
          <w:szCs w:val="22"/>
        </w:rPr>
        <w:t>Contracting Officer</w:t>
      </w:r>
    </w:p>
    <w:p w:rsidR="00281D1B" w:rsidRPr="009E369C" w:rsidRDefault="00281D1B" w:rsidP="00251B25">
      <w:pPr>
        <w:rPr>
          <w:sz w:val="22"/>
          <w:szCs w:val="22"/>
        </w:rPr>
      </w:pPr>
    </w:p>
    <w:sectPr w:rsidR="00281D1B" w:rsidRPr="009E369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E6A" w:rsidRDefault="009A5E6A" w:rsidP="004521F5">
      <w:r>
        <w:separator/>
      </w:r>
    </w:p>
  </w:endnote>
  <w:endnote w:type="continuationSeparator" w:id="0">
    <w:p w:rsidR="009A5E6A" w:rsidRDefault="009A5E6A" w:rsidP="00452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E6A" w:rsidRDefault="009A5E6A" w:rsidP="004521F5">
      <w:r>
        <w:separator/>
      </w:r>
    </w:p>
  </w:footnote>
  <w:footnote w:type="continuationSeparator" w:id="0">
    <w:p w:rsidR="009A5E6A" w:rsidRDefault="009A5E6A" w:rsidP="00452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1F5" w:rsidRPr="004521F5" w:rsidRDefault="004521F5" w:rsidP="004521F5">
    <w:pPr>
      <w:keepNext/>
      <w:ind w:left="540"/>
      <w:jc w:val="right"/>
      <w:outlineLvl w:val="0"/>
      <w:rPr>
        <w:bCs/>
        <w:i/>
        <w:color w:val="365F91" w:themeColor="accent1" w:themeShade="BF"/>
        <w:sz w:val="28"/>
        <w:szCs w:val="28"/>
      </w:rPr>
    </w:pPr>
    <w:r w:rsidRPr="004521F5">
      <w:rPr>
        <w:bCs/>
        <w:i/>
        <w:noProof/>
        <w:color w:val="365F91" w:themeColor="accent1" w:themeShade="BF"/>
        <w:sz w:val="28"/>
        <w:szCs w:val="28"/>
      </w:rPr>
      <w:drawing>
        <wp:anchor distT="0" distB="0" distL="114300" distR="114300" simplePos="0" relativeHeight="251659264" behindDoc="0" locked="0" layoutInCell="1" allowOverlap="1" wp14:anchorId="51773E4D" wp14:editId="669DFD97">
          <wp:simplePos x="0" y="0"/>
          <wp:positionH relativeFrom="column">
            <wp:posOffset>6350</wp:posOffset>
          </wp:positionH>
          <wp:positionV relativeFrom="paragraph">
            <wp:posOffset>797</wp:posOffset>
          </wp:positionV>
          <wp:extent cx="668655" cy="68420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tretch>
                    <a:fillRect/>
                  </a:stretch>
                </pic:blipFill>
                <pic:spPr bwMode="auto">
                  <a:xfrm>
                    <a:off x="0" y="0"/>
                    <a:ext cx="668655" cy="684205"/>
                  </a:xfrm>
                  <a:prstGeom prst="rect">
                    <a:avLst/>
                  </a:prstGeom>
                  <a:noFill/>
                  <a:ln w="9525">
                    <a:noFill/>
                    <a:miter lim="800000"/>
                    <a:headEnd/>
                    <a:tailEnd/>
                  </a:ln>
                </pic:spPr>
              </pic:pic>
            </a:graphicData>
          </a:graphic>
        </wp:anchor>
      </w:drawing>
    </w:r>
    <w:r w:rsidRPr="004521F5">
      <w:rPr>
        <w:bCs/>
        <w:i/>
        <w:color w:val="365F91" w:themeColor="accent1" w:themeShade="BF"/>
        <w:sz w:val="28"/>
        <w:szCs w:val="28"/>
      </w:rPr>
      <w:t>Embassy of the United States of America</w:t>
    </w:r>
  </w:p>
  <w:p w:rsidR="004521F5" w:rsidRPr="004521F5" w:rsidRDefault="004521F5" w:rsidP="004521F5">
    <w:pPr>
      <w:keepNext/>
      <w:ind w:left="540"/>
      <w:outlineLvl w:val="0"/>
      <w:rPr>
        <w:bCs/>
        <w:i/>
        <w:color w:val="365F91" w:themeColor="accent1" w:themeShade="BF"/>
        <w:sz w:val="24"/>
        <w:szCs w:val="24"/>
      </w:rPr>
    </w:pPr>
    <w:r w:rsidRPr="004521F5">
      <w:rPr>
        <w:bCs/>
        <w:color w:val="244061" w:themeColor="accent1" w:themeShade="80"/>
        <w:sz w:val="24"/>
        <w:szCs w:val="24"/>
      </w:rPr>
      <w:tab/>
    </w:r>
    <w:r w:rsidRPr="004521F5">
      <w:rPr>
        <w:bCs/>
        <w:color w:val="244061" w:themeColor="accent1" w:themeShade="80"/>
        <w:sz w:val="24"/>
        <w:szCs w:val="24"/>
      </w:rPr>
      <w:tab/>
    </w:r>
    <w:r w:rsidRPr="004521F5">
      <w:rPr>
        <w:bCs/>
        <w:color w:val="244061" w:themeColor="accent1" w:themeShade="80"/>
        <w:sz w:val="24"/>
        <w:szCs w:val="24"/>
      </w:rPr>
      <w:tab/>
    </w:r>
    <w:r w:rsidRPr="004521F5">
      <w:rPr>
        <w:bCs/>
        <w:color w:val="244061" w:themeColor="accent1" w:themeShade="80"/>
        <w:sz w:val="24"/>
        <w:szCs w:val="24"/>
      </w:rPr>
      <w:tab/>
    </w:r>
    <w:r w:rsidRPr="004521F5">
      <w:rPr>
        <w:bCs/>
        <w:color w:val="244061" w:themeColor="accent1" w:themeShade="80"/>
        <w:sz w:val="24"/>
        <w:szCs w:val="24"/>
      </w:rPr>
      <w:tab/>
    </w:r>
    <w:r w:rsidRPr="004521F5">
      <w:rPr>
        <w:bCs/>
        <w:color w:val="244061" w:themeColor="accent1" w:themeShade="80"/>
        <w:sz w:val="24"/>
        <w:szCs w:val="24"/>
      </w:rPr>
      <w:tab/>
    </w:r>
    <w:r w:rsidRPr="004521F5">
      <w:rPr>
        <w:bCs/>
        <w:color w:val="244061" w:themeColor="accent1" w:themeShade="80"/>
        <w:sz w:val="24"/>
        <w:szCs w:val="24"/>
      </w:rPr>
      <w:tab/>
      <w:t xml:space="preserve">       </w:t>
    </w:r>
    <w:r w:rsidRPr="004521F5">
      <w:rPr>
        <w:bCs/>
        <w:i/>
        <w:color w:val="365F91" w:themeColor="accent1" w:themeShade="BF"/>
        <w:sz w:val="24"/>
        <w:szCs w:val="24"/>
      </w:rPr>
      <w:t>172 Herbert Chitepo Avenue</w:t>
    </w:r>
  </w:p>
  <w:p w:rsidR="004521F5" w:rsidRPr="004521F5" w:rsidRDefault="004521F5" w:rsidP="004521F5">
    <w:pPr>
      <w:spacing w:after="200" w:line="276" w:lineRule="auto"/>
      <w:ind w:left="540"/>
      <w:rPr>
        <w:rFonts w:eastAsiaTheme="minorEastAsia"/>
        <w:i/>
        <w:color w:val="365F91" w:themeColor="accent1" w:themeShade="BF"/>
        <w:sz w:val="24"/>
        <w:szCs w:val="24"/>
      </w:rPr>
    </w:pPr>
    <w:r w:rsidRPr="004521F5">
      <w:rPr>
        <w:rFonts w:eastAsiaTheme="minorEastAsia"/>
        <w:i/>
        <w:color w:val="365F91" w:themeColor="accent1" w:themeShade="BF"/>
        <w:sz w:val="24"/>
        <w:szCs w:val="24"/>
      </w:rPr>
      <w:tab/>
    </w:r>
    <w:r w:rsidRPr="004521F5">
      <w:rPr>
        <w:rFonts w:eastAsiaTheme="minorEastAsia"/>
        <w:i/>
        <w:color w:val="365F91" w:themeColor="accent1" w:themeShade="BF"/>
        <w:sz w:val="24"/>
        <w:szCs w:val="24"/>
      </w:rPr>
      <w:tab/>
    </w:r>
    <w:r w:rsidRPr="004521F5">
      <w:rPr>
        <w:rFonts w:eastAsiaTheme="minorEastAsia"/>
        <w:i/>
        <w:color w:val="365F91" w:themeColor="accent1" w:themeShade="BF"/>
        <w:sz w:val="24"/>
        <w:szCs w:val="24"/>
      </w:rPr>
      <w:tab/>
    </w:r>
    <w:r w:rsidRPr="004521F5">
      <w:rPr>
        <w:rFonts w:eastAsiaTheme="minorEastAsia"/>
        <w:i/>
        <w:color w:val="365F91" w:themeColor="accent1" w:themeShade="BF"/>
        <w:sz w:val="24"/>
        <w:szCs w:val="24"/>
      </w:rPr>
      <w:tab/>
    </w:r>
    <w:r w:rsidRPr="004521F5">
      <w:rPr>
        <w:rFonts w:eastAsiaTheme="minorEastAsia"/>
        <w:i/>
        <w:color w:val="365F91" w:themeColor="accent1" w:themeShade="BF"/>
        <w:sz w:val="24"/>
        <w:szCs w:val="24"/>
      </w:rPr>
      <w:tab/>
    </w:r>
    <w:r w:rsidRPr="004521F5">
      <w:rPr>
        <w:rFonts w:eastAsiaTheme="minorEastAsia"/>
        <w:i/>
        <w:color w:val="365F91" w:themeColor="accent1" w:themeShade="BF"/>
        <w:sz w:val="24"/>
        <w:szCs w:val="24"/>
      </w:rPr>
      <w:tab/>
    </w:r>
    <w:r w:rsidRPr="004521F5">
      <w:rPr>
        <w:rFonts w:eastAsiaTheme="minorEastAsia"/>
        <w:i/>
        <w:color w:val="365F91" w:themeColor="accent1" w:themeShade="BF"/>
        <w:sz w:val="24"/>
        <w:szCs w:val="24"/>
      </w:rPr>
      <w:tab/>
      <w:t xml:space="preserve">                Harare, Zimbabwe</w:t>
    </w:r>
  </w:p>
  <w:p w:rsidR="004521F5" w:rsidRDefault="004521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0"/>
    <w:lvlOverride w:ilvl="0"/>
    <w:lvlOverride w:ilvl="1">
      <w:startOverride w:val="1"/>
    </w:lvlOverride>
    <w:lvlOverride w:ilvl="2"/>
    <w:lvlOverride w:ilvl="3"/>
    <w:lvlOverride w:ilvl="4"/>
    <w:lvlOverride w:ilvl="5"/>
    <w:lvlOverride w:ilvl="6"/>
    <w:lvlOverride w:ilv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D67"/>
    <w:rsid w:val="000243A7"/>
    <w:rsid w:val="00052414"/>
    <w:rsid w:val="00056EBE"/>
    <w:rsid w:val="00194080"/>
    <w:rsid w:val="001A7544"/>
    <w:rsid w:val="00251B25"/>
    <w:rsid w:val="00257D6B"/>
    <w:rsid w:val="00281D1B"/>
    <w:rsid w:val="002C1536"/>
    <w:rsid w:val="002D625C"/>
    <w:rsid w:val="0039232E"/>
    <w:rsid w:val="003D03C6"/>
    <w:rsid w:val="004521F5"/>
    <w:rsid w:val="00466874"/>
    <w:rsid w:val="00467018"/>
    <w:rsid w:val="00473949"/>
    <w:rsid w:val="004A075F"/>
    <w:rsid w:val="0054100E"/>
    <w:rsid w:val="005F312E"/>
    <w:rsid w:val="00733C9C"/>
    <w:rsid w:val="00771239"/>
    <w:rsid w:val="007B4844"/>
    <w:rsid w:val="007E4331"/>
    <w:rsid w:val="00841761"/>
    <w:rsid w:val="00915172"/>
    <w:rsid w:val="0091683C"/>
    <w:rsid w:val="00941612"/>
    <w:rsid w:val="00964AF8"/>
    <w:rsid w:val="00967E39"/>
    <w:rsid w:val="009A5E6A"/>
    <w:rsid w:val="009E369C"/>
    <w:rsid w:val="00A22010"/>
    <w:rsid w:val="00A24E95"/>
    <w:rsid w:val="00A4348E"/>
    <w:rsid w:val="00A938B0"/>
    <w:rsid w:val="00AB2C76"/>
    <w:rsid w:val="00AD2205"/>
    <w:rsid w:val="00B42091"/>
    <w:rsid w:val="00BC0D67"/>
    <w:rsid w:val="00BC107E"/>
    <w:rsid w:val="00BD3487"/>
    <w:rsid w:val="00CA36B1"/>
    <w:rsid w:val="00D00D40"/>
    <w:rsid w:val="00DA672D"/>
    <w:rsid w:val="00DF0359"/>
    <w:rsid w:val="00E13C3F"/>
    <w:rsid w:val="00E611B1"/>
    <w:rsid w:val="00F17FE4"/>
    <w:rsid w:val="00F73AA2"/>
    <w:rsid w:val="00FB11A6"/>
    <w:rsid w:val="00FC7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241852-08E9-4936-A272-C815D945F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00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00E"/>
    <w:rPr>
      <w:color w:val="0000FF" w:themeColor="hyperlink"/>
      <w:u w:val="single"/>
    </w:rPr>
  </w:style>
  <w:style w:type="paragraph" w:styleId="Header">
    <w:name w:val="header"/>
    <w:basedOn w:val="Normal"/>
    <w:link w:val="HeaderChar"/>
    <w:uiPriority w:val="99"/>
    <w:unhideWhenUsed/>
    <w:rsid w:val="004521F5"/>
    <w:pPr>
      <w:tabs>
        <w:tab w:val="center" w:pos="4680"/>
        <w:tab w:val="right" w:pos="9360"/>
      </w:tabs>
    </w:pPr>
  </w:style>
  <w:style w:type="character" w:customStyle="1" w:styleId="HeaderChar">
    <w:name w:val="Header Char"/>
    <w:basedOn w:val="DefaultParagraphFont"/>
    <w:link w:val="Header"/>
    <w:uiPriority w:val="99"/>
    <w:rsid w:val="004521F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521F5"/>
    <w:pPr>
      <w:tabs>
        <w:tab w:val="center" w:pos="4680"/>
        <w:tab w:val="right" w:pos="9360"/>
      </w:tabs>
    </w:pPr>
  </w:style>
  <w:style w:type="character" w:customStyle="1" w:styleId="FooterChar">
    <w:name w:val="Footer Char"/>
    <w:basedOn w:val="DefaultParagraphFont"/>
    <w:link w:val="Footer"/>
    <w:uiPriority w:val="99"/>
    <w:rsid w:val="004521F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938B0"/>
    <w:rPr>
      <w:rFonts w:ascii="Tahoma" w:hAnsi="Tahoma" w:cs="Tahoma"/>
      <w:sz w:val="16"/>
      <w:szCs w:val="16"/>
    </w:rPr>
  </w:style>
  <w:style w:type="character" w:customStyle="1" w:styleId="BalloonTextChar">
    <w:name w:val="Balloon Text Char"/>
    <w:basedOn w:val="DefaultParagraphFont"/>
    <w:link w:val="BalloonText"/>
    <w:uiPriority w:val="99"/>
    <w:semiHidden/>
    <w:rsid w:val="00A938B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04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gov" TargetMode="External"/><Relationship Id="rId3" Type="http://schemas.openxmlformats.org/officeDocument/2006/relationships/settings" Target="settings.xml"/><Relationship Id="rId7" Type="http://schemas.openxmlformats.org/officeDocument/2006/relationships/hyperlink" Target="http://www.dnb.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arareGSOProcurementDL@state.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399</Words>
  <Characters>2275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Mtingondo, Caroline R (Harare)</cp:lastModifiedBy>
  <cp:revision>2</cp:revision>
  <cp:lastPrinted>2017-05-12T10:13:00Z</cp:lastPrinted>
  <dcterms:created xsi:type="dcterms:W3CDTF">2018-05-16T11:01:00Z</dcterms:created>
  <dcterms:modified xsi:type="dcterms:W3CDTF">2018-05-16T11:01:00Z</dcterms:modified>
</cp:coreProperties>
</file>